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1206" w14:textId="71535D02" w:rsidR="00D623F5" w:rsidRPr="00D623F5" w:rsidRDefault="00D623F5" w:rsidP="00D623F5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184913506"/>
      <w:r w:rsidRPr="00D623F5">
        <w:rPr>
          <w:sz w:val="24"/>
          <w:szCs w:val="24"/>
          <w:lang w:val="uk-UA"/>
        </w:rPr>
        <w:t xml:space="preserve">Додаток </w:t>
      </w:r>
      <w:r>
        <w:rPr>
          <w:sz w:val="24"/>
          <w:szCs w:val="24"/>
          <w:lang w:val="uk-UA"/>
        </w:rPr>
        <w:t>1</w:t>
      </w:r>
    </w:p>
    <w:p w14:paraId="5EBE5F99" w14:textId="77777777" w:rsidR="00D623F5" w:rsidRPr="00D623F5" w:rsidRDefault="00D623F5" w:rsidP="00D623F5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D623F5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8664E51" w14:textId="77777777" w:rsidR="00D623F5" w:rsidRPr="00D623F5" w:rsidRDefault="00D623F5" w:rsidP="00D623F5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D623F5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17D75C2F" w14:textId="4D3C5D75" w:rsidR="00D623F5" w:rsidRPr="00D623F5" w:rsidRDefault="00D623F5" w:rsidP="00D623F5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D623F5">
        <w:rPr>
          <w:sz w:val="24"/>
          <w:szCs w:val="24"/>
          <w:lang w:val="uk-UA"/>
        </w:rPr>
        <w:t xml:space="preserve">від 23.10.2025 № </w:t>
      </w:r>
      <w:r>
        <w:rPr>
          <w:sz w:val="24"/>
          <w:szCs w:val="24"/>
          <w:lang w:val="uk-UA"/>
        </w:rPr>
        <w:t>2371</w:t>
      </w:r>
      <w:r w:rsidRPr="00D623F5">
        <w:rPr>
          <w:sz w:val="24"/>
          <w:szCs w:val="24"/>
          <w:lang w:val="uk-UA"/>
        </w:rPr>
        <w:t xml:space="preserve"> - </w:t>
      </w:r>
      <w:r w:rsidRPr="00D623F5">
        <w:rPr>
          <w:sz w:val="24"/>
          <w:szCs w:val="24"/>
          <w:lang w:val="en-US"/>
        </w:rPr>
        <w:t>V</w:t>
      </w:r>
      <w:r w:rsidRPr="00D623F5">
        <w:rPr>
          <w:sz w:val="24"/>
          <w:szCs w:val="24"/>
          <w:lang w:val="uk-UA"/>
        </w:rPr>
        <w:t>ІІІ</w:t>
      </w:r>
    </w:p>
    <w:p w14:paraId="06CE6C96" w14:textId="77777777" w:rsidR="00D623F5" w:rsidRDefault="00D623F5" w:rsidP="00D623F5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2624116F" w14:textId="77777777" w:rsidR="00D623F5" w:rsidRPr="00D623F5" w:rsidRDefault="00D623F5" w:rsidP="00D623F5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 w:val="24"/>
          <w:szCs w:val="24"/>
          <w:lang w:val="uk-UA" w:eastAsia="zh-CN"/>
        </w:rPr>
      </w:pPr>
      <w:r w:rsidRPr="00D623F5">
        <w:rPr>
          <w:rFonts w:eastAsia="Times New Roman"/>
          <w:color w:val="000000"/>
          <w:kern w:val="3"/>
          <w:sz w:val="24"/>
          <w:szCs w:val="24"/>
          <w:lang w:val="uk-UA" w:eastAsia="zh-CN"/>
        </w:rPr>
        <w:t xml:space="preserve">Штатний розпис                                                                                                                                                    </w:t>
      </w:r>
      <w:r w:rsidRPr="00D623F5">
        <w:rPr>
          <w:rFonts w:eastAsia="Times New Roman"/>
          <w:bCs/>
          <w:kern w:val="3"/>
          <w:sz w:val="24"/>
          <w:szCs w:val="24"/>
          <w:lang w:val="uk-UA" w:eastAsia="zh-CN"/>
        </w:rPr>
        <w:t xml:space="preserve">КОМУНАЛЬНОГО НЕКОМЕРЦІЙНОГО ПІДПРИЄМСТВА «СПОРТИВНО-ОЗДОРОВЧИЙ КОМПЛЕКС «ОЛІМП» </w:t>
      </w:r>
      <w:r w:rsidRPr="00D623F5">
        <w:rPr>
          <w:rFonts w:eastAsia="Times New Roman"/>
          <w:kern w:val="3"/>
          <w:sz w:val="24"/>
          <w:szCs w:val="24"/>
          <w:lang w:val="uk-UA" w:eastAsia="zh-CN"/>
        </w:rPr>
        <w:t>ПІВДЕННІВСЬКОЇ МІСЬКОЇ РАДИ</w:t>
      </w:r>
      <w:r w:rsidRPr="00D623F5">
        <w:rPr>
          <w:rFonts w:eastAsia="Times New Roman"/>
          <w:color w:val="000000"/>
          <w:kern w:val="3"/>
          <w:sz w:val="24"/>
          <w:szCs w:val="24"/>
          <w:lang w:val="uk-UA" w:eastAsia="zh-CN"/>
        </w:rPr>
        <w:t>,</w:t>
      </w:r>
    </w:p>
    <w:p w14:paraId="50BDA4F7" w14:textId="77777777" w:rsidR="00D623F5" w:rsidRPr="00D623F5" w:rsidRDefault="00D623F5" w:rsidP="00D623F5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  <w:sz w:val="24"/>
          <w:szCs w:val="24"/>
          <w:lang w:eastAsia="zh-CN"/>
        </w:rPr>
      </w:pPr>
      <w:r w:rsidRPr="00D623F5">
        <w:rPr>
          <w:rFonts w:eastAsia="Times New Roman"/>
          <w:color w:val="000000"/>
          <w:kern w:val="3"/>
          <w:sz w:val="24"/>
          <w:szCs w:val="24"/>
          <w:lang w:val="uk-UA" w:eastAsia="zh-CN"/>
        </w:rPr>
        <w:t>у розрізі штатних одиниць, які фінансу</w:t>
      </w:r>
      <w:r w:rsidRPr="00D623F5">
        <w:rPr>
          <w:rFonts w:eastAsia="DengXian"/>
          <w:color w:val="000000"/>
          <w:kern w:val="3"/>
          <w:sz w:val="24"/>
          <w:szCs w:val="24"/>
          <w:lang w:val="uk-UA" w:eastAsia="zh-CN"/>
        </w:rPr>
        <w:t>ю</w:t>
      </w:r>
      <w:r w:rsidRPr="00D623F5">
        <w:rPr>
          <w:rFonts w:eastAsia="Times New Roman"/>
          <w:color w:val="000000"/>
          <w:kern w:val="3"/>
          <w:sz w:val="24"/>
          <w:szCs w:val="24"/>
          <w:lang w:val="uk-UA" w:eastAsia="zh-CN"/>
        </w:rPr>
        <w:t>ться за рахунок місцевого бюджету</w:t>
      </w:r>
    </w:p>
    <w:p w14:paraId="166E892D" w14:textId="77777777" w:rsidR="00D623F5" w:rsidRPr="00D623F5" w:rsidRDefault="00D623F5" w:rsidP="00D623F5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color w:val="000000"/>
          <w:kern w:val="3"/>
          <w:sz w:val="24"/>
          <w:szCs w:val="24"/>
          <w:lang w:val="uk-UA" w:eastAsia="zh-CN"/>
        </w:rPr>
      </w:pPr>
    </w:p>
    <w:tbl>
      <w:tblPr>
        <w:tblW w:w="90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5004"/>
        <w:gridCol w:w="1190"/>
        <w:gridCol w:w="2033"/>
      </w:tblGrid>
      <w:tr w:rsidR="00D623F5" w:rsidRPr="00D623F5" w14:paraId="64453028" w14:textId="77777777" w:rsidTr="00FF7DCB">
        <w:trPr>
          <w:trHeight w:val="35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36FA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CE1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Назва структурного підрозділу</w:t>
            </w:r>
          </w:p>
          <w:p w14:paraId="114C335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та посад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C62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Кількість штатних одиниць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A4B3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Посадовий оклад </w:t>
            </w: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br/>
              <w:t>(тарифна ставка), грн</w:t>
            </w:r>
          </w:p>
        </w:tc>
      </w:tr>
      <w:tr w:rsidR="00D623F5" w:rsidRPr="00D623F5" w14:paraId="70EBC264" w14:textId="77777777" w:rsidTr="00FF7DCB">
        <w:trPr>
          <w:trHeight w:val="980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5329" w14:textId="77777777" w:rsidR="00D623F5" w:rsidRPr="00D623F5" w:rsidRDefault="00D623F5" w:rsidP="00D623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238F" w14:textId="77777777" w:rsidR="00D623F5" w:rsidRPr="00D623F5" w:rsidRDefault="00D623F5" w:rsidP="00D623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12B8" w14:textId="77777777" w:rsidR="00D623F5" w:rsidRPr="00D623F5" w:rsidRDefault="00D623F5" w:rsidP="00D623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FAA7" w14:textId="77777777" w:rsidR="00D623F5" w:rsidRPr="00D623F5" w:rsidRDefault="00D623F5" w:rsidP="00D623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</w:tr>
      <w:tr w:rsidR="00D623F5" w:rsidRPr="00D623F5" w14:paraId="53A03F18" w14:textId="77777777" w:rsidTr="00FF7DCB">
        <w:trPr>
          <w:trHeight w:hRule="exact" w:val="73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5B8F" w14:textId="77777777" w:rsidR="00D623F5" w:rsidRPr="00D623F5" w:rsidRDefault="00D623F5" w:rsidP="00D623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3FB7" w14:textId="77777777" w:rsidR="00D623F5" w:rsidRPr="00D623F5" w:rsidRDefault="00D623F5" w:rsidP="00D623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FCE4" w14:textId="77777777" w:rsidR="00D623F5" w:rsidRPr="00D623F5" w:rsidRDefault="00D623F5" w:rsidP="00D623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6D26" w14:textId="77777777" w:rsidR="00D623F5" w:rsidRPr="00D623F5" w:rsidRDefault="00D623F5" w:rsidP="00D623F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val="uk-UA" w:eastAsia="zh-CN" w:bidi="hi-IN"/>
              </w:rPr>
            </w:pPr>
          </w:p>
        </w:tc>
      </w:tr>
      <w:tr w:rsidR="00D623F5" w:rsidRPr="00D623F5" w14:paraId="05AF4FBC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51F6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26D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7267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95A9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</w:tr>
      <w:tr w:rsidR="00D623F5" w:rsidRPr="00D623F5" w14:paraId="7522E6D3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A2E2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8BCB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Адміністрація</w:t>
            </w:r>
          </w:p>
        </w:tc>
      </w:tr>
      <w:tr w:rsidR="00D623F5" w:rsidRPr="00D623F5" w14:paraId="4CBD9C0F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2510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ACC1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Директор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4F1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08D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42 232</w:t>
            </w:r>
          </w:p>
        </w:tc>
      </w:tr>
      <w:tr w:rsidR="00D623F5" w:rsidRPr="00D623F5" w14:paraId="72024702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CCC9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EC9F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Інженер з охорони праці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730A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3A53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16 893</w:t>
            </w:r>
          </w:p>
        </w:tc>
      </w:tr>
      <w:tr w:rsidR="00D623F5" w:rsidRPr="00D623F5" w14:paraId="007D19C2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1528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7C12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Фахівець з публічних закупівель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7E88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DF88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16 893</w:t>
            </w:r>
          </w:p>
        </w:tc>
      </w:tr>
      <w:tr w:rsidR="00D623F5" w:rsidRPr="00D623F5" w14:paraId="4662DB2A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E78A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7E97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Інспектор з кадрів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238D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90A5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16 893</w:t>
            </w:r>
          </w:p>
        </w:tc>
      </w:tr>
      <w:tr w:rsidR="00D623F5" w:rsidRPr="00D623F5" w14:paraId="0374FDA0" w14:textId="77777777" w:rsidTr="00FF7DCB"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B033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7B7A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E731" w14:textId="77777777" w:rsidR="00D623F5" w:rsidRPr="00D623F5" w:rsidRDefault="00D623F5" w:rsidP="00D623F5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D623F5" w:rsidRPr="00D623F5" w14:paraId="5B9936DB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86CB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DEE8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Фінансовий відділ</w:t>
            </w:r>
          </w:p>
        </w:tc>
      </w:tr>
      <w:tr w:rsidR="00D623F5" w:rsidRPr="00D623F5" w14:paraId="55A48743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61D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B592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Головний бухгалтер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545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7CB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31 909</w:t>
            </w:r>
          </w:p>
        </w:tc>
      </w:tr>
      <w:tr w:rsidR="00D623F5" w:rsidRPr="00D623F5" w14:paraId="71B1F5D5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0403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A56E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Головний економіст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B4B98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EFDF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30 032</w:t>
            </w:r>
          </w:p>
        </w:tc>
      </w:tr>
      <w:tr w:rsidR="00D623F5" w:rsidRPr="00D623F5" w14:paraId="13917A4E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D295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6EAE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Економіст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C6CE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8C27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16 893</w:t>
            </w:r>
          </w:p>
        </w:tc>
      </w:tr>
      <w:tr w:rsidR="00D623F5" w:rsidRPr="00D623F5" w14:paraId="05B32877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B669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BD33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Бухгалтер з (дипломом магістра)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2C50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CA49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16 893</w:t>
            </w:r>
          </w:p>
        </w:tc>
      </w:tr>
      <w:tr w:rsidR="00D623F5" w:rsidRPr="00D623F5" w14:paraId="5F48CA9E" w14:textId="77777777" w:rsidTr="00FF7DCB"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1DD2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CAC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AEDB" w14:textId="77777777" w:rsidR="00D623F5" w:rsidRPr="00D623F5" w:rsidRDefault="00D623F5" w:rsidP="00D623F5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D623F5" w:rsidRPr="00D623F5" w14:paraId="472414F4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FF0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1533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Відділ технічного забезпечення</w:t>
            </w:r>
          </w:p>
        </w:tc>
      </w:tr>
      <w:tr w:rsidR="00D623F5" w:rsidRPr="00D623F5" w14:paraId="2133B309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9CC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14E1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Головний інженер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BC40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CC27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33 786</w:t>
            </w:r>
          </w:p>
        </w:tc>
      </w:tr>
      <w:tr w:rsidR="00D623F5" w:rsidRPr="00D623F5" w14:paraId="5D290E89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22F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DDCE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Інженер з комп’ютерних систем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08A5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6F7E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16 893</w:t>
            </w:r>
          </w:p>
        </w:tc>
      </w:tr>
      <w:tr w:rsidR="00D623F5" w:rsidRPr="00D623F5" w14:paraId="46698572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8ED7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8540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Майстер з ремонту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DC77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9082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19 708</w:t>
            </w:r>
          </w:p>
        </w:tc>
      </w:tr>
      <w:tr w:rsidR="00D623F5" w:rsidRPr="00D623F5" w14:paraId="4C5DF739" w14:textId="77777777" w:rsidTr="00FF7DCB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456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3.4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265C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Слюсар-сантехнік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875E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E2D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14 197</w:t>
            </w:r>
          </w:p>
        </w:tc>
      </w:tr>
      <w:tr w:rsidR="00D623F5" w:rsidRPr="00D623F5" w14:paraId="101A6938" w14:textId="77777777" w:rsidTr="00FF7DCB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35B9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3.5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E940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Слюсар-ремонтник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1D6F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F55A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14 453</w:t>
            </w:r>
          </w:p>
        </w:tc>
      </w:tr>
      <w:tr w:rsidR="00D623F5" w:rsidRPr="00D623F5" w14:paraId="246B48C2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55EB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0AA4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Технік з інструменту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E92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6FA2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15 954</w:t>
            </w:r>
          </w:p>
        </w:tc>
      </w:tr>
      <w:tr w:rsidR="00D623F5" w:rsidRPr="00D623F5" w14:paraId="04364A7B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091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3.7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0C7F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Майстер з ремонту технологічного 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41DF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EAC5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19 981</w:t>
            </w:r>
          </w:p>
        </w:tc>
      </w:tr>
      <w:tr w:rsidR="00D623F5" w:rsidRPr="00D623F5" w14:paraId="45B088EA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40C07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3.8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3CFD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Лаборант хімічного аналізу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8496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3DB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14 197</w:t>
            </w:r>
          </w:p>
        </w:tc>
      </w:tr>
      <w:tr w:rsidR="00D623F5" w:rsidRPr="00D623F5" w14:paraId="07C6929E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5C2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3.9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9078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Апаратник </w:t>
            </w:r>
            <w:proofErr w:type="spellStart"/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хімводоочищення</w:t>
            </w:r>
            <w:proofErr w:type="spellEnd"/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18B2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3AF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14 197</w:t>
            </w:r>
          </w:p>
        </w:tc>
      </w:tr>
      <w:tr w:rsidR="00D623F5" w:rsidRPr="00D623F5" w14:paraId="37FEB733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6C4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3.10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8298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Оператор пульта керування устаткуванням житлових і громадських будівель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B2AB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45D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14 453</w:t>
            </w:r>
          </w:p>
        </w:tc>
      </w:tr>
      <w:tr w:rsidR="00D623F5" w:rsidRPr="00D623F5" w14:paraId="16493396" w14:textId="77777777" w:rsidTr="00FF7DCB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E98F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3.11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D81D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Оператор котельні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76BF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6FA7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16 195</w:t>
            </w:r>
          </w:p>
        </w:tc>
      </w:tr>
      <w:tr w:rsidR="00D623F5" w:rsidRPr="00D623F5" w14:paraId="0DB65F44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B3C6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61D6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Енергетик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1D59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8133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22 098</w:t>
            </w:r>
          </w:p>
        </w:tc>
      </w:tr>
      <w:tr w:rsidR="00D623F5" w:rsidRPr="00D623F5" w14:paraId="26F12A3D" w14:textId="77777777" w:rsidTr="00FF7DCB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7019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3.13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31FF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Електромонтер з ремонту та</w:t>
            </w:r>
            <w:r w:rsidRPr="00D623F5">
              <w:rPr>
                <w:rFonts w:eastAsia="Times New Roman"/>
                <w:color w:val="FF0000"/>
                <w:kern w:val="3"/>
                <w:sz w:val="24"/>
                <w:szCs w:val="24"/>
                <w:lang w:val="uk-UA" w:eastAsia="uk-UA"/>
              </w:rPr>
              <w:t xml:space="preserve"> </w:t>
            </w: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обслуговування апаратури та пристроїв зв’язку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BEFA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77A0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19 888</w:t>
            </w:r>
          </w:p>
        </w:tc>
      </w:tr>
      <w:tr w:rsidR="00D623F5" w:rsidRPr="00D623F5" w14:paraId="4C6E2CFC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3C68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17E2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F21E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71DE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17 015</w:t>
            </w:r>
          </w:p>
        </w:tc>
      </w:tr>
      <w:tr w:rsidR="00D623F5" w:rsidRPr="00D623F5" w14:paraId="7B3D3DDA" w14:textId="77777777" w:rsidTr="00FF7DCB"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A97F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3.15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40D5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Майстер з ремонту приладів та апаратури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0118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EE2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19 708</w:t>
            </w:r>
          </w:p>
        </w:tc>
      </w:tr>
      <w:tr w:rsidR="00D623F5" w:rsidRPr="00D623F5" w14:paraId="77E87652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DA8A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3.16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D432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Електромеханік засобів автоматики та приладів технологічного 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69F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0BFA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16 893</w:t>
            </w:r>
          </w:p>
        </w:tc>
      </w:tr>
      <w:tr w:rsidR="00D623F5" w:rsidRPr="00D623F5" w14:paraId="6C6F2B2A" w14:textId="77777777" w:rsidTr="00FF7DCB">
        <w:trPr>
          <w:trHeight w:val="291"/>
          <w:jc w:val="center"/>
        </w:trPr>
        <w:tc>
          <w:tcPr>
            <w:tcW w:w="5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1569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2D19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C44A" w14:textId="77777777" w:rsidR="00D623F5" w:rsidRPr="00D623F5" w:rsidRDefault="00D623F5" w:rsidP="00D623F5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D623F5" w:rsidRPr="00D623F5" w14:paraId="3B3C7492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E16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B257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Відділ господарської діяльності</w:t>
            </w:r>
          </w:p>
        </w:tc>
      </w:tr>
      <w:tr w:rsidR="00D623F5" w:rsidRPr="00D623F5" w14:paraId="5D27DAAE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CB06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71AE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Завідувач відділу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0B8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843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20 178</w:t>
            </w:r>
          </w:p>
        </w:tc>
      </w:tr>
      <w:tr w:rsidR="00D623F5" w:rsidRPr="00D623F5" w14:paraId="0E3B5977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24F8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1D2D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Озеленювач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3472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BEE0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11 741</w:t>
            </w:r>
          </w:p>
        </w:tc>
      </w:tr>
      <w:tr w:rsidR="00D623F5" w:rsidRPr="00D623F5" w14:paraId="75494F94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E5A7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ECB7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1965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kern w:val="3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2DA1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7 322</w:t>
            </w:r>
          </w:p>
        </w:tc>
      </w:tr>
      <w:tr w:rsidR="00D623F5" w:rsidRPr="00D623F5" w14:paraId="1E8EB873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D5A8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4F4B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Машиніст </w:t>
            </w:r>
            <w:proofErr w:type="spellStart"/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прибиральних</w:t>
            </w:r>
            <w:proofErr w:type="spellEnd"/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 машин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D21A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11D4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11 981</w:t>
            </w:r>
          </w:p>
        </w:tc>
      </w:tr>
      <w:tr w:rsidR="00D623F5" w:rsidRPr="00D623F5" w14:paraId="6FA7D1FB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E3B9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4.5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2925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Прибиральник території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2A5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F4E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8 786</w:t>
            </w:r>
          </w:p>
        </w:tc>
      </w:tr>
      <w:tr w:rsidR="00D623F5" w:rsidRPr="00D623F5" w14:paraId="65691C37" w14:textId="77777777" w:rsidTr="00FF7DCB"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78A2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4.6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886F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 xml:space="preserve">Службовець на складі </w:t>
            </w:r>
            <w:r w:rsidRPr="00D623F5">
              <w:rPr>
                <w:rFonts w:eastAsia="Times New Roman"/>
                <w:kern w:val="3"/>
                <w:sz w:val="24"/>
                <w:szCs w:val="24"/>
                <w:lang w:val="uk-UA" w:eastAsia="zh-CN"/>
              </w:rPr>
              <w:t>(комірник)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0342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DB68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</w:pPr>
            <w:r w:rsidRPr="00D623F5">
              <w:rPr>
                <w:rFonts w:eastAsia="Times New Roman"/>
                <w:color w:val="000000"/>
                <w:kern w:val="3"/>
                <w:sz w:val="24"/>
                <w:szCs w:val="24"/>
                <w:lang w:val="en-US" w:eastAsia="uk-UA"/>
              </w:rPr>
              <w:t>11 825</w:t>
            </w:r>
          </w:p>
        </w:tc>
      </w:tr>
      <w:tr w:rsidR="00D623F5" w:rsidRPr="00D623F5" w14:paraId="6F0A7642" w14:textId="77777777" w:rsidTr="00FF7DCB"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85A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4"/>
                <w:szCs w:val="24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3D87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2CCC" w14:textId="77777777" w:rsidR="00D623F5" w:rsidRPr="00D623F5" w:rsidRDefault="00D623F5" w:rsidP="00D623F5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D623F5" w:rsidRPr="00D623F5" w14:paraId="17CFEA54" w14:textId="77777777" w:rsidTr="00FF7DCB"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AE3F" w14:textId="77777777" w:rsidR="00D623F5" w:rsidRPr="00D623F5" w:rsidRDefault="00D623F5" w:rsidP="00D623F5">
            <w:pPr>
              <w:autoSpaceDN w:val="0"/>
              <w:spacing w:after="0" w:line="240" w:lineRule="auto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Усього по підприємству: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92DC" w14:textId="77777777" w:rsidR="00D623F5" w:rsidRPr="00D623F5" w:rsidRDefault="00D623F5" w:rsidP="00D623F5">
            <w:pPr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zh-CN"/>
              </w:rPr>
            </w:pPr>
            <w:r w:rsidRPr="00D623F5"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D206" w14:textId="77777777" w:rsidR="00D623F5" w:rsidRPr="00D623F5" w:rsidRDefault="00D623F5" w:rsidP="00D623F5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4"/>
                <w:szCs w:val="24"/>
                <w:lang w:val="uk-UA" w:eastAsia="uk-UA"/>
              </w:rPr>
            </w:pPr>
          </w:p>
        </w:tc>
      </w:tr>
    </w:tbl>
    <w:p w14:paraId="1E5D4A32" w14:textId="77777777" w:rsidR="00D623F5" w:rsidRPr="00D623F5" w:rsidRDefault="00D623F5" w:rsidP="00D623F5">
      <w:pPr>
        <w:suppressAutoHyphens/>
        <w:autoSpaceDN w:val="0"/>
        <w:spacing w:after="0" w:line="240" w:lineRule="auto"/>
        <w:textAlignment w:val="baseline"/>
        <w:rPr>
          <w:rFonts w:eastAsia="Times New Roman"/>
          <w:kern w:val="3"/>
          <w:sz w:val="24"/>
          <w:szCs w:val="24"/>
          <w:lang w:val="uk-UA" w:eastAsia="zh-CN"/>
        </w:rPr>
      </w:pPr>
    </w:p>
    <w:p w14:paraId="6B606094" w14:textId="77777777" w:rsidR="00D623F5" w:rsidRDefault="00D623F5" w:rsidP="00D623F5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6C0D20BE" w14:textId="77777777" w:rsidR="00D623F5" w:rsidRPr="00D623F5" w:rsidRDefault="00D623F5" w:rsidP="00D623F5">
      <w:pPr>
        <w:spacing w:after="0"/>
        <w:rPr>
          <w:lang w:val="uk-UA"/>
        </w:rPr>
      </w:pPr>
    </w:p>
    <w:p w14:paraId="4EAE0392" w14:textId="7E2355CE" w:rsidR="00D623F5" w:rsidRPr="00D623F5" w:rsidRDefault="00D623F5" w:rsidP="00D623F5">
      <w:pPr>
        <w:spacing w:after="0"/>
        <w:rPr>
          <w:lang w:val="uk-UA"/>
        </w:rPr>
      </w:pPr>
      <w:r w:rsidRPr="00D623F5">
        <w:rPr>
          <w:lang w:val="uk-UA"/>
        </w:rPr>
        <w:t>Секретар Південнівської міської ради</w:t>
      </w:r>
      <w:r w:rsidRPr="00D623F5">
        <w:rPr>
          <w:lang w:val="uk-UA"/>
        </w:rPr>
        <w:tab/>
      </w:r>
      <w:r w:rsidRPr="00D623F5">
        <w:rPr>
          <w:lang w:val="uk-UA"/>
        </w:rPr>
        <w:tab/>
      </w:r>
      <w:r w:rsidRPr="00D623F5">
        <w:rPr>
          <w:lang w:val="uk-UA"/>
        </w:rPr>
        <w:tab/>
      </w:r>
      <w:r w:rsidRPr="00D623F5">
        <w:rPr>
          <w:lang w:val="uk-UA"/>
        </w:rPr>
        <w:tab/>
      </w:r>
      <w:r w:rsidRPr="00D623F5">
        <w:rPr>
          <w:lang w:val="uk-UA"/>
        </w:rPr>
        <w:tab/>
      </w:r>
      <w:r>
        <w:rPr>
          <w:lang w:val="uk-UA"/>
        </w:rPr>
        <w:tab/>
        <w:t xml:space="preserve">     </w:t>
      </w:r>
      <w:r w:rsidRPr="00D623F5">
        <w:rPr>
          <w:lang w:val="uk-UA"/>
        </w:rPr>
        <w:t>Ігор ЧУГУННИКОВ</w:t>
      </w:r>
    </w:p>
    <w:p w14:paraId="43C2C965" w14:textId="77777777" w:rsidR="006C7DE2" w:rsidRPr="00D623F5" w:rsidRDefault="006C7DE2" w:rsidP="00D623F5">
      <w:pPr>
        <w:spacing w:after="0"/>
        <w:rPr>
          <w:lang w:val="uk-UA"/>
        </w:rPr>
      </w:pPr>
    </w:p>
    <w:sectPr w:rsidR="006C7DE2" w:rsidRPr="00D623F5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EC"/>
    <w:rsid w:val="001559DF"/>
    <w:rsid w:val="002C7FB0"/>
    <w:rsid w:val="00307D05"/>
    <w:rsid w:val="006C30CF"/>
    <w:rsid w:val="006C7DE2"/>
    <w:rsid w:val="00717A38"/>
    <w:rsid w:val="00B412EC"/>
    <w:rsid w:val="00C0082A"/>
    <w:rsid w:val="00D34A52"/>
    <w:rsid w:val="00D623F5"/>
    <w:rsid w:val="00FC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37E2"/>
  <w15:chartTrackingRefBased/>
  <w15:docId w15:val="{572C8F11-F789-4374-B203-7478B24E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3F5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2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2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2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2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2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2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2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2E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2EC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41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2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412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2EC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41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EC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41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41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2EC"/>
    <w:rPr>
      <w:b/>
      <w:bCs w:val="0"/>
      <w:smallCaps/>
      <w:color w:val="2F5496" w:themeColor="accent1" w:themeShade="BF"/>
      <w:spacing w:val="5"/>
    </w:rPr>
  </w:style>
  <w:style w:type="character" w:customStyle="1" w:styleId="ae">
    <w:name w:val="Основной шрифт абзаца"/>
    <w:rsid w:val="00D623F5"/>
  </w:style>
  <w:style w:type="paragraph" w:customStyle="1" w:styleId="Standard">
    <w:name w:val="Standard"/>
    <w:rsid w:val="00D623F5"/>
    <w:pPr>
      <w:suppressAutoHyphens/>
      <w:autoSpaceDN w:val="0"/>
      <w:spacing w:after="0" w:line="240" w:lineRule="auto"/>
      <w:textAlignment w:val="baseline"/>
    </w:pPr>
    <w:rPr>
      <w:rFonts w:eastAsia="Times New Roman"/>
      <w:bCs w:val="0"/>
      <w:kern w:val="3"/>
      <w:lang w:val="ru-RU"/>
      <w14:ligatures w14:val="none"/>
    </w:rPr>
  </w:style>
  <w:style w:type="paragraph" w:customStyle="1" w:styleId="Textbodyindent">
    <w:name w:val="Text body indent"/>
    <w:basedOn w:val="Standard"/>
    <w:rsid w:val="00D623F5"/>
    <w:pPr>
      <w:ind w:firstLine="708"/>
      <w:jc w:val="both"/>
    </w:pPr>
    <w:rPr>
      <w:sz w:val="26"/>
      <w:szCs w:val="26"/>
      <w:lang w:val="uk-UA"/>
    </w:rPr>
  </w:style>
  <w:style w:type="paragraph" w:customStyle="1" w:styleId="af">
    <w:name w:val="Абзац списка"/>
    <w:basedOn w:val="Standard"/>
    <w:rsid w:val="00D623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1366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cp:lastPrinted>2025-10-24T05:44:00Z</cp:lastPrinted>
  <dcterms:created xsi:type="dcterms:W3CDTF">2025-10-24T05:36:00Z</dcterms:created>
  <dcterms:modified xsi:type="dcterms:W3CDTF">2025-10-29T09:40:00Z</dcterms:modified>
</cp:coreProperties>
</file>