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E3BED" w14:textId="3A296CEE" w:rsidR="004753D3" w:rsidRPr="003233C4" w:rsidRDefault="004753D3" w:rsidP="003233C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uk-UA" w:eastAsia="zh-CN"/>
          <w14:ligatures w14:val="none"/>
        </w:rPr>
      </w:pPr>
      <w:r w:rsidRPr="004753D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uk-UA" w:eastAsia="zh-CN"/>
          <w14:ligatures w14:val="none"/>
        </w:rPr>
        <w:t xml:space="preserve">       Додаток 2 до Програми</w:t>
      </w:r>
    </w:p>
    <w:p w14:paraId="38AD0E93" w14:textId="77777777" w:rsidR="003233C4" w:rsidRDefault="004753D3" w:rsidP="004753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val="uk-UA" w:eastAsia="zh-CN"/>
          <w14:ligatures w14:val="none"/>
        </w:rPr>
      </w:pPr>
      <w:r w:rsidRPr="004753D3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val="uk-UA" w:eastAsia="zh-CN"/>
          <w14:ligatures w14:val="none"/>
        </w:rPr>
        <w:t xml:space="preserve"> </w:t>
      </w:r>
    </w:p>
    <w:p w14:paraId="12EEAFD6" w14:textId="77777777" w:rsidR="00C27BC6" w:rsidRDefault="00C27BC6" w:rsidP="004753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val="uk-UA" w:eastAsia="zh-CN"/>
          <w14:ligatures w14:val="none"/>
        </w:rPr>
      </w:pPr>
    </w:p>
    <w:p w14:paraId="405DDE65" w14:textId="58B1D108" w:rsidR="004753D3" w:rsidRPr="004753D3" w:rsidRDefault="004753D3" w:rsidP="004753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val="uk-UA" w:eastAsia="uk-UA"/>
          <w14:ligatures w14:val="none"/>
        </w:rPr>
      </w:pPr>
      <w:r w:rsidRPr="004753D3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val="uk-UA" w:eastAsia="zh-CN"/>
          <w14:ligatures w14:val="none"/>
        </w:rPr>
        <w:t>Результативні показники, що характеризують виконання Екологічної Програми</w:t>
      </w:r>
      <w:r w:rsidRPr="004753D3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val="uk-UA" w:eastAsia="uk-UA"/>
          <w14:ligatures w14:val="none"/>
        </w:rPr>
        <w:t xml:space="preserve"> заходів з </w:t>
      </w:r>
    </w:p>
    <w:p w14:paraId="6C29A6B9" w14:textId="77777777" w:rsidR="004753D3" w:rsidRPr="004753D3" w:rsidRDefault="004753D3" w:rsidP="004753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val="uk-UA" w:eastAsia="uk-UA"/>
          <w14:ligatures w14:val="none"/>
        </w:rPr>
      </w:pPr>
      <w:r w:rsidRPr="004753D3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val="uk-UA" w:eastAsia="uk-UA"/>
          <w14:ligatures w14:val="none"/>
        </w:rPr>
        <w:t xml:space="preserve">охорони навколишнього природного середовища Южненської міської територіальної громади </w:t>
      </w:r>
    </w:p>
    <w:p w14:paraId="14EE05D7" w14:textId="77777777" w:rsidR="004753D3" w:rsidRPr="004753D3" w:rsidRDefault="004753D3" w:rsidP="004753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val="uk-UA" w:eastAsia="uk-UA"/>
          <w14:ligatures w14:val="none"/>
        </w:rPr>
      </w:pPr>
      <w:r w:rsidRPr="004753D3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val="uk-UA" w:eastAsia="uk-UA"/>
          <w14:ligatures w14:val="none"/>
        </w:rPr>
        <w:t>на 2024-2026 роки</w:t>
      </w:r>
    </w:p>
    <w:tbl>
      <w:tblPr>
        <w:tblpPr w:leftFromText="180" w:rightFromText="180" w:vertAnchor="text" w:horzAnchor="margin" w:tblpXSpec="center" w:tblpY="243"/>
        <w:tblW w:w="1445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3" w:type="dxa"/>
        </w:tblCellMar>
        <w:tblLook w:val="01E0" w:firstRow="1" w:lastRow="1" w:firstColumn="1" w:lastColumn="1" w:noHBand="0" w:noVBand="0"/>
      </w:tblPr>
      <w:tblGrid>
        <w:gridCol w:w="3859"/>
        <w:gridCol w:w="5917"/>
        <w:gridCol w:w="992"/>
        <w:gridCol w:w="1310"/>
        <w:gridCol w:w="1320"/>
        <w:gridCol w:w="1056"/>
      </w:tblGrid>
      <w:tr w:rsidR="004753D3" w:rsidRPr="004753D3" w14:paraId="592360D0" w14:textId="77777777" w:rsidTr="00541CC7">
        <w:trPr>
          <w:trHeight w:val="395"/>
          <w:jc w:val="center"/>
        </w:trPr>
        <w:tc>
          <w:tcPr>
            <w:tcW w:w="3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A62BBB0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Заходи</w:t>
            </w: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8C6F35B" w14:textId="77777777" w:rsidR="004753D3" w:rsidRPr="004753D3" w:rsidRDefault="004753D3" w:rsidP="004753D3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372A82C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Одиниця виміру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0AA9013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2024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A661EEA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2025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ABCD425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2026</w:t>
            </w:r>
          </w:p>
        </w:tc>
      </w:tr>
      <w:tr w:rsidR="00A5454E" w:rsidRPr="00A5454E" w14:paraId="3F71101F" w14:textId="77777777" w:rsidTr="00541CC7">
        <w:trPr>
          <w:trHeight w:val="237"/>
          <w:jc w:val="center"/>
        </w:trPr>
        <w:tc>
          <w:tcPr>
            <w:tcW w:w="38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68E89D9" w14:textId="08AC1817" w:rsidR="00A5454E" w:rsidRPr="00A5454E" w:rsidRDefault="00A5454E" w:rsidP="00A5454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1. </w:t>
            </w:r>
            <w:r w:rsidRPr="00A545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Нове будівництво мереж зливової каналізації з відновлення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м</w:t>
            </w:r>
            <w:r w:rsidRPr="00A545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благоустрою біля будівлі за адресою: Одеська область, Одеський район, м. Южне, вул. Приморська, 19-Б</w:t>
            </w: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54B40E4" w14:textId="193BFAD5" w:rsidR="00A5454E" w:rsidRPr="00A5454E" w:rsidRDefault="00A5454E" w:rsidP="00A5454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5454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 затрат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3055CCB" w14:textId="77777777" w:rsidR="00A5454E" w:rsidRPr="004753D3" w:rsidRDefault="00A5454E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FC5BC26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FCFE6EE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5DB0C3C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A5454E" w:rsidRPr="00A5454E" w14:paraId="39D06CD4" w14:textId="77777777" w:rsidTr="00541CC7">
        <w:trPr>
          <w:trHeight w:val="128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3E36272" w14:textId="77777777" w:rsidR="00A5454E" w:rsidRPr="004753D3" w:rsidRDefault="00A5454E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54473D4" w14:textId="5134929B" w:rsidR="00A5454E" w:rsidRPr="00A5454E" w:rsidRDefault="00A5454E" w:rsidP="00A5454E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5454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Обсяг витрат, всього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E1C3945" w14:textId="79735F34" w:rsidR="00A5454E" w:rsidRPr="00A5454E" w:rsidRDefault="00A5454E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</w:t>
            </w:r>
            <w:r w:rsidRPr="00A5454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рн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BCE012F" w14:textId="4AFB340C" w:rsidR="00A5454E" w:rsidRPr="00A5454E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5454E"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12</w:t>
            </w:r>
            <w:r w:rsidR="00575488"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  <w:r w:rsidRPr="00A5454E"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776</w:t>
            </w:r>
            <w:r w:rsidR="00575488"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  <w:r w:rsidRPr="00A5454E"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958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91017F4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973C81B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A5454E" w:rsidRPr="00A5454E" w14:paraId="72E41F3F" w14:textId="77777777" w:rsidTr="00541CC7">
        <w:trPr>
          <w:trHeight w:val="278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3295497" w14:textId="77777777" w:rsidR="00A5454E" w:rsidRPr="004753D3" w:rsidRDefault="00A5454E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39EC812" w14:textId="2127DD43" w:rsidR="00A5454E" w:rsidRPr="002348B7" w:rsidRDefault="002348B7" w:rsidP="00A5454E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</w:t>
            </w:r>
            <w:r w:rsidRPr="002348B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місцевого бюджету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D6E429E" w14:textId="77777777" w:rsidR="00A5454E" w:rsidRPr="004753D3" w:rsidRDefault="00A5454E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9FE7D57" w14:textId="1CE3D310" w:rsidR="00A5454E" w:rsidRPr="007F7224" w:rsidRDefault="007F7224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F7224"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12 776 958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31B598E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B478C75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A5454E" w:rsidRPr="00A5454E" w14:paraId="6A58CCA8" w14:textId="77777777" w:rsidTr="00541CC7">
        <w:trPr>
          <w:trHeight w:val="156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24AEFFE" w14:textId="77777777" w:rsidR="00A5454E" w:rsidRPr="004753D3" w:rsidRDefault="00A5454E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FE5AE0D" w14:textId="24FB6A91" w:rsidR="00A5454E" w:rsidRPr="00A5454E" w:rsidRDefault="00A5454E" w:rsidP="00A5454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5454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продукту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9530D35" w14:textId="77777777" w:rsidR="00A5454E" w:rsidRPr="004753D3" w:rsidRDefault="00A5454E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22E4D9F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5649C69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FD14535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A5454E" w:rsidRPr="00A5454E" w14:paraId="2927D23F" w14:textId="77777777" w:rsidTr="00541CC7">
        <w:trPr>
          <w:trHeight w:val="16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6317C19" w14:textId="77777777" w:rsidR="00A5454E" w:rsidRPr="004753D3" w:rsidRDefault="00A5454E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37275DF" w14:textId="795A80EF" w:rsidR="00A5454E" w:rsidRPr="00A5454E" w:rsidRDefault="00A5454E" w:rsidP="00A5454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5454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Протяжність зливової каналізації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920949F" w14:textId="29257E75" w:rsidR="00A5454E" w:rsidRPr="00A5454E" w:rsidRDefault="00A5454E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5454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  <w:r w:rsidRPr="00A5454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1F282D5" w14:textId="579F1055" w:rsidR="00A5454E" w:rsidRPr="007F7224" w:rsidRDefault="007F7224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F7224"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183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F9214DF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23793A5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A5454E" w:rsidRPr="00A5454E" w14:paraId="2E7B73F9" w14:textId="77777777" w:rsidTr="00541CC7">
        <w:trPr>
          <w:trHeight w:val="18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34E0532" w14:textId="77777777" w:rsidR="00A5454E" w:rsidRPr="004753D3" w:rsidRDefault="00A5454E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32A0F9B" w14:textId="3E12087E" w:rsidR="00A5454E" w:rsidRPr="00A5454E" w:rsidRDefault="00A5454E" w:rsidP="00A5454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5454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ефективності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FA568DF" w14:textId="77777777" w:rsidR="00A5454E" w:rsidRPr="004753D3" w:rsidRDefault="00A5454E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7B542BB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FCDB2F6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1575598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A5454E" w:rsidRPr="00A5454E" w14:paraId="1FEE74D5" w14:textId="77777777" w:rsidTr="00541CC7">
        <w:trPr>
          <w:trHeight w:val="60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AD063A8" w14:textId="77777777" w:rsidR="00A5454E" w:rsidRPr="004753D3" w:rsidRDefault="00A5454E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78BFC85" w14:textId="05AA3245" w:rsidR="00A5454E" w:rsidRPr="00A5454E" w:rsidRDefault="00A5454E" w:rsidP="00A5454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5454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Середня вартість</w:t>
            </w:r>
            <w:r w:rsidRPr="00A5454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A5454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одного  погонного метра </w:t>
            </w:r>
            <w:r w:rsidR="00A5547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мережі </w:t>
            </w:r>
            <w:r w:rsidRPr="00A5454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зливової каналізації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0636804" w14:textId="1C27A9D9" w:rsidR="00A5454E" w:rsidRPr="00A55477" w:rsidRDefault="00A55477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</w:t>
            </w:r>
            <w:r w:rsidRPr="00A5547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рн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.</w:t>
            </w:r>
            <w:r w:rsidRPr="00A5547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/</w:t>
            </w:r>
            <w:r w:rsidRPr="00A55477">
              <w:rPr>
                <w:bCs/>
              </w:rPr>
              <w:t xml:space="preserve"> </w:t>
            </w:r>
            <w:r w:rsidRPr="00A5547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п. м.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09A11F0" w14:textId="47D1992B" w:rsidR="00A5454E" w:rsidRPr="00575488" w:rsidRDefault="00575488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575488"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69 819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1AEC54F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8D4347E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A5454E" w:rsidRPr="00A5454E" w14:paraId="1C61DB7A" w14:textId="77777777" w:rsidTr="00541CC7">
        <w:trPr>
          <w:trHeight w:val="93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EEB9ACB" w14:textId="77777777" w:rsidR="00A5454E" w:rsidRPr="004753D3" w:rsidRDefault="00A5454E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F9E3B1B" w14:textId="3D0DC897" w:rsidR="00A5454E" w:rsidRPr="00A55477" w:rsidRDefault="00A55477" w:rsidP="00A55477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5547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якості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44E6116" w14:textId="77777777" w:rsidR="00A5454E" w:rsidRPr="004753D3" w:rsidRDefault="00A5454E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DEF6082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3563B10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E249481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A5454E" w:rsidRPr="00A5454E" w14:paraId="79172778" w14:textId="77777777" w:rsidTr="00541CC7">
        <w:trPr>
          <w:trHeight w:val="113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6120987" w14:textId="77777777" w:rsidR="00A5454E" w:rsidRPr="004753D3" w:rsidRDefault="00A5454E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D04893D" w14:textId="339EDC03" w:rsidR="00A5454E" w:rsidRPr="00A55477" w:rsidRDefault="00A55477" w:rsidP="00A55477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5547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Рівень готовності об</w:t>
            </w:r>
            <w:r w:rsidRPr="00A5547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’</w:t>
            </w:r>
            <w:proofErr w:type="spellStart"/>
            <w:r w:rsidRPr="00A5547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єкту</w:t>
            </w:r>
            <w:proofErr w:type="spellEnd"/>
            <w:r w:rsidRPr="00A5547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будівництва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211B31E" w14:textId="6884CC46" w:rsidR="00A5454E" w:rsidRPr="00A55477" w:rsidRDefault="00A55477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5547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%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C114417" w14:textId="41C3AC6A" w:rsidR="00A5454E" w:rsidRPr="00A55477" w:rsidRDefault="00A55477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55477">
              <w:rPr>
                <w:rFonts w:ascii="Times New Roman" w:eastAsia="Times New Roman" w:hAnsi="Times New Roman" w:cs="Times New Roman"/>
                <w:b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D6DF70D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EAB9F9D" w14:textId="77777777" w:rsidR="00A5454E" w:rsidRPr="004753D3" w:rsidRDefault="00A5454E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59A29C8" w14:textId="77777777" w:rsidTr="00541CC7">
        <w:trPr>
          <w:trHeight w:val="70"/>
          <w:jc w:val="center"/>
        </w:trPr>
        <w:tc>
          <w:tcPr>
            <w:tcW w:w="38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D45EF71" w14:textId="5944CEFF" w:rsidR="004753D3" w:rsidRPr="004753D3" w:rsidRDefault="00A5454E" w:rsidP="004753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</w:t>
            </w:r>
            <w:r w:rsidR="004753D3"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.  Придбання установок, обладнання для збору та складування побутових відходів для КП «РИТУАЛЬНІ ПОСЛУГИ»,  УЖКГ </w:t>
            </w:r>
            <w:r w:rsidR="00D677C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="004753D3"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МР</w:t>
            </w: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EFFA0C3" w14:textId="77777777" w:rsidR="004753D3" w:rsidRPr="004753D3" w:rsidRDefault="004753D3" w:rsidP="004753D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Показник затрат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FC72317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28441E29" w14:textId="77777777" w:rsidTr="00541CC7">
        <w:trPr>
          <w:trHeight w:val="70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641C462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417BE90" w14:textId="77777777" w:rsidR="004753D3" w:rsidRPr="004753D3" w:rsidRDefault="004753D3" w:rsidP="004753D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Обсяг видатків на виконання заходів, у том числі: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DF687C7" w14:textId="6FF791CB" w:rsidR="004753D3" w:rsidRPr="004753D3" w:rsidRDefault="00A5454E" w:rsidP="00A545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</w:t>
            </w:r>
            <w:r w:rsidR="004753D3"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5C3EBF4" w14:textId="77777777" w:rsidR="004753D3" w:rsidRPr="004753D3" w:rsidRDefault="004753D3" w:rsidP="004753D3">
            <w:pPr>
              <w:snapToGrid w:val="0"/>
              <w:spacing w:after="0" w:line="276" w:lineRule="auto"/>
              <w:ind w:right="8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652 000 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83FE9D8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6FB0D90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10CA798" w14:textId="77777777" w:rsidTr="00541CC7">
        <w:trPr>
          <w:trHeight w:val="70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845E45C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C56729E" w14:textId="2ED3325A" w:rsidR="004753D3" w:rsidRPr="004753D3" w:rsidRDefault="004753D3" w:rsidP="004753D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контейнерів метал</w:t>
            </w:r>
            <w:r w:rsidR="00E16E58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евих</w:t>
            </w: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, об’ємом 8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м</w:t>
            </w:r>
            <w:r w:rsidRPr="004753D3">
              <w:rPr>
                <w:rFonts w:ascii="Agency FB" w:eastAsia="Times New Roman" w:hAnsi="Agency FB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B77DF07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0B40241" w14:textId="77777777" w:rsidR="004753D3" w:rsidRPr="004753D3" w:rsidRDefault="004753D3" w:rsidP="004753D3">
            <w:pPr>
              <w:snapToGrid w:val="0"/>
              <w:spacing w:after="0" w:line="276" w:lineRule="auto"/>
              <w:ind w:right="8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652 000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4C77B6A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3D65877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0FF62A59" w14:textId="77777777" w:rsidTr="00541CC7">
        <w:trPr>
          <w:trHeight w:val="70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D864E4F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476E93E" w14:textId="77777777" w:rsidR="004753D3" w:rsidRPr="004753D3" w:rsidRDefault="004753D3" w:rsidP="004753D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продукту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0DEC060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C86D5FB" w14:textId="77777777" w:rsidR="004753D3" w:rsidRPr="004753D3" w:rsidRDefault="004753D3" w:rsidP="004753D3">
            <w:pPr>
              <w:snapToGrid w:val="0"/>
              <w:spacing w:after="0" w:line="276" w:lineRule="auto"/>
              <w:ind w:right="8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BCBAD03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FB93A15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6EC50E4A" w14:textId="77777777" w:rsidTr="00541CC7">
        <w:trPr>
          <w:trHeight w:val="70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1C34F54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CC72FCA" w14:textId="77777777" w:rsidR="004753D3" w:rsidRPr="004753D3" w:rsidRDefault="004753D3" w:rsidP="004753D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Загальна кількість обладнання, що потребує придбання у тому числі: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0815657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од.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CDA081E" w14:textId="77777777" w:rsidR="004753D3" w:rsidRPr="004753D3" w:rsidRDefault="004753D3" w:rsidP="004753D3">
            <w:pPr>
              <w:snapToGrid w:val="0"/>
              <w:spacing w:after="0" w:line="276" w:lineRule="auto"/>
              <w:ind w:right="8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3764FCD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CE02A56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664E77BB" w14:textId="77777777" w:rsidTr="00541CC7">
        <w:trPr>
          <w:trHeight w:val="70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8C22033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A5A0CFB" w14:textId="77777777" w:rsidR="004753D3" w:rsidRPr="004753D3" w:rsidRDefault="004753D3" w:rsidP="004753D3">
            <w:pPr>
              <w:snapToGrid w:val="0"/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одного контейнера, об’ємом 8 м</w:t>
            </w:r>
            <w:r w:rsidRPr="004753D3">
              <w:rPr>
                <w:rFonts w:ascii="Agency FB" w:eastAsia="Times New Roman" w:hAnsi="Agency FB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BB0EBD4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D53D40B" w14:textId="77777777" w:rsidR="004753D3" w:rsidRPr="004753D3" w:rsidRDefault="004753D3" w:rsidP="004753D3">
            <w:pPr>
              <w:snapToGrid w:val="0"/>
              <w:spacing w:after="0" w:line="276" w:lineRule="auto"/>
              <w:ind w:right="8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3FA9465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F1BBDD4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281E0A6D" w14:textId="77777777" w:rsidTr="00541CC7">
        <w:trPr>
          <w:trHeight w:val="70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B543BBD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984B6B3" w14:textId="77777777" w:rsidR="004753D3" w:rsidRPr="004753D3" w:rsidRDefault="004753D3" w:rsidP="004753D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ефективності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361C061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B634E8D" w14:textId="77777777" w:rsidTr="00541CC7">
        <w:trPr>
          <w:trHeight w:val="70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382D27D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CD1C58C" w14:textId="77777777" w:rsidR="004753D3" w:rsidRPr="004753D3" w:rsidRDefault="004753D3" w:rsidP="004753D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Середня вартість однієї одиниці обладнання, у тому числі: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6947848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8D735B3" w14:textId="77777777" w:rsidR="004753D3" w:rsidRPr="004753D3" w:rsidRDefault="004753D3" w:rsidP="004753D3">
            <w:pPr>
              <w:snapToGrid w:val="0"/>
              <w:spacing w:after="0" w:line="276" w:lineRule="auto"/>
              <w:ind w:right="8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334022D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D442C45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8A87D2B" w14:textId="77777777" w:rsidTr="00541CC7">
        <w:trPr>
          <w:trHeight w:val="70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BC94EF6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4E7281C" w14:textId="77777777" w:rsidR="004753D3" w:rsidRPr="004753D3" w:rsidRDefault="004753D3" w:rsidP="004753D3">
            <w:pPr>
              <w:snapToGrid w:val="0"/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одного контейнера, об’ємом 8 м</w:t>
            </w:r>
            <w:r w:rsidRPr="004753D3">
              <w:rPr>
                <w:rFonts w:ascii="Agency FB" w:eastAsia="Times New Roman" w:hAnsi="Agency FB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2FA6DA6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C4D4AF9" w14:textId="77777777" w:rsidR="004753D3" w:rsidRPr="004753D3" w:rsidRDefault="004753D3" w:rsidP="004753D3">
            <w:pPr>
              <w:snapToGrid w:val="0"/>
              <w:spacing w:after="0" w:line="276" w:lineRule="auto"/>
              <w:ind w:right="8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54 333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C423235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28D0FEB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86C9136" w14:textId="77777777" w:rsidTr="00541CC7">
        <w:trPr>
          <w:trHeight w:val="70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2D6A972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02F578C" w14:textId="77777777" w:rsidR="004753D3" w:rsidRPr="004753D3" w:rsidRDefault="004753D3" w:rsidP="004753D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якості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33E8D98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1CAE43F" w14:textId="77777777" w:rsidR="004753D3" w:rsidRPr="004753D3" w:rsidRDefault="004753D3" w:rsidP="004753D3">
            <w:pPr>
              <w:snapToGrid w:val="0"/>
              <w:spacing w:after="0" w:line="276" w:lineRule="auto"/>
              <w:ind w:right="8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FA33189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2B016EF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1E5E48B3" w14:textId="77777777" w:rsidTr="00541CC7">
        <w:trPr>
          <w:trHeight w:val="70"/>
          <w:jc w:val="center"/>
        </w:trPr>
        <w:tc>
          <w:tcPr>
            <w:tcW w:w="38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80B9BE9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0691B94" w14:textId="77777777" w:rsidR="004753D3" w:rsidRPr="004753D3" w:rsidRDefault="004753D3" w:rsidP="004753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рівень забезпечення поліпшення екологічного стану за рахунок зменшення несанкціонованих звалищ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B53BFC0" w14:textId="77777777" w:rsidR="004753D3" w:rsidRPr="004753D3" w:rsidRDefault="004753D3" w:rsidP="004753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%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6F0116C" w14:textId="77777777" w:rsidR="004753D3" w:rsidRPr="004753D3" w:rsidRDefault="004753D3" w:rsidP="004753D3">
            <w:pPr>
              <w:snapToGrid w:val="0"/>
              <w:spacing w:after="0" w:line="276" w:lineRule="auto"/>
              <w:ind w:right="8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2D952EC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64EF6CA" w14:textId="77777777" w:rsidR="004753D3" w:rsidRPr="004753D3" w:rsidRDefault="004753D3" w:rsidP="004753D3">
            <w:pPr>
              <w:snapToGrid w:val="0"/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650CBB91" w14:textId="77777777" w:rsidTr="00541CC7">
        <w:trPr>
          <w:trHeight w:val="196"/>
          <w:jc w:val="center"/>
        </w:trPr>
        <w:tc>
          <w:tcPr>
            <w:tcW w:w="38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217C00A" w14:textId="69DC7224" w:rsidR="004753D3" w:rsidRPr="004753D3" w:rsidRDefault="00A5454E" w:rsidP="00475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  <w:r w:rsidR="004753D3"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. Придбання установок, обладнання для збору та складування побутових відходів для КП «Екосервіс», УЖКГ </w:t>
            </w:r>
            <w:r w:rsidR="0000148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="004753D3"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МР</w:t>
            </w: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42EFE47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затрат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9DD979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7B888C0D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484895C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B966689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Обсяг видатків на виконання заходів, у тому числі: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3E886FD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A8F5CF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105 650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8EF683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111 670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37F08FC" w14:textId="5D98D54A" w:rsidR="004753D3" w:rsidRPr="004753D3" w:rsidRDefault="0000148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406</w:t>
            </w:r>
            <w:r w:rsidR="004753D3"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400</w:t>
            </w:r>
          </w:p>
        </w:tc>
      </w:tr>
      <w:tr w:rsidR="004753D3" w:rsidRPr="004753D3" w14:paraId="0AA60CAB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071CD21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8D72EF2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контейнерів пластикових, об’ємом 1,1  м</w:t>
            </w:r>
            <w:r w:rsidRPr="004753D3">
              <w:rPr>
                <w:rFonts w:ascii="Agency FB" w:eastAsia="Times New Roman" w:hAnsi="Agency FB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230F074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A85534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90 375 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7D7B88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95 525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9CF2408" w14:textId="35E51E91" w:rsidR="004753D3" w:rsidRPr="004753D3" w:rsidRDefault="0000148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</w:t>
            </w:r>
            <w:r w:rsidR="004753D3"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00</w:t>
            </w:r>
            <w:r w:rsidR="004753D3"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0</w:t>
            </w:r>
          </w:p>
        </w:tc>
      </w:tr>
      <w:tr w:rsidR="004753D3" w:rsidRPr="004753D3" w14:paraId="5FC2C6AE" w14:textId="77777777" w:rsidTr="00C27BC6">
        <w:trPr>
          <w:trHeight w:val="197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F40B3B8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03B6B25" w14:textId="2C261E4A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сміттєвих контейнерів пластикових, об’ємом 240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28A20FD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8206CBE" w14:textId="7F4263B5" w:rsidR="004753D3" w:rsidRPr="004753D3" w:rsidRDefault="004753D3" w:rsidP="003233C4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15 275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EF87EE7" w14:textId="77777777" w:rsidR="004753D3" w:rsidRPr="004753D3" w:rsidRDefault="004753D3" w:rsidP="003233C4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16 145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E294182" w14:textId="52E13D22" w:rsidR="004753D3" w:rsidRPr="004753D3" w:rsidRDefault="00001483" w:rsidP="00A4696E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68</w:t>
            </w:r>
            <w:r w:rsidR="004753D3"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400</w:t>
            </w:r>
          </w:p>
        </w:tc>
      </w:tr>
      <w:tr w:rsidR="00001483" w:rsidRPr="00885BB3" w14:paraId="0C98A32E" w14:textId="77777777" w:rsidTr="00C27BC6">
        <w:trPr>
          <w:trHeight w:val="47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519E1F7" w14:textId="77777777" w:rsidR="00001483" w:rsidRPr="004753D3" w:rsidRDefault="0000148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CFE9CF8" w14:textId="1BE6ACBC" w:rsidR="003233C4" w:rsidRPr="004753D3" w:rsidRDefault="00885BB3" w:rsidP="00885BB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F5EDF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вуличних переносних урн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металевих для сміття</w:t>
            </w:r>
            <w:r w:rsidRPr="00AF5EDF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, об’ємом 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36</w:t>
            </w:r>
            <w:r w:rsidRPr="00AF5EDF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ED8A093" w14:textId="77777777" w:rsidR="00001483" w:rsidRPr="004753D3" w:rsidRDefault="0000148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794F001" w14:textId="77777777" w:rsidR="00001483" w:rsidRPr="004753D3" w:rsidRDefault="0000148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7C856F1" w14:textId="77777777" w:rsidR="00001483" w:rsidRPr="004753D3" w:rsidRDefault="0000148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BBC29B3" w14:textId="050D095D" w:rsidR="00001483" w:rsidRDefault="00885BB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138 000</w:t>
            </w:r>
          </w:p>
        </w:tc>
      </w:tr>
      <w:tr w:rsidR="004753D3" w:rsidRPr="004753D3" w14:paraId="22B9AB01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E4CF2BA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908AA86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продукту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C82D88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77400508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7E217C9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7B74C5E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Загальна кількість обладнання, що потребує придбання, у тому числі: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DF97D86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од.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751738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ACA6A9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2692868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711971E7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E0DE948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6BB6638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кількість контейнерів, об’ємом 1,1 м</w:t>
            </w:r>
            <w:r w:rsidRPr="004753D3">
              <w:rPr>
                <w:rFonts w:ascii="Agency FB" w:eastAsia="Times New Roman" w:hAnsi="Agency FB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E4D3DF1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44E515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B92798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5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D4DEA11" w14:textId="751FB5E7" w:rsidR="004753D3" w:rsidRPr="004753D3" w:rsidRDefault="006107FA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</w:t>
            </w:r>
          </w:p>
        </w:tc>
      </w:tr>
      <w:tr w:rsidR="004753D3" w:rsidRPr="004753D3" w14:paraId="6CEDC8F7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833A20D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FDCC5BB" w14:textId="2C1FFB9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кількість контейнерів, об’ємом 240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39A7E44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8EA966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A989A8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5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B6CEDDC" w14:textId="5AF9F496" w:rsidR="004753D3" w:rsidRPr="004753D3" w:rsidRDefault="006107FA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20</w:t>
            </w:r>
          </w:p>
        </w:tc>
      </w:tr>
      <w:tr w:rsidR="007931C2" w:rsidRPr="007931C2" w14:paraId="3734081D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BB501CA" w14:textId="77777777" w:rsidR="007931C2" w:rsidRPr="004753D3" w:rsidRDefault="007931C2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A12734D" w14:textId="2A9F91A6" w:rsidR="007931C2" w:rsidRPr="004753D3" w:rsidRDefault="007931C2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931C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кількість вуличних переносних урн, об’ємом 36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0DE57C5" w14:textId="77777777" w:rsidR="007931C2" w:rsidRPr="004753D3" w:rsidRDefault="007931C2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CD9F1B6" w14:textId="77777777" w:rsidR="007931C2" w:rsidRPr="004753D3" w:rsidRDefault="007931C2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01AC875" w14:textId="77777777" w:rsidR="007931C2" w:rsidRPr="004753D3" w:rsidRDefault="007931C2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E88F537" w14:textId="012F7C5D" w:rsidR="007931C2" w:rsidRPr="004753D3" w:rsidRDefault="007931C2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72</w:t>
            </w:r>
          </w:p>
        </w:tc>
      </w:tr>
      <w:tr w:rsidR="004753D3" w:rsidRPr="004753D3" w14:paraId="0AD34B3F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943A6D6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3644A5E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ефективності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985BDE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1715BAB9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6FA5AD2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D7B0734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Середня вартість однієї одиниці обладнання, у тому числі: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3D0125B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05D1D4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F39F08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CCE72C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6F5262A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7A905E0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A5344D4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одного контейнера, об’ємом 1,1 м</w:t>
            </w:r>
            <w:r w:rsidRPr="004753D3">
              <w:rPr>
                <w:rFonts w:ascii="Agency FB" w:eastAsia="Times New Roman" w:hAnsi="Agency FB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7846CC8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E4E007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18 075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17567F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19 105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0235809" w14:textId="3BB6B121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20 </w:t>
            </w:r>
            <w:r w:rsidR="006107FA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000</w:t>
            </w:r>
          </w:p>
        </w:tc>
      </w:tr>
      <w:tr w:rsidR="004753D3" w:rsidRPr="004753D3" w14:paraId="544FC5C7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5C5EB62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4E3C513" w14:textId="5AB1E922" w:rsidR="00327132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одного контейнера, об’ємом 240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10C45C5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EDD3E35" w14:textId="77777777" w:rsidR="004753D3" w:rsidRPr="004753D3" w:rsidRDefault="004753D3" w:rsidP="005929FD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3 055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8A82E1A" w14:textId="77777777" w:rsidR="004753D3" w:rsidRPr="004753D3" w:rsidRDefault="004753D3" w:rsidP="005929FD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3 229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6FD73C9" w14:textId="284719AB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3 4</w:t>
            </w:r>
            <w:r w:rsidR="006107FA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20</w:t>
            </w:r>
          </w:p>
        </w:tc>
      </w:tr>
      <w:tr w:rsidR="007931C2" w:rsidRPr="004753D3" w14:paraId="6D39A0E6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852D33E" w14:textId="77777777" w:rsidR="007931C2" w:rsidRPr="004753D3" w:rsidRDefault="007931C2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C7EB9E8" w14:textId="717F67E6" w:rsidR="007931C2" w:rsidRPr="004753D3" w:rsidRDefault="007931C2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однієї урни,</w:t>
            </w:r>
            <w:r w:rsidR="006107FA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  <w:r w:rsidRPr="007931C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об’ємом 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36</w:t>
            </w:r>
            <w:r w:rsidRPr="007931C2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4AEBE97" w14:textId="77777777" w:rsidR="007931C2" w:rsidRPr="004753D3" w:rsidRDefault="007931C2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ED2815F" w14:textId="77777777" w:rsidR="007931C2" w:rsidRPr="004753D3" w:rsidRDefault="007931C2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CB9DD2D" w14:textId="77777777" w:rsidR="007931C2" w:rsidRPr="004753D3" w:rsidRDefault="007931C2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166BBA6" w14:textId="6E37AA17" w:rsidR="007931C2" w:rsidRPr="004753D3" w:rsidRDefault="006107FA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1 917</w:t>
            </w:r>
          </w:p>
        </w:tc>
      </w:tr>
      <w:tr w:rsidR="004753D3" w:rsidRPr="004753D3" w14:paraId="34862B61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tcMar>
              <w:left w:w="53" w:type="dxa"/>
            </w:tcMar>
          </w:tcPr>
          <w:p w14:paraId="13634261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1F649F8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якості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0809AEA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0C3EB7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72CC94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C32D0E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1D610EE" w14:textId="77777777" w:rsidTr="00541CC7">
        <w:trPr>
          <w:trHeight w:val="192"/>
          <w:jc w:val="center"/>
        </w:trPr>
        <w:tc>
          <w:tcPr>
            <w:tcW w:w="38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A3AF7D1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341BCA7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рівень забезпечення поліпшення екологічного стану за рахунок зменшення несанкціонованих звалищ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BEF478E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%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598FA3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8C3CB8C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A64A336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100                 </w:t>
            </w:r>
          </w:p>
        </w:tc>
      </w:tr>
      <w:tr w:rsidR="004753D3" w:rsidRPr="004753D3" w14:paraId="2A4A3F5B" w14:textId="77777777" w:rsidTr="00541CC7">
        <w:trPr>
          <w:trHeight w:val="192"/>
          <w:jc w:val="center"/>
        </w:trPr>
        <w:tc>
          <w:tcPr>
            <w:tcW w:w="385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C544AC9" w14:textId="1A7745EC" w:rsidR="004753D3" w:rsidRPr="004753D3" w:rsidRDefault="00A5454E" w:rsidP="00475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4</w:t>
            </w:r>
            <w:r w:rsidR="004753D3"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. Придбання установок, обладнання для збору та складування побутових відходів для закладів освіти Южненської </w:t>
            </w:r>
            <w:r w:rsidR="004753D3" w:rsidRPr="00E43748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4753D3"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міської територіальної громади, УО </w:t>
            </w:r>
            <w:r w:rsidR="00C27BC6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="004753D3"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МР</w:t>
            </w: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3" w:type="dxa"/>
            </w:tcMar>
          </w:tcPr>
          <w:p w14:paraId="58C5D011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затрат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7CC0E38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641EA501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D6D44B2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3F15B2C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Обсяг видатків на виконання заходів, у тому числі: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D438039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19AF15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54 188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02A2A6B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3 440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CAA161A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33 950</w:t>
            </w:r>
          </w:p>
        </w:tc>
      </w:tr>
      <w:tr w:rsidR="004753D3" w:rsidRPr="004753D3" w14:paraId="628E200C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6AD1519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3" w:type="dxa"/>
            </w:tcMar>
          </w:tcPr>
          <w:p w14:paraId="390F0B9E" w14:textId="26D7565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сміттєвих контейнерів пластикових, об’ємом 1100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13D7455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DA4A2B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0041FE7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948A27B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27 150</w:t>
            </w:r>
          </w:p>
        </w:tc>
      </w:tr>
      <w:tr w:rsidR="004753D3" w:rsidRPr="004753D3" w14:paraId="50D700F5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left w:w="53" w:type="dxa"/>
            </w:tcMar>
          </w:tcPr>
          <w:p w14:paraId="017064A0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3" w:type="dxa"/>
            </w:tcMar>
          </w:tcPr>
          <w:p w14:paraId="4FD0EFB1" w14:textId="10FF8E52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сміттєвих контейнерів сталевих оцинкованих, об’ємом 1100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D884188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F46B06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26 100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5E97F5D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9C7CB82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7A8D28F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34CA2D3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E0F611B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сміттєвих контейнерів, об’ємом 1,1  м</w:t>
            </w:r>
            <w:r w:rsidRPr="004753D3">
              <w:rPr>
                <w:rFonts w:ascii="Agency FB" w:eastAsia="Times New Roman" w:hAnsi="Agency FB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F0D0439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168007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15 500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DE75F99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04B6685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0276B881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2A2946A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2245F88" w14:textId="1DF377DD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сміттєвих контейнерів пластикових, об’ємом 120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871A0A7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A2CF2A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96584D3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6A5673F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6 800</w:t>
            </w:r>
          </w:p>
        </w:tc>
      </w:tr>
      <w:tr w:rsidR="004753D3" w:rsidRPr="004753D3" w14:paraId="22E7C01A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F90CD76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126DBDF" w14:textId="204A0D83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сміттєвих контейнерів для сегрегації, об’ємом 50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ACDC6BE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34E1A7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3 600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65B722C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D37DB60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76D3A97C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FC17133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B207D82" w14:textId="37038AE0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вуличних переносних урн, об’ємом 27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87B9EC0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985D9E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3 400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F056EEC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E7D452E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6F8E2359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119E798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9D67B46" w14:textId="53F52538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вуличних переносних урн, об’ємом 25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4440A17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143F02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660827A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3 440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F7A3D4A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0E74ED88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AEEFF39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DC20B24" w14:textId="7EA1ABE2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вуличних переносних урн оцинкованих, об’ємом 19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8325154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D66B0B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5 588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7958AC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EFB017D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1B0D4B4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6C93B12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0EBF203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продукту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6B03A13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0B31D39E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7DCC326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B3766C4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Загальна кількість обладнання, що потребує придбання, у тому числі: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76E3E81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од.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B60916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2B74BFA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CEA7FB3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A3B82C6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19002DB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CCA56B6" w14:textId="1B4BF570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сміттєвих контейнерів пластикових, об’ємом 1100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96D6513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4CB656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9FD7EDA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CF83CA6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</w:p>
        </w:tc>
      </w:tr>
      <w:tr w:rsidR="004753D3" w:rsidRPr="004753D3" w14:paraId="23B4FC67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814B0EE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CD493D7" w14:textId="2E180C9E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сміттєвих контейнерів сталевих оцинкованих, об’ємом 1100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238A934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2BFDA60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5296E58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17AEBCD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01F0791C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143C897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0734C81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придбання сміттєвих контейнерів, об’ємом 1,1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м</w:t>
            </w:r>
            <w:r w:rsidRPr="004753D3">
              <w:rPr>
                <w:rFonts w:ascii="Agency FB" w:eastAsia="Times New Roman" w:hAnsi="Agency FB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24AD03F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B23E37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ADB341C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66B001E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0850519C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162E48B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9E652E8" w14:textId="4C1398BD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сміттєвих контейнерів пластикових, об’ємом 120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40777C7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D8ACA6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084E68E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58DB471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4</w:t>
            </w:r>
          </w:p>
        </w:tc>
      </w:tr>
      <w:tr w:rsidR="004753D3" w:rsidRPr="004753D3" w14:paraId="685F3481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C577922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2CECE51" w14:textId="6BA8C809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сміттєвих контейнерів для сегрегації, об’ємом 50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2CDBF69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A34EBA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B41043D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84C7632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17B627C5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76E18A0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5B36AD8" w14:textId="450EFBC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вуличних переносних урн, об’ємом 27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F16CD91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8D8F92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6DA75CD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5E61B67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B7F2C6A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2207307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1E9B1CD" w14:textId="6ADDDA88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вуличних переносних урн, об’ємом 25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D56F2A5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BA7707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1918A59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775565E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253AA8E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8D7B74C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69FC1D0" w14:textId="5C157A0E" w:rsidR="00A93DA6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вуличних переносних урн оцинкованих, об’ємом 19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9DB3548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997FA7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671D759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85F1273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64FE46F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EC2EF30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75EE9F7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ефективності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F42875E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F05854E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1FB5482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1E5E56E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Середня вартість однієї одиниці обладнання, у тому числі: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B9F7D82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09EC82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6727264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F9B2C76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CAD9055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1D7E463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261AF1E" w14:textId="3EF86598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сміттєвих контейнерів пластикових, об’ємом 1100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887BCD4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A64144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C6B54CB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CA0B786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9 050</w:t>
            </w:r>
          </w:p>
        </w:tc>
      </w:tr>
      <w:tr w:rsidR="004753D3" w:rsidRPr="004753D3" w14:paraId="4752D6D7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986E212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69BBA88" w14:textId="7DF2FFFF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сміттєвих контейнерів сталевих оцинкованих, об’ємом 1100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F4FE61F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73C10B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26 100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65969E8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F40E30B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F1158FF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008D8A3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E6BB995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придбання сміттєвих контейнерів, об’ємом 1,1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м</w:t>
            </w:r>
            <w:r w:rsidRPr="004753D3">
              <w:rPr>
                <w:rFonts w:ascii="Agency FB" w:eastAsia="Times New Roman" w:hAnsi="Agency FB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5BB7734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3D8B2E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15 500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B54E7F2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352EB14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535262C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7901CDB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EAFDED1" w14:textId="6E53D258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сміттєвих контейнерів пластикових, об’ємом 120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C03C8EC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83FED2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77924AA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D807C81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1 700</w:t>
            </w:r>
          </w:p>
        </w:tc>
      </w:tr>
      <w:tr w:rsidR="004753D3" w:rsidRPr="004753D3" w14:paraId="7BA4753D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306407F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1E53229" w14:textId="20B96BC9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сміттєвих контейнерів для сегрегації, об’ємом 50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0C2298F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3C1248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600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3A3E148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1065980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2949434A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F329B05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3720462" w14:textId="0468D491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вуличних переносних урн, об’ємом 27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81ED6ED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2282C3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1 700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A345BCC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5B26E97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0AD59413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AA73CB4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CD0C8E3" w14:textId="44AF6A49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вуличних переносних урн, об’ємом 25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0B7A446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025FC5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C4EEA53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1 720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A8065FD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A58C4E8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E9E455D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8D7DDEB" w14:textId="188D416C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вуличних переносних урн оцинкованих, об’ємом 19 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C69781B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53187B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1 397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82F49B8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92C0F6E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B11D9BE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A86B8DE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D6F0C85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якості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8400523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008FACD3" w14:textId="77777777" w:rsidTr="00541CC7">
        <w:trPr>
          <w:trHeight w:val="192"/>
          <w:jc w:val="center"/>
        </w:trPr>
        <w:tc>
          <w:tcPr>
            <w:tcW w:w="38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6DB398B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33B7C70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рівень забезпечення поліпшення екологічного стану за рахунок зменшення несанкціонованих звалищ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C21A098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%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11A9AC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4B05034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B01D686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</w:tr>
      <w:tr w:rsidR="004753D3" w:rsidRPr="004753D3" w14:paraId="2F800E0D" w14:textId="77777777" w:rsidTr="00541CC7">
        <w:trPr>
          <w:trHeight w:val="245"/>
          <w:jc w:val="center"/>
        </w:trPr>
        <w:tc>
          <w:tcPr>
            <w:tcW w:w="38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2E5BB79" w14:textId="0759A07D" w:rsidR="004753D3" w:rsidRPr="004753D3" w:rsidRDefault="00A5454E" w:rsidP="00475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5</w:t>
            </w:r>
            <w:r w:rsidR="004753D3" w:rsidRPr="005A7504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ru-RU" w:eastAsia="ru-RU"/>
                <w14:ligatures w14:val="none"/>
              </w:rPr>
              <w:t>.</w:t>
            </w:r>
            <w:r w:rsidR="005A7504" w:rsidRPr="005A7504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Очищення земель засмічених промисловими, побутовими та іншими відходами  на території населених пунктів Южненської міської територіальної громади</w:t>
            </w: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255D9DD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затрат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293CE83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bottom"/>
          </w:tcPr>
          <w:p w14:paraId="4B6643D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D46720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291D40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7F8A691E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EA7C5B7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558E8C7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Обсяг видатків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EE6F855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bottom"/>
          </w:tcPr>
          <w:p w14:paraId="1DD186C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7 752 125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A2C7F7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8221B9E" w14:textId="3CDDB5E9" w:rsidR="004753D3" w:rsidRPr="004753D3" w:rsidRDefault="00541CC7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5D2856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10 8</w:t>
            </w:r>
            <w:r w:rsidR="005D2856" w:rsidRPr="005D2856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37</w:t>
            </w:r>
            <w:r w:rsidRPr="005D2856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  <w:r w:rsidR="005D2856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447</w:t>
            </w:r>
          </w:p>
        </w:tc>
      </w:tr>
      <w:tr w:rsidR="004753D3" w:rsidRPr="004753D3" w14:paraId="5F41A936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BEF933D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0F0885E" w14:textId="602D7618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Ліквідація стихійних сміттєзвалищ на території  м. </w:t>
            </w:r>
            <w:r w:rsidR="002866B5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Півден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ного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6AC45B5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bottom"/>
          </w:tcPr>
          <w:p w14:paraId="69FAF62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349 812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BC17E3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9132A11" w14:textId="734B669B" w:rsidR="004753D3" w:rsidRPr="004753D3" w:rsidRDefault="00541CC7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2 258 000</w:t>
            </w:r>
          </w:p>
        </w:tc>
      </w:tr>
      <w:tr w:rsidR="004753D3" w:rsidRPr="004753D3" w14:paraId="4E142826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505710E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CCF0A43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Ліквідація стихійних сміттєзвалищ на території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Сичавка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DC9A6FF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bottom"/>
          </w:tcPr>
          <w:p w14:paraId="1C186BD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7 231 875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FECE8F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EB26D33" w14:textId="43FB14CD" w:rsidR="004753D3" w:rsidRPr="004753D3" w:rsidRDefault="00541CC7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8 523 000</w:t>
            </w:r>
          </w:p>
        </w:tc>
      </w:tr>
      <w:tr w:rsidR="004753D3" w:rsidRPr="004753D3" w14:paraId="67D9D7C8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65525EC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B9CD30F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Ліквідація стихійних сміттєзвалищ на території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с. Нові Білярі 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A59B7E6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bottom"/>
          </w:tcPr>
          <w:p w14:paraId="2EF0B70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170 438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3AAD53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BC2B656" w14:textId="1259DC63" w:rsidR="004753D3" w:rsidRPr="004753D3" w:rsidRDefault="00541CC7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</w:tr>
      <w:tr w:rsidR="002866B5" w:rsidRPr="00541CC7" w14:paraId="5B51EB7B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9C80D8D" w14:textId="77777777" w:rsidR="002866B5" w:rsidRPr="004753D3" w:rsidRDefault="002866B5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ABC9EB5" w14:textId="465DED82" w:rsidR="002866B5" w:rsidRPr="004753D3" w:rsidRDefault="00541CC7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541CC7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Ліквідація стихійних сміттєзвалищ на території  с. 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Кошари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1216058" w14:textId="77777777" w:rsidR="002866B5" w:rsidRPr="004753D3" w:rsidRDefault="002866B5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bottom"/>
          </w:tcPr>
          <w:p w14:paraId="1879DA9A" w14:textId="77777777" w:rsidR="002866B5" w:rsidRPr="004753D3" w:rsidRDefault="002866B5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5C3F621" w14:textId="77777777" w:rsidR="002866B5" w:rsidRPr="004753D3" w:rsidRDefault="002866B5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9C5FB99" w14:textId="507CFED9" w:rsidR="002866B5" w:rsidRPr="004753D3" w:rsidRDefault="00541CC7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56 447</w:t>
            </w:r>
          </w:p>
        </w:tc>
      </w:tr>
      <w:tr w:rsidR="004753D3" w:rsidRPr="004753D3" w14:paraId="1A38E884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B380BFE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030DE2D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продукту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DC82218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1D0999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AA1B390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8727680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2E42D284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43CC588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A72A102" w14:textId="769DEA2F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Кількість м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vertAlign w:val="superscript"/>
                <w:lang w:val="uk-UA" w:eastAsia="ru-RU"/>
                <w14:ligatures w14:val="none"/>
              </w:rPr>
              <w:t xml:space="preserve">3 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відходів, що підлягає ліквідації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м. </w:t>
            </w:r>
            <w:r w:rsidR="002866B5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Півден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ного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A97C92F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ru-RU" w:eastAsia="ru-RU"/>
                <w14:ligatures w14:val="none"/>
              </w:rPr>
              <w:t>м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vertAlign w:val="superscript"/>
                <w:lang w:val="ru-RU" w:eastAsia="ru-RU"/>
                <w14:ligatures w14:val="none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C0DC280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474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6EB8BB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55B651C" w14:textId="15770931" w:rsidR="004753D3" w:rsidRPr="004753D3" w:rsidRDefault="00E42241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2 604,0</w:t>
            </w:r>
          </w:p>
        </w:tc>
      </w:tr>
      <w:tr w:rsidR="004753D3" w:rsidRPr="004753D3" w14:paraId="6289B4BB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492E8A5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2F3E1DA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Кількість м3  відходів, що підлягає ліквідації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с. Сичавка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12C2EDB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70E460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9 642,5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9A226E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CBC655E" w14:textId="5166910F" w:rsidR="004753D3" w:rsidRPr="004753D3" w:rsidRDefault="00E42241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9 565,63</w:t>
            </w:r>
          </w:p>
        </w:tc>
      </w:tr>
      <w:tr w:rsidR="004753D3" w:rsidRPr="004753D3" w14:paraId="26AA12A2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7E7499E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F000A83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Кількість м3  відходів, що підлягає ліквідації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с. Нові Білярі 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FA034CF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016AE4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252,5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128EC20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9F77E02" w14:textId="66D7DD5D" w:rsidR="004753D3" w:rsidRPr="004753D3" w:rsidRDefault="00E42241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</w:tr>
      <w:tr w:rsidR="002866B5" w:rsidRPr="004753D3" w14:paraId="3B2BBDAC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8F1C4A5" w14:textId="77777777" w:rsidR="002866B5" w:rsidRPr="004753D3" w:rsidRDefault="002866B5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E11B32D" w14:textId="41853851" w:rsidR="002866B5" w:rsidRPr="004753D3" w:rsidRDefault="00E42241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42241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Кількість м3  відходів, що підлягає ліквідації с. 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Кошари</w:t>
            </w:r>
            <w:r w:rsidRPr="00E42241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81398E4" w14:textId="77777777" w:rsidR="002866B5" w:rsidRPr="004753D3" w:rsidRDefault="002866B5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2DD50FA" w14:textId="77777777" w:rsidR="002866B5" w:rsidRPr="004753D3" w:rsidRDefault="002866B5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F783AE6" w14:textId="77777777" w:rsidR="002866B5" w:rsidRPr="004753D3" w:rsidRDefault="002866B5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278463F" w14:textId="3F082BD7" w:rsidR="002866B5" w:rsidRPr="004753D3" w:rsidRDefault="00E42241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60,5</w:t>
            </w:r>
          </w:p>
        </w:tc>
      </w:tr>
      <w:tr w:rsidR="004753D3" w:rsidRPr="004753D3" w14:paraId="65913964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59986B9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DD2580C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ефективності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988B355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C5477B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F820F1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B8983C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F3DF121" w14:textId="77777777" w:rsidTr="00541CC7">
        <w:trPr>
          <w:trHeight w:val="58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F5391EA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41176A8" w14:textId="7090F22B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Середня вартість ліквідації 1 м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vertAlign w:val="superscript"/>
                <w:lang w:val="uk-UA" w:eastAsia="ru-RU"/>
                <w14:ligatures w14:val="none"/>
              </w:rPr>
              <w:t xml:space="preserve">3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відходів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м. </w:t>
            </w:r>
            <w:r w:rsidR="002866B5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Півден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ного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D01CACB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8CDBDB0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738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7F2F12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E1AA522" w14:textId="26261CCE" w:rsidR="004753D3" w:rsidRPr="004753D3" w:rsidRDefault="00E42241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867</w:t>
            </w:r>
          </w:p>
        </w:tc>
      </w:tr>
      <w:tr w:rsidR="004753D3" w:rsidRPr="004753D3" w14:paraId="1E039320" w14:textId="77777777" w:rsidTr="00541CC7">
        <w:trPr>
          <w:trHeight w:val="58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658486B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3DF0B03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Середня вартість ліквідації 1 м</w:t>
            </w:r>
            <w:r w:rsidRPr="002866B5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vertAlign w:val="superscript"/>
                <w:lang w:val="uk-UA" w:eastAsia="ru-RU"/>
                <w14:ligatures w14:val="none"/>
              </w:rPr>
              <w:t>3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відходів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с. Сичавка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EB63945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FBFFB5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750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319E1F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2FEA4C3" w14:textId="743E5FAC" w:rsidR="004753D3" w:rsidRPr="004753D3" w:rsidRDefault="00E42241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891</w:t>
            </w:r>
          </w:p>
        </w:tc>
      </w:tr>
      <w:tr w:rsidR="004753D3" w:rsidRPr="004753D3" w14:paraId="1043F8FF" w14:textId="77777777" w:rsidTr="00541CC7">
        <w:trPr>
          <w:trHeight w:val="58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A2FF4A4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CC8EC07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Середня вартість ліквідації 1 м</w:t>
            </w:r>
            <w:r w:rsidRPr="002866B5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vertAlign w:val="superscript"/>
                <w:lang w:val="uk-UA" w:eastAsia="ru-RU"/>
                <w14:ligatures w14:val="none"/>
              </w:rPr>
              <w:t>3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відходів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с. Нові Білярі 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313A813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423D18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675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D29B57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42310B0" w14:textId="17E93768" w:rsidR="004753D3" w:rsidRPr="004753D3" w:rsidRDefault="00E42241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</w:tr>
      <w:tr w:rsidR="002866B5" w:rsidRPr="00E42241" w14:paraId="7E25E891" w14:textId="77777777" w:rsidTr="00541CC7">
        <w:trPr>
          <w:trHeight w:val="58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87159E3" w14:textId="77777777" w:rsidR="002866B5" w:rsidRPr="004753D3" w:rsidRDefault="002866B5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F921F00" w14:textId="018E7153" w:rsidR="002866B5" w:rsidRPr="004753D3" w:rsidRDefault="00E42241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42241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Середня вартість ліквідації 1 м</w:t>
            </w:r>
            <w:r w:rsidRPr="00F66FC8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vertAlign w:val="superscript"/>
                <w:lang w:val="uk-UA" w:eastAsia="ru-RU"/>
                <w14:ligatures w14:val="none"/>
              </w:rPr>
              <w:t>3</w:t>
            </w:r>
            <w:r w:rsidRPr="00E42241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відходів с. 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Кошари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3BC0C0E" w14:textId="77777777" w:rsidR="002866B5" w:rsidRPr="004753D3" w:rsidRDefault="002866B5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02752C0" w14:textId="77777777" w:rsidR="002866B5" w:rsidRPr="004753D3" w:rsidRDefault="002866B5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F9E452D" w14:textId="77777777" w:rsidR="002866B5" w:rsidRPr="004753D3" w:rsidRDefault="002866B5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5D09662" w14:textId="54E72474" w:rsidR="002866B5" w:rsidRPr="004753D3" w:rsidRDefault="00E42241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933</w:t>
            </w:r>
          </w:p>
        </w:tc>
      </w:tr>
      <w:tr w:rsidR="004753D3" w:rsidRPr="004753D3" w14:paraId="435214F4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AB405F0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7547D9D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якості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F63B711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F72E88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64E9B3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0A48A1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6676E028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EFABFDD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49F63D1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рівень поліпшення екологічного та санітарного стану на територіях громади за рахунок ліквідації стихійних сміттєзвалищ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1AB04E2" w14:textId="77777777" w:rsidR="001D34F3" w:rsidRDefault="001D34F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61C51D4B" w14:textId="29B8CD5C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%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06CD1C8" w14:textId="77777777" w:rsidR="001D34F3" w:rsidRDefault="001D34F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6201B450" w14:textId="0DDF091A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66F5AB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8F92AA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79E522D9" w14:textId="42493766" w:rsidR="004753D3" w:rsidRPr="004753D3" w:rsidRDefault="001D34F3" w:rsidP="001D34F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</w:tr>
      <w:tr w:rsidR="004753D3" w:rsidRPr="004753D3" w14:paraId="52CD0955" w14:textId="77777777" w:rsidTr="00541CC7">
        <w:trPr>
          <w:trHeight w:val="245"/>
          <w:jc w:val="center"/>
        </w:trPr>
        <w:tc>
          <w:tcPr>
            <w:tcW w:w="38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9824C26" w14:textId="715A66D8" w:rsidR="004753D3" w:rsidRPr="004753D3" w:rsidRDefault="00A5454E" w:rsidP="00475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6</w:t>
            </w:r>
            <w:r w:rsidR="004753D3"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. Розроблення Схеми санітарної очистки для с. Сичавка і с. Кошари та </w:t>
            </w:r>
            <w:r w:rsidR="004753D3" w:rsidRPr="00E43748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4753D3"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с.</w:t>
            </w:r>
            <w:r w:rsidR="004753D3"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="004753D3"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Нові Білярі, с. Григорівка і с. Булдинка Одеського </w:t>
            </w:r>
            <w:r w:rsidR="004753D3"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lastRenderedPageBreak/>
              <w:t>району Одеської області, у тому числі розрахунки норм надання послуг з вивезення побутових відходів та визначення морфологічного складу побутових відходів</w:t>
            </w: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6B0440B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lastRenderedPageBreak/>
              <w:t>Показники затрат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32F25C1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bottom"/>
          </w:tcPr>
          <w:p w14:paraId="42C802B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E1D7A7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BEF9FA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665AF91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EEBF426" w14:textId="77777777" w:rsidR="004753D3" w:rsidRPr="004753D3" w:rsidRDefault="004753D3" w:rsidP="00475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D02095B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Обсяг видатків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22DC0B3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bottom"/>
          </w:tcPr>
          <w:p w14:paraId="2046684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390 000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81BFA3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45AB1D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6C8536AB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60D3082" w14:textId="77777777" w:rsidR="004753D3" w:rsidRPr="004753D3" w:rsidRDefault="004753D3" w:rsidP="00475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30AB51C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Розроблення Схеми санітарної очистки для с. Сичавка і с. Кошари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CD2AA66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bottom"/>
          </w:tcPr>
          <w:p w14:paraId="58DFB98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195 000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9DCA1B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035D6F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8933D48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D8F3601" w14:textId="77777777" w:rsidR="004753D3" w:rsidRPr="004753D3" w:rsidRDefault="004753D3" w:rsidP="00475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A17B62F" w14:textId="1A1299FD" w:rsidR="00A93DA6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Розроблення Схеми санітарної очистки для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с.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Нові </w:t>
            </w:r>
            <w:proofErr w:type="spellStart"/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Біляри</w:t>
            </w:r>
            <w:proofErr w:type="spellEnd"/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,                  </w:t>
            </w:r>
            <w:r w:rsidR="00C27BC6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с. Григорівка і с. Булдинка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AB4D92E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bottom"/>
          </w:tcPr>
          <w:p w14:paraId="16FC84B8" w14:textId="77777777" w:rsidR="004753D3" w:rsidRPr="004753D3" w:rsidRDefault="004753D3" w:rsidP="00C27BC6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195 000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07C3380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7D0993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8A1FD45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3A2CC9F" w14:textId="77777777" w:rsidR="004753D3" w:rsidRPr="004753D3" w:rsidRDefault="004753D3" w:rsidP="00475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790C4F5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продукту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7E0B2A2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231E39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EF40F1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3F4926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64CD0A7D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97E1735" w14:textId="77777777" w:rsidR="004753D3" w:rsidRPr="004753D3" w:rsidRDefault="004753D3" w:rsidP="00475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54D2F9C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Кількість </w:t>
            </w:r>
            <w:proofErr w:type="spellStart"/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проєктної</w:t>
            </w:r>
            <w:proofErr w:type="spellEnd"/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документації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для с. Сичавка і с. Кошари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D2847F8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од.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D5DB5D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F1583D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76EE82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22A6528C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91853F3" w14:textId="77777777" w:rsidR="004753D3" w:rsidRPr="004753D3" w:rsidRDefault="004753D3" w:rsidP="00475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AFCCA65" w14:textId="77777777" w:rsid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Кількість </w:t>
            </w:r>
            <w:proofErr w:type="spellStart"/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проєктної</w:t>
            </w:r>
            <w:proofErr w:type="spellEnd"/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документації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для с. Нові </w:t>
            </w:r>
            <w:proofErr w:type="spellStart"/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Біляри</w:t>
            </w:r>
            <w:proofErr w:type="spellEnd"/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, сіл </w:t>
            </w:r>
            <w:proofErr w:type="spellStart"/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Григорівка</w:t>
            </w:r>
            <w:proofErr w:type="spellEnd"/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і Булдинка</w:t>
            </w:r>
          </w:p>
          <w:p w14:paraId="25595264" w14:textId="77777777" w:rsidR="00C27BC6" w:rsidRPr="004753D3" w:rsidRDefault="00C27BC6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EBA9A3F" w14:textId="75C961D5" w:rsidR="004753D3" w:rsidRPr="004753D3" w:rsidRDefault="00E43748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43748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од.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7BC4D8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DF6605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FDB144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2BB66EFA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1B97B68" w14:textId="77777777" w:rsidR="004753D3" w:rsidRPr="004753D3" w:rsidRDefault="004753D3" w:rsidP="00475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3C0279D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ефективності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DBC7BEB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2EA9D9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DACA50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3443BC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EC4C226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0CC4850" w14:textId="77777777" w:rsidR="004753D3" w:rsidRPr="004753D3" w:rsidRDefault="004753D3" w:rsidP="00475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7FED03A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Середня вартість одного проєкту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для с. Сичавка і с. Кошари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586E629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338895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195 000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AFA7FC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7053B6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1C04D2AC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D58FC94" w14:textId="77777777" w:rsidR="004753D3" w:rsidRPr="004753D3" w:rsidRDefault="004753D3" w:rsidP="00475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9DE8C42" w14:textId="3E3F7851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Середня вартість одного проєкту для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с. Нові </w:t>
            </w:r>
            <w:proofErr w:type="spellStart"/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Біляри</w:t>
            </w:r>
            <w:proofErr w:type="spellEnd"/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,                             </w:t>
            </w:r>
            <w:r w:rsidR="00C27BC6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с. Григорівка і с. Булдинка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9B7BFA7" w14:textId="060B01A9" w:rsidR="004753D3" w:rsidRPr="004753D3" w:rsidRDefault="00E43748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437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940574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195 000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46181C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BBBBB1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3C47FE3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012D340" w14:textId="77777777" w:rsidR="004753D3" w:rsidRPr="004753D3" w:rsidRDefault="004753D3" w:rsidP="00475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D3EEBA7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якості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1E368B9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C35367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077EC2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3AB0AA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0D305BC4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46AEB6E" w14:textId="77777777" w:rsidR="004753D3" w:rsidRPr="004753D3" w:rsidRDefault="004753D3" w:rsidP="00475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4D684C5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рівень забезпечення поліпшення екологічного стану на загальноміських територіях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4B0610C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%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D87B6E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A8119A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5C1218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AB7A826" w14:textId="77777777" w:rsidTr="00541CC7">
        <w:trPr>
          <w:trHeight w:val="197"/>
          <w:jc w:val="center"/>
        </w:trPr>
        <w:tc>
          <w:tcPr>
            <w:tcW w:w="38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E4D4EBD" w14:textId="5990EB4C" w:rsidR="004753D3" w:rsidRPr="004753D3" w:rsidRDefault="00BA0175" w:rsidP="0047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7</w:t>
            </w:r>
            <w:r w:rsidR="004753D3"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. Озеленення території Южненської </w:t>
            </w:r>
            <w:r w:rsidR="004753D3" w:rsidRPr="004753D3"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="004753D3"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міської територіальної громади  </w:t>
            </w:r>
            <w:r w:rsidR="008573C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            </w:t>
            </w:r>
            <w:r w:rsidR="004753D3"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КП «Екосервіс», УЖКГ </w:t>
            </w:r>
            <w:r w:rsidR="00C27BC6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="004753D3"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МР</w:t>
            </w:r>
          </w:p>
          <w:p w14:paraId="56D28F2A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66CB0FC7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  <w:p w14:paraId="1729371D" w14:textId="77777777" w:rsidR="004753D3" w:rsidRPr="004753D3" w:rsidRDefault="004753D3" w:rsidP="004753D3">
            <w:pPr>
              <w:spacing w:before="280" w:beforeAutospacing="1" w:after="280" w:afterAutospacing="1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33403A4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затрат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D7C759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6567C122" w14:textId="77777777" w:rsidTr="00541CC7">
        <w:trPr>
          <w:trHeight w:val="734"/>
          <w:jc w:val="center"/>
        </w:trPr>
        <w:tc>
          <w:tcPr>
            <w:tcW w:w="38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2BA9D8A" w14:textId="77777777" w:rsidR="004753D3" w:rsidRPr="004753D3" w:rsidRDefault="004753D3" w:rsidP="004753D3">
            <w:pPr>
              <w:spacing w:before="280" w:beforeAutospacing="1" w:after="280" w:afterAutospacing="1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C3A618B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Обсяг видатків на озеленення загальноміських територій міста, </w:t>
            </w:r>
            <w:r w:rsidRPr="004753D3">
              <w:rPr>
                <w:rFonts w:ascii="Times New Roman" w:eastAsia="Times New Roman" w:hAnsi="Times New Roman" w:cs="Times New Roman"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у </w:t>
            </w:r>
            <w:proofErr w:type="spellStart"/>
            <w:r w:rsidRPr="004753D3">
              <w:rPr>
                <w:rFonts w:ascii="Times New Roman" w:eastAsia="Times New Roman" w:hAnsi="Times New Roman" w:cs="Times New Roman"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т.ч</w:t>
            </w:r>
            <w:proofErr w:type="spellEnd"/>
            <w:r w:rsidRPr="004753D3">
              <w:rPr>
                <w:rFonts w:ascii="Times New Roman" w:eastAsia="Times New Roman" w:hAnsi="Times New Roman" w:cs="Times New Roman"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.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:</w:t>
            </w:r>
          </w:p>
          <w:p w14:paraId="76BCE3FE" w14:textId="77777777" w:rsidR="004753D3" w:rsidRPr="004753D3" w:rsidRDefault="004753D3" w:rsidP="004753D3">
            <w:pPr>
              <w:numPr>
                <w:ilvl w:val="0"/>
                <w:numId w:val="7"/>
              </w:numPr>
              <w:tabs>
                <w:tab w:val="left" w:pos="-108"/>
              </w:tabs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однолітні квіти</w:t>
            </w:r>
          </w:p>
          <w:p w14:paraId="47837797" w14:textId="77777777" w:rsidR="004753D3" w:rsidRPr="004753D3" w:rsidRDefault="004753D3" w:rsidP="004753D3">
            <w:pPr>
              <w:numPr>
                <w:ilvl w:val="0"/>
                <w:numId w:val="7"/>
              </w:numPr>
              <w:tabs>
                <w:tab w:val="left" w:pos="-108"/>
              </w:tabs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багаторічні насадження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98FC07D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AD82CB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12382FE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509 650</w:t>
            </w:r>
          </w:p>
          <w:p w14:paraId="1091F54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180 000</w:t>
            </w:r>
          </w:p>
          <w:p w14:paraId="4A7B682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329 650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B57855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305 200</w:t>
            </w:r>
          </w:p>
          <w:p w14:paraId="67A27CDE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ru-RU" w:eastAsia="ru-RU"/>
                <w14:ligatures w14:val="none"/>
              </w:rPr>
              <w:t>3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05 200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F9D480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71EB27EE" w14:textId="77777777" w:rsidR="004753D3" w:rsidRPr="004753D3" w:rsidRDefault="004753D3" w:rsidP="00D25A1E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1676F196" w14:textId="77777777" w:rsidTr="00541CC7">
        <w:trPr>
          <w:trHeight w:val="141"/>
          <w:jc w:val="center"/>
        </w:trPr>
        <w:tc>
          <w:tcPr>
            <w:tcW w:w="38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8690FF0" w14:textId="77777777" w:rsidR="004753D3" w:rsidRPr="004753D3" w:rsidRDefault="004753D3" w:rsidP="004753D3">
            <w:pPr>
              <w:spacing w:before="280" w:beforeAutospacing="1" w:after="280" w:afterAutospacing="1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1955B2E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продукту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9D7CA40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04E36E82" w14:textId="77777777" w:rsidTr="00541CC7">
        <w:trPr>
          <w:trHeight w:val="345"/>
          <w:jc w:val="center"/>
        </w:trPr>
        <w:tc>
          <w:tcPr>
            <w:tcW w:w="38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C1ED664" w14:textId="77777777" w:rsidR="004753D3" w:rsidRPr="004753D3" w:rsidRDefault="004753D3" w:rsidP="004753D3">
            <w:pPr>
              <w:spacing w:before="280" w:beforeAutospacing="1" w:after="280" w:afterAutospacing="1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6139E6E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Кількість:</w:t>
            </w:r>
          </w:p>
          <w:p w14:paraId="69B1D593" w14:textId="77777777" w:rsidR="004753D3" w:rsidRPr="004753D3" w:rsidRDefault="004753D3" w:rsidP="004753D3">
            <w:pPr>
              <w:numPr>
                <w:ilvl w:val="0"/>
                <w:numId w:val="7"/>
              </w:numPr>
              <w:tabs>
                <w:tab w:val="left" w:pos="-108"/>
              </w:tabs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однолітніх </w:t>
            </w:r>
            <w:r w:rsidRPr="004753D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квітів</w:t>
            </w:r>
          </w:p>
          <w:p w14:paraId="665B4CBB" w14:textId="77777777" w:rsidR="004753D3" w:rsidRPr="004753D3" w:rsidRDefault="004753D3" w:rsidP="004753D3">
            <w:pPr>
              <w:numPr>
                <w:ilvl w:val="0"/>
                <w:numId w:val="7"/>
              </w:numPr>
              <w:tabs>
                <w:tab w:val="left" w:pos="-108"/>
              </w:tabs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багаторічних </w:t>
            </w:r>
            <w:r w:rsidRPr="004753D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насаджень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79B8417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04273E40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од.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08BD33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3F321CF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3 000</w:t>
            </w:r>
          </w:p>
          <w:p w14:paraId="008E676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475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220D5C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70B6B99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2 800</w:t>
            </w:r>
          </w:p>
          <w:p w14:paraId="2CFBC4E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1BEB2E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51495234" w14:textId="77777777" w:rsidR="004753D3" w:rsidRPr="004753D3" w:rsidRDefault="004753D3" w:rsidP="00D25A1E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88C6C42" w14:textId="77777777" w:rsidTr="00541CC7">
        <w:trPr>
          <w:trHeight w:val="197"/>
          <w:jc w:val="center"/>
        </w:trPr>
        <w:tc>
          <w:tcPr>
            <w:tcW w:w="38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4132DFF" w14:textId="77777777" w:rsidR="004753D3" w:rsidRPr="004753D3" w:rsidRDefault="004753D3" w:rsidP="004753D3">
            <w:pPr>
              <w:spacing w:before="280" w:beforeAutospacing="1" w:after="280" w:afterAutospacing="1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ED84F08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ефективності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B5C8CA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CF41336" w14:textId="77777777" w:rsidTr="00541CC7">
        <w:trPr>
          <w:trHeight w:val="734"/>
          <w:jc w:val="center"/>
        </w:trPr>
        <w:tc>
          <w:tcPr>
            <w:tcW w:w="3859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left w:w="53" w:type="dxa"/>
            </w:tcMar>
          </w:tcPr>
          <w:p w14:paraId="4E220368" w14:textId="77777777" w:rsidR="004753D3" w:rsidRPr="004753D3" w:rsidRDefault="004753D3" w:rsidP="004753D3">
            <w:pPr>
              <w:spacing w:before="280" w:beforeAutospacing="1" w:after="280" w:afterAutospacing="1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9E9880C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Середня сума витрат на:</w:t>
            </w:r>
          </w:p>
          <w:p w14:paraId="5F14F0FA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-1 одиницю однолітніх квітів</w:t>
            </w:r>
          </w:p>
          <w:p w14:paraId="416D7EA3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-1 од. багаторічних насаджень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0A0088F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6752B8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813516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60</w:t>
            </w:r>
          </w:p>
          <w:p w14:paraId="2827A0B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694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34D1EF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10AAA49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109</w:t>
            </w:r>
          </w:p>
          <w:p w14:paraId="7D78A55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86C0A2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349B17FD" w14:textId="77777777" w:rsidR="004753D3" w:rsidRPr="004753D3" w:rsidRDefault="004753D3" w:rsidP="00D25A1E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2EA6C45E" w14:textId="77777777" w:rsidTr="00541CC7">
        <w:trPr>
          <w:trHeight w:val="169"/>
          <w:jc w:val="center"/>
        </w:trPr>
        <w:tc>
          <w:tcPr>
            <w:tcW w:w="3859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left w:w="53" w:type="dxa"/>
            </w:tcMar>
          </w:tcPr>
          <w:p w14:paraId="7A91D156" w14:textId="77777777" w:rsidR="004753D3" w:rsidRPr="004753D3" w:rsidRDefault="004753D3" w:rsidP="004753D3">
            <w:pPr>
              <w:spacing w:before="280" w:beforeAutospacing="1" w:after="280" w:afterAutospacing="1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718BE76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якості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B4F9634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741FA7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933970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B36C16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7D6E6697" w14:textId="77777777" w:rsidTr="00541CC7">
        <w:trPr>
          <w:trHeight w:val="315"/>
          <w:jc w:val="center"/>
        </w:trPr>
        <w:tc>
          <w:tcPr>
            <w:tcW w:w="3859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3" w:type="dxa"/>
            </w:tcMar>
          </w:tcPr>
          <w:p w14:paraId="4EC8214A" w14:textId="77777777" w:rsidR="004753D3" w:rsidRPr="004753D3" w:rsidRDefault="004753D3" w:rsidP="004753D3">
            <w:pPr>
              <w:spacing w:before="280" w:beforeAutospacing="1" w:after="280" w:afterAutospacing="1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3E7C515" w14:textId="77777777" w:rsid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рівень забезпечення поліпшення екологічного стану на загальноміських територіях</w:t>
            </w:r>
          </w:p>
          <w:p w14:paraId="6EB1F73C" w14:textId="77777777" w:rsidR="00A93DA6" w:rsidRPr="004753D3" w:rsidRDefault="00A93DA6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C66B374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%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AFF505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FB911D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9EE137D" w14:textId="146E8BD1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1B3EC480" w14:textId="77777777" w:rsidTr="00541CC7">
        <w:trPr>
          <w:trHeight w:val="157"/>
          <w:jc w:val="center"/>
        </w:trPr>
        <w:tc>
          <w:tcPr>
            <w:tcW w:w="385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F62BA4D" w14:textId="1DA8A3F3" w:rsidR="004753D3" w:rsidRPr="004753D3" w:rsidRDefault="00BA0175" w:rsidP="0047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8</w:t>
            </w:r>
            <w:r w:rsidR="004753D3"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. Озеленення території Южненської </w:t>
            </w:r>
            <w:r w:rsidR="004753D3" w:rsidRPr="00E43748"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4753D3"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міської територіальної громади  </w:t>
            </w:r>
            <w:r w:rsidR="008573C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             </w:t>
            </w:r>
            <w:r w:rsidR="004753D3"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КП «УЗБЕРЕЖЖЯ»,  УЖКГ </w:t>
            </w:r>
            <w:r w:rsidR="00C27BC6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="004753D3"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МР</w:t>
            </w:r>
          </w:p>
          <w:p w14:paraId="5991D0CC" w14:textId="77777777" w:rsidR="004753D3" w:rsidRPr="004753D3" w:rsidRDefault="004753D3" w:rsidP="004753D3">
            <w:pPr>
              <w:spacing w:before="280" w:beforeAutospacing="1" w:after="280" w:afterAutospacing="1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A03FE1F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затрат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638C73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657D8B2" w14:textId="77777777" w:rsidTr="00541CC7">
        <w:trPr>
          <w:trHeight w:val="96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205153A" w14:textId="77777777" w:rsidR="004753D3" w:rsidRPr="004753D3" w:rsidRDefault="004753D3" w:rsidP="004753D3">
            <w:pPr>
              <w:spacing w:before="280" w:beforeAutospacing="1" w:after="280" w:afterAutospacing="1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80C2ACA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Обсяг видатків на озеленення загальноміських територій міста, </w:t>
            </w:r>
            <w:r w:rsidRPr="004753D3">
              <w:rPr>
                <w:rFonts w:ascii="Times New Roman" w:eastAsia="Times New Roman" w:hAnsi="Times New Roman" w:cs="Times New Roman"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у </w:t>
            </w:r>
            <w:proofErr w:type="spellStart"/>
            <w:r w:rsidRPr="004753D3">
              <w:rPr>
                <w:rFonts w:ascii="Times New Roman" w:eastAsia="Times New Roman" w:hAnsi="Times New Roman" w:cs="Times New Roman"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т.ч</w:t>
            </w:r>
            <w:proofErr w:type="spellEnd"/>
            <w:r w:rsidRPr="004753D3">
              <w:rPr>
                <w:rFonts w:ascii="Times New Roman" w:eastAsia="Times New Roman" w:hAnsi="Times New Roman" w:cs="Times New Roman"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.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:</w:t>
            </w:r>
          </w:p>
          <w:p w14:paraId="75D23D41" w14:textId="77777777" w:rsidR="004753D3" w:rsidRPr="004753D3" w:rsidRDefault="004753D3" w:rsidP="004753D3">
            <w:pPr>
              <w:numPr>
                <w:ilvl w:val="0"/>
                <w:numId w:val="7"/>
              </w:numPr>
              <w:tabs>
                <w:tab w:val="left" w:pos="-108"/>
              </w:tabs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однолітні квіти</w:t>
            </w:r>
          </w:p>
          <w:p w14:paraId="1D84D775" w14:textId="77777777" w:rsidR="004753D3" w:rsidRPr="004753D3" w:rsidRDefault="004753D3" w:rsidP="004753D3">
            <w:pPr>
              <w:numPr>
                <w:ilvl w:val="0"/>
                <w:numId w:val="7"/>
              </w:numPr>
              <w:tabs>
                <w:tab w:val="left" w:pos="-108"/>
              </w:tabs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багаторічні насадження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C4A6C43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E28082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00CC9FE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280 180</w:t>
            </w:r>
          </w:p>
          <w:p w14:paraId="451F001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121 100</w:t>
            </w:r>
          </w:p>
          <w:p w14:paraId="51533B6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159 080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11B144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06E56ED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344 330</w:t>
            </w:r>
          </w:p>
          <w:p w14:paraId="2AD9E46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128 020</w:t>
            </w:r>
          </w:p>
          <w:p w14:paraId="041D296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216 310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DC99FD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6BA1B98A" w14:textId="6FF69170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</w:p>
        </w:tc>
      </w:tr>
      <w:tr w:rsidR="004753D3" w:rsidRPr="004753D3" w14:paraId="56615BB7" w14:textId="77777777" w:rsidTr="00541CC7">
        <w:trPr>
          <w:trHeight w:val="26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320FE5A" w14:textId="77777777" w:rsidR="004753D3" w:rsidRPr="004753D3" w:rsidRDefault="004753D3" w:rsidP="004753D3">
            <w:pPr>
              <w:spacing w:before="280" w:beforeAutospacing="1" w:after="280" w:afterAutospacing="1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3CAACCC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продукту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153C96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67ACE8D5" w14:textId="77777777" w:rsidTr="00541CC7">
        <w:trPr>
          <w:trHeight w:val="653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0084E46" w14:textId="77777777" w:rsidR="004753D3" w:rsidRPr="004753D3" w:rsidRDefault="004753D3" w:rsidP="004753D3">
            <w:pPr>
              <w:spacing w:before="280" w:beforeAutospacing="1" w:after="280" w:afterAutospacing="1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9AFC89F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Кількість:</w:t>
            </w:r>
          </w:p>
          <w:p w14:paraId="37B03289" w14:textId="77777777" w:rsidR="004753D3" w:rsidRPr="004753D3" w:rsidRDefault="004753D3" w:rsidP="004753D3">
            <w:pPr>
              <w:numPr>
                <w:ilvl w:val="0"/>
                <w:numId w:val="7"/>
              </w:numPr>
              <w:tabs>
                <w:tab w:val="left" w:pos="-108"/>
              </w:tabs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однолітніх </w:t>
            </w:r>
            <w:r w:rsidRPr="004753D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квітів</w:t>
            </w:r>
          </w:p>
          <w:p w14:paraId="7D8F8323" w14:textId="77777777" w:rsidR="004753D3" w:rsidRPr="004753D3" w:rsidRDefault="004753D3" w:rsidP="004753D3">
            <w:pPr>
              <w:numPr>
                <w:ilvl w:val="0"/>
                <w:numId w:val="7"/>
              </w:numPr>
              <w:tabs>
                <w:tab w:val="left" w:pos="-108"/>
              </w:tabs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багаторічних </w:t>
            </w:r>
            <w:r w:rsidRPr="004753D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насаджень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5A6DFF6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6DEA98C9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од.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BF44E9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46786640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1 730</w:t>
            </w:r>
          </w:p>
          <w:p w14:paraId="13F78C3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820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ACA706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6346B3C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1 730</w:t>
            </w:r>
          </w:p>
          <w:p w14:paraId="2A6C828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970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FD88B0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34637C86" w14:textId="48A414F6" w:rsidR="004753D3" w:rsidRPr="004753D3" w:rsidRDefault="004753D3" w:rsidP="00D25A1E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C34AD11" w14:textId="77777777" w:rsidTr="00541CC7">
        <w:trPr>
          <w:trHeight w:val="233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F6D3082" w14:textId="77777777" w:rsidR="004753D3" w:rsidRPr="004753D3" w:rsidRDefault="004753D3" w:rsidP="004753D3">
            <w:pPr>
              <w:spacing w:before="280" w:beforeAutospacing="1" w:after="280" w:afterAutospacing="1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AEAD21A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ефективності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D8B186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29E87E9B" w14:textId="77777777" w:rsidTr="00541CC7">
        <w:trPr>
          <w:trHeight w:val="62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BE04A1B" w14:textId="77777777" w:rsidR="004753D3" w:rsidRPr="004753D3" w:rsidRDefault="004753D3" w:rsidP="004753D3">
            <w:pPr>
              <w:spacing w:before="280" w:beforeAutospacing="1" w:after="280" w:afterAutospacing="1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687BAFD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Середня сума витрат на:</w:t>
            </w:r>
          </w:p>
          <w:p w14:paraId="201D32D6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-1 одиницю однолітніх квітів</w:t>
            </w:r>
          </w:p>
          <w:p w14:paraId="1B33F4B1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-1 од. багаторічних насаджень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33EDF9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E13E9DD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2CFF867F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70</w:t>
            </w:r>
          </w:p>
          <w:p w14:paraId="61D78D5A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194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556A00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0745AFF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74</w:t>
            </w:r>
          </w:p>
          <w:p w14:paraId="177D646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223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080FDE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  <w:p w14:paraId="0FE6F242" w14:textId="59C4FBE1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2FDBB261" w14:textId="77777777" w:rsidTr="00541CC7">
        <w:trPr>
          <w:trHeight w:val="19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74DD5BA" w14:textId="77777777" w:rsidR="004753D3" w:rsidRPr="004753D3" w:rsidRDefault="004753D3" w:rsidP="004753D3">
            <w:pPr>
              <w:spacing w:before="280" w:beforeAutospacing="1" w:after="280" w:afterAutospacing="1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00D1D1B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якості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2227B2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4731337" w14:textId="77777777" w:rsidTr="00541CC7">
        <w:trPr>
          <w:trHeight w:val="315"/>
          <w:jc w:val="center"/>
        </w:trPr>
        <w:tc>
          <w:tcPr>
            <w:tcW w:w="38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A570F07" w14:textId="77777777" w:rsidR="004753D3" w:rsidRPr="004753D3" w:rsidRDefault="004753D3" w:rsidP="004753D3">
            <w:pPr>
              <w:spacing w:before="280" w:beforeAutospacing="1" w:after="280" w:afterAutospacing="1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1A55D9D" w14:textId="77777777" w:rsid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рівень забезпечення поліпшення екологічного стану на  територіях громади</w:t>
            </w:r>
          </w:p>
          <w:p w14:paraId="18E84694" w14:textId="77777777" w:rsidR="00D25A1E" w:rsidRPr="004753D3" w:rsidRDefault="00D25A1E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1E856BD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%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954424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07EE79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F888C16" w14:textId="74FFD0C2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A24FE67" w14:textId="77777777" w:rsidTr="00541CC7">
        <w:trPr>
          <w:trHeight w:val="241"/>
          <w:jc w:val="center"/>
        </w:trPr>
        <w:tc>
          <w:tcPr>
            <w:tcW w:w="38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DB4FC1F" w14:textId="351D0B4C" w:rsidR="004753D3" w:rsidRPr="00E43748" w:rsidRDefault="00BA0175" w:rsidP="0047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9</w:t>
            </w:r>
            <w:r w:rsidR="004753D3"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. Озеленення територій закладів освіти Южненської</w:t>
            </w:r>
            <w:r w:rsidR="004753D3" w:rsidRPr="00E43748"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4753D3"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міської  територіальної громади,</w:t>
            </w:r>
            <w:r w:rsidR="004753D3"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УО </w:t>
            </w:r>
            <w:r w:rsidR="00C27BC6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  <w:t>П</w:t>
            </w:r>
            <w:r w:rsidR="004753D3"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uk-UA"/>
                <w14:ligatures w14:val="none"/>
              </w:rPr>
              <w:t>МР</w:t>
            </w: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339149D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затрат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FD8C5B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6138A0BF" w14:textId="77777777" w:rsidTr="00541CC7">
        <w:trPr>
          <w:trHeight w:val="25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8408CDC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F68ACCA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Обсяг видатків на закупівлю посадкового матеріалу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DB98532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1379167" w14:textId="77777777" w:rsidR="004753D3" w:rsidRPr="004753D3" w:rsidRDefault="004753D3" w:rsidP="004753D3">
            <w:pPr>
              <w:snapToGri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138 138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BD1E5C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32 640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E68B01A" w14:textId="60050A0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54D0A50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47BAE48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7D9D367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Багаторічні зелені насадження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A8FE8B0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DDE92B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138 138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EAF23B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32 640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FFAD869" w14:textId="3C5E9F03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D93E45A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791748E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2314F17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продукту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8B4079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596FC3A" w14:textId="77777777" w:rsidTr="00541CC7">
        <w:trPr>
          <w:trHeight w:val="245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DAC28E3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0A95E4A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Багаторічні зелені насадження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C92FDD8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од.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E2133D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506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ACDA56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128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E5031E5" w14:textId="15070238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668F21E4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C571556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3DA5D08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ефективності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B2FDF1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93C8E46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C14172D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9C9C9AD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Середня сума витрат на одну одиницю багаторічних насаджень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D4AD1C1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A5DC62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273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A86EB3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255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4FA1676" w14:textId="48ECE6CD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0B8613BD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32AF25D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1A0B8F2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якості</w:t>
            </w:r>
          </w:p>
        </w:tc>
        <w:tc>
          <w:tcPr>
            <w:tcW w:w="4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DE3E99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6159F6D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3" w:type="dxa"/>
            </w:tcMar>
          </w:tcPr>
          <w:p w14:paraId="31AFFC1F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3" w:type="dxa"/>
            </w:tcMar>
          </w:tcPr>
          <w:p w14:paraId="47680F85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рівень забезпечення поліпшення екологічного стану на територіях закладів освіти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E284E7C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%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B57DDD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4E63F1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00E77C5" w14:textId="315F2625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757911A7" w14:textId="77777777" w:rsidTr="00541CC7">
        <w:trPr>
          <w:trHeight w:val="211"/>
          <w:jc w:val="center"/>
        </w:trPr>
        <w:tc>
          <w:tcPr>
            <w:tcW w:w="3859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691F0C9" w14:textId="63D8D11D" w:rsidR="004753D3" w:rsidRPr="004753D3" w:rsidRDefault="004753D3" w:rsidP="0047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  <w:r w:rsidR="00BA0175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0</w:t>
            </w:r>
            <w:r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. Придбання чорнозему для закладів освіти Южненської </w:t>
            </w:r>
            <w:r w:rsidRPr="00E43748"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міської територіальної громади, УО </w:t>
            </w:r>
            <w:r w:rsidR="00C27BC6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МР</w:t>
            </w: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7CF4734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затрат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5EB7D37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62F935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A33CA0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FD9E6D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B648031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0A72E2D" w14:textId="77777777" w:rsidR="004753D3" w:rsidRPr="004753D3" w:rsidRDefault="004753D3" w:rsidP="0047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8A34D96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Обсяг видатків на закупівлю чорнозему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BE45A24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263116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34 182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DA0C0E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4 000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B15B8E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15A59133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996A9DA" w14:textId="77777777" w:rsidR="004753D3" w:rsidRPr="004753D3" w:rsidRDefault="004753D3" w:rsidP="0047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3FEBFB3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чорнозему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F0D1603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4123EB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34 182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AFCD33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03FAB90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D28AE58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BC01BDC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3F98197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продукту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5ED604F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E94AA7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85C632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B53E94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13F7AA0B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CB53B3D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FAE61C3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Кількість чорнозему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FE93E13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т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1FF164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18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2065E2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9581A5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7064C25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F431614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BB2CBF0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ефективності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546ABC0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337BE70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C91B8C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D6AD8A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24ADF9A1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7A3FA3D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8C3C4FC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Середня сума витрат на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закупівлю чорнозему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968D4AE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5B40EF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1 899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7AE3DC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4 000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285738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10A96F9F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14E6B6E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87C41E9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якості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1F97783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A6ABDC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BFF1EF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553888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28A9A8E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3" w:type="dxa"/>
            </w:tcMar>
          </w:tcPr>
          <w:p w14:paraId="4F2BF2AA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3" w:type="dxa"/>
            </w:tcMar>
          </w:tcPr>
          <w:p w14:paraId="59FC28B4" w14:textId="77777777" w:rsid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рівень забезпечення поліпшення екологічного стану на територіях закладів освіти</w:t>
            </w:r>
          </w:p>
          <w:p w14:paraId="64093DAB" w14:textId="77777777" w:rsidR="00A93DA6" w:rsidRPr="004753D3" w:rsidRDefault="00A93DA6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18FC820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%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3FD48E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6E247C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1E8FEF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7B44E86" w14:textId="77777777" w:rsidTr="00541CC7">
        <w:trPr>
          <w:trHeight w:val="211"/>
          <w:jc w:val="center"/>
        </w:trPr>
        <w:tc>
          <w:tcPr>
            <w:tcW w:w="38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A581C57" w14:textId="6806ECBD" w:rsidR="004753D3" w:rsidRPr="004753D3" w:rsidRDefault="004753D3" w:rsidP="0047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  <w:r w:rsidR="00BA0175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  <w:r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. Придбання обладнання для висадки вуличних квітів для закладів освіти Южненської </w:t>
            </w:r>
            <w:r w:rsidRPr="00E43748"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міської територіальної громади, УО </w:t>
            </w:r>
            <w:r w:rsidR="00C27BC6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  <w:r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МР</w:t>
            </w: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1441EE2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затрат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D617F72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0630CD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2F12E1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98252E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0C937A7F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B355142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77B1E02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Обсяг видатків на виконання заходів, у тому числі: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93ADBB7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20BBCA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14 837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751C70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74C7E3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A0F35CE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0CF248B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5B9AA21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кашпо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EC0B8AF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27A05C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3 180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E3CE5B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1461E90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ADD8BC0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4900238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3B1E4C6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вазонів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AA2763E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59EFB1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1 902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F13A80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020F17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1CF1908B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0470CE8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0C6F70D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вуличних ваз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C006E3D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791DCB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2 175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1CC7DE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D067CE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B72162D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A42F5F1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5E20965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квітників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B8F68CA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7B40C6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7 580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14C074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CC1374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2A187BBD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2C99A75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B3759BD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продукту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57A7C55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700861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A252FE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FAC251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60483029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84FCFF7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8E9E316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Загальна кількість обладнання, що потребує придбання, у тому числі: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FB9B136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од.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1D045F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E18533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63E54C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22290CB8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C6C801E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97BD5F6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кашпо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ECC411F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CEAF46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CAE67A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9CB953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CEFE72B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BD9B43B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9E3F68E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вазонів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9766521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E1257A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0B9E2D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63FE98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751C269C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A843CC1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E1B93AD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вуличних ваз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2FD2C56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59ACCE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EB4EA0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D82FC7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32A6EC8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4023684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3F24BED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квітників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157CB78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025848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A5AD36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96D5A3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2C54D410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DE8CC18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6EA7B9B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ефективності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C949657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B5867D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993791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999621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4657002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D583D22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D2E1A97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Середня вартість однієї одиниці обладнання, у тому числі: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CBEF981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576C43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8528A0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1855DA0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6A393951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286CF00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8BFF76A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кашпо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7834AC4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2D826F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530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95AF61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19FCAF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0262014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058DA5B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BBD92A6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вазонів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2AFCFFC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DCABCA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317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5B539A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471786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12EC052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1A96C85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BB4E835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вуличних ваз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63D1471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0460F1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435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ABCB4C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46EFEB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78DC6C4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994DDB6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542A877" w14:textId="77777777" w:rsid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квітників</w:t>
            </w:r>
          </w:p>
          <w:p w14:paraId="1F0A5361" w14:textId="77777777" w:rsidR="00D25A1E" w:rsidRPr="004753D3" w:rsidRDefault="00D25A1E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A2D75EB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D11B5B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3 790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B7575F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43C477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2254058D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50F2BAF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20BDAA6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якості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BCFF8BA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486036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43CC4B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A53223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15823FC0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3" w:type="dxa"/>
            </w:tcMar>
          </w:tcPr>
          <w:p w14:paraId="0C65B1D7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3" w:type="dxa"/>
            </w:tcMar>
          </w:tcPr>
          <w:p w14:paraId="346440C0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рівень забезпечення поліпшення екологічного стану на територіях закладів освіти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514CFB5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%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A7110F3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EA3E49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0862690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39F91EA" w14:textId="77777777" w:rsidTr="00541CC7">
        <w:trPr>
          <w:trHeight w:val="211"/>
          <w:jc w:val="center"/>
        </w:trPr>
        <w:tc>
          <w:tcPr>
            <w:tcW w:w="3859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0D46FA2" w14:textId="3C16DDC7" w:rsidR="004753D3" w:rsidRPr="004753D3" w:rsidRDefault="004753D3" w:rsidP="004753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  <w:r w:rsidR="00BA0175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</w:t>
            </w:r>
            <w:r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. Послуги з проведення інвентаризації і паспортизації зелених насаджень Южненської</w:t>
            </w:r>
            <w:r w:rsidRPr="004753D3">
              <w:rPr>
                <w:rFonts w:ascii="Times New Roman" w:eastAsia="Calibri" w:hAnsi="Times New Roman" w:cs="Times New Roman"/>
                <w:color w:val="00000A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міської  територіальної громади</w:t>
            </w: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0CB6D3F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затрат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72AEA19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4637D4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7C8D49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E919F7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23E2B33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BAD9740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D90328A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Обсяг видатків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FEFAC21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8AB393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BBEDAE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985 966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3E0CDA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5D53098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60C31D3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CE02D85" w14:textId="0893B07E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м. </w:t>
            </w:r>
            <w:r w:rsidR="00D25A1E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Півден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не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F3EEDD5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C36C5C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C4EC62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437 612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515867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71F31FAC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EB60020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72F9B59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с. Нові Білярі, с. Григорівка, с. Булдинка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867895D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70D7B1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B37238D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216 700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D5BB31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76475E52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712F5E9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D7098D3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с. Сичавка, с. Кошари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3A3C4CB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CC1A06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B333E3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331 654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7E7E4F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FFC99B8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AFA6F65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490360E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продукту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B76920D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ECDC3D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6DE845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186EB4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5CD8F9D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8A21828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D85C172" w14:textId="169475E4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Кількість </w:t>
            </w:r>
            <w:proofErr w:type="spellStart"/>
            <w:r w:rsidRPr="004753D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проєктної</w:t>
            </w:r>
            <w:proofErr w:type="spellEnd"/>
            <w:r w:rsidRPr="004753D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документації для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м. </w:t>
            </w:r>
            <w:r w:rsidR="00D25A1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Півден</w:t>
            </w:r>
            <w:r w:rsidRPr="004753D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не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F5B29A1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од.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758B8A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1B12DE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53B7A3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0E743946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A0B53E0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F9D8A0D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Кількість </w:t>
            </w:r>
            <w:proofErr w:type="spellStart"/>
            <w:r w:rsidRPr="004753D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проєктної</w:t>
            </w:r>
            <w:proofErr w:type="spellEnd"/>
            <w:r w:rsidRPr="004753D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документації для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с. Нові Білярі, с. Григорівка, с. Булдинка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9C5C7C0" w14:textId="3ACD4321" w:rsidR="004753D3" w:rsidRPr="004753D3" w:rsidRDefault="00E43748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437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од.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38CDEF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E52E89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DB11B60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43E20DD2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BC5EE9A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35F37F4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Кількість </w:t>
            </w:r>
            <w:proofErr w:type="spellStart"/>
            <w:r w:rsidRPr="004753D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проєктної</w:t>
            </w:r>
            <w:proofErr w:type="spellEnd"/>
            <w:r w:rsidRPr="004753D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документації для 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4753D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с. Сичавка, с. Кошари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6F25359" w14:textId="07F5211D" w:rsidR="004753D3" w:rsidRPr="004753D3" w:rsidRDefault="00E43748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437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од.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97450A7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E46EFE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26E7DEE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4A59AA5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238FC84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highlight w:val="green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6F3C3BE0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ефективності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4D1FE1A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70E23D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4825E81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8703B75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7123F21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02A8D0C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highlight w:val="green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2B71EEC9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Середня вартість одного проєкту: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4CE25E60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грн.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34B5C0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D1703A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6F4594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2108B5A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20CA742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highlight w:val="green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A7979C0" w14:textId="15D61E59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м. </w:t>
            </w:r>
            <w:r w:rsidR="00D25A1E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Півден</w:t>
            </w: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не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1408E5F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4A2A144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E115D8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437 612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B3D19B8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3EB8D4B6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3FBEB790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highlight w:val="green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294EE2D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с. Нові Білярі, с. Григорівка, с. Булдинка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681E62C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0681E2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55A3EF2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216 700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522DB656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628E0A72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53C5314B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highlight w:val="green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4F00E8A8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с. Сичавка, с. Кошари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70EA49C6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71D1B7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2B3FC8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331 654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2DEC6FE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64D0AD53" w14:textId="77777777" w:rsidTr="00541CC7">
        <w:trPr>
          <w:trHeight w:val="50"/>
          <w:jc w:val="center"/>
        </w:trPr>
        <w:tc>
          <w:tcPr>
            <w:tcW w:w="38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7E339838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highlight w:val="green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1C639043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/>
                <w:i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Показники якості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32A20DD1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0DF8DC9A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F33B2F9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D65C8A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753D3" w:rsidRPr="004753D3" w14:paraId="56D341FE" w14:textId="77777777" w:rsidTr="00541CC7">
        <w:trPr>
          <w:trHeight w:val="211"/>
          <w:jc w:val="center"/>
        </w:trPr>
        <w:tc>
          <w:tcPr>
            <w:tcW w:w="38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3" w:type="dxa"/>
            </w:tcMar>
          </w:tcPr>
          <w:p w14:paraId="34963B7E" w14:textId="77777777" w:rsidR="004753D3" w:rsidRPr="004753D3" w:rsidRDefault="004753D3" w:rsidP="004753D3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0"/>
                <w:sz w:val="20"/>
                <w:szCs w:val="20"/>
                <w:highlight w:val="green"/>
                <w:lang w:val="uk-UA" w:eastAsia="ru-RU"/>
                <w14:ligatures w14:val="none"/>
              </w:rPr>
            </w:pPr>
          </w:p>
        </w:tc>
        <w:tc>
          <w:tcPr>
            <w:tcW w:w="59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</w:tcPr>
          <w:p w14:paraId="027531A9" w14:textId="77777777" w:rsidR="004753D3" w:rsidRPr="004753D3" w:rsidRDefault="004753D3" w:rsidP="004753D3">
            <w:pPr>
              <w:tabs>
                <w:tab w:val="left" w:pos="-10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bCs/>
                <w:iCs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рівень забезпечення поліпшення екологічного стану на територіях закладів освіти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64FECE8C" w14:textId="77777777" w:rsidR="004753D3" w:rsidRPr="004753D3" w:rsidRDefault="004753D3" w:rsidP="0047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%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E46CCDF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D2E42BB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753D3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  <w:t>100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3" w:type="dxa"/>
            </w:tcMar>
            <w:vAlign w:val="center"/>
          </w:tcPr>
          <w:p w14:paraId="12C2D0DC" w14:textId="77777777" w:rsidR="004753D3" w:rsidRPr="004753D3" w:rsidRDefault="004753D3" w:rsidP="004753D3">
            <w:pPr>
              <w:snapToGrid w:val="0"/>
              <w:spacing w:after="0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</w:tbl>
    <w:p w14:paraId="01977E5A" w14:textId="77777777" w:rsidR="004753D3" w:rsidRPr="004753D3" w:rsidRDefault="004753D3" w:rsidP="004753D3">
      <w:pPr>
        <w:tabs>
          <w:tab w:val="left" w:pos="12420"/>
        </w:tabs>
        <w:spacing w:after="0" w:line="240" w:lineRule="auto"/>
        <w:ind w:right="-1963"/>
        <w:rPr>
          <w:rFonts w:ascii="Times New Roman" w:eastAsia="Calibri" w:hAnsi="Times New Roman" w:cs="Times New Roman"/>
          <w:color w:val="00000A"/>
          <w:kern w:val="0"/>
          <w:sz w:val="20"/>
          <w:szCs w:val="20"/>
          <w:highlight w:val="yellow"/>
          <w:lang w:val="uk-UA" w:eastAsia="ru-RU"/>
          <w14:ligatures w14:val="none"/>
        </w:rPr>
      </w:pPr>
    </w:p>
    <w:p w14:paraId="2BD6E457" w14:textId="77777777" w:rsidR="004753D3" w:rsidRPr="004753D3" w:rsidRDefault="004753D3" w:rsidP="004753D3">
      <w:pPr>
        <w:tabs>
          <w:tab w:val="left" w:pos="12287"/>
        </w:tabs>
        <w:spacing w:after="0" w:line="240" w:lineRule="auto"/>
        <w:ind w:left="-1701" w:right="-1255"/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</w:pPr>
      <w:r w:rsidRPr="004753D3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          </w:t>
      </w:r>
    </w:p>
    <w:p w14:paraId="591390E5" w14:textId="77777777" w:rsidR="004753D3" w:rsidRDefault="004753D3" w:rsidP="004753D3">
      <w:pPr>
        <w:tabs>
          <w:tab w:val="left" w:pos="12287"/>
        </w:tabs>
        <w:spacing w:after="0" w:line="240" w:lineRule="auto"/>
        <w:ind w:right="-1255"/>
        <w:rPr>
          <w:rFonts w:ascii="Times New Roman" w:eastAsia="Calibri" w:hAnsi="Times New Roman" w:cs="Times New Roman"/>
          <w:b/>
          <w:bCs/>
          <w:color w:val="00000A"/>
          <w:kern w:val="0"/>
          <w:sz w:val="24"/>
          <w:szCs w:val="24"/>
          <w:lang w:val="uk-UA" w:eastAsia="ru-RU"/>
          <w14:ligatures w14:val="none"/>
        </w:rPr>
      </w:pPr>
    </w:p>
    <w:p w14:paraId="30EFAE29" w14:textId="0998DC6A" w:rsidR="008C2CE2" w:rsidRPr="00281B28" w:rsidRDefault="00281B28" w:rsidP="00281B28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val="uk-UA"/>
          <w14:ligatures w14:val="none"/>
        </w:rPr>
      </w:pPr>
      <w:r w:rsidRPr="00281B28">
        <w:rPr>
          <w:rFonts w:ascii="Times New Roman" w:eastAsia="SimSun" w:hAnsi="Times New Roman" w:cs="Times New Roman"/>
          <w:kern w:val="0"/>
          <w:sz w:val="24"/>
          <w:szCs w:val="24"/>
          <w:lang w:val="uk-UA"/>
          <w14:ligatures w14:val="none"/>
        </w:rPr>
        <w:t>Секретар Південнівської міської ради</w:t>
      </w:r>
      <w:r w:rsidRPr="00281B28">
        <w:rPr>
          <w:rFonts w:ascii="Times New Roman" w:eastAsia="SimSun" w:hAnsi="Times New Roman" w:cs="Times New Roman"/>
          <w:kern w:val="0"/>
          <w:sz w:val="24"/>
          <w:szCs w:val="24"/>
          <w:lang w:val="uk-UA"/>
          <w14:ligatures w14:val="none"/>
        </w:rPr>
        <w:tab/>
      </w:r>
      <w:r w:rsidRPr="00281B28">
        <w:rPr>
          <w:rFonts w:ascii="Times New Roman" w:eastAsia="SimSun" w:hAnsi="Times New Roman" w:cs="Times New Roman"/>
          <w:kern w:val="0"/>
          <w:sz w:val="24"/>
          <w:szCs w:val="24"/>
          <w:lang w:val="uk-UA"/>
          <w14:ligatures w14:val="none"/>
        </w:rPr>
        <w:tab/>
      </w:r>
      <w:r w:rsidRPr="00281B28">
        <w:rPr>
          <w:rFonts w:ascii="Times New Roman" w:eastAsia="SimSun" w:hAnsi="Times New Roman" w:cs="Times New Roman"/>
          <w:kern w:val="0"/>
          <w:sz w:val="24"/>
          <w:szCs w:val="24"/>
          <w:lang w:val="uk-UA"/>
          <w14:ligatures w14:val="none"/>
        </w:rPr>
        <w:tab/>
      </w:r>
      <w:r w:rsidRPr="00281B28">
        <w:rPr>
          <w:rFonts w:ascii="Times New Roman" w:eastAsia="SimSun" w:hAnsi="Times New Roman" w:cs="Times New Roman"/>
          <w:kern w:val="0"/>
          <w:sz w:val="24"/>
          <w:szCs w:val="24"/>
          <w:lang w:val="uk-UA"/>
          <w14:ligatures w14:val="none"/>
        </w:rPr>
        <w:tab/>
      </w:r>
      <w:r w:rsidRPr="00281B28">
        <w:rPr>
          <w:rFonts w:ascii="Times New Roman" w:eastAsia="SimSun" w:hAnsi="Times New Roman" w:cs="Times New Roman"/>
          <w:kern w:val="0"/>
          <w:sz w:val="24"/>
          <w:szCs w:val="24"/>
          <w:lang w:val="uk-UA"/>
          <w14:ligatures w14:val="none"/>
        </w:rPr>
        <w:tab/>
        <w:t xml:space="preserve"> Ігор ЧУГУННИКОВ</w:t>
      </w:r>
      <w:bookmarkStart w:id="0" w:name="_GoBack"/>
      <w:bookmarkEnd w:id="0"/>
    </w:p>
    <w:sectPr w:rsidR="008C2CE2" w:rsidRPr="00281B28" w:rsidSect="00F160B6">
      <w:pgSz w:w="15840" w:h="12240" w:orient="landscape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6ED9"/>
    <w:multiLevelType w:val="multilevel"/>
    <w:tmpl w:val="05F00F44"/>
    <w:lvl w:ilvl="0">
      <w:start w:val="1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" w15:restartNumberingAfterBreak="0">
    <w:nsid w:val="01E14EA6"/>
    <w:multiLevelType w:val="multilevel"/>
    <w:tmpl w:val="057E1A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381715C"/>
    <w:multiLevelType w:val="hybridMultilevel"/>
    <w:tmpl w:val="C1CC2F52"/>
    <w:lvl w:ilvl="0" w:tplc="A89CD2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06922"/>
    <w:multiLevelType w:val="hybridMultilevel"/>
    <w:tmpl w:val="DCD47418"/>
    <w:lvl w:ilvl="0" w:tplc="CA387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0C58"/>
    <w:multiLevelType w:val="hybridMultilevel"/>
    <w:tmpl w:val="DFDCA902"/>
    <w:lvl w:ilvl="0" w:tplc="38FA1F5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994702"/>
    <w:multiLevelType w:val="hybridMultilevel"/>
    <w:tmpl w:val="A16AE508"/>
    <w:lvl w:ilvl="0" w:tplc="E0688AB4">
      <w:start w:val="1"/>
      <w:numFmt w:val="decimal"/>
      <w:lvlText w:val="%1-"/>
      <w:lvlJc w:val="left"/>
      <w:pPr>
        <w:ind w:left="7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05" w:hanging="360"/>
      </w:pPr>
    </w:lvl>
    <w:lvl w:ilvl="2" w:tplc="0419001B" w:tentative="1">
      <w:start w:val="1"/>
      <w:numFmt w:val="lowerRoman"/>
      <w:lvlText w:val="%3."/>
      <w:lvlJc w:val="right"/>
      <w:pPr>
        <w:ind w:left="8625" w:hanging="180"/>
      </w:pPr>
    </w:lvl>
    <w:lvl w:ilvl="3" w:tplc="0419000F" w:tentative="1">
      <w:start w:val="1"/>
      <w:numFmt w:val="decimal"/>
      <w:lvlText w:val="%4."/>
      <w:lvlJc w:val="left"/>
      <w:pPr>
        <w:ind w:left="9345" w:hanging="360"/>
      </w:pPr>
    </w:lvl>
    <w:lvl w:ilvl="4" w:tplc="04190019" w:tentative="1">
      <w:start w:val="1"/>
      <w:numFmt w:val="lowerLetter"/>
      <w:lvlText w:val="%5."/>
      <w:lvlJc w:val="left"/>
      <w:pPr>
        <w:ind w:left="10065" w:hanging="360"/>
      </w:pPr>
    </w:lvl>
    <w:lvl w:ilvl="5" w:tplc="0419001B" w:tentative="1">
      <w:start w:val="1"/>
      <w:numFmt w:val="lowerRoman"/>
      <w:lvlText w:val="%6."/>
      <w:lvlJc w:val="right"/>
      <w:pPr>
        <w:ind w:left="10785" w:hanging="180"/>
      </w:pPr>
    </w:lvl>
    <w:lvl w:ilvl="6" w:tplc="0419000F" w:tentative="1">
      <w:start w:val="1"/>
      <w:numFmt w:val="decimal"/>
      <w:lvlText w:val="%7."/>
      <w:lvlJc w:val="left"/>
      <w:pPr>
        <w:ind w:left="11505" w:hanging="360"/>
      </w:pPr>
    </w:lvl>
    <w:lvl w:ilvl="7" w:tplc="04190019" w:tentative="1">
      <w:start w:val="1"/>
      <w:numFmt w:val="lowerLetter"/>
      <w:lvlText w:val="%8."/>
      <w:lvlJc w:val="left"/>
      <w:pPr>
        <w:ind w:left="12225" w:hanging="360"/>
      </w:pPr>
    </w:lvl>
    <w:lvl w:ilvl="8" w:tplc="0419001B" w:tentative="1">
      <w:start w:val="1"/>
      <w:numFmt w:val="lowerRoman"/>
      <w:lvlText w:val="%9."/>
      <w:lvlJc w:val="right"/>
      <w:pPr>
        <w:ind w:left="12945" w:hanging="180"/>
      </w:pPr>
    </w:lvl>
  </w:abstractNum>
  <w:abstractNum w:abstractNumId="6" w15:restartNumberingAfterBreak="0">
    <w:nsid w:val="1E4F75FC"/>
    <w:multiLevelType w:val="hybridMultilevel"/>
    <w:tmpl w:val="6610E4BE"/>
    <w:lvl w:ilvl="0" w:tplc="F8349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920A9"/>
    <w:multiLevelType w:val="hybridMultilevel"/>
    <w:tmpl w:val="FBC090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44216"/>
    <w:multiLevelType w:val="hybridMultilevel"/>
    <w:tmpl w:val="94FE71AA"/>
    <w:lvl w:ilvl="0" w:tplc="C5D2B94E">
      <w:start w:val="1"/>
      <w:numFmt w:val="decimal"/>
      <w:lvlText w:val="%1-"/>
      <w:lvlJc w:val="left"/>
      <w:pPr>
        <w:ind w:left="7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9" w15:restartNumberingAfterBreak="0">
    <w:nsid w:val="29A134C8"/>
    <w:multiLevelType w:val="hybridMultilevel"/>
    <w:tmpl w:val="EC503A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B7CBD"/>
    <w:multiLevelType w:val="multilevel"/>
    <w:tmpl w:val="6A04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336CBB"/>
    <w:multiLevelType w:val="multilevel"/>
    <w:tmpl w:val="2B06EAE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E4B2238"/>
    <w:multiLevelType w:val="hybridMultilevel"/>
    <w:tmpl w:val="F64661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13FFD"/>
    <w:multiLevelType w:val="hybridMultilevel"/>
    <w:tmpl w:val="94863DF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72677"/>
    <w:multiLevelType w:val="hybridMultilevel"/>
    <w:tmpl w:val="34F6155A"/>
    <w:lvl w:ilvl="0" w:tplc="EF786A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7495B"/>
    <w:multiLevelType w:val="hybridMultilevel"/>
    <w:tmpl w:val="D47076E4"/>
    <w:lvl w:ilvl="0" w:tplc="8822FDD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266710"/>
    <w:multiLevelType w:val="hybridMultilevel"/>
    <w:tmpl w:val="154EA77A"/>
    <w:lvl w:ilvl="0" w:tplc="C93A720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617B2"/>
    <w:multiLevelType w:val="hybridMultilevel"/>
    <w:tmpl w:val="23ACD5B4"/>
    <w:lvl w:ilvl="0" w:tplc="F692C5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B3638"/>
    <w:multiLevelType w:val="multilevel"/>
    <w:tmpl w:val="A134C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AAF5D8A"/>
    <w:multiLevelType w:val="hybridMultilevel"/>
    <w:tmpl w:val="8C3C3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050F9"/>
    <w:multiLevelType w:val="hybridMultilevel"/>
    <w:tmpl w:val="A3CAE542"/>
    <w:lvl w:ilvl="0" w:tplc="7E6C5998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3E1E4A"/>
    <w:multiLevelType w:val="hybridMultilevel"/>
    <w:tmpl w:val="9D14AEDC"/>
    <w:lvl w:ilvl="0" w:tplc="7E8056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19" w:hanging="360"/>
      </w:pPr>
    </w:lvl>
    <w:lvl w:ilvl="2" w:tplc="2000001B" w:tentative="1">
      <w:start w:val="1"/>
      <w:numFmt w:val="lowerRoman"/>
      <w:lvlText w:val="%3."/>
      <w:lvlJc w:val="right"/>
      <w:pPr>
        <w:ind w:left="2339" w:hanging="180"/>
      </w:pPr>
    </w:lvl>
    <w:lvl w:ilvl="3" w:tplc="2000000F" w:tentative="1">
      <w:start w:val="1"/>
      <w:numFmt w:val="decimal"/>
      <w:lvlText w:val="%4."/>
      <w:lvlJc w:val="left"/>
      <w:pPr>
        <w:ind w:left="3059" w:hanging="360"/>
      </w:pPr>
    </w:lvl>
    <w:lvl w:ilvl="4" w:tplc="20000019" w:tentative="1">
      <w:start w:val="1"/>
      <w:numFmt w:val="lowerLetter"/>
      <w:lvlText w:val="%5."/>
      <w:lvlJc w:val="left"/>
      <w:pPr>
        <w:ind w:left="3779" w:hanging="360"/>
      </w:pPr>
    </w:lvl>
    <w:lvl w:ilvl="5" w:tplc="2000001B" w:tentative="1">
      <w:start w:val="1"/>
      <w:numFmt w:val="lowerRoman"/>
      <w:lvlText w:val="%6."/>
      <w:lvlJc w:val="right"/>
      <w:pPr>
        <w:ind w:left="4499" w:hanging="180"/>
      </w:pPr>
    </w:lvl>
    <w:lvl w:ilvl="6" w:tplc="2000000F" w:tentative="1">
      <w:start w:val="1"/>
      <w:numFmt w:val="decimal"/>
      <w:lvlText w:val="%7."/>
      <w:lvlJc w:val="left"/>
      <w:pPr>
        <w:ind w:left="5219" w:hanging="360"/>
      </w:pPr>
    </w:lvl>
    <w:lvl w:ilvl="7" w:tplc="20000019" w:tentative="1">
      <w:start w:val="1"/>
      <w:numFmt w:val="lowerLetter"/>
      <w:lvlText w:val="%8."/>
      <w:lvlJc w:val="left"/>
      <w:pPr>
        <w:ind w:left="5939" w:hanging="360"/>
      </w:pPr>
    </w:lvl>
    <w:lvl w:ilvl="8" w:tplc="2000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 w15:restartNumberingAfterBreak="0">
    <w:nsid w:val="5B202FC2"/>
    <w:multiLevelType w:val="hybridMultilevel"/>
    <w:tmpl w:val="0532D092"/>
    <w:lvl w:ilvl="0" w:tplc="6BBC7EC0">
      <w:start w:val="1"/>
      <w:numFmt w:val="decimal"/>
      <w:lvlText w:val="%1-"/>
      <w:lvlJc w:val="left"/>
      <w:pPr>
        <w:ind w:left="7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05" w:hanging="360"/>
      </w:pPr>
    </w:lvl>
    <w:lvl w:ilvl="2" w:tplc="0419001B" w:tentative="1">
      <w:start w:val="1"/>
      <w:numFmt w:val="lowerRoman"/>
      <w:lvlText w:val="%3."/>
      <w:lvlJc w:val="right"/>
      <w:pPr>
        <w:ind w:left="8625" w:hanging="180"/>
      </w:pPr>
    </w:lvl>
    <w:lvl w:ilvl="3" w:tplc="0419000F" w:tentative="1">
      <w:start w:val="1"/>
      <w:numFmt w:val="decimal"/>
      <w:lvlText w:val="%4."/>
      <w:lvlJc w:val="left"/>
      <w:pPr>
        <w:ind w:left="9345" w:hanging="360"/>
      </w:pPr>
    </w:lvl>
    <w:lvl w:ilvl="4" w:tplc="04190019" w:tentative="1">
      <w:start w:val="1"/>
      <w:numFmt w:val="lowerLetter"/>
      <w:lvlText w:val="%5."/>
      <w:lvlJc w:val="left"/>
      <w:pPr>
        <w:ind w:left="10065" w:hanging="360"/>
      </w:pPr>
    </w:lvl>
    <w:lvl w:ilvl="5" w:tplc="0419001B" w:tentative="1">
      <w:start w:val="1"/>
      <w:numFmt w:val="lowerRoman"/>
      <w:lvlText w:val="%6."/>
      <w:lvlJc w:val="right"/>
      <w:pPr>
        <w:ind w:left="10785" w:hanging="180"/>
      </w:pPr>
    </w:lvl>
    <w:lvl w:ilvl="6" w:tplc="0419000F" w:tentative="1">
      <w:start w:val="1"/>
      <w:numFmt w:val="decimal"/>
      <w:lvlText w:val="%7."/>
      <w:lvlJc w:val="left"/>
      <w:pPr>
        <w:ind w:left="11505" w:hanging="360"/>
      </w:pPr>
    </w:lvl>
    <w:lvl w:ilvl="7" w:tplc="04190019" w:tentative="1">
      <w:start w:val="1"/>
      <w:numFmt w:val="lowerLetter"/>
      <w:lvlText w:val="%8."/>
      <w:lvlJc w:val="left"/>
      <w:pPr>
        <w:ind w:left="12225" w:hanging="360"/>
      </w:pPr>
    </w:lvl>
    <w:lvl w:ilvl="8" w:tplc="0419001B" w:tentative="1">
      <w:start w:val="1"/>
      <w:numFmt w:val="lowerRoman"/>
      <w:lvlText w:val="%9."/>
      <w:lvlJc w:val="right"/>
      <w:pPr>
        <w:ind w:left="12945" w:hanging="180"/>
      </w:pPr>
    </w:lvl>
  </w:abstractNum>
  <w:abstractNum w:abstractNumId="23" w15:restartNumberingAfterBreak="0">
    <w:nsid w:val="66AF0A6D"/>
    <w:multiLevelType w:val="multilevel"/>
    <w:tmpl w:val="767835B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71D188D"/>
    <w:multiLevelType w:val="multilevel"/>
    <w:tmpl w:val="FB347E8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5" w15:restartNumberingAfterBreak="0">
    <w:nsid w:val="6FA56625"/>
    <w:multiLevelType w:val="hybridMultilevel"/>
    <w:tmpl w:val="4EF2F060"/>
    <w:lvl w:ilvl="0" w:tplc="27EABD78">
      <w:start w:val="1"/>
      <w:numFmt w:val="decimal"/>
      <w:lvlText w:val="%1-"/>
      <w:lvlJc w:val="left"/>
      <w:pPr>
        <w:ind w:left="7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05" w:hanging="360"/>
      </w:pPr>
    </w:lvl>
    <w:lvl w:ilvl="2" w:tplc="0419001B" w:tentative="1">
      <w:start w:val="1"/>
      <w:numFmt w:val="lowerRoman"/>
      <w:lvlText w:val="%3."/>
      <w:lvlJc w:val="right"/>
      <w:pPr>
        <w:ind w:left="8625" w:hanging="180"/>
      </w:pPr>
    </w:lvl>
    <w:lvl w:ilvl="3" w:tplc="0419000F" w:tentative="1">
      <w:start w:val="1"/>
      <w:numFmt w:val="decimal"/>
      <w:lvlText w:val="%4."/>
      <w:lvlJc w:val="left"/>
      <w:pPr>
        <w:ind w:left="9345" w:hanging="360"/>
      </w:pPr>
    </w:lvl>
    <w:lvl w:ilvl="4" w:tplc="04190019" w:tentative="1">
      <w:start w:val="1"/>
      <w:numFmt w:val="lowerLetter"/>
      <w:lvlText w:val="%5."/>
      <w:lvlJc w:val="left"/>
      <w:pPr>
        <w:ind w:left="10065" w:hanging="360"/>
      </w:pPr>
    </w:lvl>
    <w:lvl w:ilvl="5" w:tplc="0419001B" w:tentative="1">
      <w:start w:val="1"/>
      <w:numFmt w:val="lowerRoman"/>
      <w:lvlText w:val="%6."/>
      <w:lvlJc w:val="right"/>
      <w:pPr>
        <w:ind w:left="10785" w:hanging="180"/>
      </w:pPr>
    </w:lvl>
    <w:lvl w:ilvl="6" w:tplc="0419000F" w:tentative="1">
      <w:start w:val="1"/>
      <w:numFmt w:val="decimal"/>
      <w:lvlText w:val="%7."/>
      <w:lvlJc w:val="left"/>
      <w:pPr>
        <w:ind w:left="11505" w:hanging="360"/>
      </w:pPr>
    </w:lvl>
    <w:lvl w:ilvl="7" w:tplc="04190019" w:tentative="1">
      <w:start w:val="1"/>
      <w:numFmt w:val="lowerLetter"/>
      <w:lvlText w:val="%8."/>
      <w:lvlJc w:val="left"/>
      <w:pPr>
        <w:ind w:left="12225" w:hanging="360"/>
      </w:pPr>
    </w:lvl>
    <w:lvl w:ilvl="8" w:tplc="0419001B" w:tentative="1">
      <w:start w:val="1"/>
      <w:numFmt w:val="lowerRoman"/>
      <w:lvlText w:val="%9."/>
      <w:lvlJc w:val="right"/>
      <w:pPr>
        <w:ind w:left="12945" w:hanging="180"/>
      </w:pPr>
    </w:lvl>
  </w:abstractNum>
  <w:abstractNum w:abstractNumId="26" w15:restartNumberingAfterBreak="0">
    <w:nsid w:val="766C6524"/>
    <w:multiLevelType w:val="hybridMultilevel"/>
    <w:tmpl w:val="E0F0FA6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F749A"/>
    <w:multiLevelType w:val="hybridMultilevel"/>
    <w:tmpl w:val="7CA446A2"/>
    <w:lvl w:ilvl="0" w:tplc="B38467D2">
      <w:start w:val="1"/>
      <w:numFmt w:val="decimal"/>
      <w:lvlText w:val="%1-"/>
      <w:lvlJc w:val="left"/>
      <w:pPr>
        <w:ind w:left="7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28" w15:restartNumberingAfterBreak="0">
    <w:nsid w:val="782A33D0"/>
    <w:multiLevelType w:val="multilevel"/>
    <w:tmpl w:val="C124127A"/>
    <w:lvl w:ilvl="0">
      <w:start w:val="6"/>
      <w:numFmt w:val="decimal"/>
      <w:lvlText w:val="%1."/>
      <w:lvlJc w:val="left"/>
      <w:pPr>
        <w:ind w:left="228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29" w15:restartNumberingAfterBreak="0">
    <w:nsid w:val="788E2106"/>
    <w:multiLevelType w:val="hybridMultilevel"/>
    <w:tmpl w:val="6610E4BE"/>
    <w:lvl w:ilvl="0" w:tplc="F8349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1"/>
  </w:num>
  <w:num w:numId="4">
    <w:abstractNumId w:val="12"/>
  </w:num>
  <w:num w:numId="5">
    <w:abstractNumId w:val="19"/>
  </w:num>
  <w:num w:numId="6">
    <w:abstractNumId w:val="20"/>
  </w:num>
  <w:num w:numId="7">
    <w:abstractNumId w:val="23"/>
  </w:num>
  <w:num w:numId="8">
    <w:abstractNumId w:val="0"/>
  </w:num>
  <w:num w:numId="9">
    <w:abstractNumId w:val="28"/>
  </w:num>
  <w:num w:numId="10">
    <w:abstractNumId w:val="16"/>
  </w:num>
  <w:num w:numId="11">
    <w:abstractNumId w:val="29"/>
  </w:num>
  <w:num w:numId="12">
    <w:abstractNumId w:val="26"/>
  </w:num>
  <w:num w:numId="13">
    <w:abstractNumId w:val="13"/>
  </w:num>
  <w:num w:numId="14">
    <w:abstractNumId w:val="6"/>
  </w:num>
  <w:num w:numId="15">
    <w:abstractNumId w:val="4"/>
  </w:num>
  <w:num w:numId="16">
    <w:abstractNumId w:val="27"/>
  </w:num>
  <w:num w:numId="17">
    <w:abstractNumId w:val="8"/>
  </w:num>
  <w:num w:numId="18">
    <w:abstractNumId w:val="24"/>
  </w:num>
  <w:num w:numId="19">
    <w:abstractNumId w:val="5"/>
  </w:num>
  <w:num w:numId="20">
    <w:abstractNumId w:val="22"/>
  </w:num>
  <w:num w:numId="21">
    <w:abstractNumId w:val="25"/>
  </w:num>
  <w:num w:numId="22">
    <w:abstractNumId w:val="14"/>
  </w:num>
  <w:num w:numId="23">
    <w:abstractNumId w:val="3"/>
  </w:num>
  <w:num w:numId="24">
    <w:abstractNumId w:val="15"/>
  </w:num>
  <w:num w:numId="25">
    <w:abstractNumId w:val="17"/>
  </w:num>
  <w:num w:numId="26">
    <w:abstractNumId w:val="9"/>
  </w:num>
  <w:num w:numId="27">
    <w:abstractNumId w:val="2"/>
  </w:num>
  <w:num w:numId="28">
    <w:abstractNumId w:val="21"/>
  </w:num>
  <w:num w:numId="29">
    <w:abstractNumId w:val="10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FB"/>
    <w:rsid w:val="00001483"/>
    <w:rsid w:val="00061205"/>
    <w:rsid w:val="00094032"/>
    <w:rsid w:val="000B2258"/>
    <w:rsid w:val="00120A48"/>
    <w:rsid w:val="00187E6C"/>
    <w:rsid w:val="001D34F3"/>
    <w:rsid w:val="001F116E"/>
    <w:rsid w:val="002348B7"/>
    <w:rsid w:val="00262FA8"/>
    <w:rsid w:val="00281B28"/>
    <w:rsid w:val="002866B5"/>
    <w:rsid w:val="00293303"/>
    <w:rsid w:val="002E65AA"/>
    <w:rsid w:val="003233C4"/>
    <w:rsid w:val="00327132"/>
    <w:rsid w:val="00350AF8"/>
    <w:rsid w:val="004753D3"/>
    <w:rsid w:val="00494D92"/>
    <w:rsid w:val="00541CC7"/>
    <w:rsid w:val="00574938"/>
    <w:rsid w:val="00575488"/>
    <w:rsid w:val="005929FD"/>
    <w:rsid w:val="005A7504"/>
    <w:rsid w:val="005D2856"/>
    <w:rsid w:val="006107FA"/>
    <w:rsid w:val="00661DC9"/>
    <w:rsid w:val="00714752"/>
    <w:rsid w:val="007931C2"/>
    <w:rsid w:val="007F7224"/>
    <w:rsid w:val="008573C3"/>
    <w:rsid w:val="00885BB3"/>
    <w:rsid w:val="008B7B55"/>
    <w:rsid w:val="008C2CE2"/>
    <w:rsid w:val="00A37029"/>
    <w:rsid w:val="00A4696E"/>
    <w:rsid w:val="00A5454E"/>
    <w:rsid w:val="00A55477"/>
    <w:rsid w:val="00A93DA6"/>
    <w:rsid w:val="00AF66A7"/>
    <w:rsid w:val="00BA0175"/>
    <w:rsid w:val="00C117A4"/>
    <w:rsid w:val="00C27BC6"/>
    <w:rsid w:val="00CF4A86"/>
    <w:rsid w:val="00D25A1E"/>
    <w:rsid w:val="00D677C2"/>
    <w:rsid w:val="00E1264F"/>
    <w:rsid w:val="00E16E58"/>
    <w:rsid w:val="00E42241"/>
    <w:rsid w:val="00E43748"/>
    <w:rsid w:val="00E831DA"/>
    <w:rsid w:val="00EE6917"/>
    <w:rsid w:val="00F160B6"/>
    <w:rsid w:val="00F66FC8"/>
    <w:rsid w:val="00F67B0D"/>
    <w:rsid w:val="00F8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B87D"/>
  <w15:chartTrackingRefBased/>
  <w15:docId w15:val="{6D46FA1D-8EEA-43BF-830E-7F26B982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4753D3"/>
    <w:pPr>
      <w:keepNext/>
      <w:keepLines/>
      <w:spacing w:before="4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овок 41"/>
    <w:basedOn w:val="a"/>
    <w:next w:val="a"/>
    <w:link w:val="Heading4Char"/>
    <w:uiPriority w:val="99"/>
    <w:unhideWhenUsed/>
    <w:qFormat/>
    <w:rsid w:val="004753D3"/>
    <w:pPr>
      <w:keepNext/>
      <w:spacing w:before="240" w:after="60" w:line="240" w:lineRule="auto"/>
      <w:ind w:left="720"/>
      <w:outlineLvl w:val="3"/>
    </w:pPr>
    <w:rPr>
      <w:rFonts w:eastAsia="Times New Roman"/>
      <w:b/>
      <w:bCs/>
      <w:kern w:val="0"/>
      <w:sz w:val="28"/>
      <w:szCs w:val="28"/>
      <w:lang w:val="ru-RU" w:eastAsia="ru-RU"/>
      <w14:ligatures w14:val="none"/>
    </w:rPr>
  </w:style>
  <w:style w:type="numbering" w:customStyle="1" w:styleId="1">
    <w:name w:val="Немає списку1"/>
    <w:next w:val="a2"/>
    <w:uiPriority w:val="99"/>
    <w:semiHidden/>
    <w:unhideWhenUsed/>
    <w:rsid w:val="004753D3"/>
  </w:style>
  <w:style w:type="character" w:customStyle="1" w:styleId="40">
    <w:name w:val="Заголовок 4 Знак"/>
    <w:basedOn w:val="a0"/>
    <w:link w:val="4"/>
    <w:rsid w:val="004753D3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Заголовок 11"/>
    <w:basedOn w:val="a"/>
    <w:qFormat/>
    <w:rsid w:val="004753D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color w:val="00000A"/>
      <w:kern w:val="0"/>
      <w:sz w:val="24"/>
      <w:szCs w:val="24"/>
      <w:lang w:val="uk-UA" w:eastAsia="ru-RU"/>
      <w14:ligatures w14:val="none"/>
    </w:rPr>
  </w:style>
  <w:style w:type="paragraph" w:customStyle="1" w:styleId="21">
    <w:name w:val="Заголовок 21"/>
    <w:basedOn w:val="a"/>
    <w:qFormat/>
    <w:rsid w:val="004753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color w:val="00000A"/>
      <w:kern w:val="0"/>
      <w:sz w:val="18"/>
      <w:szCs w:val="24"/>
      <w:lang w:val="uk-UA" w:eastAsia="ru-RU"/>
      <w14:ligatures w14:val="none"/>
    </w:rPr>
  </w:style>
  <w:style w:type="paragraph" w:customStyle="1" w:styleId="31">
    <w:name w:val="Заголовок 31"/>
    <w:basedOn w:val="a"/>
    <w:qFormat/>
    <w:rsid w:val="004753D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Cs/>
      <w:i/>
      <w:color w:val="00000A"/>
      <w:kern w:val="0"/>
      <w:sz w:val="20"/>
      <w:szCs w:val="24"/>
      <w:lang w:val="uk-UA" w:eastAsia="ru-RU"/>
      <w14:ligatures w14:val="none"/>
    </w:rPr>
  </w:style>
  <w:style w:type="paragraph" w:customStyle="1" w:styleId="61">
    <w:name w:val="Заголовок 61"/>
    <w:basedOn w:val="a"/>
    <w:link w:val="6"/>
    <w:unhideWhenUsed/>
    <w:qFormat/>
    <w:rsid w:val="004753D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color w:val="00000A"/>
      <w:kern w:val="0"/>
      <w:lang w:val="ru-RU" w:eastAsia="ru-RU"/>
      <w14:ligatures w14:val="none"/>
    </w:rPr>
  </w:style>
  <w:style w:type="paragraph" w:customStyle="1" w:styleId="71">
    <w:name w:val="Заголовок 71"/>
    <w:basedOn w:val="a"/>
    <w:qFormat/>
    <w:rsid w:val="004753D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i/>
      <w:iCs/>
      <w:color w:val="00000A"/>
      <w:kern w:val="0"/>
      <w:sz w:val="28"/>
      <w:szCs w:val="24"/>
      <w:lang w:val="uk-UA" w:eastAsia="ru-RU"/>
      <w14:ligatures w14:val="none"/>
    </w:rPr>
  </w:style>
  <w:style w:type="character" w:customStyle="1" w:styleId="6">
    <w:name w:val="Заголовок 6 Знак"/>
    <w:link w:val="61"/>
    <w:qFormat/>
    <w:rsid w:val="004753D3"/>
    <w:rPr>
      <w:rFonts w:ascii="Calibri" w:eastAsia="Times New Roman" w:hAnsi="Calibri" w:cs="Times New Roman"/>
      <w:b/>
      <w:bCs/>
      <w:color w:val="00000A"/>
      <w:kern w:val="0"/>
      <w:lang w:val="ru-RU" w:eastAsia="ru-RU"/>
      <w14:ligatures w14:val="none"/>
    </w:rPr>
  </w:style>
  <w:style w:type="character" w:customStyle="1" w:styleId="FontStyle">
    <w:name w:val="Font Style"/>
    <w:qFormat/>
    <w:rsid w:val="004753D3"/>
    <w:rPr>
      <w:rFonts w:cs="Courier New"/>
      <w:color w:val="000000"/>
      <w:sz w:val="20"/>
      <w:szCs w:val="20"/>
    </w:rPr>
  </w:style>
  <w:style w:type="character" w:customStyle="1" w:styleId="a3">
    <w:name w:val="Верхний колонтитул Знак"/>
    <w:uiPriority w:val="99"/>
    <w:qFormat/>
    <w:rsid w:val="004753D3"/>
    <w:rPr>
      <w:sz w:val="24"/>
      <w:szCs w:val="24"/>
    </w:rPr>
  </w:style>
  <w:style w:type="character" w:customStyle="1" w:styleId="a4">
    <w:name w:val="Нижний колонтитул Знак"/>
    <w:uiPriority w:val="99"/>
    <w:qFormat/>
    <w:rsid w:val="004753D3"/>
    <w:rPr>
      <w:sz w:val="24"/>
      <w:szCs w:val="24"/>
    </w:rPr>
  </w:style>
  <w:style w:type="character" w:customStyle="1" w:styleId="2">
    <w:name w:val="Основной текст с отступом 2 Знак"/>
    <w:basedOn w:val="a0"/>
    <w:qFormat/>
    <w:rsid w:val="004753D3"/>
    <w:rPr>
      <w:rFonts w:ascii="Calibri" w:hAnsi="Calibri"/>
      <w:sz w:val="22"/>
      <w:szCs w:val="22"/>
    </w:rPr>
  </w:style>
  <w:style w:type="character" w:customStyle="1" w:styleId="ListLabel1">
    <w:name w:val="ListLabel 1"/>
    <w:qFormat/>
    <w:rsid w:val="004753D3"/>
    <w:rPr>
      <w:rFonts w:eastAsia="Times New Roman" w:cs="Times New Roman"/>
    </w:rPr>
  </w:style>
  <w:style w:type="character" w:customStyle="1" w:styleId="ListLabel2">
    <w:name w:val="ListLabel 2"/>
    <w:qFormat/>
    <w:rsid w:val="004753D3"/>
    <w:rPr>
      <w:rFonts w:eastAsia="Times New Roman" w:cs="Times New Roman"/>
    </w:rPr>
  </w:style>
  <w:style w:type="character" w:customStyle="1" w:styleId="ListLabel3">
    <w:name w:val="ListLabel 3"/>
    <w:qFormat/>
    <w:rsid w:val="004753D3"/>
    <w:rPr>
      <w:rFonts w:cs="Courier New"/>
    </w:rPr>
  </w:style>
  <w:style w:type="character" w:customStyle="1" w:styleId="ListLabel4">
    <w:name w:val="ListLabel 4"/>
    <w:qFormat/>
    <w:rsid w:val="004753D3"/>
    <w:rPr>
      <w:rFonts w:cs="Courier New"/>
    </w:rPr>
  </w:style>
  <w:style w:type="character" w:customStyle="1" w:styleId="ListLabel5">
    <w:name w:val="ListLabel 5"/>
    <w:qFormat/>
    <w:rsid w:val="004753D3"/>
    <w:rPr>
      <w:rFonts w:cs="Courier New"/>
    </w:rPr>
  </w:style>
  <w:style w:type="character" w:customStyle="1" w:styleId="ListLabel6">
    <w:name w:val="ListLabel 6"/>
    <w:qFormat/>
    <w:rsid w:val="004753D3"/>
    <w:rPr>
      <w:rFonts w:eastAsia="Times New Roman" w:cs="Times New Roman"/>
    </w:rPr>
  </w:style>
  <w:style w:type="character" w:customStyle="1" w:styleId="ListLabel7">
    <w:name w:val="ListLabel 7"/>
    <w:qFormat/>
    <w:rsid w:val="004753D3"/>
    <w:rPr>
      <w:rFonts w:cs="Courier New"/>
    </w:rPr>
  </w:style>
  <w:style w:type="character" w:customStyle="1" w:styleId="ListLabel8">
    <w:name w:val="ListLabel 8"/>
    <w:qFormat/>
    <w:rsid w:val="004753D3"/>
    <w:rPr>
      <w:rFonts w:cs="Courier New"/>
    </w:rPr>
  </w:style>
  <w:style w:type="character" w:customStyle="1" w:styleId="ListLabel9">
    <w:name w:val="ListLabel 9"/>
    <w:qFormat/>
    <w:rsid w:val="004753D3"/>
    <w:rPr>
      <w:rFonts w:cs="Courier New"/>
    </w:rPr>
  </w:style>
  <w:style w:type="character" w:customStyle="1" w:styleId="a5">
    <w:name w:val="Символ нумерации"/>
    <w:qFormat/>
    <w:rsid w:val="004753D3"/>
  </w:style>
  <w:style w:type="paragraph" w:customStyle="1" w:styleId="10">
    <w:name w:val="Заголовок1"/>
    <w:basedOn w:val="a"/>
    <w:next w:val="a6"/>
    <w:qFormat/>
    <w:rsid w:val="004753D3"/>
    <w:pPr>
      <w:keepNext/>
      <w:spacing w:before="240" w:after="120" w:line="240" w:lineRule="auto"/>
    </w:pPr>
    <w:rPr>
      <w:rFonts w:ascii="Liberation Sans" w:eastAsia="Lucida Sans Unicode" w:hAnsi="Liberation Sans" w:cs="Mangal"/>
      <w:color w:val="00000A"/>
      <w:kern w:val="0"/>
      <w:sz w:val="28"/>
      <w:szCs w:val="28"/>
      <w:lang w:val="ru-RU" w:eastAsia="ru-RU"/>
      <w14:ligatures w14:val="none"/>
    </w:rPr>
  </w:style>
  <w:style w:type="paragraph" w:styleId="a6">
    <w:name w:val="Body Text"/>
    <w:basedOn w:val="a"/>
    <w:link w:val="a7"/>
    <w:rsid w:val="004753D3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A"/>
      <w:kern w:val="0"/>
      <w:sz w:val="20"/>
      <w:szCs w:val="24"/>
      <w:lang w:val="uk-UA" w:eastAsia="ru-RU"/>
      <w14:ligatures w14:val="none"/>
    </w:rPr>
  </w:style>
  <w:style w:type="character" w:customStyle="1" w:styleId="a7">
    <w:name w:val="Основной текст Знак"/>
    <w:basedOn w:val="a0"/>
    <w:link w:val="a6"/>
    <w:rsid w:val="004753D3"/>
    <w:rPr>
      <w:rFonts w:ascii="Times New Roman" w:eastAsia="Times New Roman" w:hAnsi="Times New Roman" w:cs="Times New Roman"/>
      <w:i/>
      <w:iCs/>
      <w:color w:val="00000A"/>
      <w:kern w:val="0"/>
      <w:sz w:val="20"/>
      <w:szCs w:val="24"/>
      <w:lang w:val="uk-UA" w:eastAsia="ru-RU"/>
      <w14:ligatures w14:val="none"/>
    </w:rPr>
  </w:style>
  <w:style w:type="paragraph" w:styleId="a8">
    <w:name w:val="List"/>
    <w:basedOn w:val="a6"/>
    <w:rsid w:val="004753D3"/>
    <w:rPr>
      <w:rFonts w:cs="Mangal"/>
    </w:rPr>
  </w:style>
  <w:style w:type="paragraph" w:customStyle="1" w:styleId="12">
    <w:name w:val="Название объекта1"/>
    <w:basedOn w:val="a"/>
    <w:qFormat/>
    <w:rsid w:val="004753D3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0"/>
      <w:sz w:val="24"/>
      <w:szCs w:val="24"/>
      <w:lang w:val="ru-RU" w:eastAsia="ru-RU"/>
      <w14:ligatures w14:val="none"/>
    </w:rPr>
  </w:style>
  <w:style w:type="paragraph" w:styleId="13">
    <w:name w:val="index 1"/>
    <w:basedOn w:val="a"/>
    <w:next w:val="a"/>
    <w:autoRedefine/>
    <w:uiPriority w:val="99"/>
    <w:semiHidden/>
    <w:unhideWhenUsed/>
    <w:rsid w:val="004753D3"/>
    <w:pPr>
      <w:spacing w:after="0" w:line="240" w:lineRule="auto"/>
      <w:ind w:left="240" w:hanging="240"/>
    </w:pPr>
    <w:rPr>
      <w:rFonts w:ascii="Times New Roman" w:eastAsia="Times New Roman" w:hAnsi="Times New Roman" w:cs="Times New Roman"/>
      <w:color w:val="00000A"/>
      <w:kern w:val="0"/>
      <w:sz w:val="24"/>
      <w:szCs w:val="24"/>
      <w:lang w:val="ru-RU" w:eastAsia="ru-RU"/>
      <w14:ligatures w14:val="none"/>
    </w:rPr>
  </w:style>
  <w:style w:type="paragraph" w:styleId="a9">
    <w:name w:val="index heading"/>
    <w:basedOn w:val="a"/>
    <w:qFormat/>
    <w:rsid w:val="004753D3"/>
    <w:pPr>
      <w:suppressLineNumbers/>
      <w:spacing w:after="0" w:line="240" w:lineRule="auto"/>
    </w:pPr>
    <w:rPr>
      <w:rFonts w:ascii="Times New Roman" w:eastAsia="Times New Roman" w:hAnsi="Times New Roman" w:cs="Mangal"/>
      <w:color w:val="00000A"/>
      <w:kern w:val="0"/>
      <w:sz w:val="24"/>
      <w:szCs w:val="24"/>
      <w:lang w:val="ru-RU" w:eastAsia="ru-RU"/>
      <w14:ligatures w14:val="none"/>
    </w:rPr>
  </w:style>
  <w:style w:type="paragraph" w:styleId="20">
    <w:name w:val="Body Text 2"/>
    <w:basedOn w:val="a"/>
    <w:link w:val="22"/>
    <w:qFormat/>
    <w:rsid w:val="004753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color w:val="00000A"/>
      <w:kern w:val="0"/>
      <w:sz w:val="24"/>
      <w:szCs w:val="24"/>
      <w:lang w:val="uk-UA" w:eastAsia="ru-RU"/>
      <w14:ligatures w14:val="none"/>
    </w:rPr>
  </w:style>
  <w:style w:type="character" w:customStyle="1" w:styleId="22">
    <w:name w:val="Основной текст 2 Знак"/>
    <w:basedOn w:val="a0"/>
    <w:link w:val="20"/>
    <w:rsid w:val="004753D3"/>
    <w:rPr>
      <w:rFonts w:ascii="Times New Roman" w:eastAsia="Times New Roman" w:hAnsi="Times New Roman" w:cs="Times New Roman"/>
      <w:b/>
      <w:bCs/>
      <w:i/>
      <w:color w:val="00000A"/>
      <w:kern w:val="0"/>
      <w:sz w:val="24"/>
      <w:szCs w:val="24"/>
      <w:lang w:val="uk-UA" w:eastAsia="ru-RU"/>
      <w14:ligatures w14:val="none"/>
    </w:rPr>
  </w:style>
  <w:style w:type="paragraph" w:styleId="3">
    <w:name w:val="Body Text 3"/>
    <w:basedOn w:val="a"/>
    <w:link w:val="30"/>
    <w:qFormat/>
    <w:rsid w:val="004753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A"/>
      <w:kern w:val="0"/>
      <w:sz w:val="20"/>
      <w:szCs w:val="24"/>
      <w:lang w:val="uk-UA" w:eastAsia="ru-RU"/>
      <w14:ligatures w14:val="none"/>
    </w:rPr>
  </w:style>
  <w:style w:type="character" w:customStyle="1" w:styleId="30">
    <w:name w:val="Основной текст 3 Знак"/>
    <w:basedOn w:val="a0"/>
    <w:link w:val="3"/>
    <w:rsid w:val="004753D3"/>
    <w:rPr>
      <w:rFonts w:ascii="Times New Roman" w:eastAsia="Times New Roman" w:hAnsi="Times New Roman" w:cs="Times New Roman"/>
      <w:color w:val="00000A"/>
      <w:kern w:val="0"/>
      <w:sz w:val="20"/>
      <w:szCs w:val="24"/>
      <w:lang w:val="uk-UA" w:eastAsia="ru-RU"/>
      <w14:ligatures w14:val="none"/>
    </w:rPr>
  </w:style>
  <w:style w:type="paragraph" w:styleId="aa">
    <w:name w:val="Body Text Indent"/>
    <w:basedOn w:val="a"/>
    <w:link w:val="ab"/>
    <w:rsid w:val="004753D3"/>
    <w:pPr>
      <w:spacing w:after="0" w:line="240" w:lineRule="auto"/>
      <w:ind w:left="-900"/>
    </w:pPr>
    <w:rPr>
      <w:rFonts w:ascii="Times New Roman" w:eastAsia="Times New Roman" w:hAnsi="Times New Roman" w:cs="Times New Roman"/>
      <w:color w:val="00000A"/>
      <w:kern w:val="0"/>
      <w:szCs w:val="24"/>
      <w:lang w:val="uk-UA" w:eastAsia="ru-RU"/>
      <w14:ligatures w14:val="none"/>
    </w:rPr>
  </w:style>
  <w:style w:type="character" w:customStyle="1" w:styleId="ab">
    <w:name w:val="Основной текст с отступом Знак"/>
    <w:basedOn w:val="a0"/>
    <w:link w:val="aa"/>
    <w:rsid w:val="004753D3"/>
    <w:rPr>
      <w:rFonts w:ascii="Times New Roman" w:eastAsia="Times New Roman" w:hAnsi="Times New Roman" w:cs="Times New Roman"/>
      <w:color w:val="00000A"/>
      <w:kern w:val="0"/>
      <w:szCs w:val="24"/>
      <w:lang w:val="uk-UA" w:eastAsia="ru-RU"/>
      <w14:ligatures w14:val="none"/>
    </w:rPr>
  </w:style>
  <w:style w:type="paragraph" w:styleId="ac">
    <w:name w:val="caption"/>
    <w:basedOn w:val="a"/>
    <w:qFormat/>
    <w:rsid w:val="004753D3"/>
    <w:pPr>
      <w:spacing w:after="0" w:line="240" w:lineRule="auto"/>
      <w:ind w:left="-900"/>
    </w:pPr>
    <w:rPr>
      <w:rFonts w:ascii="Times New Roman" w:eastAsia="Times New Roman" w:hAnsi="Times New Roman" w:cs="Times New Roman"/>
      <w:b/>
      <w:bCs/>
      <w:color w:val="00000A"/>
      <w:kern w:val="0"/>
      <w:szCs w:val="24"/>
      <w:lang w:val="uk-UA" w:eastAsia="ru-RU"/>
      <w14:ligatures w14:val="none"/>
    </w:rPr>
  </w:style>
  <w:style w:type="paragraph" w:customStyle="1" w:styleId="14">
    <w:name w:val="Верхний колонтитул1"/>
    <w:basedOn w:val="a"/>
    <w:uiPriority w:val="99"/>
    <w:rsid w:val="004753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val="ru-RU" w:eastAsia="ru-RU"/>
      <w14:ligatures w14:val="none"/>
    </w:rPr>
  </w:style>
  <w:style w:type="paragraph" w:customStyle="1" w:styleId="15">
    <w:name w:val="Нижний колонтитул1"/>
    <w:basedOn w:val="a"/>
    <w:uiPriority w:val="99"/>
    <w:rsid w:val="004753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val="ru-RU" w:eastAsia="ru-RU"/>
      <w14:ligatures w14:val="none"/>
    </w:rPr>
  </w:style>
  <w:style w:type="paragraph" w:styleId="23">
    <w:name w:val="Body Text Indent 2"/>
    <w:basedOn w:val="a"/>
    <w:link w:val="210"/>
    <w:unhideWhenUsed/>
    <w:qFormat/>
    <w:rsid w:val="004753D3"/>
    <w:pPr>
      <w:spacing w:after="120" w:line="480" w:lineRule="auto"/>
      <w:ind w:left="283"/>
    </w:pPr>
    <w:rPr>
      <w:rFonts w:ascii="Calibri" w:eastAsia="Times New Roman" w:hAnsi="Calibri" w:cs="Times New Roman"/>
      <w:color w:val="00000A"/>
      <w:kern w:val="0"/>
      <w:lang w:val="ru-RU" w:eastAsia="ru-RU"/>
      <w14:ligatures w14:val="none"/>
    </w:rPr>
  </w:style>
  <w:style w:type="character" w:customStyle="1" w:styleId="210">
    <w:name w:val="Основной текст с отступом 2 Знак1"/>
    <w:basedOn w:val="a0"/>
    <w:link w:val="23"/>
    <w:rsid w:val="004753D3"/>
    <w:rPr>
      <w:rFonts w:ascii="Calibri" w:eastAsia="Times New Roman" w:hAnsi="Calibri" w:cs="Times New Roman"/>
      <w:color w:val="00000A"/>
      <w:kern w:val="0"/>
      <w:lang w:val="ru-RU" w:eastAsia="ru-RU"/>
      <w14:ligatures w14:val="none"/>
    </w:rPr>
  </w:style>
  <w:style w:type="table" w:styleId="ad">
    <w:name w:val="Table Grid"/>
    <w:basedOn w:val="a1"/>
    <w:uiPriority w:val="59"/>
    <w:rsid w:val="004753D3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753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kern w:val="0"/>
      <w:sz w:val="24"/>
      <w:szCs w:val="24"/>
      <w:lang w:val="ru-RU" w:eastAsia="ru-RU"/>
      <w14:ligatures w14:val="none"/>
    </w:rPr>
  </w:style>
  <w:style w:type="paragraph" w:styleId="af">
    <w:name w:val="Normal (Web)"/>
    <w:basedOn w:val="a"/>
    <w:uiPriority w:val="99"/>
    <w:qFormat/>
    <w:rsid w:val="004753D3"/>
    <w:pPr>
      <w:spacing w:beforeAutospacing="1" w:after="200" w:afterAutospacing="1" w:line="240" w:lineRule="auto"/>
    </w:pPr>
    <w:rPr>
      <w:rFonts w:ascii="Times New Roman" w:eastAsia="Calibri" w:hAnsi="Times New Roman" w:cs="Times New Roman"/>
      <w:color w:val="00000A"/>
      <w:kern w:val="0"/>
      <w:sz w:val="24"/>
      <w:szCs w:val="24"/>
      <w:lang w:val="ru-RU" w:eastAsia="ru-RU"/>
      <w14:ligatures w14:val="none"/>
    </w:rPr>
  </w:style>
  <w:style w:type="character" w:customStyle="1" w:styleId="Heading4Char">
    <w:name w:val="Heading 4 Char"/>
    <w:basedOn w:val="a0"/>
    <w:link w:val="41"/>
    <w:uiPriority w:val="99"/>
    <w:qFormat/>
    <w:locked/>
    <w:rsid w:val="004753D3"/>
    <w:rPr>
      <w:rFonts w:eastAsia="Times New Roman"/>
      <w:b/>
      <w:bCs/>
      <w:kern w:val="0"/>
      <w:sz w:val="28"/>
      <w:szCs w:val="28"/>
      <w:lang w:val="ru-RU" w:eastAsia="ru-RU"/>
      <w14:ligatures w14:val="none"/>
    </w:rPr>
  </w:style>
  <w:style w:type="character" w:styleId="af0">
    <w:name w:val="Strong"/>
    <w:basedOn w:val="a0"/>
    <w:uiPriority w:val="99"/>
    <w:qFormat/>
    <w:rsid w:val="004753D3"/>
    <w:rPr>
      <w:rFonts w:cs="Times New Roman"/>
      <w:b/>
      <w:bCs/>
    </w:rPr>
  </w:style>
  <w:style w:type="character" w:customStyle="1" w:styleId="QuoteChar">
    <w:name w:val="Quote Char"/>
    <w:basedOn w:val="a0"/>
    <w:link w:val="211"/>
    <w:uiPriority w:val="99"/>
    <w:qFormat/>
    <w:locked/>
    <w:rsid w:val="004753D3"/>
    <w:rPr>
      <w:i/>
      <w:iCs/>
      <w:sz w:val="24"/>
      <w:szCs w:val="24"/>
    </w:rPr>
  </w:style>
  <w:style w:type="character" w:customStyle="1" w:styleId="HTML">
    <w:name w:val="Стандартный HTML Знак"/>
    <w:basedOn w:val="a0"/>
    <w:link w:val="HTML0"/>
    <w:uiPriority w:val="99"/>
    <w:qFormat/>
    <w:locked/>
    <w:rsid w:val="004753D3"/>
    <w:rPr>
      <w:rFonts w:ascii="Courier New" w:hAnsi="Courier New" w:cs="Courier New"/>
    </w:rPr>
  </w:style>
  <w:style w:type="paragraph" w:customStyle="1" w:styleId="16">
    <w:name w:val="Абзац списка1"/>
    <w:basedOn w:val="a"/>
    <w:uiPriority w:val="99"/>
    <w:qFormat/>
    <w:rsid w:val="004753D3"/>
    <w:pPr>
      <w:spacing w:after="200" w:line="276" w:lineRule="auto"/>
      <w:ind w:left="720"/>
    </w:pPr>
    <w:rPr>
      <w:rFonts w:ascii="Calibri" w:eastAsia="Calibri" w:hAnsi="Calibri" w:cs="Calibri"/>
      <w:color w:val="00000A"/>
      <w:kern w:val="0"/>
      <w:lang w:val="ru-RU" w:eastAsia="ru-RU"/>
      <w14:ligatures w14:val="none"/>
    </w:rPr>
  </w:style>
  <w:style w:type="paragraph" w:customStyle="1" w:styleId="211">
    <w:name w:val="Цитата 21"/>
    <w:basedOn w:val="a"/>
    <w:next w:val="a"/>
    <w:link w:val="QuoteChar"/>
    <w:uiPriority w:val="99"/>
    <w:qFormat/>
    <w:rsid w:val="004753D3"/>
    <w:pPr>
      <w:spacing w:after="200" w:line="276" w:lineRule="auto"/>
    </w:pPr>
    <w:rPr>
      <w:i/>
      <w:iCs/>
      <w:sz w:val="24"/>
      <w:szCs w:val="24"/>
    </w:rPr>
  </w:style>
  <w:style w:type="paragraph" w:styleId="HTML0">
    <w:name w:val="HTML Preformatted"/>
    <w:basedOn w:val="a"/>
    <w:link w:val="HTML"/>
    <w:uiPriority w:val="99"/>
    <w:qFormat/>
    <w:rsid w:val="00475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ий HTML Знак1"/>
    <w:basedOn w:val="a0"/>
    <w:uiPriority w:val="99"/>
    <w:semiHidden/>
    <w:rsid w:val="004753D3"/>
    <w:rPr>
      <w:rFonts w:ascii="Consolas" w:hAnsi="Consolas"/>
      <w:sz w:val="20"/>
      <w:szCs w:val="20"/>
    </w:rPr>
  </w:style>
  <w:style w:type="character" w:customStyle="1" w:styleId="HTML10">
    <w:name w:val="Стандартный HTML Знак1"/>
    <w:basedOn w:val="a0"/>
    <w:semiHidden/>
    <w:rsid w:val="004753D3"/>
    <w:rPr>
      <w:rFonts w:ascii="Consolas" w:hAnsi="Consolas"/>
      <w:color w:val="00000A"/>
    </w:rPr>
  </w:style>
  <w:style w:type="paragraph" w:customStyle="1" w:styleId="af1">
    <w:name w:val="Содержимое таблицы"/>
    <w:basedOn w:val="a"/>
    <w:qFormat/>
    <w:rsid w:val="004753D3"/>
    <w:pPr>
      <w:spacing w:after="200" w:line="276" w:lineRule="auto"/>
    </w:pPr>
    <w:rPr>
      <w:rFonts w:ascii="Calibri" w:eastAsia="Calibri" w:hAnsi="Calibri" w:cs="Calibri"/>
      <w:color w:val="00000A"/>
      <w:kern w:val="0"/>
      <w:lang w:val="ru-RU" w:eastAsia="ru-RU"/>
      <w14:ligatures w14:val="none"/>
    </w:rPr>
  </w:style>
  <w:style w:type="character" w:customStyle="1" w:styleId="af2">
    <w:name w:val="Основной текст_"/>
    <w:basedOn w:val="a0"/>
    <w:link w:val="24"/>
    <w:uiPriority w:val="99"/>
    <w:locked/>
    <w:rsid w:val="004753D3"/>
    <w:rPr>
      <w:rFonts w:ascii="Arial" w:hAnsi="Arial" w:cs="Arial"/>
      <w:shd w:val="clear" w:color="auto" w:fill="FFFFFF"/>
    </w:rPr>
  </w:style>
  <w:style w:type="paragraph" w:customStyle="1" w:styleId="24">
    <w:name w:val="Основной текст2"/>
    <w:basedOn w:val="a"/>
    <w:link w:val="af2"/>
    <w:uiPriority w:val="99"/>
    <w:rsid w:val="004753D3"/>
    <w:pPr>
      <w:shd w:val="clear" w:color="auto" w:fill="FFFFFF"/>
      <w:spacing w:before="360" w:after="0" w:line="259" w:lineRule="exact"/>
      <w:ind w:hanging="600"/>
    </w:pPr>
    <w:rPr>
      <w:rFonts w:ascii="Arial" w:hAnsi="Arial" w:cs="Arial"/>
    </w:rPr>
  </w:style>
  <w:style w:type="paragraph" w:styleId="af3">
    <w:name w:val="Balloon Text"/>
    <w:basedOn w:val="a"/>
    <w:link w:val="af4"/>
    <w:semiHidden/>
    <w:unhideWhenUsed/>
    <w:rsid w:val="004753D3"/>
    <w:pPr>
      <w:spacing w:after="0" w:line="240" w:lineRule="auto"/>
    </w:pPr>
    <w:rPr>
      <w:rFonts w:ascii="Tahoma" w:eastAsia="Times New Roman" w:hAnsi="Tahoma" w:cs="Tahoma"/>
      <w:color w:val="00000A"/>
      <w:kern w:val="0"/>
      <w:sz w:val="16"/>
      <w:szCs w:val="16"/>
      <w:lang w:val="ru-RU" w:eastAsia="ru-RU"/>
      <w14:ligatures w14:val="none"/>
    </w:rPr>
  </w:style>
  <w:style w:type="character" w:customStyle="1" w:styleId="af4">
    <w:name w:val="Текст выноски Знак"/>
    <w:basedOn w:val="a0"/>
    <w:link w:val="af3"/>
    <w:semiHidden/>
    <w:rsid w:val="004753D3"/>
    <w:rPr>
      <w:rFonts w:ascii="Tahoma" w:eastAsia="Times New Roman" w:hAnsi="Tahoma" w:cs="Tahoma"/>
      <w:color w:val="00000A"/>
      <w:kern w:val="0"/>
      <w:sz w:val="16"/>
      <w:szCs w:val="16"/>
      <w:lang w:val="ru-RU" w:eastAsia="ru-RU"/>
      <w14:ligatures w14:val="none"/>
    </w:rPr>
  </w:style>
  <w:style w:type="paragraph" w:styleId="af5">
    <w:name w:val="header"/>
    <w:basedOn w:val="a"/>
    <w:link w:val="17"/>
    <w:uiPriority w:val="99"/>
    <w:unhideWhenUsed/>
    <w:rsid w:val="004753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val="ru-RU" w:eastAsia="ru-RU"/>
      <w14:ligatures w14:val="none"/>
    </w:rPr>
  </w:style>
  <w:style w:type="character" w:customStyle="1" w:styleId="17">
    <w:name w:val="Верхний колонтитул Знак1"/>
    <w:basedOn w:val="a0"/>
    <w:link w:val="af5"/>
    <w:uiPriority w:val="99"/>
    <w:rsid w:val="004753D3"/>
    <w:rPr>
      <w:rFonts w:ascii="Times New Roman" w:eastAsia="Times New Roman" w:hAnsi="Times New Roman" w:cs="Times New Roman"/>
      <w:color w:val="00000A"/>
      <w:kern w:val="0"/>
      <w:sz w:val="24"/>
      <w:szCs w:val="24"/>
      <w:lang w:val="ru-RU" w:eastAsia="ru-RU"/>
      <w14:ligatures w14:val="none"/>
    </w:rPr>
  </w:style>
  <w:style w:type="paragraph" w:styleId="af6">
    <w:name w:val="footer"/>
    <w:basedOn w:val="a"/>
    <w:link w:val="18"/>
    <w:uiPriority w:val="99"/>
    <w:unhideWhenUsed/>
    <w:rsid w:val="004753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val="ru-RU" w:eastAsia="ru-RU"/>
      <w14:ligatures w14:val="none"/>
    </w:rPr>
  </w:style>
  <w:style w:type="character" w:customStyle="1" w:styleId="18">
    <w:name w:val="Нижний колонтитул Знак1"/>
    <w:basedOn w:val="a0"/>
    <w:link w:val="af6"/>
    <w:uiPriority w:val="99"/>
    <w:rsid w:val="004753D3"/>
    <w:rPr>
      <w:rFonts w:ascii="Times New Roman" w:eastAsia="Times New Roman" w:hAnsi="Times New Roman" w:cs="Times New Roman"/>
      <w:color w:val="00000A"/>
      <w:kern w:val="0"/>
      <w:sz w:val="24"/>
      <w:szCs w:val="24"/>
      <w:lang w:val="ru-RU" w:eastAsia="ru-RU"/>
      <w14:ligatures w14:val="none"/>
    </w:rPr>
  </w:style>
  <w:style w:type="character" w:styleId="af7">
    <w:name w:val="Emphasis"/>
    <w:qFormat/>
    <w:rsid w:val="004753D3"/>
    <w:rPr>
      <w:i/>
      <w:iCs/>
    </w:rPr>
  </w:style>
  <w:style w:type="character" w:customStyle="1" w:styleId="410">
    <w:name w:val="Заголовок 4 Знак1"/>
    <w:basedOn w:val="a0"/>
    <w:uiPriority w:val="9"/>
    <w:semiHidden/>
    <w:rsid w:val="004753D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7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6E5DA-4A7F-4383-93E0-8C4963E7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1667</Words>
  <Characters>9507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2025-10-24T08:35:00Z</cp:lastPrinted>
  <dcterms:created xsi:type="dcterms:W3CDTF">2025-10-24T08:35:00Z</dcterms:created>
  <dcterms:modified xsi:type="dcterms:W3CDTF">2025-10-24T08:35:00Z</dcterms:modified>
</cp:coreProperties>
</file>