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20A4E" w14:textId="1EAD27EA" w:rsidR="00D872E4" w:rsidRPr="00FB5640" w:rsidRDefault="00D872E4" w:rsidP="00D872E4">
      <w:pPr>
        <w:jc w:val="center"/>
        <w:rPr>
          <w:b/>
          <w:lang w:val="ru-RU"/>
        </w:rPr>
      </w:pPr>
      <w:r w:rsidRPr="00FB5640">
        <w:rPr>
          <w:b/>
          <w:lang w:val="ru-RU"/>
        </w:rPr>
        <w:t>ПОРІВНЯЛЬНА ТАБЛИЦЯ</w:t>
      </w:r>
    </w:p>
    <w:p w14:paraId="2C1229C7" w14:textId="464A656D" w:rsidR="00D65040" w:rsidRPr="00E80AAC" w:rsidRDefault="00D872E4" w:rsidP="0033578A">
      <w:pPr>
        <w:shd w:val="clear" w:color="auto" w:fill="FFFFFF"/>
        <w:spacing w:line="288" w:lineRule="atLeast"/>
        <w:ind w:firstLine="720"/>
        <w:jc w:val="center"/>
        <w:textAlignment w:val="baseline"/>
        <w:rPr>
          <w:b/>
          <w:bCs/>
          <w:lang w:eastAsia="ru-RU"/>
        </w:rPr>
      </w:pPr>
      <w:r w:rsidRPr="00FB5640">
        <w:rPr>
          <w:b/>
          <w:lang w:val="ru-RU"/>
        </w:rPr>
        <w:t xml:space="preserve">до </w:t>
      </w:r>
      <w:proofErr w:type="spellStart"/>
      <w:r w:rsidRPr="00FB5640">
        <w:rPr>
          <w:b/>
          <w:lang w:val="ru-RU"/>
        </w:rPr>
        <w:t>проєкту</w:t>
      </w:r>
      <w:proofErr w:type="spellEnd"/>
      <w:r w:rsidRPr="00FB5640">
        <w:rPr>
          <w:b/>
          <w:lang w:val="ru-RU"/>
        </w:rPr>
        <w:t xml:space="preserve"> </w:t>
      </w:r>
      <w:proofErr w:type="spellStart"/>
      <w:r w:rsidRPr="00FB5640">
        <w:rPr>
          <w:b/>
          <w:lang w:val="ru-RU"/>
        </w:rPr>
        <w:t>рішення</w:t>
      </w:r>
      <w:proofErr w:type="spellEnd"/>
      <w:r w:rsidRPr="00FB5640">
        <w:rPr>
          <w:b/>
          <w:lang w:val="ru-RU"/>
        </w:rPr>
        <w:t xml:space="preserve"> </w:t>
      </w:r>
      <w:proofErr w:type="spellStart"/>
      <w:r w:rsidR="0033578A">
        <w:rPr>
          <w:b/>
          <w:lang w:val="ru-RU"/>
        </w:rPr>
        <w:t>Південнівської</w:t>
      </w:r>
      <w:proofErr w:type="spellEnd"/>
      <w:r w:rsidR="0033578A">
        <w:rPr>
          <w:b/>
          <w:lang w:val="ru-RU"/>
        </w:rPr>
        <w:t xml:space="preserve"> </w:t>
      </w:r>
      <w:proofErr w:type="spellStart"/>
      <w:r w:rsidR="00D65040">
        <w:rPr>
          <w:b/>
          <w:lang w:val="ru-RU"/>
        </w:rPr>
        <w:t>міської</w:t>
      </w:r>
      <w:proofErr w:type="spellEnd"/>
      <w:r w:rsidR="00D65040">
        <w:rPr>
          <w:b/>
          <w:lang w:val="ru-RU"/>
        </w:rPr>
        <w:t xml:space="preserve"> ради </w:t>
      </w:r>
      <w:r w:rsidR="00E70B8B" w:rsidRPr="00FB5640">
        <w:rPr>
          <w:b/>
          <w:lang w:val="ru-RU"/>
        </w:rPr>
        <w:t xml:space="preserve"> </w:t>
      </w:r>
      <w:r w:rsidR="00D65040">
        <w:rPr>
          <w:b/>
          <w:lang w:val="ru-RU"/>
        </w:rPr>
        <w:t>«</w:t>
      </w:r>
      <w:r w:rsidR="0033578A">
        <w:rPr>
          <w:b/>
        </w:rPr>
        <w:t xml:space="preserve">Про внесення змін до </w:t>
      </w:r>
      <w:r w:rsidR="0033578A" w:rsidRPr="00E80AAC">
        <w:rPr>
          <w:b/>
        </w:rPr>
        <w:t xml:space="preserve">додатку 2, додатку 3 рішення </w:t>
      </w:r>
      <w:proofErr w:type="spellStart"/>
      <w:r w:rsidR="0033578A" w:rsidRPr="00E80AAC">
        <w:rPr>
          <w:b/>
        </w:rPr>
        <w:t>Південнівської</w:t>
      </w:r>
      <w:proofErr w:type="spellEnd"/>
      <w:r w:rsidR="0033578A" w:rsidRPr="00E80AAC">
        <w:rPr>
          <w:b/>
        </w:rPr>
        <w:t xml:space="preserve"> міської ради Одеського району Одеської області від 06.03.2025 року № 2096-VIII «Про створення відділення «Ветеранський простір» при комунальному закладі «Центр надання соціальних послуг </w:t>
      </w:r>
      <w:proofErr w:type="spellStart"/>
      <w:r w:rsidR="0033578A" w:rsidRPr="00E80AAC">
        <w:rPr>
          <w:b/>
        </w:rPr>
        <w:t>Південнівської</w:t>
      </w:r>
      <w:proofErr w:type="spellEnd"/>
      <w:r w:rsidR="0033578A" w:rsidRPr="00E80AAC">
        <w:rPr>
          <w:b/>
        </w:rPr>
        <w:t xml:space="preserve"> міської ради Одеського району Одеської області» та затвердження Положення комунального закладу «Центр надання соціальних послуг </w:t>
      </w:r>
      <w:proofErr w:type="spellStart"/>
      <w:r w:rsidR="0033578A" w:rsidRPr="00E80AAC">
        <w:rPr>
          <w:b/>
        </w:rPr>
        <w:t>Південнівської</w:t>
      </w:r>
      <w:proofErr w:type="spellEnd"/>
      <w:r w:rsidR="0033578A" w:rsidRPr="00E80AAC">
        <w:rPr>
          <w:b/>
        </w:rPr>
        <w:t xml:space="preserve"> міської ради Одеського району Одеської області» шляхом викладення в новій редакції</w:t>
      </w:r>
      <w:r w:rsidR="00D65040" w:rsidRPr="00E80AAC">
        <w:rPr>
          <w:b/>
        </w:rPr>
        <w:t>»»</w:t>
      </w:r>
    </w:p>
    <w:p w14:paraId="3EE0C073" w14:textId="6976D91D" w:rsidR="0033578A" w:rsidRDefault="00E70B8B" w:rsidP="0033578A">
      <w:pPr>
        <w:jc w:val="center"/>
        <w:rPr>
          <w:b/>
          <w:sz w:val="22"/>
          <w:szCs w:val="22"/>
        </w:rPr>
      </w:pPr>
      <w:r w:rsidRPr="00D872E4">
        <w:rPr>
          <w:b/>
          <w:sz w:val="22"/>
          <w:szCs w:val="22"/>
        </w:rPr>
        <w:t xml:space="preserve">                     </w:t>
      </w:r>
    </w:p>
    <w:p w14:paraId="782D62A7" w14:textId="002EA61F" w:rsidR="0033578A" w:rsidRDefault="0033578A" w:rsidP="00D65040">
      <w:pPr>
        <w:jc w:val="center"/>
        <w:rPr>
          <w:b/>
          <w:sz w:val="22"/>
          <w:szCs w:val="22"/>
        </w:rPr>
      </w:pPr>
    </w:p>
    <w:p w14:paraId="4810AFE1" w14:textId="77777777" w:rsidR="0033578A" w:rsidRPr="00D872E4" w:rsidRDefault="0033578A" w:rsidP="00D65040">
      <w:pPr>
        <w:jc w:val="center"/>
        <w:rPr>
          <w:b/>
          <w:sz w:val="22"/>
          <w:szCs w:val="22"/>
        </w:rPr>
      </w:pPr>
    </w:p>
    <w:tbl>
      <w:tblPr>
        <w:tblStyle w:val="a3"/>
        <w:tblW w:w="15594" w:type="dxa"/>
        <w:tblInd w:w="-176" w:type="dxa"/>
        <w:tblLayout w:type="fixed"/>
        <w:tblLook w:val="04A0" w:firstRow="1" w:lastRow="0" w:firstColumn="1" w:lastColumn="0" w:noHBand="0" w:noVBand="1"/>
      </w:tblPr>
      <w:tblGrid>
        <w:gridCol w:w="326"/>
        <w:gridCol w:w="7471"/>
        <w:gridCol w:w="7797"/>
      </w:tblGrid>
      <w:tr w:rsidR="006731BA" w:rsidRPr="00495AA7" w14:paraId="2A46EF3D" w14:textId="77777777" w:rsidTr="0033578A">
        <w:trPr>
          <w:trHeight w:val="3037"/>
        </w:trPr>
        <w:tc>
          <w:tcPr>
            <w:tcW w:w="326" w:type="dxa"/>
            <w:hideMark/>
          </w:tcPr>
          <w:p w14:paraId="687C38B4" w14:textId="22E62971" w:rsidR="006731BA" w:rsidRPr="00495AA7" w:rsidRDefault="00D40524" w:rsidP="00A227E8">
            <w:pPr>
              <w:jc w:val="center"/>
              <w:rPr>
                <w:sz w:val="24"/>
                <w:szCs w:val="24"/>
              </w:rPr>
            </w:pPr>
            <w:r>
              <w:rPr>
                <w:sz w:val="24"/>
                <w:szCs w:val="24"/>
              </w:rPr>
              <w:t>1</w:t>
            </w:r>
          </w:p>
        </w:tc>
        <w:tc>
          <w:tcPr>
            <w:tcW w:w="7471" w:type="dxa"/>
            <w:hideMark/>
          </w:tcPr>
          <w:p w14:paraId="6AF1FF36" w14:textId="77777777" w:rsidR="006731BA" w:rsidRDefault="006731BA" w:rsidP="00A227E8">
            <w:pPr>
              <w:jc w:val="center"/>
              <w:rPr>
                <w:b/>
                <w:sz w:val="24"/>
                <w:szCs w:val="24"/>
                <w:lang w:val="ru-RU"/>
              </w:rPr>
            </w:pPr>
            <w:proofErr w:type="spellStart"/>
            <w:r w:rsidRPr="00495AA7">
              <w:rPr>
                <w:b/>
                <w:sz w:val="24"/>
                <w:szCs w:val="24"/>
                <w:lang w:val="ru-RU"/>
              </w:rPr>
              <w:t>Затверджено</w:t>
            </w:r>
            <w:proofErr w:type="spellEnd"/>
            <w:r w:rsidRPr="00495AA7">
              <w:rPr>
                <w:b/>
                <w:sz w:val="24"/>
                <w:szCs w:val="24"/>
                <w:lang w:val="ru-RU"/>
              </w:rPr>
              <w:t xml:space="preserve">        </w:t>
            </w:r>
          </w:p>
          <w:p w14:paraId="753BFF57" w14:textId="5CE60D8B" w:rsidR="00DE2855" w:rsidRDefault="00DE2855" w:rsidP="00DE2855">
            <w:pPr>
              <w:rPr>
                <w:sz w:val="24"/>
                <w:szCs w:val="24"/>
              </w:rPr>
            </w:pPr>
          </w:p>
          <w:p w14:paraId="6592C421" w14:textId="196ACAA1" w:rsidR="00D40524" w:rsidRDefault="00D40524" w:rsidP="00DE2855">
            <w:pPr>
              <w:rPr>
                <w:sz w:val="24"/>
                <w:szCs w:val="24"/>
              </w:rPr>
            </w:pPr>
            <w:r>
              <w:rPr>
                <w:sz w:val="24"/>
                <w:szCs w:val="24"/>
              </w:rPr>
              <w:t xml:space="preserve">                                                                                           Додаток 2</w:t>
            </w:r>
          </w:p>
          <w:p w14:paraId="30EC5031" w14:textId="77777777" w:rsidR="0033578A" w:rsidRPr="00DE2855" w:rsidRDefault="0033578A" w:rsidP="00DE2855">
            <w:pPr>
              <w:rPr>
                <w:sz w:val="24"/>
                <w:szCs w:val="24"/>
              </w:rPr>
            </w:pPr>
          </w:p>
          <w:tbl>
            <w:tblPr>
              <w:tblW w:w="6933" w:type="dxa"/>
              <w:tblLayout w:type="fixed"/>
              <w:tblCellMar>
                <w:left w:w="10" w:type="dxa"/>
                <w:right w:w="10" w:type="dxa"/>
              </w:tblCellMar>
              <w:tblLook w:val="0000" w:firstRow="0" w:lastRow="0" w:firstColumn="0" w:lastColumn="0" w:noHBand="0" w:noVBand="0"/>
            </w:tblPr>
            <w:tblGrid>
              <w:gridCol w:w="719"/>
              <w:gridCol w:w="4513"/>
              <w:gridCol w:w="1701"/>
            </w:tblGrid>
            <w:tr w:rsidR="00D40524" w:rsidRPr="00252A24" w14:paraId="29E0F18B" w14:textId="77777777" w:rsidTr="00D40524">
              <w:trPr>
                <w:trHeight w:hRule="exact" w:val="278"/>
              </w:trPr>
              <w:tc>
                <w:tcPr>
                  <w:tcW w:w="719" w:type="dxa"/>
                  <w:tcBorders>
                    <w:top w:val="single" w:sz="4" w:space="0" w:color="auto"/>
                    <w:left w:val="single" w:sz="4" w:space="0" w:color="auto"/>
                  </w:tcBorders>
                  <w:shd w:val="clear" w:color="auto" w:fill="auto"/>
                </w:tcPr>
                <w:p w14:paraId="0D8427D7" w14:textId="77777777" w:rsidR="00D40524" w:rsidRPr="00252A24" w:rsidRDefault="00D40524" w:rsidP="00D40524">
                  <w:pPr>
                    <w:widowControl w:val="0"/>
                    <w:jc w:val="center"/>
                    <w:rPr>
                      <w:color w:val="000000"/>
                      <w:lang w:eastAsia="uk-UA"/>
                    </w:rPr>
                  </w:pPr>
                  <w:r w:rsidRPr="00252A24">
                    <w:rPr>
                      <w:color w:val="000000"/>
                      <w:lang w:eastAsia="uk-UA"/>
                    </w:rPr>
                    <w:t xml:space="preserve">№ </w:t>
                  </w:r>
                  <w:r>
                    <w:rPr>
                      <w:color w:val="000000"/>
                      <w:lang w:eastAsia="uk-UA"/>
                    </w:rPr>
                    <w:t>з/п</w:t>
                  </w:r>
                </w:p>
              </w:tc>
              <w:tc>
                <w:tcPr>
                  <w:tcW w:w="4513" w:type="dxa"/>
                  <w:tcBorders>
                    <w:top w:val="single" w:sz="4" w:space="0" w:color="auto"/>
                    <w:left w:val="single" w:sz="4" w:space="0" w:color="auto"/>
                  </w:tcBorders>
                  <w:shd w:val="clear" w:color="auto" w:fill="auto"/>
                </w:tcPr>
                <w:p w14:paraId="21F92532" w14:textId="77777777" w:rsidR="00D40524" w:rsidRPr="00252A24" w:rsidRDefault="00D40524" w:rsidP="00D40524">
                  <w:pPr>
                    <w:widowControl w:val="0"/>
                    <w:jc w:val="center"/>
                    <w:rPr>
                      <w:color w:val="000000"/>
                      <w:lang w:eastAsia="uk-UA"/>
                    </w:rPr>
                  </w:pPr>
                  <w:r w:rsidRPr="00252A24">
                    <w:rPr>
                      <w:color w:val="000000"/>
                      <w:lang w:eastAsia="uk-UA"/>
                    </w:rPr>
                    <w:t>Посада</w:t>
                  </w:r>
                </w:p>
              </w:tc>
              <w:tc>
                <w:tcPr>
                  <w:tcW w:w="1701" w:type="dxa"/>
                  <w:tcBorders>
                    <w:top w:val="single" w:sz="4" w:space="0" w:color="auto"/>
                    <w:left w:val="single" w:sz="4" w:space="0" w:color="auto"/>
                    <w:right w:val="single" w:sz="4" w:space="0" w:color="auto"/>
                  </w:tcBorders>
                  <w:shd w:val="clear" w:color="auto" w:fill="auto"/>
                </w:tcPr>
                <w:p w14:paraId="6E14AA94" w14:textId="77777777" w:rsidR="00D40524" w:rsidRPr="00252A24" w:rsidRDefault="00D40524" w:rsidP="00D40524">
                  <w:pPr>
                    <w:widowControl w:val="0"/>
                    <w:jc w:val="center"/>
                    <w:rPr>
                      <w:color w:val="000000"/>
                      <w:lang w:eastAsia="uk-UA"/>
                    </w:rPr>
                  </w:pPr>
                  <w:r w:rsidRPr="00252A24">
                    <w:rPr>
                      <w:color w:val="000000"/>
                      <w:lang w:eastAsia="uk-UA"/>
                    </w:rPr>
                    <w:t>Штатні одиниці</w:t>
                  </w:r>
                </w:p>
              </w:tc>
            </w:tr>
            <w:tr w:rsidR="00D40524" w:rsidRPr="003B1BC6" w14:paraId="6C4C0470" w14:textId="77777777" w:rsidTr="00D40524">
              <w:trPr>
                <w:trHeight w:hRule="exact" w:val="260"/>
              </w:trPr>
              <w:tc>
                <w:tcPr>
                  <w:tcW w:w="719" w:type="dxa"/>
                  <w:tcBorders>
                    <w:top w:val="single" w:sz="4" w:space="0" w:color="auto"/>
                    <w:left w:val="single" w:sz="4" w:space="0" w:color="auto"/>
                    <w:bottom w:val="single" w:sz="4" w:space="0" w:color="auto"/>
                  </w:tcBorders>
                  <w:shd w:val="clear" w:color="auto" w:fill="auto"/>
                  <w:vAlign w:val="bottom"/>
                </w:tcPr>
                <w:p w14:paraId="3F15433A" w14:textId="77777777" w:rsidR="00D40524" w:rsidRPr="00D40524" w:rsidRDefault="00D40524" w:rsidP="00D40524">
                  <w:pPr>
                    <w:widowControl w:val="0"/>
                    <w:ind w:firstLine="300"/>
                    <w:rPr>
                      <w:strike/>
                      <w:lang w:eastAsia="uk-UA"/>
                    </w:rPr>
                  </w:pPr>
                </w:p>
              </w:tc>
              <w:tc>
                <w:tcPr>
                  <w:tcW w:w="4513" w:type="dxa"/>
                  <w:tcBorders>
                    <w:top w:val="single" w:sz="4" w:space="0" w:color="auto"/>
                    <w:left w:val="single" w:sz="4" w:space="0" w:color="auto"/>
                    <w:bottom w:val="single" w:sz="4" w:space="0" w:color="auto"/>
                  </w:tcBorders>
                  <w:shd w:val="clear" w:color="auto" w:fill="auto"/>
                  <w:vAlign w:val="bottom"/>
                </w:tcPr>
                <w:p w14:paraId="2DC0E01D" w14:textId="77777777" w:rsidR="00D40524" w:rsidRPr="003B1BC6" w:rsidRDefault="00D40524" w:rsidP="00D40524">
                  <w:pPr>
                    <w:widowControl w:val="0"/>
                    <w:rPr>
                      <w:b/>
                      <w:bCs/>
                      <w:lang w:eastAsia="uk-UA"/>
                    </w:rPr>
                  </w:pPr>
                  <w:r w:rsidRPr="003B1BC6">
                    <w:rPr>
                      <w:b/>
                      <w:bCs/>
                      <w:lang w:eastAsia="uk-UA"/>
                    </w:rPr>
                    <w:t xml:space="preserve">      Відділення </w:t>
                  </w:r>
                  <w:r>
                    <w:rPr>
                      <w:b/>
                      <w:bCs/>
                      <w:lang w:eastAsia="uk-UA"/>
                    </w:rPr>
                    <w:t>«В</w:t>
                  </w:r>
                  <w:r w:rsidRPr="003B1BC6">
                    <w:rPr>
                      <w:b/>
                      <w:bCs/>
                      <w:lang w:eastAsia="uk-UA"/>
                    </w:rPr>
                    <w:t>етерансь</w:t>
                  </w:r>
                  <w:r>
                    <w:rPr>
                      <w:b/>
                      <w:bCs/>
                      <w:lang w:eastAsia="uk-UA"/>
                    </w:rPr>
                    <w:t>кий простір»</w:t>
                  </w:r>
                  <w:r w:rsidRPr="003B1BC6">
                    <w:rPr>
                      <w:b/>
                      <w:bCs/>
                      <w:lang w:eastAsia="uk-UA"/>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B627C6B" w14:textId="77777777" w:rsidR="00D40524" w:rsidRPr="003B1BC6" w:rsidRDefault="00D40524" w:rsidP="00D40524">
                  <w:pPr>
                    <w:widowControl w:val="0"/>
                    <w:jc w:val="center"/>
                    <w:rPr>
                      <w:lang w:eastAsia="uk-UA"/>
                    </w:rPr>
                  </w:pPr>
                </w:p>
              </w:tc>
            </w:tr>
            <w:tr w:rsidR="00D40524" w:rsidRPr="003B1BC6" w14:paraId="5B51644B" w14:textId="77777777" w:rsidTr="00D40524">
              <w:trPr>
                <w:trHeight w:hRule="exact" w:val="346"/>
              </w:trPr>
              <w:tc>
                <w:tcPr>
                  <w:tcW w:w="719" w:type="dxa"/>
                  <w:tcBorders>
                    <w:top w:val="single" w:sz="4" w:space="0" w:color="auto"/>
                    <w:left w:val="single" w:sz="4" w:space="0" w:color="auto"/>
                    <w:bottom w:val="single" w:sz="4" w:space="0" w:color="auto"/>
                  </w:tcBorders>
                  <w:shd w:val="clear" w:color="auto" w:fill="auto"/>
                  <w:vAlign w:val="bottom"/>
                </w:tcPr>
                <w:p w14:paraId="3B532849" w14:textId="77777777" w:rsidR="00D40524" w:rsidRPr="003B1BC6" w:rsidRDefault="00D40524" w:rsidP="00D40524">
                  <w:pPr>
                    <w:widowControl w:val="0"/>
                    <w:ind w:firstLine="300"/>
                    <w:rPr>
                      <w:lang w:eastAsia="uk-UA"/>
                    </w:rPr>
                  </w:pPr>
                  <w:r w:rsidRPr="003B1BC6">
                    <w:rPr>
                      <w:lang w:eastAsia="uk-UA"/>
                    </w:rPr>
                    <w:t>18</w:t>
                  </w:r>
                </w:p>
              </w:tc>
              <w:tc>
                <w:tcPr>
                  <w:tcW w:w="4513" w:type="dxa"/>
                  <w:tcBorders>
                    <w:top w:val="single" w:sz="4" w:space="0" w:color="auto"/>
                    <w:left w:val="single" w:sz="4" w:space="0" w:color="auto"/>
                  </w:tcBorders>
                  <w:shd w:val="clear" w:color="auto" w:fill="auto"/>
                  <w:vAlign w:val="bottom"/>
                </w:tcPr>
                <w:p w14:paraId="003D4C12" w14:textId="77777777" w:rsidR="00D40524" w:rsidRPr="003B1BC6" w:rsidRDefault="00D40524" w:rsidP="00D40524">
                  <w:pPr>
                    <w:widowControl w:val="0"/>
                    <w:rPr>
                      <w:lang w:eastAsia="uk-UA"/>
                    </w:rPr>
                  </w:pPr>
                  <w:r w:rsidRPr="003B1BC6">
                    <w:rPr>
                      <w:lang w:eastAsia="uk-UA"/>
                    </w:rPr>
                    <w:t>Завідувач відділення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A9BEFF5" w14:textId="77777777" w:rsidR="00D40524" w:rsidRPr="003B1BC6" w:rsidRDefault="00D40524" w:rsidP="00D40524">
                  <w:pPr>
                    <w:widowControl w:val="0"/>
                    <w:jc w:val="center"/>
                    <w:rPr>
                      <w:lang w:eastAsia="uk-UA"/>
                    </w:rPr>
                  </w:pPr>
                  <w:r w:rsidRPr="003B1BC6">
                    <w:rPr>
                      <w:lang w:eastAsia="uk-UA"/>
                    </w:rPr>
                    <w:t>1</w:t>
                  </w:r>
                </w:p>
              </w:tc>
            </w:tr>
            <w:tr w:rsidR="00D40524" w:rsidRPr="003B1BC6" w14:paraId="34F3ED56" w14:textId="77777777" w:rsidTr="00D40524">
              <w:trPr>
                <w:trHeight w:hRule="exact" w:val="270"/>
              </w:trPr>
              <w:tc>
                <w:tcPr>
                  <w:tcW w:w="719" w:type="dxa"/>
                  <w:tcBorders>
                    <w:top w:val="single" w:sz="4" w:space="0" w:color="auto"/>
                    <w:left w:val="single" w:sz="4" w:space="0" w:color="auto"/>
                    <w:bottom w:val="single" w:sz="4" w:space="0" w:color="auto"/>
                  </w:tcBorders>
                  <w:shd w:val="clear" w:color="auto" w:fill="auto"/>
                  <w:vAlign w:val="bottom"/>
                </w:tcPr>
                <w:p w14:paraId="5C8174C0" w14:textId="77777777" w:rsidR="00D40524" w:rsidRPr="003B1BC6" w:rsidRDefault="00D40524" w:rsidP="00D40524">
                  <w:pPr>
                    <w:widowControl w:val="0"/>
                    <w:ind w:firstLine="300"/>
                    <w:rPr>
                      <w:lang w:eastAsia="uk-UA"/>
                    </w:rPr>
                  </w:pPr>
                  <w:r w:rsidRPr="003B1BC6">
                    <w:rPr>
                      <w:lang w:eastAsia="uk-UA"/>
                    </w:rPr>
                    <w:t>19</w:t>
                  </w:r>
                </w:p>
              </w:tc>
              <w:tc>
                <w:tcPr>
                  <w:tcW w:w="4513" w:type="dxa"/>
                  <w:tcBorders>
                    <w:top w:val="single" w:sz="4" w:space="0" w:color="auto"/>
                    <w:left w:val="single" w:sz="4" w:space="0" w:color="auto"/>
                  </w:tcBorders>
                  <w:shd w:val="clear" w:color="auto" w:fill="auto"/>
                  <w:vAlign w:val="bottom"/>
                </w:tcPr>
                <w:p w14:paraId="6D68CBFB" w14:textId="77777777" w:rsidR="00D40524" w:rsidRPr="003B1BC6" w:rsidRDefault="00D40524" w:rsidP="00D40524">
                  <w:pPr>
                    <w:widowControl w:val="0"/>
                    <w:rPr>
                      <w:lang w:eastAsia="uk-UA"/>
                    </w:rPr>
                  </w:pPr>
                  <w:r w:rsidRPr="003B1BC6">
                    <w:rPr>
                      <w:lang w:eastAsia="uk-UA"/>
                    </w:rPr>
                    <w:t>Провідний психолог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8663B0A" w14:textId="77777777" w:rsidR="00D40524" w:rsidRPr="003B1BC6" w:rsidRDefault="00D40524" w:rsidP="00D40524">
                  <w:pPr>
                    <w:widowControl w:val="0"/>
                    <w:jc w:val="center"/>
                    <w:rPr>
                      <w:lang w:eastAsia="uk-UA"/>
                    </w:rPr>
                  </w:pPr>
                  <w:r w:rsidRPr="003B1BC6">
                    <w:rPr>
                      <w:lang w:eastAsia="uk-UA"/>
                    </w:rPr>
                    <w:t>1</w:t>
                  </w:r>
                </w:p>
              </w:tc>
            </w:tr>
            <w:tr w:rsidR="00D40524" w:rsidRPr="003B1BC6" w14:paraId="51C19207" w14:textId="77777777" w:rsidTr="00D40524">
              <w:trPr>
                <w:trHeight w:hRule="exact" w:val="579"/>
              </w:trPr>
              <w:tc>
                <w:tcPr>
                  <w:tcW w:w="719" w:type="dxa"/>
                  <w:tcBorders>
                    <w:top w:val="single" w:sz="4" w:space="0" w:color="auto"/>
                    <w:left w:val="single" w:sz="4" w:space="0" w:color="auto"/>
                    <w:bottom w:val="single" w:sz="4" w:space="0" w:color="auto"/>
                  </w:tcBorders>
                  <w:shd w:val="clear" w:color="auto" w:fill="auto"/>
                  <w:vAlign w:val="bottom"/>
                </w:tcPr>
                <w:p w14:paraId="0CE4DC01" w14:textId="77777777" w:rsidR="00D40524" w:rsidRPr="003B1BC6" w:rsidRDefault="00D40524" w:rsidP="00D40524">
                  <w:pPr>
                    <w:widowControl w:val="0"/>
                    <w:ind w:firstLine="300"/>
                    <w:rPr>
                      <w:lang w:eastAsia="uk-UA"/>
                    </w:rPr>
                  </w:pPr>
                  <w:r w:rsidRPr="003B1BC6">
                    <w:rPr>
                      <w:lang w:eastAsia="uk-UA"/>
                    </w:rPr>
                    <w:t>20</w:t>
                  </w:r>
                </w:p>
              </w:tc>
              <w:tc>
                <w:tcPr>
                  <w:tcW w:w="4513" w:type="dxa"/>
                  <w:tcBorders>
                    <w:top w:val="single" w:sz="4" w:space="0" w:color="auto"/>
                    <w:left w:val="single" w:sz="4" w:space="0" w:color="auto"/>
                    <w:bottom w:val="single" w:sz="4" w:space="0" w:color="auto"/>
                  </w:tcBorders>
                  <w:shd w:val="clear" w:color="auto" w:fill="auto"/>
                  <w:vAlign w:val="bottom"/>
                </w:tcPr>
                <w:p w14:paraId="42D8CB16" w14:textId="77777777" w:rsidR="00D40524" w:rsidRPr="003B1BC6" w:rsidRDefault="00D40524" w:rsidP="00D40524">
                  <w:pPr>
                    <w:widowControl w:val="0"/>
                    <w:rPr>
                      <w:lang w:eastAsia="uk-UA"/>
                    </w:rPr>
                  </w:pPr>
                  <w:r w:rsidRPr="00D40524">
                    <w:rPr>
                      <w:strike/>
                      <w:lang w:eastAsia="uk-UA"/>
                    </w:rPr>
                    <w:t>Провідний</w:t>
                  </w:r>
                  <w:r w:rsidRPr="003B1BC6">
                    <w:rPr>
                      <w:lang w:eastAsia="uk-UA"/>
                    </w:rPr>
                    <w:t xml:space="preserve"> фахівець із супроводу ветеранів війни та демобілізованих осіб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1F3D1BA" w14:textId="77777777" w:rsidR="00D40524" w:rsidRPr="003B1BC6" w:rsidRDefault="00D40524" w:rsidP="00D40524">
                  <w:pPr>
                    <w:widowControl w:val="0"/>
                    <w:jc w:val="center"/>
                    <w:rPr>
                      <w:lang w:eastAsia="uk-UA"/>
                    </w:rPr>
                  </w:pPr>
                  <w:r w:rsidRPr="003B1BC6">
                    <w:rPr>
                      <w:lang w:eastAsia="uk-UA"/>
                    </w:rPr>
                    <w:t>1</w:t>
                  </w:r>
                </w:p>
              </w:tc>
            </w:tr>
          </w:tbl>
          <w:p w14:paraId="009839FF" w14:textId="010DEACB" w:rsidR="00DE2855" w:rsidRPr="000F1BB9" w:rsidRDefault="00DE2855" w:rsidP="000F1BB9">
            <w:pPr>
              <w:tabs>
                <w:tab w:val="left" w:pos="1875"/>
              </w:tabs>
              <w:rPr>
                <w:b/>
                <w:sz w:val="24"/>
                <w:szCs w:val="24"/>
                <w:lang w:val="ru-RU"/>
              </w:rPr>
            </w:pPr>
          </w:p>
        </w:tc>
        <w:tc>
          <w:tcPr>
            <w:tcW w:w="7797" w:type="dxa"/>
          </w:tcPr>
          <w:p w14:paraId="6AF58EA0" w14:textId="7648E6BC" w:rsidR="006731BA" w:rsidRDefault="006731BA" w:rsidP="00A227E8">
            <w:pPr>
              <w:jc w:val="center"/>
              <w:rPr>
                <w:b/>
                <w:sz w:val="24"/>
                <w:szCs w:val="24"/>
                <w:lang w:val="ru-RU"/>
              </w:rPr>
            </w:pPr>
            <w:proofErr w:type="spellStart"/>
            <w:r w:rsidRPr="00495AA7">
              <w:rPr>
                <w:b/>
                <w:sz w:val="24"/>
                <w:szCs w:val="24"/>
                <w:lang w:val="ru-RU"/>
              </w:rPr>
              <w:t>Внесення</w:t>
            </w:r>
            <w:proofErr w:type="spellEnd"/>
            <w:r w:rsidRPr="00495AA7">
              <w:rPr>
                <w:b/>
                <w:sz w:val="24"/>
                <w:szCs w:val="24"/>
                <w:lang w:val="ru-RU"/>
              </w:rPr>
              <w:t xml:space="preserve"> </w:t>
            </w:r>
            <w:proofErr w:type="spellStart"/>
            <w:r w:rsidRPr="00495AA7">
              <w:rPr>
                <w:b/>
                <w:sz w:val="24"/>
                <w:szCs w:val="24"/>
                <w:lang w:val="ru-RU"/>
              </w:rPr>
              <w:t>змін</w:t>
            </w:r>
            <w:proofErr w:type="spellEnd"/>
          </w:p>
          <w:p w14:paraId="65C8A16F" w14:textId="4A7B2345" w:rsidR="00D40524" w:rsidRDefault="00D40524" w:rsidP="00A227E8">
            <w:pPr>
              <w:jc w:val="center"/>
              <w:rPr>
                <w:b/>
                <w:sz w:val="24"/>
                <w:szCs w:val="24"/>
                <w:lang w:val="ru-RU"/>
              </w:rPr>
            </w:pPr>
          </w:p>
          <w:p w14:paraId="7104DC83" w14:textId="0ED9DA87" w:rsidR="00D40524" w:rsidRDefault="00D40524" w:rsidP="00A227E8">
            <w:pPr>
              <w:jc w:val="center"/>
              <w:rPr>
                <w:bCs/>
                <w:sz w:val="24"/>
                <w:szCs w:val="24"/>
                <w:lang w:val="ru-RU"/>
              </w:rPr>
            </w:pPr>
            <w:r>
              <w:rPr>
                <w:bCs/>
                <w:sz w:val="24"/>
                <w:szCs w:val="24"/>
                <w:lang w:val="ru-RU"/>
              </w:rPr>
              <w:t xml:space="preserve">                                                           </w:t>
            </w:r>
            <w:r w:rsidR="0033578A">
              <w:rPr>
                <w:bCs/>
                <w:sz w:val="24"/>
                <w:szCs w:val="24"/>
                <w:lang w:val="ru-RU"/>
              </w:rPr>
              <w:t xml:space="preserve">                 </w:t>
            </w:r>
            <w:r>
              <w:rPr>
                <w:bCs/>
                <w:sz w:val="24"/>
                <w:szCs w:val="24"/>
                <w:lang w:val="ru-RU"/>
              </w:rPr>
              <w:t xml:space="preserve">  </w:t>
            </w:r>
            <w:proofErr w:type="spellStart"/>
            <w:r w:rsidRPr="00D40524">
              <w:rPr>
                <w:bCs/>
                <w:sz w:val="24"/>
                <w:szCs w:val="24"/>
                <w:lang w:val="ru-RU"/>
              </w:rPr>
              <w:t>Додаток</w:t>
            </w:r>
            <w:proofErr w:type="spellEnd"/>
            <w:r w:rsidRPr="00D40524">
              <w:rPr>
                <w:bCs/>
                <w:sz w:val="24"/>
                <w:szCs w:val="24"/>
                <w:lang w:val="ru-RU"/>
              </w:rPr>
              <w:t xml:space="preserve"> 2</w:t>
            </w:r>
          </w:p>
          <w:p w14:paraId="4051F30E" w14:textId="77777777" w:rsidR="00D40524" w:rsidRPr="00D40524" w:rsidRDefault="00D40524" w:rsidP="00A227E8">
            <w:pPr>
              <w:jc w:val="center"/>
              <w:rPr>
                <w:bCs/>
                <w:sz w:val="24"/>
                <w:szCs w:val="24"/>
                <w:lang w:val="ru-RU"/>
              </w:rPr>
            </w:pPr>
          </w:p>
          <w:tbl>
            <w:tblPr>
              <w:tblW w:w="7401" w:type="dxa"/>
              <w:tblLayout w:type="fixed"/>
              <w:tblCellMar>
                <w:left w:w="10" w:type="dxa"/>
                <w:right w:w="10" w:type="dxa"/>
              </w:tblCellMar>
              <w:tblLook w:val="0000" w:firstRow="0" w:lastRow="0" w:firstColumn="0" w:lastColumn="0" w:noHBand="0" w:noVBand="0"/>
            </w:tblPr>
            <w:tblGrid>
              <w:gridCol w:w="719"/>
              <w:gridCol w:w="4513"/>
              <w:gridCol w:w="2169"/>
            </w:tblGrid>
            <w:tr w:rsidR="00D40524" w:rsidRPr="00252A24" w14:paraId="52E92B7D" w14:textId="77777777" w:rsidTr="00D40524">
              <w:trPr>
                <w:trHeight w:hRule="exact" w:val="278"/>
              </w:trPr>
              <w:tc>
                <w:tcPr>
                  <w:tcW w:w="719" w:type="dxa"/>
                  <w:tcBorders>
                    <w:top w:val="single" w:sz="4" w:space="0" w:color="auto"/>
                    <w:left w:val="single" w:sz="4" w:space="0" w:color="auto"/>
                  </w:tcBorders>
                  <w:shd w:val="clear" w:color="auto" w:fill="auto"/>
                </w:tcPr>
                <w:p w14:paraId="2A0F177F" w14:textId="77777777" w:rsidR="00D40524" w:rsidRPr="00252A24" w:rsidRDefault="00D40524" w:rsidP="00D40524">
                  <w:pPr>
                    <w:widowControl w:val="0"/>
                    <w:jc w:val="center"/>
                    <w:rPr>
                      <w:color w:val="000000"/>
                      <w:lang w:eastAsia="uk-UA"/>
                    </w:rPr>
                  </w:pPr>
                  <w:r w:rsidRPr="00252A24">
                    <w:rPr>
                      <w:color w:val="000000"/>
                      <w:lang w:eastAsia="uk-UA"/>
                    </w:rPr>
                    <w:t xml:space="preserve">№ </w:t>
                  </w:r>
                  <w:r>
                    <w:rPr>
                      <w:color w:val="000000"/>
                      <w:lang w:eastAsia="uk-UA"/>
                    </w:rPr>
                    <w:t>з/п</w:t>
                  </w:r>
                </w:p>
              </w:tc>
              <w:tc>
                <w:tcPr>
                  <w:tcW w:w="4513" w:type="dxa"/>
                  <w:tcBorders>
                    <w:top w:val="single" w:sz="4" w:space="0" w:color="auto"/>
                    <w:left w:val="single" w:sz="4" w:space="0" w:color="auto"/>
                  </w:tcBorders>
                  <w:shd w:val="clear" w:color="auto" w:fill="auto"/>
                </w:tcPr>
                <w:p w14:paraId="20051BDC" w14:textId="77777777" w:rsidR="00D40524" w:rsidRPr="00252A24" w:rsidRDefault="00D40524" w:rsidP="00D40524">
                  <w:pPr>
                    <w:widowControl w:val="0"/>
                    <w:jc w:val="center"/>
                    <w:rPr>
                      <w:color w:val="000000"/>
                      <w:lang w:eastAsia="uk-UA"/>
                    </w:rPr>
                  </w:pPr>
                  <w:r w:rsidRPr="00252A24">
                    <w:rPr>
                      <w:color w:val="000000"/>
                      <w:lang w:eastAsia="uk-UA"/>
                    </w:rPr>
                    <w:t>Посада</w:t>
                  </w:r>
                </w:p>
              </w:tc>
              <w:tc>
                <w:tcPr>
                  <w:tcW w:w="2169" w:type="dxa"/>
                  <w:tcBorders>
                    <w:top w:val="single" w:sz="4" w:space="0" w:color="auto"/>
                    <w:left w:val="single" w:sz="4" w:space="0" w:color="auto"/>
                    <w:right w:val="single" w:sz="4" w:space="0" w:color="auto"/>
                  </w:tcBorders>
                  <w:shd w:val="clear" w:color="auto" w:fill="auto"/>
                </w:tcPr>
                <w:p w14:paraId="7F0A8DA7" w14:textId="77777777" w:rsidR="00D40524" w:rsidRPr="00252A24" w:rsidRDefault="00D40524" w:rsidP="00D40524">
                  <w:pPr>
                    <w:widowControl w:val="0"/>
                    <w:jc w:val="center"/>
                    <w:rPr>
                      <w:color w:val="000000"/>
                      <w:lang w:eastAsia="uk-UA"/>
                    </w:rPr>
                  </w:pPr>
                  <w:r w:rsidRPr="00252A24">
                    <w:rPr>
                      <w:color w:val="000000"/>
                      <w:lang w:eastAsia="uk-UA"/>
                    </w:rPr>
                    <w:t>Штатні одиниці</w:t>
                  </w:r>
                </w:p>
              </w:tc>
            </w:tr>
            <w:tr w:rsidR="00D40524" w:rsidRPr="003B1BC6" w14:paraId="753BA8AA" w14:textId="77777777" w:rsidTr="00D40524">
              <w:trPr>
                <w:trHeight w:hRule="exact" w:val="260"/>
              </w:trPr>
              <w:tc>
                <w:tcPr>
                  <w:tcW w:w="719" w:type="dxa"/>
                  <w:tcBorders>
                    <w:top w:val="single" w:sz="4" w:space="0" w:color="auto"/>
                    <w:left w:val="single" w:sz="4" w:space="0" w:color="auto"/>
                    <w:bottom w:val="single" w:sz="4" w:space="0" w:color="auto"/>
                  </w:tcBorders>
                  <w:shd w:val="clear" w:color="auto" w:fill="auto"/>
                  <w:vAlign w:val="bottom"/>
                </w:tcPr>
                <w:p w14:paraId="563642EF" w14:textId="77777777" w:rsidR="00D40524" w:rsidRPr="00D40524" w:rsidRDefault="00D40524" w:rsidP="00D40524">
                  <w:pPr>
                    <w:widowControl w:val="0"/>
                    <w:ind w:firstLine="300"/>
                    <w:rPr>
                      <w:strike/>
                      <w:lang w:eastAsia="uk-UA"/>
                    </w:rPr>
                  </w:pPr>
                </w:p>
              </w:tc>
              <w:tc>
                <w:tcPr>
                  <w:tcW w:w="4513" w:type="dxa"/>
                  <w:tcBorders>
                    <w:top w:val="single" w:sz="4" w:space="0" w:color="auto"/>
                    <w:left w:val="single" w:sz="4" w:space="0" w:color="auto"/>
                    <w:bottom w:val="single" w:sz="4" w:space="0" w:color="auto"/>
                  </w:tcBorders>
                  <w:shd w:val="clear" w:color="auto" w:fill="auto"/>
                  <w:vAlign w:val="bottom"/>
                </w:tcPr>
                <w:p w14:paraId="7AB2B392" w14:textId="77777777" w:rsidR="00D40524" w:rsidRPr="003B1BC6" w:rsidRDefault="00D40524" w:rsidP="00D40524">
                  <w:pPr>
                    <w:widowControl w:val="0"/>
                    <w:rPr>
                      <w:b/>
                      <w:bCs/>
                      <w:lang w:eastAsia="uk-UA"/>
                    </w:rPr>
                  </w:pPr>
                  <w:r w:rsidRPr="003B1BC6">
                    <w:rPr>
                      <w:b/>
                      <w:bCs/>
                      <w:lang w:eastAsia="uk-UA"/>
                    </w:rPr>
                    <w:t xml:space="preserve">      Відділення </w:t>
                  </w:r>
                  <w:r>
                    <w:rPr>
                      <w:b/>
                      <w:bCs/>
                      <w:lang w:eastAsia="uk-UA"/>
                    </w:rPr>
                    <w:t>«В</w:t>
                  </w:r>
                  <w:r w:rsidRPr="003B1BC6">
                    <w:rPr>
                      <w:b/>
                      <w:bCs/>
                      <w:lang w:eastAsia="uk-UA"/>
                    </w:rPr>
                    <w:t>етерансь</w:t>
                  </w:r>
                  <w:r>
                    <w:rPr>
                      <w:b/>
                      <w:bCs/>
                      <w:lang w:eastAsia="uk-UA"/>
                    </w:rPr>
                    <w:t>кий простір»</w:t>
                  </w:r>
                  <w:r w:rsidRPr="003B1BC6">
                    <w:rPr>
                      <w:b/>
                      <w:bCs/>
                      <w:lang w:eastAsia="uk-UA"/>
                    </w:rPr>
                    <w:t xml:space="preserve"> </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349FE5B2" w14:textId="77777777" w:rsidR="00D40524" w:rsidRPr="003B1BC6" w:rsidRDefault="00D40524" w:rsidP="00D40524">
                  <w:pPr>
                    <w:widowControl w:val="0"/>
                    <w:jc w:val="center"/>
                    <w:rPr>
                      <w:lang w:eastAsia="uk-UA"/>
                    </w:rPr>
                  </w:pPr>
                </w:p>
              </w:tc>
            </w:tr>
            <w:tr w:rsidR="00D40524" w:rsidRPr="003B1BC6" w14:paraId="052372F5" w14:textId="77777777" w:rsidTr="00D40524">
              <w:trPr>
                <w:trHeight w:hRule="exact" w:val="346"/>
              </w:trPr>
              <w:tc>
                <w:tcPr>
                  <w:tcW w:w="719" w:type="dxa"/>
                  <w:tcBorders>
                    <w:top w:val="single" w:sz="4" w:space="0" w:color="auto"/>
                    <w:left w:val="single" w:sz="4" w:space="0" w:color="auto"/>
                    <w:bottom w:val="single" w:sz="4" w:space="0" w:color="auto"/>
                  </w:tcBorders>
                  <w:shd w:val="clear" w:color="auto" w:fill="auto"/>
                  <w:vAlign w:val="bottom"/>
                </w:tcPr>
                <w:p w14:paraId="0CC27B25" w14:textId="77777777" w:rsidR="00D40524" w:rsidRPr="003B1BC6" w:rsidRDefault="00D40524" w:rsidP="00D40524">
                  <w:pPr>
                    <w:widowControl w:val="0"/>
                    <w:ind w:firstLine="300"/>
                    <w:rPr>
                      <w:lang w:eastAsia="uk-UA"/>
                    </w:rPr>
                  </w:pPr>
                  <w:r w:rsidRPr="003B1BC6">
                    <w:rPr>
                      <w:lang w:eastAsia="uk-UA"/>
                    </w:rPr>
                    <w:t>18</w:t>
                  </w:r>
                </w:p>
              </w:tc>
              <w:tc>
                <w:tcPr>
                  <w:tcW w:w="4513" w:type="dxa"/>
                  <w:tcBorders>
                    <w:top w:val="single" w:sz="4" w:space="0" w:color="auto"/>
                    <w:left w:val="single" w:sz="4" w:space="0" w:color="auto"/>
                  </w:tcBorders>
                  <w:shd w:val="clear" w:color="auto" w:fill="auto"/>
                  <w:vAlign w:val="bottom"/>
                </w:tcPr>
                <w:p w14:paraId="1BFAF7CF" w14:textId="77777777" w:rsidR="00D40524" w:rsidRPr="003B1BC6" w:rsidRDefault="00D40524" w:rsidP="00D40524">
                  <w:pPr>
                    <w:widowControl w:val="0"/>
                    <w:rPr>
                      <w:lang w:eastAsia="uk-UA"/>
                    </w:rPr>
                  </w:pPr>
                  <w:r w:rsidRPr="003B1BC6">
                    <w:rPr>
                      <w:lang w:eastAsia="uk-UA"/>
                    </w:rPr>
                    <w:t>Завідувач відділення</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060190FA" w14:textId="77777777" w:rsidR="00D40524" w:rsidRPr="003B1BC6" w:rsidRDefault="00D40524" w:rsidP="00D40524">
                  <w:pPr>
                    <w:widowControl w:val="0"/>
                    <w:jc w:val="center"/>
                    <w:rPr>
                      <w:lang w:eastAsia="uk-UA"/>
                    </w:rPr>
                  </w:pPr>
                  <w:r w:rsidRPr="003B1BC6">
                    <w:rPr>
                      <w:lang w:eastAsia="uk-UA"/>
                    </w:rPr>
                    <w:t>1</w:t>
                  </w:r>
                </w:p>
              </w:tc>
            </w:tr>
            <w:tr w:rsidR="00D40524" w:rsidRPr="003B1BC6" w14:paraId="1E6D4896" w14:textId="77777777" w:rsidTr="00D40524">
              <w:trPr>
                <w:trHeight w:hRule="exact" w:val="270"/>
              </w:trPr>
              <w:tc>
                <w:tcPr>
                  <w:tcW w:w="719" w:type="dxa"/>
                  <w:tcBorders>
                    <w:top w:val="single" w:sz="4" w:space="0" w:color="auto"/>
                    <w:left w:val="single" w:sz="4" w:space="0" w:color="auto"/>
                    <w:bottom w:val="single" w:sz="4" w:space="0" w:color="auto"/>
                  </w:tcBorders>
                  <w:shd w:val="clear" w:color="auto" w:fill="auto"/>
                  <w:vAlign w:val="bottom"/>
                </w:tcPr>
                <w:p w14:paraId="3BFDD3F5" w14:textId="77777777" w:rsidR="00D40524" w:rsidRPr="003B1BC6" w:rsidRDefault="00D40524" w:rsidP="00D40524">
                  <w:pPr>
                    <w:widowControl w:val="0"/>
                    <w:ind w:firstLine="300"/>
                    <w:rPr>
                      <w:lang w:eastAsia="uk-UA"/>
                    </w:rPr>
                  </w:pPr>
                  <w:r w:rsidRPr="003B1BC6">
                    <w:rPr>
                      <w:lang w:eastAsia="uk-UA"/>
                    </w:rPr>
                    <w:t>19</w:t>
                  </w:r>
                </w:p>
              </w:tc>
              <w:tc>
                <w:tcPr>
                  <w:tcW w:w="4513" w:type="dxa"/>
                  <w:tcBorders>
                    <w:top w:val="single" w:sz="4" w:space="0" w:color="auto"/>
                    <w:left w:val="single" w:sz="4" w:space="0" w:color="auto"/>
                  </w:tcBorders>
                  <w:shd w:val="clear" w:color="auto" w:fill="auto"/>
                  <w:vAlign w:val="bottom"/>
                </w:tcPr>
                <w:p w14:paraId="13B92544" w14:textId="77777777" w:rsidR="00D40524" w:rsidRPr="003B1BC6" w:rsidRDefault="00D40524" w:rsidP="00D40524">
                  <w:pPr>
                    <w:widowControl w:val="0"/>
                    <w:rPr>
                      <w:lang w:eastAsia="uk-UA"/>
                    </w:rPr>
                  </w:pPr>
                  <w:r w:rsidRPr="003B1BC6">
                    <w:rPr>
                      <w:lang w:eastAsia="uk-UA"/>
                    </w:rPr>
                    <w:t>Провідний психолог</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40D74B37" w14:textId="77777777" w:rsidR="00D40524" w:rsidRPr="003B1BC6" w:rsidRDefault="00D40524" w:rsidP="00D40524">
                  <w:pPr>
                    <w:widowControl w:val="0"/>
                    <w:jc w:val="center"/>
                    <w:rPr>
                      <w:lang w:eastAsia="uk-UA"/>
                    </w:rPr>
                  </w:pPr>
                  <w:r w:rsidRPr="003B1BC6">
                    <w:rPr>
                      <w:lang w:eastAsia="uk-UA"/>
                    </w:rPr>
                    <w:t>1</w:t>
                  </w:r>
                </w:p>
              </w:tc>
            </w:tr>
            <w:tr w:rsidR="00D40524" w:rsidRPr="003B1BC6" w14:paraId="7D66D62E" w14:textId="77777777" w:rsidTr="00D40524">
              <w:trPr>
                <w:trHeight w:hRule="exact" w:val="579"/>
              </w:trPr>
              <w:tc>
                <w:tcPr>
                  <w:tcW w:w="719" w:type="dxa"/>
                  <w:tcBorders>
                    <w:top w:val="single" w:sz="4" w:space="0" w:color="auto"/>
                    <w:left w:val="single" w:sz="4" w:space="0" w:color="auto"/>
                    <w:bottom w:val="single" w:sz="4" w:space="0" w:color="auto"/>
                  </w:tcBorders>
                  <w:shd w:val="clear" w:color="auto" w:fill="auto"/>
                  <w:vAlign w:val="bottom"/>
                </w:tcPr>
                <w:p w14:paraId="61866088" w14:textId="77777777" w:rsidR="00D40524" w:rsidRPr="003B1BC6" w:rsidRDefault="00D40524" w:rsidP="00D40524">
                  <w:pPr>
                    <w:widowControl w:val="0"/>
                    <w:ind w:firstLine="300"/>
                    <w:rPr>
                      <w:lang w:eastAsia="uk-UA"/>
                    </w:rPr>
                  </w:pPr>
                  <w:r w:rsidRPr="003B1BC6">
                    <w:rPr>
                      <w:lang w:eastAsia="uk-UA"/>
                    </w:rPr>
                    <w:t>20</w:t>
                  </w:r>
                </w:p>
              </w:tc>
              <w:tc>
                <w:tcPr>
                  <w:tcW w:w="4513" w:type="dxa"/>
                  <w:tcBorders>
                    <w:top w:val="single" w:sz="4" w:space="0" w:color="auto"/>
                    <w:left w:val="single" w:sz="4" w:space="0" w:color="auto"/>
                    <w:bottom w:val="single" w:sz="4" w:space="0" w:color="auto"/>
                  </w:tcBorders>
                  <w:shd w:val="clear" w:color="auto" w:fill="auto"/>
                  <w:vAlign w:val="bottom"/>
                </w:tcPr>
                <w:p w14:paraId="7B322A87" w14:textId="60DCC8B8" w:rsidR="00D40524" w:rsidRPr="00D40524" w:rsidRDefault="00D40524" w:rsidP="00D40524">
                  <w:pPr>
                    <w:widowControl w:val="0"/>
                    <w:rPr>
                      <w:b/>
                      <w:bCs/>
                      <w:lang w:eastAsia="uk-UA"/>
                    </w:rPr>
                  </w:pPr>
                  <w:r w:rsidRPr="00D40524">
                    <w:rPr>
                      <w:b/>
                      <w:bCs/>
                      <w:lang w:eastAsia="uk-UA"/>
                    </w:rPr>
                    <w:t>Фахівець із супроводу ветеранів війни та демобілізованих осіб</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4E96772D" w14:textId="77777777" w:rsidR="00D40524" w:rsidRPr="003B1BC6" w:rsidRDefault="00D40524" w:rsidP="00D40524">
                  <w:pPr>
                    <w:widowControl w:val="0"/>
                    <w:jc w:val="center"/>
                    <w:rPr>
                      <w:lang w:eastAsia="uk-UA"/>
                    </w:rPr>
                  </w:pPr>
                  <w:r w:rsidRPr="003B1BC6">
                    <w:rPr>
                      <w:lang w:eastAsia="uk-UA"/>
                    </w:rPr>
                    <w:t>1</w:t>
                  </w:r>
                </w:p>
              </w:tc>
            </w:tr>
          </w:tbl>
          <w:p w14:paraId="696D89A8" w14:textId="77777777" w:rsidR="006731BA" w:rsidRPr="00495AA7" w:rsidRDefault="006731BA" w:rsidP="00A227E8">
            <w:pPr>
              <w:jc w:val="center"/>
              <w:rPr>
                <w:sz w:val="24"/>
                <w:szCs w:val="24"/>
              </w:rPr>
            </w:pPr>
          </w:p>
        </w:tc>
      </w:tr>
      <w:tr w:rsidR="006731BA" w14:paraId="0A564EBD" w14:textId="77777777" w:rsidTr="00F43711">
        <w:tc>
          <w:tcPr>
            <w:tcW w:w="326" w:type="dxa"/>
            <w:tcBorders>
              <w:top w:val="single" w:sz="4" w:space="0" w:color="auto"/>
              <w:left w:val="single" w:sz="4" w:space="0" w:color="auto"/>
              <w:bottom w:val="single" w:sz="4" w:space="0" w:color="auto"/>
              <w:right w:val="single" w:sz="4" w:space="0" w:color="auto"/>
            </w:tcBorders>
            <w:hideMark/>
          </w:tcPr>
          <w:p w14:paraId="7E54BEA3" w14:textId="77777777" w:rsidR="006731BA" w:rsidRDefault="006731BA">
            <w:pPr>
              <w:jc w:val="both"/>
            </w:pPr>
          </w:p>
        </w:tc>
        <w:tc>
          <w:tcPr>
            <w:tcW w:w="15268" w:type="dxa"/>
            <w:gridSpan w:val="2"/>
            <w:tcBorders>
              <w:top w:val="single" w:sz="4" w:space="0" w:color="auto"/>
              <w:left w:val="single" w:sz="4" w:space="0" w:color="auto"/>
              <w:bottom w:val="single" w:sz="4" w:space="0" w:color="auto"/>
              <w:right w:val="single" w:sz="4" w:space="0" w:color="auto"/>
            </w:tcBorders>
            <w:hideMark/>
          </w:tcPr>
          <w:p w14:paraId="14227E5C" w14:textId="77777777" w:rsidR="006731BA" w:rsidRPr="006731BA" w:rsidRDefault="006731BA" w:rsidP="00D0129C">
            <w:pPr>
              <w:widowControl w:val="0"/>
              <w:suppressAutoHyphens w:val="0"/>
              <w:autoSpaceDE w:val="0"/>
              <w:autoSpaceDN w:val="0"/>
              <w:adjustRightInd w:val="0"/>
              <w:ind w:left="33"/>
              <w:jc w:val="center"/>
              <w:rPr>
                <w:b/>
              </w:rPr>
            </w:pPr>
          </w:p>
        </w:tc>
      </w:tr>
      <w:tr w:rsidR="0033578A" w14:paraId="7E14359C" w14:textId="77777777" w:rsidTr="00480065">
        <w:tc>
          <w:tcPr>
            <w:tcW w:w="326" w:type="dxa"/>
            <w:tcBorders>
              <w:top w:val="single" w:sz="4" w:space="0" w:color="auto"/>
              <w:left w:val="single" w:sz="4" w:space="0" w:color="auto"/>
              <w:bottom w:val="single" w:sz="4" w:space="0" w:color="auto"/>
              <w:right w:val="single" w:sz="4" w:space="0" w:color="auto"/>
            </w:tcBorders>
            <w:hideMark/>
          </w:tcPr>
          <w:p w14:paraId="2C176ECB" w14:textId="77777777" w:rsidR="0033578A" w:rsidRDefault="0033578A">
            <w:pPr>
              <w:jc w:val="both"/>
            </w:pPr>
          </w:p>
        </w:tc>
        <w:tc>
          <w:tcPr>
            <w:tcW w:w="7471" w:type="dxa"/>
            <w:vMerge w:val="restart"/>
            <w:tcBorders>
              <w:top w:val="single" w:sz="4" w:space="0" w:color="auto"/>
              <w:left w:val="single" w:sz="4" w:space="0" w:color="auto"/>
              <w:right w:val="single" w:sz="4" w:space="0" w:color="auto"/>
            </w:tcBorders>
            <w:hideMark/>
          </w:tcPr>
          <w:p w14:paraId="79D1A031" w14:textId="77777777" w:rsidR="0033578A" w:rsidRDefault="0033578A" w:rsidP="00D65040">
            <w:pPr>
              <w:jc w:val="center"/>
              <w:rPr>
                <w:rStyle w:val="1"/>
                <w:b w:val="0"/>
                <w:sz w:val="24"/>
                <w:szCs w:val="24"/>
              </w:rPr>
            </w:pPr>
            <w:r>
              <w:rPr>
                <w:rStyle w:val="1"/>
                <w:b w:val="0"/>
                <w:sz w:val="24"/>
                <w:szCs w:val="24"/>
              </w:rPr>
              <w:t xml:space="preserve">                                                                                              </w:t>
            </w:r>
          </w:p>
          <w:p w14:paraId="1A023C30" w14:textId="443329A6" w:rsidR="0033578A" w:rsidRPr="00AF3E10" w:rsidRDefault="0033578A" w:rsidP="0033578A">
            <w:pPr>
              <w:jc w:val="right"/>
              <w:rPr>
                <w:rStyle w:val="1"/>
                <w:b w:val="0"/>
                <w:bCs w:val="0"/>
                <w:sz w:val="24"/>
                <w:szCs w:val="24"/>
              </w:rPr>
            </w:pPr>
            <w:r>
              <w:rPr>
                <w:rStyle w:val="1"/>
                <w:b w:val="0"/>
                <w:sz w:val="24"/>
                <w:szCs w:val="24"/>
              </w:rPr>
              <w:t xml:space="preserve">  </w:t>
            </w:r>
            <w:r w:rsidRPr="00AF3E10">
              <w:rPr>
                <w:rStyle w:val="1"/>
                <w:b w:val="0"/>
                <w:sz w:val="24"/>
                <w:szCs w:val="24"/>
              </w:rPr>
              <w:t>Додаток 3</w:t>
            </w:r>
          </w:p>
          <w:p w14:paraId="62CBBA21" w14:textId="77777777" w:rsidR="0033578A" w:rsidRPr="00AF3E10" w:rsidRDefault="0033578A" w:rsidP="00D65040">
            <w:pPr>
              <w:jc w:val="center"/>
              <w:rPr>
                <w:bCs/>
                <w:color w:val="303030"/>
                <w:lang w:eastAsia="uk-UA"/>
              </w:rPr>
            </w:pPr>
            <w:r w:rsidRPr="00AF3E10">
              <w:rPr>
                <w:rStyle w:val="1"/>
                <w:b w:val="0"/>
                <w:sz w:val="24"/>
                <w:szCs w:val="24"/>
              </w:rPr>
              <w:tab/>
            </w:r>
            <w:r w:rsidRPr="00AF3E10">
              <w:rPr>
                <w:rStyle w:val="1"/>
                <w:b w:val="0"/>
                <w:sz w:val="24"/>
                <w:szCs w:val="24"/>
              </w:rPr>
              <w:tab/>
              <w:t xml:space="preserve">                                           </w:t>
            </w:r>
            <w:r>
              <w:rPr>
                <w:rStyle w:val="1"/>
                <w:b w:val="0"/>
                <w:sz w:val="24"/>
                <w:szCs w:val="24"/>
              </w:rPr>
              <w:t xml:space="preserve">                            </w:t>
            </w:r>
          </w:p>
          <w:p w14:paraId="3CB062C6" w14:textId="77777777" w:rsidR="0033578A" w:rsidRPr="00495AA7" w:rsidRDefault="0033578A" w:rsidP="00D65040">
            <w:pPr>
              <w:textAlignment w:val="baseline"/>
              <w:rPr>
                <w:b/>
                <w:bCs/>
                <w:lang w:eastAsia="uk-UA"/>
              </w:rPr>
            </w:pPr>
            <w:r w:rsidRPr="00495AA7">
              <w:rPr>
                <w:b/>
                <w:bCs/>
                <w:lang w:eastAsia="uk-UA"/>
              </w:rPr>
              <w:t xml:space="preserve">                                                      ПОЛОЖЕННЯ</w:t>
            </w:r>
          </w:p>
          <w:p w14:paraId="55CA1727" w14:textId="7A62D02F" w:rsidR="0033578A" w:rsidRPr="00495AA7" w:rsidRDefault="0033578A" w:rsidP="00D65040">
            <w:pPr>
              <w:ind w:firstLine="720"/>
              <w:jc w:val="center"/>
              <w:textAlignment w:val="baseline"/>
              <w:rPr>
                <w:b/>
              </w:rPr>
            </w:pPr>
            <w:r w:rsidRPr="00495AA7">
              <w:rPr>
                <w:b/>
                <w:bCs/>
                <w:lang w:eastAsia="uk-UA"/>
              </w:rPr>
              <w:t xml:space="preserve">про умови оплати праці працівників комунального закладу </w:t>
            </w:r>
            <w:r w:rsidRPr="00495AA7">
              <w:rPr>
                <w:b/>
              </w:rPr>
              <w:t>«</w:t>
            </w:r>
            <w:r w:rsidRPr="00ED0527">
              <w:rPr>
                <w:rStyle w:val="ac"/>
                <w:bCs w:val="0"/>
              </w:rPr>
              <w:t>Центр надання соціальних послуг</w:t>
            </w:r>
            <w:r w:rsidRPr="00495AA7">
              <w:rPr>
                <w:b/>
              </w:rPr>
              <w:t xml:space="preserve"> </w:t>
            </w:r>
            <w:proofErr w:type="spellStart"/>
            <w:r>
              <w:rPr>
                <w:b/>
              </w:rPr>
              <w:t>Південнівської</w:t>
            </w:r>
            <w:proofErr w:type="spellEnd"/>
            <w:r>
              <w:rPr>
                <w:b/>
              </w:rPr>
              <w:t xml:space="preserve"> </w:t>
            </w:r>
            <w:r w:rsidRPr="00495AA7">
              <w:rPr>
                <w:b/>
              </w:rPr>
              <w:t>міської ради Одеського району Одеської області»</w:t>
            </w:r>
          </w:p>
          <w:p w14:paraId="1786EB1E" w14:textId="488D3D80" w:rsidR="0033578A" w:rsidRPr="00486C23" w:rsidRDefault="0033578A" w:rsidP="00ED0527">
            <w:pPr>
              <w:widowControl w:val="0"/>
              <w:suppressAutoHyphens w:val="0"/>
              <w:spacing w:line="252" w:lineRule="auto"/>
              <w:jc w:val="both"/>
              <w:rPr>
                <w:lang w:eastAsia="uk-UA"/>
              </w:rPr>
            </w:pPr>
            <w:r>
              <w:rPr>
                <w:lang w:eastAsia="uk-UA"/>
              </w:rPr>
              <w:t>10.</w:t>
            </w:r>
            <w:bookmarkStart w:id="0" w:name="_Hlk190851019"/>
            <w:r w:rsidRPr="00486C23">
              <w:rPr>
                <w:lang w:eastAsia="uk-UA"/>
              </w:rPr>
              <w:t xml:space="preserve"> Встановити </w:t>
            </w:r>
            <w:r w:rsidRPr="00ED0527">
              <w:rPr>
                <w:strike/>
                <w:lang w:eastAsia="uk-UA"/>
              </w:rPr>
              <w:t>провідному</w:t>
            </w:r>
            <w:r w:rsidRPr="00486C23">
              <w:rPr>
                <w:lang w:eastAsia="uk-UA"/>
              </w:rPr>
              <w:t xml:space="preserve"> фахівцю із супроводу ветеранів війни та демобілізованих осіб розмір надбавки за особливий характер праці </w:t>
            </w:r>
            <w:r w:rsidRPr="00ED0527">
              <w:rPr>
                <w:strike/>
                <w:lang w:eastAsia="uk-UA"/>
              </w:rPr>
              <w:t>на рівні</w:t>
            </w:r>
            <w:r w:rsidRPr="00486C23">
              <w:rPr>
                <w:lang w:eastAsia="uk-UA"/>
              </w:rPr>
              <w:t xml:space="preserve"> 50%</w:t>
            </w:r>
            <w:r>
              <w:rPr>
                <w:lang w:eastAsia="uk-UA"/>
              </w:rPr>
              <w:t xml:space="preserve"> </w:t>
            </w:r>
            <w:r w:rsidRPr="00ED0527">
              <w:rPr>
                <w:strike/>
                <w:lang w:eastAsia="uk-UA"/>
              </w:rPr>
              <w:t>до</w:t>
            </w:r>
            <w:r w:rsidRPr="00486C23">
              <w:rPr>
                <w:lang w:eastAsia="uk-UA"/>
              </w:rPr>
              <w:t xml:space="preserve"> посадового окладу, згідно п.2 постанови Кабінету Міністрів України від 02.08.2024 року № 868 «Деякі питання оплати праці фахівців із супроводу ветеранів війни та демобілізованих осіб».</w:t>
            </w:r>
          </w:p>
          <w:bookmarkEnd w:id="0"/>
          <w:p w14:paraId="2DF69007" w14:textId="77777777" w:rsidR="0033578A" w:rsidRDefault="0033578A" w:rsidP="0033578A">
            <w:pPr>
              <w:jc w:val="both"/>
              <w:textAlignment w:val="baseline"/>
              <w:rPr>
                <w:lang w:eastAsia="uk-UA"/>
              </w:rPr>
            </w:pPr>
          </w:p>
          <w:p w14:paraId="670023DF" w14:textId="77777777" w:rsidR="0033578A" w:rsidRDefault="0033578A" w:rsidP="00F43711">
            <w:pPr>
              <w:ind w:left="6360"/>
              <w:jc w:val="both"/>
              <w:textAlignment w:val="baseline"/>
              <w:rPr>
                <w:lang w:eastAsia="uk-UA"/>
              </w:rPr>
            </w:pPr>
          </w:p>
          <w:p w14:paraId="0B6D1F38" w14:textId="77777777" w:rsidR="0033578A" w:rsidRDefault="0033578A" w:rsidP="00F43711">
            <w:pPr>
              <w:ind w:left="6360"/>
              <w:jc w:val="both"/>
              <w:textAlignment w:val="baseline"/>
              <w:rPr>
                <w:lang w:eastAsia="uk-UA"/>
              </w:rPr>
            </w:pPr>
          </w:p>
          <w:p w14:paraId="74536ED3" w14:textId="77777777" w:rsidR="0033578A" w:rsidRDefault="0033578A" w:rsidP="00F43711">
            <w:pPr>
              <w:ind w:left="6360"/>
              <w:jc w:val="both"/>
              <w:textAlignment w:val="baseline"/>
              <w:rPr>
                <w:lang w:eastAsia="uk-UA"/>
              </w:rPr>
            </w:pPr>
          </w:p>
          <w:p w14:paraId="3FCF796E" w14:textId="77777777" w:rsidR="0033578A" w:rsidRDefault="0033578A" w:rsidP="00F43711">
            <w:pPr>
              <w:ind w:left="6360"/>
              <w:jc w:val="both"/>
              <w:textAlignment w:val="baseline"/>
              <w:rPr>
                <w:lang w:eastAsia="uk-UA"/>
              </w:rPr>
            </w:pPr>
          </w:p>
          <w:p w14:paraId="157256A4" w14:textId="77777777" w:rsidR="0033578A" w:rsidRDefault="0033578A" w:rsidP="00F43711">
            <w:pPr>
              <w:ind w:left="6360"/>
              <w:jc w:val="both"/>
              <w:textAlignment w:val="baseline"/>
              <w:rPr>
                <w:lang w:eastAsia="uk-UA"/>
              </w:rPr>
            </w:pPr>
          </w:p>
          <w:p w14:paraId="5E7297B6" w14:textId="77777777" w:rsidR="0033578A" w:rsidRDefault="0033578A" w:rsidP="00F43711">
            <w:pPr>
              <w:ind w:left="6360"/>
              <w:jc w:val="both"/>
              <w:textAlignment w:val="baseline"/>
              <w:rPr>
                <w:lang w:eastAsia="uk-UA"/>
              </w:rPr>
            </w:pPr>
          </w:p>
          <w:p w14:paraId="6D32FB8E" w14:textId="77777777" w:rsidR="0033578A" w:rsidRDefault="0033578A" w:rsidP="00F43711">
            <w:pPr>
              <w:ind w:left="6360"/>
              <w:jc w:val="both"/>
              <w:textAlignment w:val="baseline"/>
              <w:rPr>
                <w:lang w:eastAsia="uk-UA"/>
              </w:rPr>
            </w:pPr>
          </w:p>
          <w:p w14:paraId="57E959A4" w14:textId="77777777" w:rsidR="0033578A" w:rsidRDefault="0033578A" w:rsidP="00F43711">
            <w:pPr>
              <w:ind w:left="6360"/>
              <w:jc w:val="both"/>
              <w:textAlignment w:val="baseline"/>
              <w:rPr>
                <w:lang w:eastAsia="uk-UA"/>
              </w:rPr>
            </w:pPr>
          </w:p>
          <w:p w14:paraId="2E20C784" w14:textId="77777777" w:rsidR="0033578A" w:rsidRPr="00C6001F" w:rsidRDefault="0033578A" w:rsidP="00F43711">
            <w:pPr>
              <w:ind w:left="6360"/>
              <w:jc w:val="both"/>
              <w:textAlignment w:val="baseline"/>
              <w:rPr>
                <w:lang w:eastAsia="uk-UA"/>
              </w:rPr>
            </w:pPr>
            <w:r>
              <w:rPr>
                <w:lang w:eastAsia="uk-UA"/>
              </w:rPr>
              <w:t>Таблиця</w:t>
            </w:r>
          </w:p>
          <w:tbl>
            <w:tblPr>
              <w:tblW w:w="7216" w:type="dxa"/>
              <w:tblLayout w:type="fixed"/>
              <w:tblCellMar>
                <w:left w:w="10" w:type="dxa"/>
                <w:right w:w="10" w:type="dxa"/>
              </w:tblCellMar>
              <w:tblLook w:val="0000" w:firstRow="0" w:lastRow="0" w:firstColumn="0" w:lastColumn="0" w:noHBand="0" w:noVBand="0"/>
            </w:tblPr>
            <w:tblGrid>
              <w:gridCol w:w="436"/>
              <w:gridCol w:w="2126"/>
              <w:gridCol w:w="709"/>
              <w:gridCol w:w="850"/>
              <w:gridCol w:w="851"/>
              <w:gridCol w:w="708"/>
              <w:gridCol w:w="709"/>
              <w:gridCol w:w="827"/>
            </w:tblGrid>
            <w:tr w:rsidR="0033578A" w:rsidRPr="009D5F90" w14:paraId="7F30810B" w14:textId="77777777" w:rsidTr="00D40524">
              <w:trPr>
                <w:trHeight w:hRule="exact" w:val="6131"/>
              </w:trPr>
              <w:tc>
                <w:tcPr>
                  <w:tcW w:w="436" w:type="dxa"/>
                  <w:tcBorders>
                    <w:top w:val="single" w:sz="4" w:space="0" w:color="auto"/>
                    <w:left w:val="single" w:sz="4" w:space="0" w:color="auto"/>
                  </w:tcBorders>
                  <w:shd w:val="clear" w:color="auto" w:fill="auto"/>
                  <w:vAlign w:val="center"/>
                </w:tcPr>
                <w:p w14:paraId="3A92CBC0" w14:textId="77777777" w:rsidR="0033578A" w:rsidRPr="00532139" w:rsidRDefault="0033578A" w:rsidP="00DE2855">
                  <w:pPr>
                    <w:widowControl w:val="0"/>
                    <w:spacing w:before="180"/>
                    <w:rPr>
                      <w:color w:val="000000"/>
                      <w:sz w:val="17"/>
                      <w:szCs w:val="17"/>
                      <w:lang w:eastAsia="uk-UA"/>
                    </w:rPr>
                  </w:pPr>
                  <w:bookmarkStart w:id="1" w:name="_Hlk190705872"/>
                  <w:r w:rsidRPr="00532139">
                    <w:rPr>
                      <w:color w:val="000000"/>
                      <w:sz w:val="17"/>
                      <w:szCs w:val="17"/>
                      <w:lang w:eastAsia="uk-UA"/>
                    </w:rPr>
                    <w:t>№</w:t>
                  </w:r>
                </w:p>
              </w:tc>
              <w:tc>
                <w:tcPr>
                  <w:tcW w:w="2126" w:type="dxa"/>
                  <w:tcBorders>
                    <w:top w:val="single" w:sz="4" w:space="0" w:color="auto"/>
                    <w:left w:val="single" w:sz="4" w:space="0" w:color="auto"/>
                  </w:tcBorders>
                  <w:shd w:val="clear" w:color="auto" w:fill="auto"/>
                  <w:vAlign w:val="center"/>
                </w:tcPr>
                <w:p w14:paraId="2C9F5274" w14:textId="77777777" w:rsidR="0033578A" w:rsidRPr="00532139" w:rsidRDefault="0033578A" w:rsidP="00DE2855">
                  <w:pPr>
                    <w:widowControl w:val="0"/>
                    <w:spacing w:before="180"/>
                    <w:jc w:val="center"/>
                    <w:rPr>
                      <w:color w:val="000000"/>
                      <w:sz w:val="17"/>
                      <w:szCs w:val="17"/>
                      <w:lang w:eastAsia="uk-UA"/>
                    </w:rPr>
                  </w:pPr>
                  <w:r w:rsidRPr="00532139">
                    <w:rPr>
                      <w:color w:val="000000"/>
                      <w:sz w:val="17"/>
                      <w:szCs w:val="17"/>
                      <w:lang w:eastAsia="uk-UA"/>
                    </w:rPr>
                    <w:t>Посада</w:t>
                  </w:r>
                </w:p>
              </w:tc>
              <w:tc>
                <w:tcPr>
                  <w:tcW w:w="709" w:type="dxa"/>
                  <w:tcBorders>
                    <w:top w:val="single" w:sz="4" w:space="0" w:color="auto"/>
                    <w:left w:val="single" w:sz="4" w:space="0" w:color="auto"/>
                  </w:tcBorders>
                  <w:shd w:val="clear" w:color="auto" w:fill="auto"/>
                  <w:vAlign w:val="center"/>
                </w:tcPr>
                <w:p w14:paraId="772AED7A" w14:textId="77777777" w:rsidR="0033578A" w:rsidRPr="00532139" w:rsidRDefault="0033578A" w:rsidP="00DE2855">
                  <w:pPr>
                    <w:widowControl w:val="0"/>
                    <w:jc w:val="center"/>
                    <w:rPr>
                      <w:color w:val="000000"/>
                      <w:sz w:val="17"/>
                      <w:szCs w:val="17"/>
                      <w:lang w:eastAsia="uk-UA"/>
                    </w:rPr>
                  </w:pPr>
                  <w:r w:rsidRPr="00532139">
                    <w:rPr>
                      <w:color w:val="000000"/>
                      <w:sz w:val="17"/>
                      <w:szCs w:val="17"/>
                      <w:lang w:eastAsia="uk-UA"/>
                    </w:rPr>
                    <w:t>Штатні одиниці</w:t>
                  </w:r>
                </w:p>
              </w:tc>
              <w:tc>
                <w:tcPr>
                  <w:tcW w:w="850" w:type="dxa"/>
                  <w:tcBorders>
                    <w:top w:val="single" w:sz="4" w:space="0" w:color="auto"/>
                    <w:left w:val="single" w:sz="4" w:space="0" w:color="auto"/>
                  </w:tcBorders>
                  <w:shd w:val="clear" w:color="auto" w:fill="auto"/>
                  <w:vAlign w:val="center"/>
                </w:tcPr>
                <w:p w14:paraId="44E54A25" w14:textId="77777777" w:rsidR="0033578A" w:rsidRPr="00532139" w:rsidRDefault="0033578A" w:rsidP="00DE2855">
                  <w:pPr>
                    <w:widowControl w:val="0"/>
                    <w:rPr>
                      <w:color w:val="000000"/>
                      <w:sz w:val="17"/>
                      <w:szCs w:val="17"/>
                      <w:lang w:eastAsia="uk-UA"/>
                    </w:rPr>
                  </w:pPr>
                  <w:r w:rsidRPr="00532139">
                    <w:rPr>
                      <w:color w:val="000000"/>
                      <w:sz w:val="17"/>
                      <w:szCs w:val="17"/>
                      <w:lang w:eastAsia="uk-UA"/>
                    </w:rPr>
                    <w:t>Надбавка згідно наказу Міністерства охорони здоров’я</w:t>
                  </w:r>
                </w:p>
                <w:p w14:paraId="2B5A4BC7" w14:textId="77777777" w:rsidR="0033578A" w:rsidRPr="00532139" w:rsidRDefault="0033578A" w:rsidP="00DE2855">
                  <w:pPr>
                    <w:widowControl w:val="0"/>
                    <w:rPr>
                      <w:color w:val="000000"/>
                      <w:sz w:val="17"/>
                      <w:szCs w:val="17"/>
                      <w:lang w:eastAsia="uk-UA"/>
                    </w:rPr>
                  </w:pPr>
                  <w:r w:rsidRPr="00532139">
                    <w:rPr>
                      <w:color w:val="000000"/>
                      <w:sz w:val="17"/>
                      <w:szCs w:val="17"/>
                      <w:lang w:eastAsia="uk-UA"/>
                    </w:rPr>
                    <w:t>України та Міністерства праці та соціальної політики України від 05.10.2005 року №308/519 та Постановою Кабінету Міністрів України від 30.08.2002 року № 1298</w:t>
                  </w:r>
                </w:p>
              </w:tc>
              <w:tc>
                <w:tcPr>
                  <w:tcW w:w="851" w:type="dxa"/>
                  <w:tcBorders>
                    <w:top w:val="single" w:sz="4" w:space="0" w:color="auto"/>
                    <w:left w:val="single" w:sz="4" w:space="0" w:color="auto"/>
                  </w:tcBorders>
                  <w:shd w:val="clear" w:color="auto" w:fill="auto"/>
                  <w:vAlign w:val="center"/>
                </w:tcPr>
                <w:p w14:paraId="4219DF12" w14:textId="77777777" w:rsidR="0033578A" w:rsidRPr="00532139" w:rsidRDefault="0033578A" w:rsidP="00DE2855">
                  <w:pPr>
                    <w:widowControl w:val="0"/>
                    <w:rPr>
                      <w:color w:val="000000"/>
                      <w:sz w:val="17"/>
                      <w:szCs w:val="17"/>
                      <w:lang w:eastAsia="uk-UA"/>
                    </w:rPr>
                  </w:pPr>
                  <w:r w:rsidRPr="00532139">
                    <w:rPr>
                      <w:color w:val="000000"/>
                      <w:sz w:val="17"/>
                      <w:szCs w:val="17"/>
                      <w:lang w:eastAsia="uk-UA"/>
                    </w:rPr>
                    <w:t>Підвищення посадових окладів згідно наказу Міністерства охорони здоров’я України та Міністерства праці та соціальної політики України від 05.10.2005 року №308/519 (Додаток № 3 п 2.4.)</w:t>
                  </w:r>
                </w:p>
              </w:tc>
              <w:tc>
                <w:tcPr>
                  <w:tcW w:w="708" w:type="dxa"/>
                  <w:tcBorders>
                    <w:top w:val="single" w:sz="4" w:space="0" w:color="auto"/>
                    <w:left w:val="single" w:sz="4" w:space="0" w:color="auto"/>
                    <w:right w:val="single" w:sz="4" w:space="0" w:color="auto"/>
                  </w:tcBorders>
                  <w:shd w:val="clear" w:color="auto" w:fill="auto"/>
                  <w:vAlign w:val="center"/>
                </w:tcPr>
                <w:p w14:paraId="758F7DD8" w14:textId="77777777" w:rsidR="0033578A" w:rsidRPr="00532139" w:rsidRDefault="0033578A" w:rsidP="00DE2855">
                  <w:pPr>
                    <w:widowControl w:val="0"/>
                    <w:rPr>
                      <w:color w:val="000000"/>
                      <w:sz w:val="17"/>
                      <w:szCs w:val="17"/>
                      <w:lang w:eastAsia="uk-UA"/>
                    </w:rPr>
                  </w:pPr>
                  <w:r w:rsidRPr="00532139">
                    <w:rPr>
                      <w:color w:val="000000"/>
                      <w:sz w:val="17"/>
                      <w:szCs w:val="17"/>
                      <w:lang w:eastAsia="uk-UA"/>
                    </w:rPr>
                    <w:t>Доплата п.п.3.4.7 спільного наказу Міністерства охорони здоров’я України та Міністерства праці та соціальної політики України від 05.10.2005 року № 308/519</w:t>
                  </w:r>
                </w:p>
              </w:tc>
              <w:tc>
                <w:tcPr>
                  <w:tcW w:w="709" w:type="dxa"/>
                  <w:tcBorders>
                    <w:top w:val="single" w:sz="4" w:space="0" w:color="auto"/>
                    <w:left w:val="single" w:sz="4" w:space="0" w:color="auto"/>
                    <w:right w:val="single" w:sz="4" w:space="0" w:color="auto"/>
                  </w:tcBorders>
                  <w:shd w:val="clear" w:color="auto" w:fill="auto"/>
                  <w:vAlign w:val="center"/>
                </w:tcPr>
                <w:p w14:paraId="1CDBAC2D" w14:textId="77777777" w:rsidR="0033578A" w:rsidRPr="00486C23" w:rsidRDefault="0033578A" w:rsidP="00DE2855">
                  <w:pPr>
                    <w:widowControl w:val="0"/>
                    <w:rPr>
                      <w:sz w:val="17"/>
                      <w:szCs w:val="17"/>
                      <w:lang w:eastAsia="uk-UA"/>
                    </w:rPr>
                  </w:pPr>
                  <w:r w:rsidRPr="00486C23">
                    <w:rPr>
                      <w:sz w:val="17"/>
                      <w:szCs w:val="17"/>
                      <w:lang w:eastAsia="uk-UA"/>
                    </w:rPr>
                    <w:t>Надбавка згідно Постанови КМУ від 24.01.2025 року № 67</w:t>
                  </w:r>
                </w:p>
              </w:tc>
              <w:tc>
                <w:tcPr>
                  <w:tcW w:w="827" w:type="dxa"/>
                  <w:tcBorders>
                    <w:top w:val="single" w:sz="4" w:space="0" w:color="auto"/>
                    <w:left w:val="single" w:sz="4" w:space="0" w:color="auto"/>
                    <w:right w:val="single" w:sz="4" w:space="0" w:color="auto"/>
                  </w:tcBorders>
                  <w:shd w:val="clear" w:color="auto" w:fill="auto"/>
                  <w:vAlign w:val="center"/>
                </w:tcPr>
                <w:p w14:paraId="3268F29F" w14:textId="77777777" w:rsidR="0033578A" w:rsidRPr="00486C23" w:rsidRDefault="0033578A" w:rsidP="00DE2855">
                  <w:pPr>
                    <w:widowControl w:val="0"/>
                    <w:rPr>
                      <w:sz w:val="17"/>
                      <w:szCs w:val="17"/>
                      <w:lang w:eastAsia="uk-UA"/>
                    </w:rPr>
                  </w:pPr>
                  <w:r w:rsidRPr="00486C23">
                    <w:rPr>
                      <w:sz w:val="17"/>
                      <w:szCs w:val="17"/>
                      <w:lang w:eastAsia="uk-UA"/>
                    </w:rPr>
                    <w:t xml:space="preserve">Премія у розмірах </w:t>
                  </w:r>
                  <w:bookmarkStart w:id="2" w:name="_Hlk190851130"/>
                  <w:r w:rsidRPr="00486C23">
                    <w:rPr>
                      <w:sz w:val="17"/>
                      <w:szCs w:val="17"/>
                      <w:lang w:eastAsia="uk-UA"/>
                    </w:rPr>
                    <w:t>посадового окладу і надбавок з нарахуваннями</w:t>
                  </w:r>
                  <w:r w:rsidRPr="00486C23">
                    <w:rPr>
                      <w:sz w:val="17"/>
                      <w:szCs w:val="17"/>
                    </w:rPr>
                    <w:t xml:space="preserve"> </w:t>
                  </w:r>
                  <w:bookmarkEnd w:id="2"/>
                  <w:r w:rsidRPr="00486C23">
                    <w:rPr>
                      <w:sz w:val="17"/>
                      <w:szCs w:val="17"/>
                      <w:lang w:eastAsia="uk-UA"/>
                    </w:rPr>
                    <w:t>згідно Постанови КМУ від 05.07.2024 року № 779</w:t>
                  </w:r>
                </w:p>
              </w:tc>
            </w:tr>
            <w:tr w:rsidR="0033578A" w:rsidRPr="009D5F90" w14:paraId="0803C5C7" w14:textId="77777777" w:rsidTr="00D40524">
              <w:trPr>
                <w:trHeight w:hRule="exact" w:val="300"/>
              </w:trPr>
              <w:tc>
                <w:tcPr>
                  <w:tcW w:w="721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02D3878C" w14:textId="77777777" w:rsidR="0033578A" w:rsidRPr="00DE2855" w:rsidRDefault="0033578A" w:rsidP="00DE2855">
                  <w:pPr>
                    <w:widowControl w:val="0"/>
                    <w:jc w:val="center"/>
                    <w:rPr>
                      <w:b/>
                      <w:bCs/>
                      <w:lang w:eastAsia="uk-UA"/>
                    </w:rPr>
                  </w:pPr>
                  <w:r w:rsidRPr="00DE2855">
                    <w:rPr>
                      <w:b/>
                      <w:bCs/>
                      <w:sz w:val="22"/>
                      <w:szCs w:val="22"/>
                      <w:lang w:eastAsia="uk-UA"/>
                    </w:rPr>
                    <w:t>Відділення «Ветеранський простір»</w:t>
                  </w:r>
                </w:p>
              </w:tc>
            </w:tr>
            <w:tr w:rsidR="0033578A" w:rsidRPr="009D5F90" w14:paraId="614D5AEE" w14:textId="77777777" w:rsidTr="00D40524">
              <w:trPr>
                <w:trHeight w:hRule="exact" w:val="305"/>
              </w:trPr>
              <w:tc>
                <w:tcPr>
                  <w:tcW w:w="436" w:type="dxa"/>
                  <w:tcBorders>
                    <w:top w:val="single" w:sz="4" w:space="0" w:color="auto"/>
                    <w:left w:val="single" w:sz="4" w:space="0" w:color="auto"/>
                    <w:bottom w:val="single" w:sz="4" w:space="0" w:color="auto"/>
                  </w:tcBorders>
                  <w:shd w:val="clear" w:color="auto" w:fill="auto"/>
                  <w:vAlign w:val="center"/>
                </w:tcPr>
                <w:p w14:paraId="13C71474" w14:textId="77777777" w:rsidR="0033578A" w:rsidRPr="003B1BC6" w:rsidRDefault="0033578A" w:rsidP="00DE2855">
                  <w:pPr>
                    <w:widowControl w:val="0"/>
                    <w:jc w:val="center"/>
                    <w:rPr>
                      <w:lang w:eastAsia="uk-UA"/>
                    </w:rPr>
                  </w:pPr>
                  <w:r w:rsidRPr="003B1BC6">
                    <w:rPr>
                      <w:lang w:eastAsia="uk-UA"/>
                    </w:rPr>
                    <w:t>18</w:t>
                  </w:r>
                </w:p>
              </w:tc>
              <w:tc>
                <w:tcPr>
                  <w:tcW w:w="2126" w:type="dxa"/>
                  <w:tcBorders>
                    <w:top w:val="single" w:sz="4" w:space="0" w:color="auto"/>
                    <w:left w:val="single" w:sz="4" w:space="0" w:color="auto"/>
                  </w:tcBorders>
                  <w:shd w:val="clear" w:color="auto" w:fill="auto"/>
                  <w:vAlign w:val="bottom"/>
                </w:tcPr>
                <w:p w14:paraId="5768503D" w14:textId="77777777" w:rsidR="0033578A" w:rsidRPr="00DE2855" w:rsidRDefault="0033578A" w:rsidP="00DE2855">
                  <w:pPr>
                    <w:widowControl w:val="0"/>
                    <w:jc w:val="center"/>
                    <w:rPr>
                      <w:lang w:eastAsia="uk-UA"/>
                    </w:rPr>
                  </w:pPr>
                  <w:r w:rsidRPr="00DE2855">
                    <w:rPr>
                      <w:sz w:val="22"/>
                      <w:szCs w:val="22"/>
                      <w:lang w:eastAsia="uk-UA"/>
                    </w:rPr>
                    <w:t>Завідувач відділення</w:t>
                  </w:r>
                </w:p>
              </w:tc>
              <w:tc>
                <w:tcPr>
                  <w:tcW w:w="709" w:type="dxa"/>
                  <w:tcBorders>
                    <w:top w:val="single" w:sz="4" w:space="0" w:color="auto"/>
                    <w:left w:val="single" w:sz="4" w:space="0" w:color="auto"/>
                    <w:bottom w:val="single" w:sz="4" w:space="0" w:color="auto"/>
                  </w:tcBorders>
                  <w:shd w:val="clear" w:color="auto" w:fill="auto"/>
                  <w:vAlign w:val="center"/>
                </w:tcPr>
                <w:p w14:paraId="57DB2843" w14:textId="77777777" w:rsidR="0033578A" w:rsidRPr="00DE2855" w:rsidRDefault="0033578A" w:rsidP="00DE2855">
                  <w:pPr>
                    <w:widowControl w:val="0"/>
                    <w:jc w:val="center"/>
                    <w:rPr>
                      <w:lang w:eastAsia="uk-UA"/>
                    </w:rPr>
                  </w:pPr>
                  <w:r w:rsidRPr="00DE2855">
                    <w:rPr>
                      <w:sz w:val="22"/>
                      <w:szCs w:val="22"/>
                      <w:lang w:eastAsia="uk-UA"/>
                    </w:rPr>
                    <w:t>1</w:t>
                  </w:r>
                </w:p>
              </w:tc>
              <w:tc>
                <w:tcPr>
                  <w:tcW w:w="850" w:type="dxa"/>
                  <w:tcBorders>
                    <w:top w:val="single" w:sz="4" w:space="0" w:color="auto"/>
                    <w:left w:val="single" w:sz="4" w:space="0" w:color="auto"/>
                    <w:bottom w:val="single" w:sz="4" w:space="0" w:color="auto"/>
                  </w:tcBorders>
                  <w:shd w:val="clear" w:color="auto" w:fill="auto"/>
                </w:tcPr>
                <w:p w14:paraId="0DA46A4F" w14:textId="77777777" w:rsidR="0033578A" w:rsidRPr="00DE2855" w:rsidRDefault="0033578A" w:rsidP="00DE2855">
                  <w:pPr>
                    <w:widowControl w:val="0"/>
                    <w:jc w:val="center"/>
                    <w:rPr>
                      <w:lang w:eastAsia="uk-UA"/>
                    </w:rPr>
                  </w:pPr>
                  <w:r w:rsidRPr="00DE2855">
                    <w:rPr>
                      <w:sz w:val="22"/>
                      <w:szCs w:val="22"/>
                    </w:rPr>
                    <w:t>50%</w:t>
                  </w:r>
                </w:p>
              </w:tc>
              <w:tc>
                <w:tcPr>
                  <w:tcW w:w="851" w:type="dxa"/>
                  <w:tcBorders>
                    <w:top w:val="single" w:sz="4" w:space="0" w:color="auto"/>
                    <w:left w:val="single" w:sz="4" w:space="0" w:color="auto"/>
                    <w:bottom w:val="single" w:sz="4" w:space="0" w:color="auto"/>
                  </w:tcBorders>
                  <w:shd w:val="clear" w:color="auto" w:fill="auto"/>
                  <w:vAlign w:val="center"/>
                </w:tcPr>
                <w:p w14:paraId="778F159D" w14:textId="77777777" w:rsidR="0033578A" w:rsidRPr="00DE2855" w:rsidRDefault="0033578A" w:rsidP="00DE2855">
                  <w:pPr>
                    <w:widowControl w:val="0"/>
                    <w:jc w:val="center"/>
                    <w:rPr>
                      <w:lang w:eastAsia="uk-UA"/>
                    </w:rPr>
                  </w:pPr>
                  <w:r w:rsidRPr="00DE2855">
                    <w:rPr>
                      <w:sz w:val="22"/>
                      <w:szCs w:val="22"/>
                      <w:lang w:eastAsia="uk-UA"/>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73D1BB9" w14:textId="77777777" w:rsidR="0033578A" w:rsidRPr="00DE2855" w:rsidRDefault="0033578A" w:rsidP="00DE2855">
                  <w:pPr>
                    <w:widowControl w:val="0"/>
                    <w:jc w:val="center"/>
                    <w:rPr>
                      <w:lang w:eastAsia="uk-UA"/>
                    </w:rPr>
                  </w:pPr>
                  <w:r w:rsidRPr="00DE2855">
                    <w:rPr>
                      <w:sz w:val="22"/>
                      <w:szCs w:val="22"/>
                      <w:lang w:eastAsia="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5D736F" w14:textId="77777777" w:rsidR="0033578A" w:rsidRPr="00DE2855" w:rsidRDefault="0033578A" w:rsidP="00DE2855">
                  <w:pPr>
                    <w:widowControl w:val="0"/>
                    <w:jc w:val="center"/>
                    <w:rPr>
                      <w:lang w:eastAsia="uk-UA"/>
                    </w:rPr>
                  </w:pPr>
                  <w:r w:rsidRPr="00DE2855">
                    <w:rPr>
                      <w:sz w:val="22"/>
                      <w:szCs w:val="22"/>
                      <w:lang w:eastAsia="uk-UA"/>
                    </w:rPr>
                    <w:t>-</w:t>
                  </w:r>
                </w:p>
              </w:tc>
              <w:tc>
                <w:tcPr>
                  <w:tcW w:w="827" w:type="dxa"/>
                  <w:tcBorders>
                    <w:top w:val="single" w:sz="4" w:space="0" w:color="auto"/>
                    <w:left w:val="single" w:sz="4" w:space="0" w:color="auto"/>
                    <w:right w:val="single" w:sz="4" w:space="0" w:color="auto"/>
                  </w:tcBorders>
                  <w:shd w:val="clear" w:color="auto" w:fill="auto"/>
                  <w:vAlign w:val="center"/>
                </w:tcPr>
                <w:p w14:paraId="32221A07" w14:textId="77777777" w:rsidR="0033578A" w:rsidRPr="00DE2855" w:rsidRDefault="0033578A" w:rsidP="00DE2855">
                  <w:pPr>
                    <w:widowControl w:val="0"/>
                    <w:jc w:val="center"/>
                    <w:rPr>
                      <w:lang w:eastAsia="uk-UA"/>
                    </w:rPr>
                  </w:pPr>
                  <w:r w:rsidRPr="00DE2855">
                    <w:rPr>
                      <w:color w:val="000000"/>
                      <w:sz w:val="22"/>
                      <w:szCs w:val="22"/>
                      <w:lang w:eastAsia="uk-UA"/>
                    </w:rPr>
                    <w:t>-</w:t>
                  </w:r>
                </w:p>
              </w:tc>
            </w:tr>
            <w:tr w:rsidR="0033578A" w:rsidRPr="009D5F90" w14:paraId="46A4E50C" w14:textId="77777777" w:rsidTr="00D40524">
              <w:trPr>
                <w:trHeight w:hRule="exact" w:val="349"/>
              </w:trPr>
              <w:tc>
                <w:tcPr>
                  <w:tcW w:w="436" w:type="dxa"/>
                  <w:tcBorders>
                    <w:top w:val="single" w:sz="4" w:space="0" w:color="auto"/>
                    <w:left w:val="single" w:sz="4" w:space="0" w:color="auto"/>
                    <w:bottom w:val="single" w:sz="4" w:space="0" w:color="auto"/>
                  </w:tcBorders>
                  <w:shd w:val="clear" w:color="auto" w:fill="auto"/>
                  <w:vAlign w:val="center"/>
                </w:tcPr>
                <w:p w14:paraId="6FA634E0" w14:textId="77777777" w:rsidR="0033578A" w:rsidRPr="003B1BC6" w:rsidRDefault="0033578A" w:rsidP="00DE2855">
                  <w:pPr>
                    <w:widowControl w:val="0"/>
                    <w:jc w:val="center"/>
                    <w:rPr>
                      <w:lang w:eastAsia="uk-UA"/>
                    </w:rPr>
                  </w:pPr>
                  <w:r w:rsidRPr="003B1BC6">
                    <w:rPr>
                      <w:lang w:eastAsia="uk-UA"/>
                    </w:rPr>
                    <w:t>19</w:t>
                  </w:r>
                </w:p>
              </w:tc>
              <w:tc>
                <w:tcPr>
                  <w:tcW w:w="2126" w:type="dxa"/>
                  <w:tcBorders>
                    <w:top w:val="single" w:sz="4" w:space="0" w:color="auto"/>
                    <w:left w:val="single" w:sz="4" w:space="0" w:color="auto"/>
                  </w:tcBorders>
                  <w:shd w:val="clear" w:color="auto" w:fill="auto"/>
                  <w:vAlign w:val="bottom"/>
                </w:tcPr>
                <w:p w14:paraId="56475C1A" w14:textId="77777777" w:rsidR="0033578A" w:rsidRPr="00DE2855" w:rsidRDefault="0033578A" w:rsidP="00DE2855">
                  <w:pPr>
                    <w:widowControl w:val="0"/>
                    <w:jc w:val="center"/>
                    <w:rPr>
                      <w:lang w:eastAsia="uk-UA"/>
                    </w:rPr>
                  </w:pPr>
                  <w:r w:rsidRPr="00DE2855">
                    <w:rPr>
                      <w:sz w:val="22"/>
                      <w:szCs w:val="22"/>
                      <w:lang w:eastAsia="uk-UA"/>
                    </w:rPr>
                    <w:t>Провідний психолог</w:t>
                  </w:r>
                </w:p>
              </w:tc>
              <w:tc>
                <w:tcPr>
                  <w:tcW w:w="709" w:type="dxa"/>
                  <w:tcBorders>
                    <w:top w:val="single" w:sz="4" w:space="0" w:color="auto"/>
                    <w:left w:val="single" w:sz="4" w:space="0" w:color="auto"/>
                    <w:bottom w:val="single" w:sz="4" w:space="0" w:color="auto"/>
                  </w:tcBorders>
                  <w:shd w:val="clear" w:color="auto" w:fill="auto"/>
                  <w:vAlign w:val="center"/>
                </w:tcPr>
                <w:p w14:paraId="0AA52C7D" w14:textId="77777777" w:rsidR="0033578A" w:rsidRPr="00DE2855" w:rsidRDefault="0033578A" w:rsidP="00DE2855">
                  <w:pPr>
                    <w:widowControl w:val="0"/>
                    <w:jc w:val="center"/>
                    <w:rPr>
                      <w:lang w:eastAsia="uk-UA"/>
                    </w:rPr>
                  </w:pPr>
                  <w:r w:rsidRPr="00DE2855">
                    <w:rPr>
                      <w:sz w:val="22"/>
                      <w:szCs w:val="22"/>
                      <w:lang w:eastAsia="uk-UA"/>
                    </w:rPr>
                    <w:t>1</w:t>
                  </w:r>
                </w:p>
              </w:tc>
              <w:tc>
                <w:tcPr>
                  <w:tcW w:w="850" w:type="dxa"/>
                  <w:tcBorders>
                    <w:top w:val="single" w:sz="4" w:space="0" w:color="auto"/>
                    <w:left w:val="single" w:sz="4" w:space="0" w:color="auto"/>
                    <w:bottom w:val="single" w:sz="4" w:space="0" w:color="auto"/>
                  </w:tcBorders>
                  <w:shd w:val="clear" w:color="auto" w:fill="auto"/>
                </w:tcPr>
                <w:p w14:paraId="7DA85F1E" w14:textId="77777777" w:rsidR="0033578A" w:rsidRPr="00DE2855" w:rsidRDefault="0033578A" w:rsidP="00DE2855">
                  <w:pPr>
                    <w:widowControl w:val="0"/>
                    <w:jc w:val="center"/>
                    <w:rPr>
                      <w:lang w:eastAsia="uk-UA"/>
                    </w:rPr>
                  </w:pPr>
                  <w:r w:rsidRPr="00DE2855">
                    <w:rPr>
                      <w:sz w:val="22"/>
                      <w:szCs w:val="22"/>
                    </w:rPr>
                    <w:t>50%</w:t>
                  </w:r>
                </w:p>
              </w:tc>
              <w:tc>
                <w:tcPr>
                  <w:tcW w:w="851" w:type="dxa"/>
                  <w:tcBorders>
                    <w:top w:val="single" w:sz="4" w:space="0" w:color="auto"/>
                    <w:left w:val="single" w:sz="4" w:space="0" w:color="auto"/>
                    <w:bottom w:val="single" w:sz="4" w:space="0" w:color="auto"/>
                  </w:tcBorders>
                  <w:shd w:val="clear" w:color="auto" w:fill="auto"/>
                  <w:vAlign w:val="center"/>
                </w:tcPr>
                <w:p w14:paraId="3F560C71" w14:textId="77777777" w:rsidR="0033578A" w:rsidRPr="00DE2855" w:rsidRDefault="0033578A" w:rsidP="00DE2855">
                  <w:pPr>
                    <w:widowControl w:val="0"/>
                    <w:jc w:val="center"/>
                    <w:rPr>
                      <w:lang w:eastAsia="uk-UA"/>
                    </w:rPr>
                  </w:pPr>
                  <w:r w:rsidRPr="00DE2855">
                    <w:rPr>
                      <w:sz w:val="22"/>
                      <w:szCs w:val="22"/>
                      <w:lang w:eastAsia="uk-UA"/>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3281F58" w14:textId="77777777" w:rsidR="0033578A" w:rsidRPr="00DE2855" w:rsidRDefault="0033578A" w:rsidP="00DE2855">
                  <w:pPr>
                    <w:widowControl w:val="0"/>
                    <w:jc w:val="center"/>
                    <w:rPr>
                      <w:lang w:eastAsia="uk-UA"/>
                    </w:rPr>
                  </w:pPr>
                  <w:r w:rsidRPr="00DE2855">
                    <w:rPr>
                      <w:sz w:val="22"/>
                      <w:szCs w:val="22"/>
                      <w:lang w:eastAsia="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475A13" w14:textId="77777777" w:rsidR="0033578A" w:rsidRPr="00DE2855" w:rsidRDefault="0033578A" w:rsidP="00DE2855">
                  <w:pPr>
                    <w:widowControl w:val="0"/>
                    <w:jc w:val="center"/>
                    <w:rPr>
                      <w:lang w:eastAsia="uk-UA"/>
                    </w:rPr>
                  </w:pPr>
                  <w:r w:rsidRPr="00DE2855">
                    <w:rPr>
                      <w:sz w:val="22"/>
                      <w:szCs w:val="22"/>
                      <w:lang w:eastAsia="uk-UA"/>
                    </w:rPr>
                    <w:t>-</w:t>
                  </w:r>
                </w:p>
              </w:tc>
              <w:tc>
                <w:tcPr>
                  <w:tcW w:w="827" w:type="dxa"/>
                  <w:tcBorders>
                    <w:top w:val="single" w:sz="4" w:space="0" w:color="auto"/>
                    <w:left w:val="single" w:sz="4" w:space="0" w:color="auto"/>
                    <w:right w:val="single" w:sz="4" w:space="0" w:color="auto"/>
                  </w:tcBorders>
                  <w:shd w:val="clear" w:color="auto" w:fill="auto"/>
                  <w:vAlign w:val="center"/>
                </w:tcPr>
                <w:p w14:paraId="6D573BFA" w14:textId="77777777" w:rsidR="0033578A" w:rsidRPr="00DE2855" w:rsidRDefault="0033578A" w:rsidP="00DE2855">
                  <w:pPr>
                    <w:widowControl w:val="0"/>
                    <w:jc w:val="center"/>
                    <w:rPr>
                      <w:lang w:eastAsia="uk-UA"/>
                    </w:rPr>
                  </w:pPr>
                  <w:r w:rsidRPr="00DE2855">
                    <w:rPr>
                      <w:color w:val="000000"/>
                      <w:sz w:val="22"/>
                      <w:szCs w:val="22"/>
                      <w:lang w:eastAsia="uk-UA"/>
                    </w:rPr>
                    <w:t>-</w:t>
                  </w:r>
                </w:p>
              </w:tc>
            </w:tr>
            <w:tr w:rsidR="0033578A" w:rsidRPr="009D5F90" w14:paraId="30889F06" w14:textId="77777777" w:rsidTr="00D40524">
              <w:trPr>
                <w:trHeight w:hRule="exact" w:val="1165"/>
              </w:trPr>
              <w:tc>
                <w:tcPr>
                  <w:tcW w:w="436" w:type="dxa"/>
                  <w:tcBorders>
                    <w:top w:val="single" w:sz="4" w:space="0" w:color="auto"/>
                    <w:left w:val="single" w:sz="4" w:space="0" w:color="auto"/>
                    <w:bottom w:val="single" w:sz="4" w:space="0" w:color="auto"/>
                  </w:tcBorders>
                  <w:shd w:val="clear" w:color="auto" w:fill="auto"/>
                  <w:vAlign w:val="center"/>
                </w:tcPr>
                <w:p w14:paraId="3EF3E7AF" w14:textId="77777777" w:rsidR="0033578A" w:rsidRPr="003B1BC6" w:rsidRDefault="0033578A" w:rsidP="00DE2855">
                  <w:pPr>
                    <w:widowControl w:val="0"/>
                    <w:jc w:val="center"/>
                    <w:rPr>
                      <w:lang w:eastAsia="uk-UA"/>
                    </w:rPr>
                  </w:pPr>
                  <w:r w:rsidRPr="003B1BC6">
                    <w:rPr>
                      <w:lang w:eastAsia="uk-UA"/>
                    </w:rPr>
                    <w:t>20</w:t>
                  </w:r>
                </w:p>
              </w:tc>
              <w:tc>
                <w:tcPr>
                  <w:tcW w:w="2126" w:type="dxa"/>
                  <w:tcBorders>
                    <w:top w:val="single" w:sz="4" w:space="0" w:color="auto"/>
                    <w:left w:val="single" w:sz="4" w:space="0" w:color="auto"/>
                    <w:bottom w:val="single" w:sz="4" w:space="0" w:color="auto"/>
                  </w:tcBorders>
                  <w:shd w:val="clear" w:color="auto" w:fill="auto"/>
                  <w:vAlign w:val="bottom"/>
                </w:tcPr>
                <w:p w14:paraId="2E0BF4C0" w14:textId="77777777" w:rsidR="0033578A" w:rsidRPr="00DE2855" w:rsidRDefault="0033578A" w:rsidP="00DE2855">
                  <w:pPr>
                    <w:widowControl w:val="0"/>
                    <w:jc w:val="center"/>
                    <w:rPr>
                      <w:lang w:eastAsia="uk-UA"/>
                    </w:rPr>
                  </w:pPr>
                  <w:r w:rsidRPr="00DE2855">
                    <w:rPr>
                      <w:strike/>
                      <w:sz w:val="22"/>
                      <w:szCs w:val="22"/>
                      <w:lang w:eastAsia="uk-UA"/>
                    </w:rPr>
                    <w:t>Провідний</w:t>
                  </w:r>
                  <w:r w:rsidRPr="00DE2855">
                    <w:rPr>
                      <w:sz w:val="22"/>
                      <w:szCs w:val="22"/>
                      <w:lang w:eastAsia="uk-UA"/>
                    </w:rPr>
                    <w:t xml:space="preserve"> фахівець із супроводу ветеранів війни та демобілізованих осіб</w:t>
                  </w:r>
                </w:p>
              </w:tc>
              <w:tc>
                <w:tcPr>
                  <w:tcW w:w="709" w:type="dxa"/>
                  <w:tcBorders>
                    <w:top w:val="single" w:sz="4" w:space="0" w:color="auto"/>
                    <w:left w:val="single" w:sz="4" w:space="0" w:color="auto"/>
                    <w:bottom w:val="single" w:sz="4" w:space="0" w:color="auto"/>
                  </w:tcBorders>
                  <w:shd w:val="clear" w:color="auto" w:fill="auto"/>
                  <w:vAlign w:val="center"/>
                </w:tcPr>
                <w:p w14:paraId="1BB92ADD" w14:textId="77777777" w:rsidR="0033578A" w:rsidRPr="00DE2855" w:rsidRDefault="0033578A" w:rsidP="00DE2855">
                  <w:pPr>
                    <w:widowControl w:val="0"/>
                    <w:jc w:val="center"/>
                    <w:rPr>
                      <w:lang w:eastAsia="uk-UA"/>
                    </w:rPr>
                  </w:pPr>
                  <w:r w:rsidRPr="00DE2855">
                    <w:rPr>
                      <w:sz w:val="22"/>
                      <w:szCs w:val="22"/>
                      <w:lang w:eastAsia="uk-UA"/>
                    </w:rPr>
                    <w:t>1</w:t>
                  </w:r>
                </w:p>
              </w:tc>
              <w:tc>
                <w:tcPr>
                  <w:tcW w:w="850" w:type="dxa"/>
                  <w:tcBorders>
                    <w:top w:val="single" w:sz="4" w:space="0" w:color="auto"/>
                    <w:left w:val="single" w:sz="4" w:space="0" w:color="auto"/>
                    <w:bottom w:val="single" w:sz="4" w:space="0" w:color="auto"/>
                  </w:tcBorders>
                  <w:shd w:val="clear" w:color="auto" w:fill="auto"/>
                  <w:vAlign w:val="center"/>
                </w:tcPr>
                <w:p w14:paraId="29AE3435" w14:textId="77777777" w:rsidR="0033578A" w:rsidRPr="00DE2855" w:rsidRDefault="0033578A" w:rsidP="00DE2855">
                  <w:pPr>
                    <w:widowControl w:val="0"/>
                    <w:jc w:val="center"/>
                    <w:rPr>
                      <w:strike/>
                      <w:lang w:eastAsia="uk-UA"/>
                    </w:rPr>
                  </w:pPr>
                  <w:r w:rsidRPr="00DE2855">
                    <w:rPr>
                      <w:strike/>
                      <w:sz w:val="22"/>
                      <w:szCs w:val="22"/>
                    </w:rPr>
                    <w:t>50%</w:t>
                  </w:r>
                </w:p>
              </w:tc>
              <w:tc>
                <w:tcPr>
                  <w:tcW w:w="851" w:type="dxa"/>
                  <w:tcBorders>
                    <w:top w:val="single" w:sz="4" w:space="0" w:color="auto"/>
                    <w:left w:val="single" w:sz="4" w:space="0" w:color="auto"/>
                    <w:bottom w:val="single" w:sz="4" w:space="0" w:color="auto"/>
                  </w:tcBorders>
                  <w:shd w:val="clear" w:color="auto" w:fill="auto"/>
                  <w:vAlign w:val="center"/>
                </w:tcPr>
                <w:p w14:paraId="1B159984" w14:textId="77777777" w:rsidR="0033578A" w:rsidRPr="00DE2855" w:rsidRDefault="0033578A" w:rsidP="00DE2855">
                  <w:pPr>
                    <w:widowControl w:val="0"/>
                    <w:jc w:val="center"/>
                    <w:rPr>
                      <w:lang w:eastAsia="uk-UA"/>
                    </w:rPr>
                  </w:pPr>
                  <w:r w:rsidRPr="00DE2855">
                    <w:rPr>
                      <w:sz w:val="22"/>
                      <w:szCs w:val="22"/>
                      <w:lang w:eastAsia="uk-UA"/>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6AF22A3" w14:textId="77777777" w:rsidR="0033578A" w:rsidRPr="00DE2855" w:rsidRDefault="0033578A" w:rsidP="00DE2855">
                  <w:pPr>
                    <w:widowControl w:val="0"/>
                    <w:jc w:val="center"/>
                    <w:rPr>
                      <w:lang w:eastAsia="uk-UA"/>
                    </w:rPr>
                  </w:pPr>
                  <w:r w:rsidRPr="00DE2855">
                    <w:rPr>
                      <w:sz w:val="22"/>
                      <w:szCs w:val="22"/>
                      <w:lang w:eastAsia="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D09E35" w14:textId="77777777" w:rsidR="0033578A" w:rsidRPr="00DE2855" w:rsidRDefault="0033578A" w:rsidP="00DE2855">
                  <w:pPr>
                    <w:widowControl w:val="0"/>
                    <w:jc w:val="center"/>
                    <w:rPr>
                      <w:strike/>
                      <w:lang w:val="en-US" w:eastAsia="uk-UA"/>
                    </w:rPr>
                  </w:pPr>
                  <w:r w:rsidRPr="00DE2855">
                    <w:rPr>
                      <w:strike/>
                      <w:sz w:val="22"/>
                      <w:szCs w:val="22"/>
                      <w:lang w:val="en-US" w:eastAsia="uk-UA"/>
                    </w:rPr>
                    <w:t>50%</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09522CAD" w14:textId="77777777" w:rsidR="0033578A" w:rsidRPr="00DE2855" w:rsidRDefault="0033578A" w:rsidP="00DE2855">
                  <w:pPr>
                    <w:widowControl w:val="0"/>
                    <w:jc w:val="center"/>
                    <w:rPr>
                      <w:lang w:val="en-US" w:eastAsia="uk-UA"/>
                    </w:rPr>
                  </w:pPr>
                  <w:r w:rsidRPr="00DE2855">
                    <w:rPr>
                      <w:sz w:val="22"/>
                      <w:szCs w:val="22"/>
                      <w:lang w:val="en-US" w:eastAsia="uk-UA"/>
                    </w:rPr>
                    <w:t>100%</w:t>
                  </w:r>
                </w:p>
              </w:tc>
            </w:tr>
            <w:bookmarkEnd w:id="1"/>
          </w:tbl>
          <w:p w14:paraId="44E7091C" w14:textId="77777777" w:rsidR="0033578A" w:rsidRPr="00DA050D" w:rsidRDefault="0033578A" w:rsidP="000D7EDC">
            <w:pPr>
              <w:tabs>
                <w:tab w:val="left" w:pos="3000"/>
              </w:tabs>
              <w:ind w:right="315"/>
              <w:jc w:val="both"/>
              <w:rPr>
                <w:bCs/>
              </w:rPr>
            </w:pPr>
          </w:p>
        </w:tc>
        <w:tc>
          <w:tcPr>
            <w:tcW w:w="7797" w:type="dxa"/>
            <w:vMerge w:val="restart"/>
            <w:tcBorders>
              <w:top w:val="single" w:sz="4" w:space="0" w:color="auto"/>
              <w:left w:val="single" w:sz="4" w:space="0" w:color="auto"/>
              <w:right w:val="single" w:sz="4" w:space="0" w:color="auto"/>
            </w:tcBorders>
          </w:tcPr>
          <w:p w14:paraId="3B5D9C65" w14:textId="77777777" w:rsidR="0033578A" w:rsidRDefault="0033578A" w:rsidP="00D65040">
            <w:pPr>
              <w:jc w:val="center"/>
              <w:rPr>
                <w:rStyle w:val="1"/>
                <w:b w:val="0"/>
                <w:bCs w:val="0"/>
                <w:sz w:val="24"/>
                <w:szCs w:val="24"/>
              </w:rPr>
            </w:pPr>
            <w:r w:rsidRPr="0033578A">
              <w:rPr>
                <w:rStyle w:val="1"/>
                <w:b w:val="0"/>
                <w:bCs w:val="0"/>
                <w:sz w:val="24"/>
                <w:szCs w:val="24"/>
              </w:rPr>
              <w:lastRenderedPageBreak/>
              <w:t xml:space="preserve">                                                                                              </w:t>
            </w:r>
          </w:p>
          <w:p w14:paraId="6E555E1F" w14:textId="79FB5E4D" w:rsidR="0033578A" w:rsidRPr="0033578A" w:rsidRDefault="0033578A" w:rsidP="0033578A">
            <w:pPr>
              <w:jc w:val="right"/>
              <w:rPr>
                <w:rStyle w:val="1"/>
                <w:b w:val="0"/>
                <w:bCs w:val="0"/>
                <w:sz w:val="24"/>
                <w:szCs w:val="24"/>
              </w:rPr>
            </w:pPr>
            <w:r w:rsidRPr="0033578A">
              <w:rPr>
                <w:rStyle w:val="1"/>
                <w:b w:val="0"/>
                <w:bCs w:val="0"/>
                <w:sz w:val="24"/>
                <w:szCs w:val="24"/>
              </w:rPr>
              <w:t>Додаток 3</w:t>
            </w:r>
          </w:p>
          <w:p w14:paraId="5C08BB21" w14:textId="77777777" w:rsidR="0033578A" w:rsidRPr="0033578A" w:rsidRDefault="0033578A" w:rsidP="00D65040">
            <w:pPr>
              <w:jc w:val="center"/>
              <w:rPr>
                <w:b/>
                <w:bCs/>
                <w:lang w:eastAsia="uk-UA"/>
              </w:rPr>
            </w:pPr>
            <w:r w:rsidRPr="0033578A">
              <w:rPr>
                <w:rStyle w:val="1"/>
                <w:b w:val="0"/>
                <w:bCs w:val="0"/>
                <w:sz w:val="24"/>
                <w:szCs w:val="24"/>
              </w:rPr>
              <w:tab/>
            </w:r>
            <w:r w:rsidRPr="0033578A">
              <w:rPr>
                <w:rStyle w:val="1"/>
                <w:b w:val="0"/>
                <w:bCs w:val="0"/>
                <w:sz w:val="24"/>
                <w:szCs w:val="24"/>
              </w:rPr>
              <w:tab/>
            </w:r>
          </w:p>
          <w:p w14:paraId="55FFC22B" w14:textId="77777777" w:rsidR="0033578A" w:rsidRPr="00CE1DEF" w:rsidRDefault="0033578A" w:rsidP="00D65040">
            <w:pPr>
              <w:ind w:firstLine="720"/>
              <w:jc w:val="center"/>
              <w:textAlignment w:val="baseline"/>
              <w:rPr>
                <w:b/>
                <w:bCs/>
                <w:lang w:eastAsia="uk-UA"/>
              </w:rPr>
            </w:pPr>
            <w:r w:rsidRPr="00CE1DEF">
              <w:rPr>
                <w:b/>
                <w:bCs/>
                <w:lang w:eastAsia="uk-UA"/>
              </w:rPr>
              <w:t>ПОЛОЖЕННЯ</w:t>
            </w:r>
          </w:p>
          <w:p w14:paraId="4FC8DC03" w14:textId="0267AA38" w:rsidR="0033578A" w:rsidRPr="00CE1DEF" w:rsidRDefault="0033578A" w:rsidP="00D65040">
            <w:pPr>
              <w:ind w:firstLine="720"/>
              <w:jc w:val="center"/>
              <w:textAlignment w:val="baseline"/>
              <w:rPr>
                <w:b/>
              </w:rPr>
            </w:pPr>
            <w:r w:rsidRPr="00CE1DEF">
              <w:rPr>
                <w:b/>
                <w:bCs/>
                <w:lang w:eastAsia="uk-UA"/>
              </w:rPr>
              <w:t xml:space="preserve">про умови оплати праці працівників комунального закладу </w:t>
            </w:r>
            <w:r w:rsidRPr="00CE1DEF">
              <w:t>«</w:t>
            </w:r>
            <w:r w:rsidRPr="00CE1DEF">
              <w:rPr>
                <w:rStyle w:val="ac"/>
              </w:rPr>
              <w:t>Центр надання соціальних послуг</w:t>
            </w:r>
            <w:r w:rsidRPr="00CE1DEF">
              <w:t xml:space="preserve"> </w:t>
            </w:r>
            <w:proofErr w:type="spellStart"/>
            <w:r w:rsidR="00564193">
              <w:rPr>
                <w:b/>
              </w:rPr>
              <w:t>Південнівської</w:t>
            </w:r>
            <w:proofErr w:type="spellEnd"/>
            <w:r w:rsidRPr="00CE1DEF">
              <w:rPr>
                <w:b/>
              </w:rPr>
              <w:t xml:space="preserve"> міської ради Одеського району Одеської області»</w:t>
            </w:r>
          </w:p>
          <w:p w14:paraId="4D15CE07" w14:textId="27136CC9" w:rsidR="0033578A" w:rsidRDefault="0033578A" w:rsidP="00F43711">
            <w:pPr>
              <w:jc w:val="both"/>
              <w:textAlignment w:val="baseline"/>
              <w:rPr>
                <w:lang w:eastAsia="uk-UA"/>
              </w:rPr>
            </w:pPr>
            <w:r>
              <w:rPr>
                <w:lang w:eastAsia="uk-UA"/>
              </w:rPr>
              <w:t xml:space="preserve">10. </w:t>
            </w:r>
            <w:r w:rsidRPr="00ED0527">
              <w:rPr>
                <w:color w:val="000000" w:themeColor="text1"/>
                <w:lang w:eastAsia="uk-UA"/>
              </w:rPr>
              <w:t xml:space="preserve">Встановити </w:t>
            </w:r>
            <w:r w:rsidRPr="00ED0527">
              <w:rPr>
                <w:b/>
                <w:bCs/>
                <w:color w:val="000000" w:themeColor="text1"/>
                <w:lang w:eastAsia="uk-UA"/>
              </w:rPr>
              <w:t xml:space="preserve">фахівцю із супроводу ветеранів війни та демобілізованих осіб </w:t>
            </w:r>
            <w:r w:rsidRPr="00ED0527">
              <w:rPr>
                <w:color w:val="000000" w:themeColor="text1"/>
                <w:lang w:eastAsia="uk-UA"/>
              </w:rPr>
              <w:t xml:space="preserve">розмір надбавки за особливий характер праці </w:t>
            </w:r>
            <w:r w:rsidRPr="00ED0527">
              <w:rPr>
                <w:b/>
                <w:bCs/>
                <w:color w:val="000000" w:themeColor="text1"/>
                <w:lang w:eastAsia="uk-UA"/>
              </w:rPr>
              <w:t>у розмірі</w:t>
            </w:r>
            <w:r w:rsidRPr="00ED0527">
              <w:rPr>
                <w:color w:val="000000" w:themeColor="text1"/>
                <w:lang w:eastAsia="uk-UA"/>
              </w:rPr>
              <w:t xml:space="preserve"> </w:t>
            </w:r>
            <w:r w:rsidRPr="00ED0527">
              <w:rPr>
                <w:b/>
                <w:bCs/>
                <w:color w:val="000000" w:themeColor="text1"/>
                <w:lang w:eastAsia="uk-UA"/>
              </w:rPr>
              <w:t xml:space="preserve">до </w:t>
            </w:r>
            <w:r w:rsidRPr="00ED0527">
              <w:rPr>
                <w:color w:val="000000" w:themeColor="text1"/>
                <w:lang w:eastAsia="uk-UA"/>
              </w:rPr>
              <w:t>50% посадового окладу</w:t>
            </w:r>
            <w:r w:rsidRPr="00D40524">
              <w:rPr>
                <w:b/>
                <w:bCs/>
                <w:color w:val="000000" w:themeColor="text1"/>
                <w:lang w:eastAsia="uk-UA"/>
              </w:rPr>
              <w:t xml:space="preserve"> та</w:t>
            </w:r>
            <w:r w:rsidRPr="00ED0527">
              <w:rPr>
                <w:color w:val="000000" w:themeColor="text1"/>
                <w:lang w:eastAsia="uk-UA"/>
              </w:rPr>
              <w:t xml:space="preserve"> </w:t>
            </w:r>
            <w:r w:rsidRPr="00D40524">
              <w:rPr>
                <w:b/>
                <w:bCs/>
                <w:color w:val="000000" w:themeColor="text1"/>
                <w:lang w:eastAsia="uk-UA"/>
              </w:rPr>
              <w:t>розмір надбавки за складність, напруженість у роботі у розмірі 50% посадового окладу</w:t>
            </w:r>
            <w:r w:rsidRPr="00ED0527">
              <w:rPr>
                <w:color w:val="000000" w:themeColor="text1"/>
                <w:lang w:eastAsia="uk-UA"/>
              </w:rPr>
              <w:t xml:space="preserve"> згідно п.2 постанови Кабінету Міністрів України від 02.08.2024 року № 868 «Деякі питання оплати праці фахівців із супроводу ветеранів війни та демобілізованих осіб </w:t>
            </w:r>
            <w:r w:rsidRPr="00D40524">
              <w:rPr>
                <w:b/>
                <w:bCs/>
                <w:color w:val="000000" w:themeColor="text1"/>
                <w:lang w:eastAsia="uk-UA"/>
              </w:rPr>
              <w:t>(зі змінами)</w:t>
            </w:r>
            <w:r w:rsidR="00DB195E">
              <w:rPr>
                <w:lang w:eastAsia="uk-UA"/>
              </w:rPr>
              <w:t>.</w:t>
            </w:r>
            <w:r>
              <w:rPr>
                <w:lang w:eastAsia="uk-UA"/>
              </w:rPr>
              <w:t xml:space="preserve">                                                                                                        </w:t>
            </w:r>
          </w:p>
          <w:p w14:paraId="588DBC4E" w14:textId="77777777" w:rsidR="0033578A" w:rsidRDefault="0033578A" w:rsidP="00F43711">
            <w:pPr>
              <w:jc w:val="both"/>
              <w:textAlignment w:val="baseline"/>
              <w:rPr>
                <w:lang w:eastAsia="uk-UA"/>
              </w:rPr>
            </w:pPr>
          </w:p>
          <w:p w14:paraId="507DED67" w14:textId="77777777" w:rsidR="0033578A" w:rsidRDefault="0033578A" w:rsidP="00F43711">
            <w:pPr>
              <w:jc w:val="both"/>
              <w:textAlignment w:val="baseline"/>
              <w:rPr>
                <w:lang w:eastAsia="uk-UA"/>
              </w:rPr>
            </w:pPr>
          </w:p>
          <w:p w14:paraId="0A0965EF" w14:textId="77777777" w:rsidR="0033578A" w:rsidRDefault="0033578A" w:rsidP="00F43711">
            <w:pPr>
              <w:jc w:val="both"/>
              <w:textAlignment w:val="baseline"/>
              <w:rPr>
                <w:lang w:eastAsia="uk-UA"/>
              </w:rPr>
            </w:pPr>
            <w:r>
              <w:rPr>
                <w:lang w:eastAsia="uk-UA"/>
              </w:rPr>
              <w:t xml:space="preserve">     </w:t>
            </w:r>
          </w:p>
          <w:p w14:paraId="25982950" w14:textId="77777777" w:rsidR="0033578A" w:rsidRDefault="0033578A" w:rsidP="00F43711">
            <w:pPr>
              <w:jc w:val="both"/>
              <w:textAlignment w:val="baseline"/>
              <w:rPr>
                <w:lang w:eastAsia="uk-UA"/>
              </w:rPr>
            </w:pPr>
          </w:p>
          <w:p w14:paraId="5975B156" w14:textId="77777777" w:rsidR="0033578A" w:rsidRDefault="0033578A" w:rsidP="00F43711">
            <w:pPr>
              <w:jc w:val="both"/>
              <w:textAlignment w:val="baseline"/>
              <w:rPr>
                <w:lang w:eastAsia="uk-UA"/>
              </w:rPr>
            </w:pPr>
          </w:p>
          <w:p w14:paraId="132110D4" w14:textId="77777777" w:rsidR="0033578A" w:rsidRDefault="0033578A" w:rsidP="00F43711">
            <w:pPr>
              <w:jc w:val="both"/>
              <w:textAlignment w:val="baseline"/>
              <w:rPr>
                <w:lang w:eastAsia="uk-UA"/>
              </w:rPr>
            </w:pPr>
          </w:p>
          <w:p w14:paraId="72A33285" w14:textId="77777777" w:rsidR="0033578A" w:rsidRDefault="0033578A" w:rsidP="00F43711">
            <w:pPr>
              <w:jc w:val="both"/>
              <w:textAlignment w:val="baseline"/>
              <w:rPr>
                <w:lang w:eastAsia="uk-UA"/>
              </w:rPr>
            </w:pPr>
            <w:bookmarkStart w:id="3" w:name="_GoBack"/>
            <w:bookmarkEnd w:id="3"/>
          </w:p>
          <w:p w14:paraId="79D60855" w14:textId="77777777" w:rsidR="0033578A" w:rsidRDefault="0033578A" w:rsidP="00F43711">
            <w:pPr>
              <w:jc w:val="both"/>
              <w:textAlignment w:val="baseline"/>
              <w:rPr>
                <w:lang w:eastAsia="uk-UA"/>
              </w:rPr>
            </w:pPr>
          </w:p>
          <w:p w14:paraId="230A9400" w14:textId="77777777" w:rsidR="0033578A" w:rsidRPr="00C6001F" w:rsidRDefault="0033578A" w:rsidP="0033578A">
            <w:pPr>
              <w:jc w:val="right"/>
              <w:textAlignment w:val="baseline"/>
              <w:rPr>
                <w:lang w:eastAsia="uk-UA"/>
              </w:rPr>
            </w:pPr>
            <w:r>
              <w:rPr>
                <w:lang w:eastAsia="uk-UA"/>
              </w:rPr>
              <w:t>Таблиця</w:t>
            </w:r>
          </w:p>
          <w:tbl>
            <w:tblPr>
              <w:tblW w:w="7408" w:type="dxa"/>
              <w:tblLayout w:type="fixed"/>
              <w:tblCellMar>
                <w:left w:w="10" w:type="dxa"/>
                <w:right w:w="10" w:type="dxa"/>
              </w:tblCellMar>
              <w:tblLook w:val="0000" w:firstRow="0" w:lastRow="0" w:firstColumn="0" w:lastColumn="0" w:noHBand="0" w:noVBand="0"/>
            </w:tblPr>
            <w:tblGrid>
              <w:gridCol w:w="436"/>
              <w:gridCol w:w="1443"/>
              <w:gridCol w:w="567"/>
              <w:gridCol w:w="709"/>
              <w:gridCol w:w="851"/>
              <w:gridCol w:w="850"/>
              <w:gridCol w:w="567"/>
              <w:gridCol w:w="709"/>
              <w:gridCol w:w="566"/>
              <w:gridCol w:w="105"/>
              <w:gridCol w:w="605"/>
            </w:tblGrid>
            <w:tr w:rsidR="0033578A" w:rsidRPr="009D5F90" w14:paraId="5B05ECCA" w14:textId="77777777" w:rsidTr="00D40524">
              <w:trPr>
                <w:trHeight w:hRule="exact" w:val="6187"/>
              </w:trPr>
              <w:tc>
                <w:tcPr>
                  <w:tcW w:w="436" w:type="dxa"/>
                  <w:tcBorders>
                    <w:top w:val="single" w:sz="4" w:space="0" w:color="auto"/>
                    <w:left w:val="single" w:sz="4" w:space="0" w:color="auto"/>
                  </w:tcBorders>
                  <w:shd w:val="clear" w:color="auto" w:fill="auto"/>
                  <w:vAlign w:val="center"/>
                </w:tcPr>
                <w:p w14:paraId="67DC85DC" w14:textId="77777777" w:rsidR="0033578A" w:rsidRPr="00532139" w:rsidRDefault="0033578A" w:rsidP="00ED0527">
                  <w:pPr>
                    <w:widowControl w:val="0"/>
                    <w:spacing w:before="180"/>
                    <w:rPr>
                      <w:color w:val="000000"/>
                      <w:sz w:val="17"/>
                      <w:szCs w:val="17"/>
                      <w:lang w:eastAsia="uk-UA"/>
                    </w:rPr>
                  </w:pPr>
                  <w:r w:rsidRPr="00532139">
                    <w:rPr>
                      <w:color w:val="000000"/>
                      <w:sz w:val="17"/>
                      <w:szCs w:val="17"/>
                      <w:lang w:eastAsia="uk-UA"/>
                    </w:rPr>
                    <w:t>№</w:t>
                  </w:r>
                </w:p>
              </w:tc>
              <w:tc>
                <w:tcPr>
                  <w:tcW w:w="1443" w:type="dxa"/>
                  <w:tcBorders>
                    <w:top w:val="single" w:sz="4" w:space="0" w:color="auto"/>
                    <w:left w:val="single" w:sz="4" w:space="0" w:color="auto"/>
                  </w:tcBorders>
                  <w:shd w:val="clear" w:color="auto" w:fill="auto"/>
                  <w:vAlign w:val="center"/>
                </w:tcPr>
                <w:p w14:paraId="12083C2A" w14:textId="77777777" w:rsidR="0033578A" w:rsidRPr="00532139" w:rsidRDefault="0033578A" w:rsidP="00ED0527">
                  <w:pPr>
                    <w:widowControl w:val="0"/>
                    <w:spacing w:before="180"/>
                    <w:jc w:val="center"/>
                    <w:rPr>
                      <w:color w:val="000000"/>
                      <w:sz w:val="17"/>
                      <w:szCs w:val="17"/>
                      <w:lang w:eastAsia="uk-UA"/>
                    </w:rPr>
                  </w:pPr>
                  <w:r w:rsidRPr="00532139">
                    <w:rPr>
                      <w:color w:val="000000"/>
                      <w:sz w:val="17"/>
                      <w:szCs w:val="17"/>
                      <w:lang w:eastAsia="uk-UA"/>
                    </w:rPr>
                    <w:t>Посада</w:t>
                  </w:r>
                </w:p>
              </w:tc>
              <w:tc>
                <w:tcPr>
                  <w:tcW w:w="567" w:type="dxa"/>
                  <w:tcBorders>
                    <w:top w:val="single" w:sz="4" w:space="0" w:color="auto"/>
                    <w:left w:val="single" w:sz="4" w:space="0" w:color="auto"/>
                  </w:tcBorders>
                  <w:shd w:val="clear" w:color="auto" w:fill="auto"/>
                  <w:vAlign w:val="center"/>
                </w:tcPr>
                <w:p w14:paraId="60F8D8AB" w14:textId="77777777" w:rsidR="0033578A" w:rsidRPr="00532139" w:rsidRDefault="0033578A" w:rsidP="00ED0527">
                  <w:pPr>
                    <w:widowControl w:val="0"/>
                    <w:jc w:val="center"/>
                    <w:rPr>
                      <w:color w:val="000000"/>
                      <w:sz w:val="17"/>
                      <w:szCs w:val="17"/>
                      <w:lang w:eastAsia="uk-UA"/>
                    </w:rPr>
                  </w:pPr>
                  <w:r w:rsidRPr="00532139">
                    <w:rPr>
                      <w:color w:val="000000"/>
                      <w:sz w:val="17"/>
                      <w:szCs w:val="17"/>
                      <w:lang w:eastAsia="uk-UA"/>
                    </w:rPr>
                    <w:t>Штатні одиниці</w:t>
                  </w:r>
                </w:p>
              </w:tc>
              <w:tc>
                <w:tcPr>
                  <w:tcW w:w="709" w:type="dxa"/>
                  <w:tcBorders>
                    <w:top w:val="single" w:sz="4" w:space="0" w:color="auto"/>
                    <w:left w:val="single" w:sz="4" w:space="0" w:color="auto"/>
                  </w:tcBorders>
                  <w:shd w:val="clear" w:color="auto" w:fill="auto"/>
                  <w:vAlign w:val="center"/>
                </w:tcPr>
                <w:p w14:paraId="459D07EA" w14:textId="77777777" w:rsidR="0033578A" w:rsidRPr="00532139" w:rsidRDefault="0033578A" w:rsidP="00ED0527">
                  <w:pPr>
                    <w:widowControl w:val="0"/>
                    <w:rPr>
                      <w:color w:val="000000"/>
                      <w:sz w:val="17"/>
                      <w:szCs w:val="17"/>
                      <w:lang w:eastAsia="uk-UA"/>
                    </w:rPr>
                  </w:pPr>
                  <w:r w:rsidRPr="00532139">
                    <w:rPr>
                      <w:color w:val="000000"/>
                      <w:sz w:val="17"/>
                      <w:szCs w:val="17"/>
                      <w:lang w:eastAsia="uk-UA"/>
                    </w:rPr>
                    <w:t>Надбавка згідно наказу Міністерства охорони здоров’я</w:t>
                  </w:r>
                </w:p>
                <w:p w14:paraId="34457626" w14:textId="77777777" w:rsidR="0033578A" w:rsidRPr="00532139" w:rsidRDefault="0033578A" w:rsidP="00ED0527">
                  <w:pPr>
                    <w:widowControl w:val="0"/>
                    <w:rPr>
                      <w:color w:val="000000"/>
                      <w:sz w:val="17"/>
                      <w:szCs w:val="17"/>
                      <w:lang w:eastAsia="uk-UA"/>
                    </w:rPr>
                  </w:pPr>
                  <w:r w:rsidRPr="00532139">
                    <w:rPr>
                      <w:color w:val="000000"/>
                      <w:sz w:val="17"/>
                      <w:szCs w:val="17"/>
                      <w:lang w:eastAsia="uk-UA"/>
                    </w:rPr>
                    <w:t>України та Міністерства праці та соціальної політики України від 05.10.2005 року №308/519 та Постановою Кабінету Міністрів України від 30.08.2002 року № 1298</w:t>
                  </w:r>
                </w:p>
              </w:tc>
              <w:tc>
                <w:tcPr>
                  <w:tcW w:w="851" w:type="dxa"/>
                  <w:tcBorders>
                    <w:top w:val="single" w:sz="4" w:space="0" w:color="auto"/>
                    <w:left w:val="single" w:sz="4" w:space="0" w:color="auto"/>
                  </w:tcBorders>
                  <w:shd w:val="clear" w:color="auto" w:fill="auto"/>
                  <w:vAlign w:val="center"/>
                </w:tcPr>
                <w:p w14:paraId="67D256FC" w14:textId="77777777" w:rsidR="0033578A" w:rsidRPr="00532139" w:rsidRDefault="0033578A" w:rsidP="00ED0527">
                  <w:pPr>
                    <w:widowControl w:val="0"/>
                    <w:rPr>
                      <w:color w:val="000000"/>
                      <w:sz w:val="17"/>
                      <w:szCs w:val="17"/>
                      <w:lang w:eastAsia="uk-UA"/>
                    </w:rPr>
                  </w:pPr>
                  <w:r w:rsidRPr="00532139">
                    <w:rPr>
                      <w:color w:val="000000"/>
                      <w:sz w:val="17"/>
                      <w:szCs w:val="17"/>
                      <w:lang w:eastAsia="uk-UA"/>
                    </w:rPr>
                    <w:t>Підвищення посадових окладів згідно наказу Міністерства охорони здоров’я України та Міністерства праці та соціальної політики України від 05.10.2005 року №308/519 (Додаток № 3 п 2.4.)</w:t>
                  </w:r>
                </w:p>
              </w:tc>
              <w:tc>
                <w:tcPr>
                  <w:tcW w:w="850" w:type="dxa"/>
                  <w:tcBorders>
                    <w:top w:val="single" w:sz="4" w:space="0" w:color="auto"/>
                    <w:left w:val="single" w:sz="4" w:space="0" w:color="auto"/>
                    <w:right w:val="single" w:sz="4" w:space="0" w:color="auto"/>
                  </w:tcBorders>
                  <w:shd w:val="clear" w:color="auto" w:fill="auto"/>
                  <w:vAlign w:val="center"/>
                </w:tcPr>
                <w:p w14:paraId="0B5FF0D2" w14:textId="77777777" w:rsidR="0033578A" w:rsidRPr="00532139" w:rsidRDefault="0033578A" w:rsidP="00ED0527">
                  <w:pPr>
                    <w:widowControl w:val="0"/>
                    <w:rPr>
                      <w:color w:val="000000"/>
                      <w:sz w:val="17"/>
                      <w:szCs w:val="17"/>
                      <w:lang w:eastAsia="uk-UA"/>
                    </w:rPr>
                  </w:pPr>
                  <w:r w:rsidRPr="00532139">
                    <w:rPr>
                      <w:color w:val="000000"/>
                      <w:sz w:val="17"/>
                      <w:szCs w:val="17"/>
                      <w:lang w:eastAsia="uk-UA"/>
                    </w:rPr>
                    <w:t>Доплата п.п.3.4.7 спільного наказу Міністерства охорони здоров’я України та Міністерства праці та соціальної політики України від 05.10.2005 року № 308/519</w:t>
                  </w:r>
                </w:p>
              </w:tc>
              <w:tc>
                <w:tcPr>
                  <w:tcW w:w="567" w:type="dxa"/>
                  <w:tcBorders>
                    <w:top w:val="single" w:sz="4" w:space="0" w:color="auto"/>
                    <w:left w:val="single" w:sz="4" w:space="0" w:color="auto"/>
                    <w:right w:val="single" w:sz="4" w:space="0" w:color="auto"/>
                  </w:tcBorders>
                  <w:shd w:val="clear" w:color="auto" w:fill="auto"/>
                  <w:vAlign w:val="center"/>
                </w:tcPr>
                <w:p w14:paraId="7AA651A5" w14:textId="77777777" w:rsidR="0033578A" w:rsidRPr="00486C23" w:rsidRDefault="0033578A" w:rsidP="00ED0527">
                  <w:pPr>
                    <w:widowControl w:val="0"/>
                    <w:rPr>
                      <w:sz w:val="17"/>
                      <w:szCs w:val="17"/>
                      <w:lang w:eastAsia="uk-UA"/>
                    </w:rPr>
                  </w:pPr>
                  <w:r w:rsidRPr="00486C23">
                    <w:rPr>
                      <w:sz w:val="17"/>
                      <w:szCs w:val="17"/>
                      <w:lang w:eastAsia="uk-UA"/>
                    </w:rPr>
                    <w:t>Надбавка згідно Постанови КМУ від 24.01.2025 року № 67</w:t>
                  </w:r>
                </w:p>
              </w:tc>
              <w:tc>
                <w:tcPr>
                  <w:tcW w:w="709" w:type="dxa"/>
                  <w:tcBorders>
                    <w:top w:val="single" w:sz="4" w:space="0" w:color="auto"/>
                    <w:left w:val="single" w:sz="4" w:space="0" w:color="auto"/>
                    <w:right w:val="single" w:sz="4" w:space="0" w:color="auto"/>
                  </w:tcBorders>
                  <w:shd w:val="clear" w:color="auto" w:fill="auto"/>
                  <w:vAlign w:val="center"/>
                </w:tcPr>
                <w:p w14:paraId="59973155" w14:textId="77777777" w:rsidR="0033578A" w:rsidRPr="00ED0527" w:rsidRDefault="0033578A" w:rsidP="00ED0527">
                  <w:pPr>
                    <w:widowControl w:val="0"/>
                    <w:rPr>
                      <w:b/>
                      <w:bCs/>
                      <w:sz w:val="17"/>
                      <w:szCs w:val="17"/>
                      <w:lang w:eastAsia="uk-UA"/>
                    </w:rPr>
                  </w:pPr>
                  <w:r w:rsidRPr="00ED0527">
                    <w:rPr>
                      <w:b/>
                      <w:bCs/>
                      <w:sz w:val="17"/>
                      <w:szCs w:val="17"/>
                      <w:lang w:eastAsia="uk-UA"/>
                    </w:rPr>
                    <w:t>Надбавка</w:t>
                  </w:r>
                  <w:r>
                    <w:rPr>
                      <w:b/>
                      <w:bCs/>
                      <w:sz w:val="17"/>
                      <w:szCs w:val="17"/>
                      <w:lang w:eastAsia="uk-UA"/>
                    </w:rPr>
                    <w:t xml:space="preserve"> </w:t>
                  </w:r>
                  <w:r w:rsidRPr="00ED0527">
                    <w:rPr>
                      <w:b/>
                      <w:bCs/>
                      <w:sz w:val="17"/>
                      <w:szCs w:val="17"/>
                      <w:lang w:eastAsia="uk-UA"/>
                    </w:rPr>
                    <w:t>згідно постанови КМУ від 02</w:t>
                  </w:r>
                  <w:r>
                    <w:rPr>
                      <w:b/>
                      <w:bCs/>
                      <w:sz w:val="17"/>
                      <w:szCs w:val="17"/>
                      <w:lang w:eastAsia="uk-UA"/>
                    </w:rPr>
                    <w:t>.</w:t>
                  </w:r>
                  <w:r w:rsidRPr="00ED0527">
                    <w:rPr>
                      <w:b/>
                      <w:bCs/>
                      <w:sz w:val="17"/>
                      <w:szCs w:val="17"/>
                      <w:lang w:eastAsia="uk-UA"/>
                    </w:rPr>
                    <w:t>08</w:t>
                  </w:r>
                  <w:r>
                    <w:rPr>
                      <w:b/>
                      <w:bCs/>
                      <w:sz w:val="17"/>
                      <w:szCs w:val="17"/>
                      <w:lang w:eastAsia="uk-UA"/>
                    </w:rPr>
                    <w:t>.</w:t>
                  </w:r>
                  <w:r w:rsidRPr="00ED0527">
                    <w:rPr>
                      <w:b/>
                      <w:bCs/>
                      <w:sz w:val="17"/>
                      <w:szCs w:val="17"/>
                      <w:lang w:eastAsia="uk-UA"/>
                    </w:rPr>
                    <w:t xml:space="preserve">2024 року № 868 за особливий характер праці </w:t>
                  </w:r>
                </w:p>
              </w:tc>
              <w:tc>
                <w:tcPr>
                  <w:tcW w:w="566" w:type="dxa"/>
                  <w:tcBorders>
                    <w:top w:val="single" w:sz="4" w:space="0" w:color="auto"/>
                    <w:left w:val="single" w:sz="4" w:space="0" w:color="auto"/>
                    <w:right w:val="single" w:sz="4" w:space="0" w:color="auto"/>
                  </w:tcBorders>
                  <w:shd w:val="clear" w:color="auto" w:fill="auto"/>
                  <w:vAlign w:val="center"/>
                </w:tcPr>
                <w:p w14:paraId="184C769A" w14:textId="77777777" w:rsidR="0033578A" w:rsidRPr="00ED0527" w:rsidRDefault="0033578A" w:rsidP="00ED0527">
                  <w:pPr>
                    <w:widowControl w:val="0"/>
                    <w:rPr>
                      <w:b/>
                      <w:bCs/>
                      <w:sz w:val="17"/>
                      <w:szCs w:val="17"/>
                      <w:lang w:eastAsia="uk-UA"/>
                    </w:rPr>
                  </w:pPr>
                  <w:r w:rsidRPr="00ED0527">
                    <w:rPr>
                      <w:b/>
                      <w:bCs/>
                      <w:sz w:val="17"/>
                      <w:szCs w:val="17"/>
                      <w:lang w:eastAsia="uk-UA"/>
                    </w:rPr>
                    <w:t>Надбавка</w:t>
                  </w:r>
                  <w:r>
                    <w:rPr>
                      <w:b/>
                      <w:bCs/>
                      <w:sz w:val="17"/>
                      <w:szCs w:val="17"/>
                      <w:lang w:eastAsia="uk-UA"/>
                    </w:rPr>
                    <w:t xml:space="preserve"> </w:t>
                  </w:r>
                  <w:r w:rsidRPr="00ED0527">
                    <w:rPr>
                      <w:b/>
                      <w:bCs/>
                      <w:sz w:val="17"/>
                      <w:szCs w:val="17"/>
                      <w:lang w:eastAsia="uk-UA"/>
                    </w:rPr>
                    <w:t>згідно постанови КМУ від 02</w:t>
                  </w:r>
                  <w:r>
                    <w:rPr>
                      <w:b/>
                      <w:bCs/>
                      <w:sz w:val="17"/>
                      <w:szCs w:val="17"/>
                      <w:lang w:eastAsia="uk-UA"/>
                    </w:rPr>
                    <w:t>.</w:t>
                  </w:r>
                  <w:r w:rsidRPr="00ED0527">
                    <w:rPr>
                      <w:b/>
                      <w:bCs/>
                      <w:sz w:val="17"/>
                      <w:szCs w:val="17"/>
                      <w:lang w:eastAsia="uk-UA"/>
                    </w:rPr>
                    <w:t>08</w:t>
                  </w:r>
                  <w:r>
                    <w:rPr>
                      <w:b/>
                      <w:bCs/>
                      <w:sz w:val="17"/>
                      <w:szCs w:val="17"/>
                      <w:lang w:eastAsia="uk-UA"/>
                    </w:rPr>
                    <w:t>.</w:t>
                  </w:r>
                  <w:r w:rsidRPr="00ED0527">
                    <w:rPr>
                      <w:b/>
                      <w:bCs/>
                      <w:sz w:val="17"/>
                      <w:szCs w:val="17"/>
                      <w:lang w:eastAsia="uk-UA"/>
                    </w:rPr>
                    <w:t xml:space="preserve">2024 року № 868 за </w:t>
                  </w:r>
                  <w:r>
                    <w:rPr>
                      <w:b/>
                      <w:bCs/>
                      <w:sz w:val="17"/>
                      <w:szCs w:val="17"/>
                      <w:lang w:eastAsia="uk-UA"/>
                    </w:rPr>
                    <w:t>складність, напруженість у роботі</w:t>
                  </w:r>
                  <w:r w:rsidRPr="00ED0527">
                    <w:rPr>
                      <w:b/>
                      <w:bCs/>
                      <w:sz w:val="17"/>
                      <w:szCs w:val="17"/>
                      <w:lang w:eastAsia="uk-UA"/>
                    </w:rPr>
                    <w:t xml:space="preserve"> </w:t>
                  </w:r>
                </w:p>
              </w:tc>
              <w:tc>
                <w:tcPr>
                  <w:tcW w:w="710" w:type="dxa"/>
                  <w:gridSpan w:val="2"/>
                  <w:tcBorders>
                    <w:top w:val="single" w:sz="4" w:space="0" w:color="auto"/>
                    <w:left w:val="single" w:sz="4" w:space="0" w:color="auto"/>
                    <w:right w:val="single" w:sz="4" w:space="0" w:color="auto"/>
                  </w:tcBorders>
                  <w:shd w:val="clear" w:color="auto" w:fill="auto"/>
                  <w:vAlign w:val="center"/>
                </w:tcPr>
                <w:p w14:paraId="486EBAED" w14:textId="77777777" w:rsidR="0033578A" w:rsidRPr="00486C23" w:rsidRDefault="0033578A" w:rsidP="00ED0527">
                  <w:pPr>
                    <w:widowControl w:val="0"/>
                    <w:rPr>
                      <w:sz w:val="17"/>
                      <w:szCs w:val="17"/>
                      <w:lang w:eastAsia="uk-UA"/>
                    </w:rPr>
                  </w:pPr>
                  <w:r w:rsidRPr="00486C23">
                    <w:rPr>
                      <w:sz w:val="17"/>
                      <w:szCs w:val="17"/>
                      <w:lang w:eastAsia="uk-UA"/>
                    </w:rPr>
                    <w:t>Премія у розмірах посадового окладу і надбавок з нарахуваннями</w:t>
                  </w:r>
                  <w:r w:rsidRPr="00486C23">
                    <w:rPr>
                      <w:sz w:val="17"/>
                      <w:szCs w:val="17"/>
                    </w:rPr>
                    <w:t xml:space="preserve"> </w:t>
                  </w:r>
                  <w:r w:rsidRPr="00486C23">
                    <w:rPr>
                      <w:sz w:val="17"/>
                      <w:szCs w:val="17"/>
                      <w:lang w:eastAsia="uk-UA"/>
                    </w:rPr>
                    <w:t>згідно Постанови КМУ від 05.07.2024 року № 779</w:t>
                  </w:r>
                </w:p>
              </w:tc>
            </w:tr>
            <w:tr w:rsidR="0033578A" w:rsidRPr="009D5F90" w14:paraId="4C24C0E7" w14:textId="77777777" w:rsidTr="00ED0527">
              <w:trPr>
                <w:trHeight w:hRule="exact" w:val="300"/>
              </w:trPr>
              <w:tc>
                <w:tcPr>
                  <w:tcW w:w="7408"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0D59E14B" w14:textId="77777777" w:rsidR="0033578A" w:rsidRPr="00DE2855" w:rsidRDefault="0033578A" w:rsidP="00ED0527">
                  <w:pPr>
                    <w:widowControl w:val="0"/>
                    <w:jc w:val="center"/>
                    <w:rPr>
                      <w:b/>
                      <w:bCs/>
                      <w:lang w:eastAsia="uk-UA"/>
                    </w:rPr>
                  </w:pPr>
                  <w:r w:rsidRPr="00DE2855">
                    <w:rPr>
                      <w:b/>
                      <w:bCs/>
                      <w:sz w:val="22"/>
                      <w:szCs w:val="22"/>
                      <w:lang w:eastAsia="uk-UA"/>
                    </w:rPr>
                    <w:t>Відділення «Ветеранський простір»</w:t>
                  </w:r>
                </w:p>
              </w:tc>
            </w:tr>
            <w:tr w:rsidR="0033578A" w:rsidRPr="009D5F90" w14:paraId="3B4DB526" w14:textId="77777777" w:rsidTr="003D5B0A">
              <w:trPr>
                <w:trHeight w:hRule="exact" w:val="513"/>
              </w:trPr>
              <w:tc>
                <w:tcPr>
                  <w:tcW w:w="436" w:type="dxa"/>
                  <w:tcBorders>
                    <w:top w:val="single" w:sz="4" w:space="0" w:color="auto"/>
                    <w:left w:val="single" w:sz="4" w:space="0" w:color="auto"/>
                    <w:bottom w:val="single" w:sz="4" w:space="0" w:color="auto"/>
                  </w:tcBorders>
                  <w:shd w:val="clear" w:color="auto" w:fill="auto"/>
                  <w:vAlign w:val="center"/>
                </w:tcPr>
                <w:p w14:paraId="390942C6" w14:textId="77777777" w:rsidR="0033578A" w:rsidRPr="003B1BC6" w:rsidRDefault="0033578A" w:rsidP="00ED0527">
                  <w:pPr>
                    <w:widowControl w:val="0"/>
                    <w:jc w:val="center"/>
                    <w:rPr>
                      <w:lang w:eastAsia="uk-UA"/>
                    </w:rPr>
                  </w:pPr>
                  <w:r w:rsidRPr="003B1BC6">
                    <w:rPr>
                      <w:lang w:eastAsia="uk-UA"/>
                    </w:rPr>
                    <w:t>18</w:t>
                  </w:r>
                </w:p>
              </w:tc>
              <w:tc>
                <w:tcPr>
                  <w:tcW w:w="1443" w:type="dxa"/>
                  <w:tcBorders>
                    <w:top w:val="single" w:sz="4" w:space="0" w:color="auto"/>
                    <w:left w:val="single" w:sz="4" w:space="0" w:color="auto"/>
                  </w:tcBorders>
                  <w:shd w:val="clear" w:color="auto" w:fill="auto"/>
                  <w:vAlign w:val="bottom"/>
                </w:tcPr>
                <w:p w14:paraId="33536C23" w14:textId="77777777" w:rsidR="0033578A" w:rsidRPr="00DE2855" w:rsidRDefault="0033578A" w:rsidP="00ED0527">
                  <w:pPr>
                    <w:widowControl w:val="0"/>
                    <w:jc w:val="center"/>
                    <w:rPr>
                      <w:lang w:eastAsia="uk-UA"/>
                    </w:rPr>
                  </w:pPr>
                  <w:r w:rsidRPr="00DE2855">
                    <w:rPr>
                      <w:sz w:val="22"/>
                      <w:szCs w:val="22"/>
                      <w:lang w:eastAsia="uk-UA"/>
                    </w:rPr>
                    <w:t>Завідувач відділення</w:t>
                  </w:r>
                </w:p>
              </w:tc>
              <w:tc>
                <w:tcPr>
                  <w:tcW w:w="567" w:type="dxa"/>
                  <w:tcBorders>
                    <w:top w:val="single" w:sz="4" w:space="0" w:color="auto"/>
                    <w:left w:val="single" w:sz="4" w:space="0" w:color="auto"/>
                    <w:bottom w:val="single" w:sz="4" w:space="0" w:color="auto"/>
                  </w:tcBorders>
                  <w:shd w:val="clear" w:color="auto" w:fill="auto"/>
                  <w:vAlign w:val="center"/>
                </w:tcPr>
                <w:p w14:paraId="22685C20" w14:textId="77777777" w:rsidR="0033578A" w:rsidRPr="00DE2855" w:rsidRDefault="0033578A" w:rsidP="00ED0527">
                  <w:pPr>
                    <w:widowControl w:val="0"/>
                    <w:jc w:val="center"/>
                    <w:rPr>
                      <w:lang w:eastAsia="uk-UA"/>
                    </w:rPr>
                  </w:pPr>
                  <w:r w:rsidRPr="00DE2855">
                    <w:rPr>
                      <w:sz w:val="22"/>
                      <w:szCs w:val="22"/>
                      <w:lang w:eastAsia="uk-UA"/>
                    </w:rPr>
                    <w:t>1</w:t>
                  </w:r>
                </w:p>
              </w:tc>
              <w:tc>
                <w:tcPr>
                  <w:tcW w:w="709" w:type="dxa"/>
                  <w:tcBorders>
                    <w:top w:val="single" w:sz="4" w:space="0" w:color="auto"/>
                    <w:left w:val="single" w:sz="4" w:space="0" w:color="auto"/>
                    <w:bottom w:val="single" w:sz="4" w:space="0" w:color="auto"/>
                  </w:tcBorders>
                  <w:shd w:val="clear" w:color="auto" w:fill="auto"/>
                  <w:vAlign w:val="center"/>
                </w:tcPr>
                <w:p w14:paraId="18A2F033" w14:textId="77777777" w:rsidR="0033578A" w:rsidRPr="00DE2855" w:rsidRDefault="0033578A" w:rsidP="00ED0527">
                  <w:pPr>
                    <w:widowControl w:val="0"/>
                    <w:jc w:val="center"/>
                    <w:rPr>
                      <w:lang w:eastAsia="uk-UA"/>
                    </w:rPr>
                  </w:pPr>
                  <w:r w:rsidRPr="00DE2855">
                    <w:rPr>
                      <w:sz w:val="22"/>
                      <w:szCs w:val="22"/>
                    </w:rPr>
                    <w:t>50%</w:t>
                  </w:r>
                </w:p>
              </w:tc>
              <w:tc>
                <w:tcPr>
                  <w:tcW w:w="851" w:type="dxa"/>
                  <w:tcBorders>
                    <w:top w:val="single" w:sz="4" w:space="0" w:color="auto"/>
                    <w:left w:val="single" w:sz="4" w:space="0" w:color="auto"/>
                    <w:bottom w:val="single" w:sz="4" w:space="0" w:color="auto"/>
                  </w:tcBorders>
                  <w:shd w:val="clear" w:color="auto" w:fill="auto"/>
                  <w:vAlign w:val="center"/>
                </w:tcPr>
                <w:p w14:paraId="3DE58D53" w14:textId="77777777" w:rsidR="0033578A" w:rsidRPr="00DE2855" w:rsidRDefault="0033578A" w:rsidP="00ED0527">
                  <w:pPr>
                    <w:widowControl w:val="0"/>
                    <w:jc w:val="center"/>
                    <w:rPr>
                      <w:lang w:eastAsia="uk-UA"/>
                    </w:rPr>
                  </w:pPr>
                  <w:r w:rsidRPr="00DE2855">
                    <w:rPr>
                      <w:sz w:val="22"/>
                      <w:szCs w:val="22"/>
                      <w:lang w:eastAsia="uk-UA"/>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6B76DB" w14:textId="77777777" w:rsidR="0033578A" w:rsidRPr="00DE2855" w:rsidRDefault="0033578A" w:rsidP="00ED0527">
                  <w:pPr>
                    <w:widowControl w:val="0"/>
                    <w:jc w:val="center"/>
                    <w:rPr>
                      <w:lang w:eastAsia="uk-UA"/>
                    </w:rPr>
                  </w:pPr>
                  <w:r w:rsidRPr="00DE2855">
                    <w:rPr>
                      <w:sz w:val="22"/>
                      <w:szCs w:val="22"/>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BB70E5" w14:textId="77777777" w:rsidR="0033578A" w:rsidRPr="00DE2855" w:rsidRDefault="0033578A" w:rsidP="00ED0527">
                  <w:pPr>
                    <w:widowControl w:val="0"/>
                    <w:jc w:val="center"/>
                    <w:rPr>
                      <w:lang w:eastAsia="uk-UA"/>
                    </w:rPr>
                  </w:pPr>
                  <w:r w:rsidRPr="00DE2855">
                    <w:rPr>
                      <w:sz w:val="22"/>
                      <w:szCs w:val="22"/>
                      <w:lang w:eastAsia="uk-UA"/>
                    </w:rPr>
                    <w:t>-</w:t>
                  </w:r>
                </w:p>
              </w:tc>
              <w:tc>
                <w:tcPr>
                  <w:tcW w:w="709" w:type="dxa"/>
                  <w:tcBorders>
                    <w:top w:val="single" w:sz="4" w:space="0" w:color="auto"/>
                    <w:left w:val="single" w:sz="4" w:space="0" w:color="auto"/>
                    <w:right w:val="single" w:sz="4" w:space="0" w:color="auto"/>
                  </w:tcBorders>
                  <w:shd w:val="clear" w:color="auto" w:fill="auto"/>
                  <w:vAlign w:val="center"/>
                </w:tcPr>
                <w:p w14:paraId="6CE6EA04" w14:textId="77777777" w:rsidR="0033578A" w:rsidRPr="00DE2855" w:rsidRDefault="0033578A" w:rsidP="00ED0527">
                  <w:pPr>
                    <w:widowControl w:val="0"/>
                    <w:jc w:val="center"/>
                    <w:rPr>
                      <w:lang w:eastAsia="uk-UA"/>
                    </w:rPr>
                  </w:pPr>
                  <w:r w:rsidRPr="00DE2855">
                    <w:rPr>
                      <w:color w:val="000000"/>
                      <w:sz w:val="22"/>
                      <w:szCs w:val="22"/>
                      <w:lang w:eastAsia="uk-UA"/>
                    </w:rPr>
                    <w:t>-</w:t>
                  </w:r>
                </w:p>
              </w:tc>
              <w:tc>
                <w:tcPr>
                  <w:tcW w:w="671" w:type="dxa"/>
                  <w:gridSpan w:val="2"/>
                  <w:tcBorders>
                    <w:top w:val="single" w:sz="4" w:space="0" w:color="auto"/>
                    <w:left w:val="single" w:sz="4" w:space="0" w:color="auto"/>
                    <w:right w:val="single" w:sz="4" w:space="0" w:color="auto"/>
                  </w:tcBorders>
                  <w:shd w:val="clear" w:color="auto" w:fill="auto"/>
                  <w:vAlign w:val="center"/>
                </w:tcPr>
                <w:p w14:paraId="71AC79C9" w14:textId="77777777" w:rsidR="0033578A" w:rsidRPr="00DE2855" w:rsidRDefault="0033578A" w:rsidP="00ED0527">
                  <w:pPr>
                    <w:widowControl w:val="0"/>
                    <w:jc w:val="center"/>
                    <w:rPr>
                      <w:lang w:eastAsia="uk-UA"/>
                    </w:rPr>
                  </w:pPr>
                  <w:r>
                    <w:rPr>
                      <w:sz w:val="22"/>
                      <w:szCs w:val="22"/>
                      <w:lang w:eastAsia="uk-UA"/>
                    </w:rPr>
                    <w:t>-</w:t>
                  </w:r>
                </w:p>
              </w:tc>
              <w:tc>
                <w:tcPr>
                  <w:tcW w:w="605" w:type="dxa"/>
                  <w:tcBorders>
                    <w:top w:val="single" w:sz="4" w:space="0" w:color="auto"/>
                    <w:left w:val="single" w:sz="4" w:space="0" w:color="auto"/>
                    <w:right w:val="single" w:sz="4" w:space="0" w:color="auto"/>
                  </w:tcBorders>
                  <w:shd w:val="clear" w:color="auto" w:fill="auto"/>
                  <w:vAlign w:val="center"/>
                </w:tcPr>
                <w:p w14:paraId="00C9083D" w14:textId="77777777" w:rsidR="0033578A" w:rsidRPr="00DE2855" w:rsidRDefault="0033578A" w:rsidP="00ED0527">
                  <w:pPr>
                    <w:widowControl w:val="0"/>
                    <w:jc w:val="center"/>
                    <w:rPr>
                      <w:lang w:eastAsia="uk-UA"/>
                    </w:rPr>
                  </w:pPr>
                  <w:r>
                    <w:rPr>
                      <w:sz w:val="22"/>
                      <w:szCs w:val="22"/>
                      <w:lang w:eastAsia="uk-UA"/>
                    </w:rPr>
                    <w:t>-</w:t>
                  </w:r>
                </w:p>
              </w:tc>
            </w:tr>
            <w:tr w:rsidR="0033578A" w:rsidRPr="009D5F90" w14:paraId="51810B19" w14:textId="77777777" w:rsidTr="003D5B0A">
              <w:trPr>
                <w:trHeight w:hRule="exact" w:val="631"/>
              </w:trPr>
              <w:tc>
                <w:tcPr>
                  <w:tcW w:w="436" w:type="dxa"/>
                  <w:tcBorders>
                    <w:top w:val="single" w:sz="4" w:space="0" w:color="auto"/>
                    <w:left w:val="single" w:sz="4" w:space="0" w:color="auto"/>
                    <w:bottom w:val="single" w:sz="4" w:space="0" w:color="auto"/>
                  </w:tcBorders>
                  <w:shd w:val="clear" w:color="auto" w:fill="auto"/>
                  <w:vAlign w:val="center"/>
                </w:tcPr>
                <w:p w14:paraId="2F2B33FF" w14:textId="77777777" w:rsidR="0033578A" w:rsidRPr="003B1BC6" w:rsidRDefault="0033578A" w:rsidP="00ED0527">
                  <w:pPr>
                    <w:widowControl w:val="0"/>
                    <w:jc w:val="center"/>
                    <w:rPr>
                      <w:lang w:eastAsia="uk-UA"/>
                    </w:rPr>
                  </w:pPr>
                  <w:r w:rsidRPr="003B1BC6">
                    <w:rPr>
                      <w:lang w:eastAsia="uk-UA"/>
                    </w:rPr>
                    <w:t>19</w:t>
                  </w:r>
                </w:p>
              </w:tc>
              <w:tc>
                <w:tcPr>
                  <w:tcW w:w="1443" w:type="dxa"/>
                  <w:tcBorders>
                    <w:top w:val="single" w:sz="4" w:space="0" w:color="auto"/>
                    <w:left w:val="single" w:sz="4" w:space="0" w:color="auto"/>
                  </w:tcBorders>
                  <w:shd w:val="clear" w:color="auto" w:fill="auto"/>
                  <w:vAlign w:val="bottom"/>
                </w:tcPr>
                <w:p w14:paraId="27767DA1" w14:textId="77777777" w:rsidR="0033578A" w:rsidRPr="00DE2855" w:rsidRDefault="0033578A" w:rsidP="00ED0527">
                  <w:pPr>
                    <w:widowControl w:val="0"/>
                    <w:jc w:val="center"/>
                    <w:rPr>
                      <w:lang w:eastAsia="uk-UA"/>
                    </w:rPr>
                  </w:pPr>
                  <w:r w:rsidRPr="00DE2855">
                    <w:rPr>
                      <w:sz w:val="22"/>
                      <w:szCs w:val="22"/>
                      <w:lang w:eastAsia="uk-UA"/>
                    </w:rPr>
                    <w:t>Провідний психолог</w:t>
                  </w:r>
                </w:p>
              </w:tc>
              <w:tc>
                <w:tcPr>
                  <w:tcW w:w="567" w:type="dxa"/>
                  <w:tcBorders>
                    <w:top w:val="single" w:sz="4" w:space="0" w:color="auto"/>
                    <w:left w:val="single" w:sz="4" w:space="0" w:color="auto"/>
                    <w:bottom w:val="single" w:sz="4" w:space="0" w:color="auto"/>
                  </w:tcBorders>
                  <w:shd w:val="clear" w:color="auto" w:fill="auto"/>
                  <w:vAlign w:val="center"/>
                </w:tcPr>
                <w:p w14:paraId="07BE419D" w14:textId="77777777" w:rsidR="0033578A" w:rsidRPr="00DE2855" w:rsidRDefault="0033578A" w:rsidP="00ED0527">
                  <w:pPr>
                    <w:widowControl w:val="0"/>
                    <w:jc w:val="center"/>
                    <w:rPr>
                      <w:lang w:eastAsia="uk-UA"/>
                    </w:rPr>
                  </w:pPr>
                  <w:r w:rsidRPr="00DE2855">
                    <w:rPr>
                      <w:sz w:val="22"/>
                      <w:szCs w:val="22"/>
                      <w:lang w:eastAsia="uk-UA"/>
                    </w:rPr>
                    <w:t>1</w:t>
                  </w:r>
                </w:p>
              </w:tc>
              <w:tc>
                <w:tcPr>
                  <w:tcW w:w="709" w:type="dxa"/>
                  <w:tcBorders>
                    <w:top w:val="single" w:sz="4" w:space="0" w:color="auto"/>
                    <w:left w:val="single" w:sz="4" w:space="0" w:color="auto"/>
                    <w:bottom w:val="single" w:sz="4" w:space="0" w:color="auto"/>
                  </w:tcBorders>
                  <w:shd w:val="clear" w:color="auto" w:fill="auto"/>
                  <w:vAlign w:val="center"/>
                </w:tcPr>
                <w:p w14:paraId="28E7D963" w14:textId="77777777" w:rsidR="0033578A" w:rsidRPr="00DE2855" w:rsidRDefault="0033578A" w:rsidP="00ED0527">
                  <w:pPr>
                    <w:widowControl w:val="0"/>
                    <w:jc w:val="center"/>
                    <w:rPr>
                      <w:lang w:eastAsia="uk-UA"/>
                    </w:rPr>
                  </w:pPr>
                  <w:r w:rsidRPr="00DE2855">
                    <w:rPr>
                      <w:sz w:val="22"/>
                      <w:szCs w:val="22"/>
                    </w:rPr>
                    <w:t>50%</w:t>
                  </w:r>
                </w:p>
              </w:tc>
              <w:tc>
                <w:tcPr>
                  <w:tcW w:w="851" w:type="dxa"/>
                  <w:tcBorders>
                    <w:top w:val="single" w:sz="4" w:space="0" w:color="auto"/>
                    <w:left w:val="single" w:sz="4" w:space="0" w:color="auto"/>
                    <w:bottom w:val="single" w:sz="4" w:space="0" w:color="auto"/>
                  </w:tcBorders>
                  <w:shd w:val="clear" w:color="auto" w:fill="auto"/>
                  <w:vAlign w:val="center"/>
                </w:tcPr>
                <w:p w14:paraId="618B6B07" w14:textId="77777777" w:rsidR="0033578A" w:rsidRPr="00DE2855" w:rsidRDefault="0033578A" w:rsidP="00ED0527">
                  <w:pPr>
                    <w:widowControl w:val="0"/>
                    <w:jc w:val="center"/>
                    <w:rPr>
                      <w:lang w:eastAsia="uk-UA"/>
                    </w:rPr>
                  </w:pPr>
                  <w:r w:rsidRPr="00DE2855">
                    <w:rPr>
                      <w:sz w:val="22"/>
                      <w:szCs w:val="22"/>
                      <w:lang w:eastAsia="uk-UA"/>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C95D0FF" w14:textId="77777777" w:rsidR="0033578A" w:rsidRPr="00DE2855" w:rsidRDefault="0033578A" w:rsidP="00ED0527">
                  <w:pPr>
                    <w:widowControl w:val="0"/>
                    <w:jc w:val="center"/>
                    <w:rPr>
                      <w:lang w:eastAsia="uk-UA"/>
                    </w:rPr>
                  </w:pPr>
                  <w:r w:rsidRPr="00DE2855">
                    <w:rPr>
                      <w:sz w:val="22"/>
                      <w:szCs w:val="22"/>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7F9E3A" w14:textId="77777777" w:rsidR="0033578A" w:rsidRPr="00DE2855" w:rsidRDefault="0033578A" w:rsidP="00ED0527">
                  <w:pPr>
                    <w:widowControl w:val="0"/>
                    <w:jc w:val="center"/>
                    <w:rPr>
                      <w:lang w:eastAsia="uk-UA"/>
                    </w:rPr>
                  </w:pPr>
                  <w:r w:rsidRPr="00DE2855">
                    <w:rPr>
                      <w:sz w:val="22"/>
                      <w:szCs w:val="22"/>
                      <w:lang w:eastAsia="uk-UA"/>
                    </w:rPr>
                    <w:t>-</w:t>
                  </w:r>
                </w:p>
              </w:tc>
              <w:tc>
                <w:tcPr>
                  <w:tcW w:w="709" w:type="dxa"/>
                  <w:tcBorders>
                    <w:top w:val="single" w:sz="4" w:space="0" w:color="auto"/>
                    <w:left w:val="single" w:sz="4" w:space="0" w:color="auto"/>
                    <w:right w:val="single" w:sz="4" w:space="0" w:color="auto"/>
                  </w:tcBorders>
                  <w:shd w:val="clear" w:color="auto" w:fill="auto"/>
                  <w:vAlign w:val="center"/>
                </w:tcPr>
                <w:p w14:paraId="6CE5FDDF" w14:textId="77777777" w:rsidR="0033578A" w:rsidRPr="00DE2855" w:rsidRDefault="0033578A" w:rsidP="00ED0527">
                  <w:pPr>
                    <w:widowControl w:val="0"/>
                    <w:jc w:val="center"/>
                    <w:rPr>
                      <w:lang w:eastAsia="uk-UA"/>
                    </w:rPr>
                  </w:pPr>
                  <w:r w:rsidRPr="00DE2855">
                    <w:rPr>
                      <w:color w:val="000000"/>
                      <w:sz w:val="22"/>
                      <w:szCs w:val="22"/>
                      <w:lang w:eastAsia="uk-UA"/>
                    </w:rPr>
                    <w:t>-</w:t>
                  </w:r>
                </w:p>
              </w:tc>
              <w:tc>
                <w:tcPr>
                  <w:tcW w:w="671" w:type="dxa"/>
                  <w:gridSpan w:val="2"/>
                  <w:tcBorders>
                    <w:top w:val="single" w:sz="4" w:space="0" w:color="auto"/>
                    <w:left w:val="single" w:sz="4" w:space="0" w:color="auto"/>
                    <w:right w:val="single" w:sz="4" w:space="0" w:color="auto"/>
                  </w:tcBorders>
                  <w:shd w:val="clear" w:color="auto" w:fill="auto"/>
                  <w:vAlign w:val="center"/>
                </w:tcPr>
                <w:p w14:paraId="4E4935F1" w14:textId="77777777" w:rsidR="0033578A" w:rsidRPr="00DE2855" w:rsidRDefault="0033578A" w:rsidP="00ED0527">
                  <w:pPr>
                    <w:widowControl w:val="0"/>
                    <w:jc w:val="center"/>
                    <w:rPr>
                      <w:lang w:eastAsia="uk-UA"/>
                    </w:rPr>
                  </w:pPr>
                  <w:r>
                    <w:rPr>
                      <w:sz w:val="22"/>
                      <w:szCs w:val="22"/>
                      <w:lang w:eastAsia="uk-UA"/>
                    </w:rPr>
                    <w:t>-</w:t>
                  </w:r>
                </w:p>
              </w:tc>
              <w:tc>
                <w:tcPr>
                  <w:tcW w:w="605" w:type="dxa"/>
                  <w:tcBorders>
                    <w:top w:val="single" w:sz="4" w:space="0" w:color="auto"/>
                    <w:left w:val="single" w:sz="4" w:space="0" w:color="auto"/>
                    <w:right w:val="single" w:sz="4" w:space="0" w:color="auto"/>
                  </w:tcBorders>
                  <w:shd w:val="clear" w:color="auto" w:fill="auto"/>
                  <w:vAlign w:val="center"/>
                </w:tcPr>
                <w:p w14:paraId="69A747F9" w14:textId="77777777" w:rsidR="0033578A" w:rsidRPr="00DE2855" w:rsidRDefault="0033578A" w:rsidP="00ED0527">
                  <w:pPr>
                    <w:widowControl w:val="0"/>
                    <w:jc w:val="center"/>
                    <w:rPr>
                      <w:lang w:eastAsia="uk-UA"/>
                    </w:rPr>
                  </w:pPr>
                  <w:r>
                    <w:rPr>
                      <w:sz w:val="22"/>
                      <w:szCs w:val="22"/>
                      <w:lang w:eastAsia="uk-UA"/>
                    </w:rPr>
                    <w:t>-</w:t>
                  </w:r>
                </w:p>
              </w:tc>
            </w:tr>
            <w:tr w:rsidR="0033578A" w:rsidRPr="009D5F90" w14:paraId="0D3F2E72" w14:textId="77777777" w:rsidTr="0033578A">
              <w:trPr>
                <w:trHeight w:hRule="exact" w:val="1699"/>
              </w:trPr>
              <w:tc>
                <w:tcPr>
                  <w:tcW w:w="436" w:type="dxa"/>
                  <w:tcBorders>
                    <w:top w:val="single" w:sz="4" w:space="0" w:color="auto"/>
                    <w:left w:val="single" w:sz="4" w:space="0" w:color="auto"/>
                    <w:bottom w:val="single" w:sz="4" w:space="0" w:color="auto"/>
                  </w:tcBorders>
                  <w:shd w:val="clear" w:color="auto" w:fill="auto"/>
                  <w:vAlign w:val="center"/>
                </w:tcPr>
                <w:p w14:paraId="5E93B0A5" w14:textId="77777777" w:rsidR="0033578A" w:rsidRPr="003B1BC6" w:rsidRDefault="0033578A" w:rsidP="00ED0527">
                  <w:pPr>
                    <w:widowControl w:val="0"/>
                    <w:jc w:val="center"/>
                    <w:rPr>
                      <w:lang w:eastAsia="uk-UA"/>
                    </w:rPr>
                  </w:pPr>
                  <w:r w:rsidRPr="003B1BC6">
                    <w:rPr>
                      <w:lang w:eastAsia="uk-UA"/>
                    </w:rPr>
                    <w:t>20</w:t>
                  </w:r>
                </w:p>
              </w:tc>
              <w:tc>
                <w:tcPr>
                  <w:tcW w:w="1443" w:type="dxa"/>
                  <w:tcBorders>
                    <w:top w:val="single" w:sz="4" w:space="0" w:color="auto"/>
                    <w:left w:val="single" w:sz="4" w:space="0" w:color="auto"/>
                    <w:bottom w:val="single" w:sz="4" w:space="0" w:color="auto"/>
                  </w:tcBorders>
                  <w:shd w:val="clear" w:color="auto" w:fill="auto"/>
                  <w:vAlign w:val="bottom"/>
                </w:tcPr>
                <w:p w14:paraId="62EC9FBA" w14:textId="53B1D4F7" w:rsidR="0033578A" w:rsidRPr="00DE2855" w:rsidRDefault="003D5B0A" w:rsidP="00ED0527">
                  <w:pPr>
                    <w:widowControl w:val="0"/>
                    <w:jc w:val="center"/>
                    <w:rPr>
                      <w:b/>
                      <w:bCs/>
                      <w:lang w:eastAsia="uk-UA"/>
                    </w:rPr>
                  </w:pPr>
                  <w:r>
                    <w:rPr>
                      <w:b/>
                      <w:bCs/>
                      <w:sz w:val="22"/>
                      <w:szCs w:val="22"/>
                      <w:lang w:eastAsia="uk-UA"/>
                    </w:rPr>
                    <w:t>Ф</w:t>
                  </w:r>
                  <w:r w:rsidR="0033578A" w:rsidRPr="00DE2855">
                    <w:rPr>
                      <w:b/>
                      <w:bCs/>
                      <w:sz w:val="22"/>
                      <w:szCs w:val="22"/>
                      <w:lang w:eastAsia="uk-UA"/>
                    </w:rPr>
                    <w:t>ахівець із супроводу ветеранів війни та демобілізованих осіб</w:t>
                  </w:r>
                </w:p>
              </w:tc>
              <w:tc>
                <w:tcPr>
                  <w:tcW w:w="567" w:type="dxa"/>
                  <w:tcBorders>
                    <w:top w:val="single" w:sz="4" w:space="0" w:color="auto"/>
                    <w:left w:val="single" w:sz="4" w:space="0" w:color="auto"/>
                    <w:bottom w:val="single" w:sz="4" w:space="0" w:color="auto"/>
                  </w:tcBorders>
                  <w:shd w:val="clear" w:color="auto" w:fill="auto"/>
                  <w:vAlign w:val="center"/>
                </w:tcPr>
                <w:p w14:paraId="2AB89117" w14:textId="77777777" w:rsidR="0033578A" w:rsidRPr="00DE2855" w:rsidRDefault="0033578A" w:rsidP="00ED0527">
                  <w:pPr>
                    <w:widowControl w:val="0"/>
                    <w:jc w:val="center"/>
                    <w:rPr>
                      <w:lang w:eastAsia="uk-UA"/>
                    </w:rPr>
                  </w:pPr>
                  <w:r w:rsidRPr="00DE2855">
                    <w:rPr>
                      <w:sz w:val="22"/>
                      <w:szCs w:val="22"/>
                      <w:lang w:eastAsia="uk-UA"/>
                    </w:rPr>
                    <w:t>1</w:t>
                  </w:r>
                </w:p>
              </w:tc>
              <w:tc>
                <w:tcPr>
                  <w:tcW w:w="709" w:type="dxa"/>
                  <w:tcBorders>
                    <w:top w:val="single" w:sz="4" w:space="0" w:color="auto"/>
                    <w:left w:val="single" w:sz="4" w:space="0" w:color="auto"/>
                    <w:bottom w:val="single" w:sz="4" w:space="0" w:color="auto"/>
                  </w:tcBorders>
                  <w:shd w:val="clear" w:color="auto" w:fill="auto"/>
                  <w:vAlign w:val="center"/>
                </w:tcPr>
                <w:p w14:paraId="05A2F620" w14:textId="77777777" w:rsidR="0033578A" w:rsidRPr="00DE2855" w:rsidRDefault="0033578A" w:rsidP="00ED0527">
                  <w:pPr>
                    <w:widowControl w:val="0"/>
                    <w:jc w:val="center"/>
                    <w:rPr>
                      <w:lang w:eastAsia="uk-UA"/>
                    </w:rPr>
                  </w:pPr>
                  <w:r>
                    <w:rPr>
                      <w:sz w:val="22"/>
                      <w:szCs w:val="22"/>
                    </w:rPr>
                    <w:t>-</w:t>
                  </w:r>
                </w:p>
              </w:tc>
              <w:tc>
                <w:tcPr>
                  <w:tcW w:w="851" w:type="dxa"/>
                  <w:tcBorders>
                    <w:top w:val="single" w:sz="4" w:space="0" w:color="auto"/>
                    <w:left w:val="single" w:sz="4" w:space="0" w:color="auto"/>
                    <w:bottom w:val="single" w:sz="4" w:space="0" w:color="auto"/>
                  </w:tcBorders>
                  <w:shd w:val="clear" w:color="auto" w:fill="auto"/>
                  <w:vAlign w:val="center"/>
                </w:tcPr>
                <w:p w14:paraId="57C8EA23" w14:textId="77777777" w:rsidR="0033578A" w:rsidRPr="00DE2855" w:rsidRDefault="0033578A" w:rsidP="00ED0527">
                  <w:pPr>
                    <w:widowControl w:val="0"/>
                    <w:jc w:val="center"/>
                    <w:rPr>
                      <w:lang w:eastAsia="uk-UA"/>
                    </w:rPr>
                  </w:pPr>
                  <w:r w:rsidRPr="00DE2855">
                    <w:rPr>
                      <w:sz w:val="22"/>
                      <w:szCs w:val="22"/>
                      <w:lang w:eastAsia="uk-UA"/>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CB299D" w14:textId="77777777" w:rsidR="0033578A" w:rsidRPr="00DE2855" w:rsidRDefault="0033578A" w:rsidP="00ED0527">
                  <w:pPr>
                    <w:widowControl w:val="0"/>
                    <w:jc w:val="center"/>
                    <w:rPr>
                      <w:lang w:eastAsia="uk-UA"/>
                    </w:rPr>
                  </w:pPr>
                  <w:r w:rsidRPr="00DE2855">
                    <w:rPr>
                      <w:sz w:val="22"/>
                      <w:szCs w:val="22"/>
                      <w:lang w:eastAsia="uk-UA"/>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85143" w14:textId="77777777" w:rsidR="0033578A" w:rsidRPr="00DE2855" w:rsidRDefault="0033578A" w:rsidP="00ED0527">
                  <w:pPr>
                    <w:widowControl w:val="0"/>
                    <w:jc w:val="center"/>
                    <w:rPr>
                      <w:lang w:eastAsia="uk-UA"/>
                    </w:rPr>
                  </w:pPr>
                  <w:r>
                    <w:rPr>
                      <w:sz w:val="22"/>
                      <w:szCs w:val="22"/>
                      <w:lang w:eastAsia="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226064" w14:textId="77777777" w:rsidR="0033578A" w:rsidRPr="00ED0527" w:rsidRDefault="0033578A" w:rsidP="00ED0527">
                  <w:pPr>
                    <w:widowControl w:val="0"/>
                    <w:jc w:val="center"/>
                    <w:rPr>
                      <w:b/>
                      <w:bCs/>
                      <w:lang w:eastAsia="uk-UA"/>
                    </w:rPr>
                  </w:pPr>
                  <w:r w:rsidRPr="00ED0527">
                    <w:rPr>
                      <w:b/>
                      <w:bCs/>
                      <w:sz w:val="22"/>
                      <w:szCs w:val="22"/>
                      <w:lang w:eastAsia="uk-UA"/>
                    </w:rPr>
                    <w:t>50%</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8A948" w14:textId="77777777" w:rsidR="0033578A" w:rsidRPr="00ED0527" w:rsidRDefault="0033578A" w:rsidP="00ED0527">
                  <w:pPr>
                    <w:widowControl w:val="0"/>
                    <w:jc w:val="center"/>
                    <w:rPr>
                      <w:b/>
                      <w:bCs/>
                      <w:lang w:eastAsia="uk-UA"/>
                    </w:rPr>
                  </w:pPr>
                  <w:r w:rsidRPr="00ED0527">
                    <w:rPr>
                      <w:b/>
                      <w:bCs/>
                      <w:sz w:val="22"/>
                      <w:szCs w:val="22"/>
                      <w:lang w:eastAsia="uk-UA"/>
                    </w:rPr>
                    <w:t>50%</w:t>
                  </w:r>
                </w:p>
              </w:tc>
              <w:tc>
                <w:tcPr>
                  <w:tcW w:w="605" w:type="dxa"/>
                  <w:tcBorders>
                    <w:top w:val="single" w:sz="4" w:space="0" w:color="auto"/>
                    <w:left w:val="single" w:sz="4" w:space="0" w:color="auto"/>
                    <w:bottom w:val="single" w:sz="4" w:space="0" w:color="auto"/>
                    <w:right w:val="single" w:sz="4" w:space="0" w:color="auto"/>
                  </w:tcBorders>
                  <w:shd w:val="clear" w:color="auto" w:fill="auto"/>
                  <w:vAlign w:val="center"/>
                </w:tcPr>
                <w:p w14:paraId="3BE2F78A" w14:textId="77777777" w:rsidR="0033578A" w:rsidRPr="00ED0527" w:rsidRDefault="0033578A" w:rsidP="00ED0527">
                  <w:pPr>
                    <w:widowControl w:val="0"/>
                    <w:jc w:val="center"/>
                    <w:rPr>
                      <w:lang w:eastAsia="uk-UA"/>
                    </w:rPr>
                  </w:pPr>
                  <w:r>
                    <w:rPr>
                      <w:sz w:val="22"/>
                      <w:szCs w:val="22"/>
                      <w:lang w:eastAsia="uk-UA"/>
                    </w:rPr>
                    <w:t>100%</w:t>
                  </w:r>
                </w:p>
              </w:tc>
            </w:tr>
          </w:tbl>
          <w:p w14:paraId="67AD4A9C" w14:textId="77777777" w:rsidR="0033578A" w:rsidRDefault="0033578A" w:rsidP="000938D4">
            <w:pPr>
              <w:jc w:val="both"/>
              <w:rPr>
                <w:bCs/>
              </w:rPr>
            </w:pPr>
          </w:p>
        </w:tc>
      </w:tr>
      <w:tr w:rsidR="0033578A" w14:paraId="5939FBD7" w14:textId="77777777" w:rsidTr="00480065">
        <w:trPr>
          <w:trHeight w:val="1968"/>
        </w:trPr>
        <w:tc>
          <w:tcPr>
            <w:tcW w:w="326" w:type="dxa"/>
            <w:tcBorders>
              <w:top w:val="single" w:sz="4" w:space="0" w:color="auto"/>
              <w:left w:val="single" w:sz="4" w:space="0" w:color="auto"/>
              <w:bottom w:val="single" w:sz="4" w:space="0" w:color="auto"/>
              <w:right w:val="single" w:sz="4" w:space="0" w:color="auto"/>
            </w:tcBorders>
            <w:hideMark/>
          </w:tcPr>
          <w:p w14:paraId="69D0EB16" w14:textId="0449692C" w:rsidR="0033578A" w:rsidRDefault="0033578A">
            <w:pPr>
              <w:jc w:val="both"/>
            </w:pPr>
          </w:p>
          <w:p w14:paraId="7FD890F9" w14:textId="77777777" w:rsidR="0033578A" w:rsidRDefault="0033578A">
            <w:pPr>
              <w:jc w:val="both"/>
            </w:pPr>
          </w:p>
          <w:p w14:paraId="29A5EE1F" w14:textId="77777777" w:rsidR="0033578A" w:rsidRDefault="0033578A">
            <w:pPr>
              <w:jc w:val="both"/>
            </w:pPr>
          </w:p>
          <w:p w14:paraId="19A2DC44" w14:textId="77777777" w:rsidR="0033578A" w:rsidRDefault="0033578A">
            <w:pPr>
              <w:jc w:val="both"/>
            </w:pPr>
          </w:p>
          <w:p w14:paraId="5933EA22" w14:textId="77777777" w:rsidR="0033578A" w:rsidRDefault="0033578A">
            <w:pPr>
              <w:jc w:val="both"/>
            </w:pPr>
          </w:p>
          <w:p w14:paraId="0EA2269F" w14:textId="77777777" w:rsidR="0033578A" w:rsidRDefault="0033578A">
            <w:pPr>
              <w:jc w:val="both"/>
            </w:pPr>
          </w:p>
          <w:p w14:paraId="7274E34D" w14:textId="77777777" w:rsidR="0033578A" w:rsidRDefault="0033578A">
            <w:pPr>
              <w:jc w:val="both"/>
            </w:pPr>
          </w:p>
          <w:p w14:paraId="685993EF" w14:textId="7DB0608C" w:rsidR="0033578A" w:rsidRDefault="0033578A">
            <w:pPr>
              <w:jc w:val="both"/>
            </w:pPr>
            <w:r>
              <w:t>2</w:t>
            </w:r>
          </w:p>
        </w:tc>
        <w:tc>
          <w:tcPr>
            <w:tcW w:w="7471" w:type="dxa"/>
            <w:vMerge/>
            <w:tcBorders>
              <w:left w:val="single" w:sz="4" w:space="0" w:color="auto"/>
              <w:bottom w:val="single" w:sz="4" w:space="0" w:color="auto"/>
              <w:right w:val="single" w:sz="4" w:space="0" w:color="auto"/>
            </w:tcBorders>
            <w:hideMark/>
          </w:tcPr>
          <w:p w14:paraId="43CD4C9C" w14:textId="77777777" w:rsidR="0033578A" w:rsidRPr="00770144" w:rsidRDefault="0033578A" w:rsidP="000D7EDC">
            <w:pPr>
              <w:tabs>
                <w:tab w:val="left" w:pos="3000"/>
              </w:tabs>
              <w:ind w:right="315"/>
              <w:jc w:val="both"/>
              <w:rPr>
                <w:sz w:val="24"/>
                <w:szCs w:val="24"/>
              </w:rPr>
            </w:pPr>
          </w:p>
        </w:tc>
        <w:tc>
          <w:tcPr>
            <w:tcW w:w="7797" w:type="dxa"/>
            <w:vMerge/>
            <w:tcBorders>
              <w:left w:val="single" w:sz="4" w:space="0" w:color="auto"/>
              <w:bottom w:val="single" w:sz="4" w:space="0" w:color="auto"/>
              <w:right w:val="single" w:sz="4" w:space="0" w:color="auto"/>
            </w:tcBorders>
          </w:tcPr>
          <w:p w14:paraId="1167E146" w14:textId="77777777" w:rsidR="0033578A" w:rsidRPr="00DE2855" w:rsidRDefault="0033578A" w:rsidP="000938D4">
            <w:pPr>
              <w:jc w:val="both"/>
              <w:rPr>
                <w:strike/>
                <w:color w:val="00B050"/>
              </w:rPr>
            </w:pPr>
          </w:p>
        </w:tc>
      </w:tr>
    </w:tbl>
    <w:p w14:paraId="207F56E7" w14:textId="77777777" w:rsidR="007C6F4B" w:rsidRDefault="007C6F4B" w:rsidP="00D872E4">
      <w:pPr>
        <w:pStyle w:val="a4"/>
        <w:shd w:val="clear" w:color="auto" w:fill="FFFFFF"/>
        <w:spacing w:before="0" w:beforeAutospacing="0" w:after="360" w:afterAutospacing="0"/>
        <w:jc w:val="both"/>
      </w:pPr>
    </w:p>
    <w:p w14:paraId="50358FB1" w14:textId="77777777" w:rsidR="007C6F4B" w:rsidRDefault="007C6F4B" w:rsidP="00D872E4">
      <w:pPr>
        <w:pStyle w:val="a4"/>
        <w:shd w:val="clear" w:color="auto" w:fill="FFFFFF"/>
        <w:spacing w:before="0" w:beforeAutospacing="0" w:after="360" w:afterAutospacing="0"/>
        <w:jc w:val="both"/>
      </w:pPr>
      <w:r>
        <w:tab/>
        <w:t>Виконавець</w:t>
      </w:r>
      <w:r>
        <w:tab/>
      </w:r>
      <w:r>
        <w:tab/>
      </w:r>
      <w:r>
        <w:tab/>
      </w:r>
      <w:r>
        <w:tab/>
      </w:r>
      <w:r>
        <w:tab/>
      </w:r>
      <w:r>
        <w:tab/>
      </w:r>
      <w:r>
        <w:tab/>
      </w:r>
      <w:r>
        <w:tab/>
      </w:r>
      <w:r>
        <w:tab/>
      </w:r>
      <w:r>
        <w:tab/>
        <w:t>Наталя МОНАСТИРСЬКА</w:t>
      </w:r>
    </w:p>
    <w:p w14:paraId="31D666D9" w14:textId="77777777" w:rsidR="00D65040" w:rsidRDefault="00D65040" w:rsidP="00D872E4">
      <w:pPr>
        <w:pStyle w:val="a4"/>
        <w:shd w:val="clear" w:color="auto" w:fill="FFFFFF"/>
        <w:spacing w:before="0" w:beforeAutospacing="0" w:after="360" w:afterAutospacing="0"/>
        <w:jc w:val="both"/>
      </w:pPr>
    </w:p>
    <w:sectPr w:rsidR="00D65040" w:rsidSect="00D872E4">
      <w:pgSz w:w="16838" w:h="11906" w:orient="landscape"/>
      <w:pgMar w:top="567"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D063B20"/>
    <w:name w:val="WW8Num8"/>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826" w:hanging="420"/>
      </w:pPr>
      <w:rPr>
        <w:rFonts w:hint="default"/>
      </w:rPr>
    </w:lvl>
    <w:lvl w:ilvl="2">
      <w:start w:val="1"/>
      <w:numFmt w:val="decimal"/>
      <w:isLgl/>
      <w:lvlText w:val="%1.%2.%3."/>
      <w:lvlJc w:val="left"/>
      <w:pPr>
        <w:ind w:left="1172" w:hanging="720"/>
      </w:pPr>
      <w:rPr>
        <w:rFonts w:hint="default"/>
      </w:rPr>
    </w:lvl>
    <w:lvl w:ilvl="3">
      <w:start w:val="1"/>
      <w:numFmt w:val="decimal"/>
      <w:isLgl/>
      <w:lvlText w:val="%1.%2.%3.%4."/>
      <w:lvlJc w:val="left"/>
      <w:pPr>
        <w:ind w:left="1218" w:hanging="720"/>
      </w:pPr>
      <w:rPr>
        <w:rFonts w:hint="default"/>
      </w:rPr>
    </w:lvl>
    <w:lvl w:ilvl="4">
      <w:start w:val="1"/>
      <w:numFmt w:val="decimal"/>
      <w:isLgl/>
      <w:lvlText w:val="%1.%2.%3.%4.%5."/>
      <w:lvlJc w:val="left"/>
      <w:pPr>
        <w:ind w:left="1624" w:hanging="1080"/>
      </w:pPr>
      <w:rPr>
        <w:rFonts w:hint="default"/>
      </w:rPr>
    </w:lvl>
    <w:lvl w:ilvl="5">
      <w:start w:val="1"/>
      <w:numFmt w:val="decimal"/>
      <w:isLgl/>
      <w:lvlText w:val="%1.%2.%3.%4.%5.%6."/>
      <w:lvlJc w:val="left"/>
      <w:pPr>
        <w:ind w:left="1670" w:hanging="1080"/>
      </w:pPr>
      <w:rPr>
        <w:rFonts w:hint="default"/>
      </w:rPr>
    </w:lvl>
    <w:lvl w:ilvl="6">
      <w:start w:val="1"/>
      <w:numFmt w:val="decimal"/>
      <w:isLgl/>
      <w:lvlText w:val="%1.%2.%3.%4.%5.%6.%7."/>
      <w:lvlJc w:val="left"/>
      <w:pPr>
        <w:ind w:left="2076" w:hanging="1440"/>
      </w:pPr>
      <w:rPr>
        <w:rFonts w:hint="default"/>
      </w:rPr>
    </w:lvl>
    <w:lvl w:ilvl="7">
      <w:start w:val="1"/>
      <w:numFmt w:val="decimal"/>
      <w:isLgl/>
      <w:lvlText w:val="%1.%2.%3.%4.%5.%6.%7.%8."/>
      <w:lvlJc w:val="left"/>
      <w:pPr>
        <w:ind w:left="2122" w:hanging="1440"/>
      </w:pPr>
      <w:rPr>
        <w:rFonts w:hint="default"/>
      </w:rPr>
    </w:lvl>
    <w:lvl w:ilvl="8">
      <w:start w:val="1"/>
      <w:numFmt w:val="decimal"/>
      <w:isLgl/>
      <w:lvlText w:val="%1.%2.%3.%4.%5.%6.%7.%8.%9."/>
      <w:lvlJc w:val="left"/>
      <w:pPr>
        <w:ind w:left="2528" w:hanging="1800"/>
      </w:pPr>
      <w:rPr>
        <w:rFonts w:hint="default"/>
      </w:rPr>
    </w:lvl>
  </w:abstractNum>
  <w:abstractNum w:abstractNumId="1" w15:restartNumberingAfterBreak="0">
    <w:nsid w:val="0000000C"/>
    <w:multiLevelType w:val="multilevel"/>
    <w:tmpl w:val="7EC861F2"/>
    <w:name w:val="WW8Num16"/>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color w:val="auto"/>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 w15:restartNumberingAfterBreak="0">
    <w:nsid w:val="03A32791"/>
    <w:multiLevelType w:val="multilevel"/>
    <w:tmpl w:val="619610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4C82B22"/>
    <w:multiLevelType w:val="multilevel"/>
    <w:tmpl w:val="934E7FD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561BC"/>
    <w:multiLevelType w:val="multilevel"/>
    <w:tmpl w:val="5880A2D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5701E3"/>
    <w:multiLevelType w:val="hybridMultilevel"/>
    <w:tmpl w:val="78DE631E"/>
    <w:lvl w:ilvl="0" w:tplc="C3A4073A">
      <w:start w:val="3"/>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9506D56"/>
    <w:multiLevelType w:val="multilevel"/>
    <w:tmpl w:val="AEE87C64"/>
    <w:lvl w:ilvl="0">
      <w:start w:val="1"/>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3D5B1B15"/>
    <w:multiLevelType w:val="multilevel"/>
    <w:tmpl w:val="761CA3F6"/>
    <w:lvl w:ilvl="0">
      <w:start w:val="5"/>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F430DB"/>
    <w:multiLevelType w:val="hybridMultilevel"/>
    <w:tmpl w:val="147C1E44"/>
    <w:lvl w:ilvl="0" w:tplc="6900BF06">
      <w:start w:val="1"/>
      <w:numFmt w:val="decimal"/>
      <w:lvlText w:val="%1."/>
      <w:lvlJc w:val="left"/>
      <w:pPr>
        <w:tabs>
          <w:tab w:val="num" w:pos="720"/>
        </w:tabs>
        <w:ind w:left="720" w:hanging="360"/>
      </w:pPr>
      <w:rPr>
        <w:rFonts w:cs="Times New Roman" w:hint="default"/>
      </w:rPr>
    </w:lvl>
    <w:lvl w:ilvl="1" w:tplc="F230BEB0">
      <w:numFmt w:val="none"/>
      <w:lvlText w:val=""/>
      <w:lvlJc w:val="left"/>
      <w:pPr>
        <w:tabs>
          <w:tab w:val="num" w:pos="360"/>
        </w:tabs>
      </w:pPr>
      <w:rPr>
        <w:rFonts w:cs="Times New Roman"/>
      </w:rPr>
    </w:lvl>
    <w:lvl w:ilvl="2" w:tplc="F98039E8">
      <w:numFmt w:val="none"/>
      <w:lvlText w:val=""/>
      <w:lvlJc w:val="left"/>
      <w:pPr>
        <w:tabs>
          <w:tab w:val="num" w:pos="360"/>
        </w:tabs>
      </w:pPr>
      <w:rPr>
        <w:rFonts w:cs="Times New Roman"/>
      </w:rPr>
    </w:lvl>
    <w:lvl w:ilvl="3" w:tplc="F1B0B4FE">
      <w:numFmt w:val="none"/>
      <w:lvlText w:val=""/>
      <w:lvlJc w:val="left"/>
      <w:pPr>
        <w:tabs>
          <w:tab w:val="num" w:pos="360"/>
        </w:tabs>
      </w:pPr>
      <w:rPr>
        <w:rFonts w:cs="Times New Roman"/>
      </w:rPr>
    </w:lvl>
    <w:lvl w:ilvl="4" w:tplc="E84C6BDE">
      <w:numFmt w:val="none"/>
      <w:lvlText w:val=""/>
      <w:lvlJc w:val="left"/>
      <w:pPr>
        <w:tabs>
          <w:tab w:val="num" w:pos="360"/>
        </w:tabs>
      </w:pPr>
      <w:rPr>
        <w:rFonts w:cs="Times New Roman"/>
      </w:rPr>
    </w:lvl>
    <w:lvl w:ilvl="5" w:tplc="94840846">
      <w:numFmt w:val="none"/>
      <w:lvlText w:val=""/>
      <w:lvlJc w:val="left"/>
      <w:pPr>
        <w:tabs>
          <w:tab w:val="num" w:pos="360"/>
        </w:tabs>
      </w:pPr>
      <w:rPr>
        <w:rFonts w:cs="Times New Roman"/>
      </w:rPr>
    </w:lvl>
    <w:lvl w:ilvl="6" w:tplc="A2EEF9E2">
      <w:numFmt w:val="none"/>
      <w:lvlText w:val=""/>
      <w:lvlJc w:val="left"/>
      <w:pPr>
        <w:tabs>
          <w:tab w:val="num" w:pos="360"/>
        </w:tabs>
      </w:pPr>
      <w:rPr>
        <w:rFonts w:cs="Times New Roman"/>
      </w:rPr>
    </w:lvl>
    <w:lvl w:ilvl="7" w:tplc="F632795C">
      <w:numFmt w:val="none"/>
      <w:lvlText w:val=""/>
      <w:lvlJc w:val="left"/>
      <w:pPr>
        <w:tabs>
          <w:tab w:val="num" w:pos="360"/>
        </w:tabs>
      </w:pPr>
      <w:rPr>
        <w:rFonts w:cs="Times New Roman"/>
      </w:rPr>
    </w:lvl>
    <w:lvl w:ilvl="8" w:tplc="627A5DE2">
      <w:numFmt w:val="none"/>
      <w:lvlText w:val=""/>
      <w:lvlJc w:val="left"/>
      <w:pPr>
        <w:tabs>
          <w:tab w:val="num" w:pos="360"/>
        </w:tabs>
      </w:pPr>
      <w:rPr>
        <w:rFonts w:cs="Times New Roman"/>
      </w:rPr>
    </w:lvl>
  </w:abstractNum>
  <w:abstractNum w:abstractNumId="9" w15:restartNumberingAfterBreak="0">
    <w:nsid w:val="60252C7D"/>
    <w:multiLevelType w:val="multilevel"/>
    <w:tmpl w:val="B3CAE5CA"/>
    <w:lvl w:ilvl="0">
      <w:start w:val="1"/>
      <w:numFmt w:val="decimal"/>
      <w:lvlText w:val="%1."/>
      <w:lvlJc w:val="left"/>
      <w:pPr>
        <w:ind w:left="567" w:hanging="360"/>
      </w:pPr>
      <w:rPr>
        <w:rFonts w:cs="Times New Roman" w:hint="default"/>
      </w:rPr>
    </w:lvl>
    <w:lvl w:ilvl="1">
      <w:start w:val="5"/>
      <w:numFmt w:val="decimal"/>
      <w:isLgl/>
      <w:lvlText w:val="%1.%2."/>
      <w:lvlJc w:val="left"/>
      <w:pPr>
        <w:ind w:left="1707" w:hanging="1140"/>
      </w:pPr>
      <w:rPr>
        <w:rFonts w:hint="default"/>
      </w:rPr>
    </w:lvl>
    <w:lvl w:ilvl="2">
      <w:start w:val="1"/>
      <w:numFmt w:val="decimal"/>
      <w:isLgl/>
      <w:lvlText w:val="%1.%2.%3."/>
      <w:lvlJc w:val="left"/>
      <w:pPr>
        <w:ind w:left="2067" w:hanging="1140"/>
      </w:pPr>
      <w:rPr>
        <w:rFonts w:hint="default"/>
      </w:rPr>
    </w:lvl>
    <w:lvl w:ilvl="3">
      <w:start w:val="1"/>
      <w:numFmt w:val="decimal"/>
      <w:isLgl/>
      <w:lvlText w:val="%1.%2.%3.%4."/>
      <w:lvlJc w:val="left"/>
      <w:pPr>
        <w:ind w:left="2427" w:hanging="1140"/>
      </w:pPr>
      <w:rPr>
        <w:rFonts w:hint="default"/>
      </w:rPr>
    </w:lvl>
    <w:lvl w:ilvl="4">
      <w:start w:val="1"/>
      <w:numFmt w:val="decimal"/>
      <w:isLgl/>
      <w:lvlText w:val="%1.%2.%3.%4.%5."/>
      <w:lvlJc w:val="left"/>
      <w:pPr>
        <w:ind w:left="2787" w:hanging="1140"/>
      </w:pPr>
      <w:rPr>
        <w:rFonts w:hint="default"/>
      </w:rPr>
    </w:lvl>
    <w:lvl w:ilvl="5">
      <w:start w:val="1"/>
      <w:numFmt w:val="decimal"/>
      <w:isLgl/>
      <w:lvlText w:val="%1.%2.%3.%4.%5.%6."/>
      <w:lvlJc w:val="left"/>
      <w:pPr>
        <w:ind w:left="3147" w:hanging="1140"/>
      </w:pPr>
      <w:rPr>
        <w:rFonts w:hint="default"/>
      </w:rPr>
    </w:lvl>
    <w:lvl w:ilvl="6">
      <w:start w:val="1"/>
      <w:numFmt w:val="decimal"/>
      <w:isLgl/>
      <w:lvlText w:val="%1.%2.%3.%4.%5.%6.%7."/>
      <w:lvlJc w:val="left"/>
      <w:pPr>
        <w:ind w:left="3807" w:hanging="1440"/>
      </w:pPr>
      <w:rPr>
        <w:rFonts w:hint="default"/>
      </w:rPr>
    </w:lvl>
    <w:lvl w:ilvl="7">
      <w:start w:val="1"/>
      <w:numFmt w:val="decimal"/>
      <w:isLgl/>
      <w:lvlText w:val="%1.%2.%3.%4.%5.%6.%7.%8."/>
      <w:lvlJc w:val="left"/>
      <w:pPr>
        <w:ind w:left="4167" w:hanging="1440"/>
      </w:pPr>
      <w:rPr>
        <w:rFonts w:hint="default"/>
      </w:rPr>
    </w:lvl>
    <w:lvl w:ilvl="8">
      <w:start w:val="1"/>
      <w:numFmt w:val="decimal"/>
      <w:isLgl/>
      <w:lvlText w:val="%1.%2.%3.%4.%5.%6.%7.%8.%9."/>
      <w:lvlJc w:val="left"/>
      <w:pPr>
        <w:ind w:left="4887" w:hanging="1800"/>
      </w:pPr>
      <w:rPr>
        <w:rFonts w:hint="default"/>
      </w:rPr>
    </w:lvl>
  </w:abstractNum>
  <w:abstractNum w:abstractNumId="10" w15:restartNumberingAfterBreak="0">
    <w:nsid w:val="638534BF"/>
    <w:multiLevelType w:val="hybridMultilevel"/>
    <w:tmpl w:val="B734D36E"/>
    <w:lvl w:ilvl="0" w:tplc="FC54DDA6">
      <w:start w:val="2"/>
      <w:numFmt w:val="decimal"/>
      <w:lvlText w:val="%1."/>
      <w:lvlJc w:val="left"/>
      <w:pPr>
        <w:tabs>
          <w:tab w:val="num" w:pos="567"/>
        </w:tabs>
        <w:ind w:left="567" w:hanging="360"/>
      </w:pPr>
      <w:rPr>
        <w:rFonts w:cs="Times New Roman" w:hint="default"/>
      </w:rPr>
    </w:lvl>
    <w:lvl w:ilvl="1" w:tplc="04190019">
      <w:start w:val="1"/>
      <w:numFmt w:val="lowerLetter"/>
      <w:lvlText w:val="%2."/>
      <w:lvlJc w:val="left"/>
      <w:pPr>
        <w:tabs>
          <w:tab w:val="num" w:pos="1287"/>
        </w:tabs>
        <w:ind w:left="1287" w:hanging="360"/>
      </w:pPr>
      <w:rPr>
        <w:rFonts w:cs="Times New Roman"/>
      </w:rPr>
    </w:lvl>
    <w:lvl w:ilvl="2" w:tplc="0419001B" w:tentative="1">
      <w:start w:val="1"/>
      <w:numFmt w:val="lowerRoman"/>
      <w:lvlText w:val="%3."/>
      <w:lvlJc w:val="right"/>
      <w:pPr>
        <w:tabs>
          <w:tab w:val="num" w:pos="2007"/>
        </w:tabs>
        <w:ind w:left="2007" w:hanging="180"/>
      </w:pPr>
      <w:rPr>
        <w:rFonts w:cs="Times New Roman"/>
      </w:rPr>
    </w:lvl>
    <w:lvl w:ilvl="3" w:tplc="0419000F" w:tentative="1">
      <w:start w:val="1"/>
      <w:numFmt w:val="decimal"/>
      <w:lvlText w:val="%4."/>
      <w:lvlJc w:val="left"/>
      <w:pPr>
        <w:tabs>
          <w:tab w:val="num" w:pos="2727"/>
        </w:tabs>
        <w:ind w:left="2727" w:hanging="360"/>
      </w:pPr>
      <w:rPr>
        <w:rFonts w:cs="Times New Roman"/>
      </w:rPr>
    </w:lvl>
    <w:lvl w:ilvl="4" w:tplc="04190019" w:tentative="1">
      <w:start w:val="1"/>
      <w:numFmt w:val="lowerLetter"/>
      <w:lvlText w:val="%5."/>
      <w:lvlJc w:val="left"/>
      <w:pPr>
        <w:tabs>
          <w:tab w:val="num" w:pos="3447"/>
        </w:tabs>
        <w:ind w:left="3447" w:hanging="360"/>
      </w:pPr>
      <w:rPr>
        <w:rFonts w:cs="Times New Roman"/>
      </w:rPr>
    </w:lvl>
    <w:lvl w:ilvl="5" w:tplc="0419001B" w:tentative="1">
      <w:start w:val="1"/>
      <w:numFmt w:val="lowerRoman"/>
      <w:lvlText w:val="%6."/>
      <w:lvlJc w:val="right"/>
      <w:pPr>
        <w:tabs>
          <w:tab w:val="num" w:pos="4167"/>
        </w:tabs>
        <w:ind w:left="4167" w:hanging="180"/>
      </w:pPr>
      <w:rPr>
        <w:rFonts w:cs="Times New Roman"/>
      </w:rPr>
    </w:lvl>
    <w:lvl w:ilvl="6" w:tplc="0419000F" w:tentative="1">
      <w:start w:val="1"/>
      <w:numFmt w:val="decimal"/>
      <w:lvlText w:val="%7."/>
      <w:lvlJc w:val="left"/>
      <w:pPr>
        <w:tabs>
          <w:tab w:val="num" w:pos="4887"/>
        </w:tabs>
        <w:ind w:left="4887" w:hanging="360"/>
      </w:pPr>
      <w:rPr>
        <w:rFonts w:cs="Times New Roman"/>
      </w:rPr>
    </w:lvl>
    <w:lvl w:ilvl="7" w:tplc="04190019" w:tentative="1">
      <w:start w:val="1"/>
      <w:numFmt w:val="lowerLetter"/>
      <w:lvlText w:val="%8."/>
      <w:lvlJc w:val="left"/>
      <w:pPr>
        <w:tabs>
          <w:tab w:val="num" w:pos="5607"/>
        </w:tabs>
        <w:ind w:left="5607" w:hanging="360"/>
      </w:pPr>
      <w:rPr>
        <w:rFonts w:cs="Times New Roman"/>
      </w:rPr>
    </w:lvl>
    <w:lvl w:ilvl="8" w:tplc="0419001B" w:tentative="1">
      <w:start w:val="1"/>
      <w:numFmt w:val="lowerRoman"/>
      <w:lvlText w:val="%9."/>
      <w:lvlJc w:val="right"/>
      <w:pPr>
        <w:tabs>
          <w:tab w:val="num" w:pos="6327"/>
        </w:tabs>
        <w:ind w:left="6327" w:hanging="180"/>
      </w:pPr>
      <w:rPr>
        <w:rFonts w:cs="Times New Roman"/>
      </w:rPr>
    </w:lvl>
  </w:abstractNum>
  <w:abstractNum w:abstractNumId="11" w15:restartNumberingAfterBreak="0">
    <w:nsid w:val="6D6D3953"/>
    <w:multiLevelType w:val="multilevel"/>
    <w:tmpl w:val="B9068FE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1"/>
  </w:num>
  <w:num w:numId="3">
    <w:abstractNumId w:val="7"/>
  </w:num>
  <w:num w:numId="4">
    <w:abstractNumId w:val="2"/>
  </w:num>
  <w:num w:numId="5">
    <w:abstractNumId w:val="4"/>
  </w:num>
  <w:num w:numId="6">
    <w:abstractNumId w:val="9"/>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num>
  <w:num w:numId="11">
    <w:abstractNumId w:val="10"/>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E70B8B"/>
    <w:rsid w:val="00005DEB"/>
    <w:rsid w:val="000334D3"/>
    <w:rsid w:val="000539D3"/>
    <w:rsid w:val="000754B6"/>
    <w:rsid w:val="000938D4"/>
    <w:rsid w:val="000B4E4D"/>
    <w:rsid w:val="000D7EDC"/>
    <w:rsid w:val="000E0D78"/>
    <w:rsid w:val="000E721F"/>
    <w:rsid w:val="000F1BB9"/>
    <w:rsid w:val="00106DD7"/>
    <w:rsid w:val="001171BE"/>
    <w:rsid w:val="00151A0E"/>
    <w:rsid w:val="00166577"/>
    <w:rsid w:val="00171115"/>
    <w:rsid w:val="001B165F"/>
    <w:rsid w:val="001B2DDB"/>
    <w:rsid w:val="001D7D4C"/>
    <w:rsid w:val="001E4487"/>
    <w:rsid w:val="001E4CB1"/>
    <w:rsid w:val="001F667B"/>
    <w:rsid w:val="00221DC7"/>
    <w:rsid w:val="002363D3"/>
    <w:rsid w:val="00237C0C"/>
    <w:rsid w:val="00241128"/>
    <w:rsid w:val="00292909"/>
    <w:rsid w:val="002A21C4"/>
    <w:rsid w:val="002E0FAA"/>
    <w:rsid w:val="0033578A"/>
    <w:rsid w:val="003A0C51"/>
    <w:rsid w:val="003C2935"/>
    <w:rsid w:val="003C3E79"/>
    <w:rsid w:val="003D5B0A"/>
    <w:rsid w:val="003E2A4E"/>
    <w:rsid w:val="003E4994"/>
    <w:rsid w:val="00413EC4"/>
    <w:rsid w:val="004232C7"/>
    <w:rsid w:val="004358AD"/>
    <w:rsid w:val="004716B7"/>
    <w:rsid w:val="00476FD7"/>
    <w:rsid w:val="00495AA7"/>
    <w:rsid w:val="004A6C83"/>
    <w:rsid w:val="005341E0"/>
    <w:rsid w:val="005420A9"/>
    <w:rsid w:val="00564193"/>
    <w:rsid w:val="00566F14"/>
    <w:rsid w:val="00574D64"/>
    <w:rsid w:val="00576165"/>
    <w:rsid w:val="005A52F6"/>
    <w:rsid w:val="005C2635"/>
    <w:rsid w:val="00632F3C"/>
    <w:rsid w:val="006357ED"/>
    <w:rsid w:val="006731BA"/>
    <w:rsid w:val="00683625"/>
    <w:rsid w:val="00742595"/>
    <w:rsid w:val="00770144"/>
    <w:rsid w:val="007A6E85"/>
    <w:rsid w:val="007C6F4B"/>
    <w:rsid w:val="007D3BC6"/>
    <w:rsid w:val="007D61EE"/>
    <w:rsid w:val="00800CDB"/>
    <w:rsid w:val="008246E8"/>
    <w:rsid w:val="0084454B"/>
    <w:rsid w:val="0084511D"/>
    <w:rsid w:val="00862D7D"/>
    <w:rsid w:val="0087417D"/>
    <w:rsid w:val="0088257E"/>
    <w:rsid w:val="008B14AF"/>
    <w:rsid w:val="008E1CCB"/>
    <w:rsid w:val="00921748"/>
    <w:rsid w:val="009843A8"/>
    <w:rsid w:val="00A6501C"/>
    <w:rsid w:val="00AA390D"/>
    <w:rsid w:val="00AC0813"/>
    <w:rsid w:val="00AC1012"/>
    <w:rsid w:val="00AC5164"/>
    <w:rsid w:val="00AD14F0"/>
    <w:rsid w:val="00B04CF9"/>
    <w:rsid w:val="00B670ED"/>
    <w:rsid w:val="00B95A0D"/>
    <w:rsid w:val="00BF7AD3"/>
    <w:rsid w:val="00C20F26"/>
    <w:rsid w:val="00C52D3E"/>
    <w:rsid w:val="00C6795C"/>
    <w:rsid w:val="00CE195A"/>
    <w:rsid w:val="00D0129C"/>
    <w:rsid w:val="00D0215C"/>
    <w:rsid w:val="00D40524"/>
    <w:rsid w:val="00D65040"/>
    <w:rsid w:val="00D872E4"/>
    <w:rsid w:val="00DB195E"/>
    <w:rsid w:val="00DC7019"/>
    <w:rsid w:val="00DE2855"/>
    <w:rsid w:val="00E54723"/>
    <w:rsid w:val="00E70B8B"/>
    <w:rsid w:val="00E77A06"/>
    <w:rsid w:val="00E80AAC"/>
    <w:rsid w:val="00ED0527"/>
    <w:rsid w:val="00ED2CB4"/>
    <w:rsid w:val="00F43711"/>
    <w:rsid w:val="00F6438A"/>
    <w:rsid w:val="00F67539"/>
    <w:rsid w:val="00F80D0F"/>
    <w:rsid w:val="00F86926"/>
    <w:rsid w:val="00FB5640"/>
    <w:rsid w:val="00FF0EFA"/>
    <w:rsid w:val="00FF5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3162"/>
  <w15:docId w15:val="{71C9EFE3-F056-4565-9F3D-990EF740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B8B"/>
    <w:pPr>
      <w:suppressAutoHyphens/>
      <w:spacing w:after="0" w:line="240" w:lineRule="auto"/>
    </w:pPr>
    <w:rPr>
      <w:rFonts w:ascii="Times New Roman" w:eastAsia="Times New Roman" w:hAnsi="Times New Roman" w:cs="Times New Roman"/>
      <w:sz w:val="24"/>
      <w:szCs w:val="24"/>
      <w:lang w:val="uk-UA" w:eastAsia="ar-SA"/>
    </w:rPr>
  </w:style>
  <w:style w:type="paragraph" w:styleId="2">
    <w:name w:val="heading 2"/>
    <w:basedOn w:val="a"/>
    <w:next w:val="a"/>
    <w:link w:val="20"/>
    <w:uiPriority w:val="99"/>
    <w:qFormat/>
    <w:rsid w:val="007A6E85"/>
    <w:pPr>
      <w:keepNext/>
      <w:spacing w:before="240" w:after="60"/>
      <w:outlineLvl w:val="1"/>
    </w:pPr>
    <w:rPr>
      <w:rFonts w:ascii="Arial" w:eastAsia="Calibri" w:hAnsi="Arial"/>
      <w:b/>
      <w:i/>
      <w:sz w:val="28"/>
      <w:szCs w:val="20"/>
      <w:lang w:val="ru-RU" w:eastAsia="zh-CN"/>
    </w:rPr>
  </w:style>
  <w:style w:type="paragraph" w:styleId="3">
    <w:name w:val="heading 3"/>
    <w:basedOn w:val="a"/>
    <w:next w:val="a"/>
    <w:link w:val="30"/>
    <w:uiPriority w:val="9"/>
    <w:semiHidden/>
    <w:unhideWhenUsed/>
    <w:qFormat/>
    <w:rsid w:val="001B165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E70B8B"/>
    <w:pPr>
      <w:suppressAutoHyphens w:val="0"/>
      <w:spacing w:before="100" w:beforeAutospacing="1" w:after="100" w:afterAutospacing="1"/>
    </w:pPr>
    <w:rPr>
      <w:lang w:eastAsia="uk-UA"/>
    </w:rPr>
  </w:style>
  <w:style w:type="table" w:styleId="a3">
    <w:name w:val="Table Grid"/>
    <w:basedOn w:val="a1"/>
    <w:uiPriority w:val="59"/>
    <w:rsid w:val="00E70B8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E70B8B"/>
    <w:pPr>
      <w:suppressAutoHyphens w:val="0"/>
      <w:spacing w:before="100" w:beforeAutospacing="1" w:after="100" w:afterAutospacing="1"/>
    </w:pPr>
    <w:rPr>
      <w:lang w:eastAsia="uk-UA"/>
    </w:rPr>
  </w:style>
  <w:style w:type="paragraph" w:customStyle="1" w:styleId="p6">
    <w:name w:val="p6"/>
    <w:basedOn w:val="a"/>
    <w:rsid w:val="00D872E4"/>
    <w:pPr>
      <w:suppressAutoHyphens w:val="0"/>
      <w:spacing w:before="100" w:beforeAutospacing="1" w:after="100" w:afterAutospacing="1"/>
    </w:pPr>
    <w:rPr>
      <w:lang w:eastAsia="uk-UA"/>
    </w:rPr>
  </w:style>
  <w:style w:type="paragraph" w:styleId="HTML">
    <w:name w:val="HTML Preformatted"/>
    <w:basedOn w:val="a"/>
    <w:link w:val="HTML0"/>
    <w:uiPriority w:val="99"/>
    <w:rsid w:val="00E54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lang w:val="ru-RU" w:eastAsia="zh-CN"/>
    </w:rPr>
  </w:style>
  <w:style w:type="character" w:customStyle="1" w:styleId="HTML0">
    <w:name w:val="Стандартний HTML Знак"/>
    <w:basedOn w:val="a0"/>
    <w:link w:val="HTML"/>
    <w:uiPriority w:val="99"/>
    <w:rsid w:val="00E54723"/>
    <w:rPr>
      <w:rFonts w:ascii="Courier New" w:eastAsia="Calibri" w:hAnsi="Courier New" w:cs="Times New Roman"/>
      <w:sz w:val="20"/>
      <w:szCs w:val="20"/>
      <w:lang w:eastAsia="zh-CN"/>
    </w:rPr>
  </w:style>
  <w:style w:type="character" w:customStyle="1" w:styleId="rvts0">
    <w:name w:val="rvts0"/>
    <w:uiPriority w:val="99"/>
    <w:rsid w:val="005341E0"/>
    <w:rPr>
      <w:rFonts w:cs="Times New Roman"/>
    </w:rPr>
  </w:style>
  <w:style w:type="character" w:customStyle="1" w:styleId="20">
    <w:name w:val="Заголовок 2 Знак"/>
    <w:basedOn w:val="a0"/>
    <w:link w:val="2"/>
    <w:uiPriority w:val="99"/>
    <w:rsid w:val="007A6E85"/>
    <w:rPr>
      <w:rFonts w:ascii="Arial" w:eastAsia="Calibri" w:hAnsi="Arial" w:cs="Times New Roman"/>
      <w:b/>
      <w:i/>
      <w:sz w:val="28"/>
      <w:szCs w:val="20"/>
      <w:lang w:eastAsia="zh-CN"/>
    </w:rPr>
  </w:style>
  <w:style w:type="paragraph" w:styleId="a5">
    <w:name w:val="Title"/>
    <w:basedOn w:val="a"/>
    <w:link w:val="a6"/>
    <w:uiPriority w:val="99"/>
    <w:qFormat/>
    <w:rsid w:val="007A6E85"/>
    <w:pPr>
      <w:suppressAutoHyphens w:val="0"/>
      <w:jc w:val="center"/>
    </w:pPr>
    <w:rPr>
      <w:rFonts w:ascii="Cambria" w:eastAsia="Calibri" w:hAnsi="Cambria"/>
      <w:b/>
      <w:bCs/>
      <w:kern w:val="28"/>
      <w:sz w:val="32"/>
      <w:szCs w:val="32"/>
      <w:lang w:val="ru-RU" w:eastAsia="zh-CN"/>
    </w:rPr>
  </w:style>
  <w:style w:type="character" w:customStyle="1" w:styleId="a6">
    <w:name w:val="Назва Знак"/>
    <w:basedOn w:val="a0"/>
    <w:link w:val="a5"/>
    <w:uiPriority w:val="99"/>
    <w:rsid w:val="007A6E85"/>
    <w:rPr>
      <w:rFonts w:ascii="Cambria" w:eastAsia="Calibri" w:hAnsi="Cambria" w:cs="Times New Roman"/>
      <w:b/>
      <w:bCs/>
      <w:kern w:val="28"/>
      <w:sz w:val="32"/>
      <w:szCs w:val="32"/>
      <w:lang w:eastAsia="zh-CN"/>
    </w:rPr>
  </w:style>
  <w:style w:type="paragraph" w:styleId="a7">
    <w:name w:val="List Paragraph"/>
    <w:basedOn w:val="a"/>
    <w:uiPriority w:val="99"/>
    <w:qFormat/>
    <w:rsid w:val="00ED2CB4"/>
    <w:pPr>
      <w:ind w:left="720"/>
      <w:contextualSpacing/>
    </w:pPr>
  </w:style>
  <w:style w:type="character" w:styleId="a8">
    <w:name w:val="Hyperlink"/>
    <w:uiPriority w:val="99"/>
    <w:rsid w:val="00ED2CB4"/>
    <w:rPr>
      <w:rFonts w:cs="Times New Roman"/>
      <w:color w:val="0000FF"/>
      <w:u w:val="single"/>
    </w:rPr>
  </w:style>
  <w:style w:type="paragraph" w:styleId="a9">
    <w:name w:val="Body Text Indent"/>
    <w:basedOn w:val="a"/>
    <w:link w:val="aa"/>
    <w:uiPriority w:val="99"/>
    <w:rsid w:val="001171BE"/>
    <w:pPr>
      <w:suppressAutoHyphens w:val="0"/>
      <w:spacing w:after="120"/>
      <w:ind w:left="283"/>
    </w:pPr>
    <w:rPr>
      <w:lang w:val="ru-RU" w:eastAsia="ru-RU"/>
    </w:rPr>
  </w:style>
  <w:style w:type="character" w:customStyle="1" w:styleId="aa">
    <w:name w:val="Основний текст з відступом Знак"/>
    <w:basedOn w:val="a0"/>
    <w:link w:val="a9"/>
    <w:uiPriority w:val="99"/>
    <w:rsid w:val="001171BE"/>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1B165F"/>
    <w:rPr>
      <w:rFonts w:asciiTheme="majorHAnsi" w:eastAsiaTheme="majorEastAsia" w:hAnsiTheme="majorHAnsi" w:cstheme="majorBidi"/>
      <w:b/>
      <w:bCs/>
      <w:color w:val="4F81BD" w:themeColor="accent1"/>
      <w:sz w:val="24"/>
      <w:szCs w:val="24"/>
      <w:lang w:val="uk-UA" w:eastAsia="ar-SA"/>
    </w:rPr>
  </w:style>
  <w:style w:type="character" w:styleId="ab">
    <w:name w:val="page number"/>
    <w:basedOn w:val="a0"/>
    <w:uiPriority w:val="99"/>
    <w:rsid w:val="001B165F"/>
  </w:style>
  <w:style w:type="character" w:customStyle="1" w:styleId="FontStyle11">
    <w:name w:val="Font Style11"/>
    <w:uiPriority w:val="99"/>
    <w:rsid w:val="001B165F"/>
    <w:rPr>
      <w:rFonts w:ascii="Times New Roman" w:hAnsi="Times New Roman" w:cs="Times New Roman"/>
      <w:spacing w:val="10"/>
      <w:sz w:val="24"/>
      <w:szCs w:val="24"/>
    </w:rPr>
  </w:style>
  <w:style w:type="character" w:styleId="ac">
    <w:name w:val="Strong"/>
    <w:qFormat/>
    <w:rsid w:val="00D65040"/>
    <w:rPr>
      <w:b/>
      <w:bCs/>
    </w:rPr>
  </w:style>
  <w:style w:type="character" w:customStyle="1" w:styleId="1">
    <w:name w:val="Заголовок №1"/>
    <w:basedOn w:val="a0"/>
    <w:rsid w:val="00D65040"/>
    <w:rPr>
      <w:b/>
      <w:bCs/>
      <w:sz w:val="16"/>
      <w:szCs w:val="16"/>
      <w:shd w:val="clear" w:color="auto" w:fill="FFFFFF"/>
    </w:rPr>
  </w:style>
  <w:style w:type="character" w:customStyle="1" w:styleId="23">
    <w:name w:val="Основной текст (2)3"/>
    <w:basedOn w:val="a0"/>
    <w:rsid w:val="00D65040"/>
    <w:rPr>
      <w:rFonts w:ascii="Times New Roman" w:hAnsi="Times New Roman" w:cs="Times New Roman"/>
      <w:sz w:val="17"/>
      <w:szCs w:val="17"/>
      <w:u w:val="none"/>
      <w:shd w:val="clear" w:color="auto" w:fill="FFFFFF"/>
    </w:rPr>
  </w:style>
  <w:style w:type="character" w:customStyle="1" w:styleId="21">
    <w:name w:val="Основной текст (2)"/>
    <w:basedOn w:val="a0"/>
    <w:rsid w:val="00D65040"/>
    <w:rPr>
      <w:sz w:val="17"/>
      <w:szCs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390834">
      <w:bodyDiv w:val="1"/>
      <w:marLeft w:val="0"/>
      <w:marRight w:val="0"/>
      <w:marTop w:val="0"/>
      <w:marBottom w:val="0"/>
      <w:divBdr>
        <w:top w:val="none" w:sz="0" w:space="0" w:color="auto"/>
        <w:left w:val="none" w:sz="0" w:space="0" w:color="auto"/>
        <w:bottom w:val="none" w:sz="0" w:space="0" w:color="auto"/>
        <w:right w:val="none" w:sz="0" w:space="0" w:color="auto"/>
      </w:divBdr>
    </w:div>
    <w:div w:id="1077094297">
      <w:bodyDiv w:val="1"/>
      <w:marLeft w:val="0"/>
      <w:marRight w:val="0"/>
      <w:marTop w:val="0"/>
      <w:marBottom w:val="0"/>
      <w:divBdr>
        <w:top w:val="none" w:sz="0" w:space="0" w:color="auto"/>
        <w:left w:val="none" w:sz="0" w:space="0" w:color="auto"/>
        <w:bottom w:val="none" w:sz="0" w:space="0" w:color="auto"/>
        <w:right w:val="none" w:sz="0" w:space="0" w:color="auto"/>
      </w:divBdr>
    </w:div>
    <w:div w:id="178638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3</Pages>
  <Words>3129</Words>
  <Characters>1785</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user36</dc:creator>
  <cp:keywords/>
  <dc:description/>
  <cp:lastModifiedBy>User</cp:lastModifiedBy>
  <cp:revision>65</cp:revision>
  <cp:lastPrinted>2024-05-15T07:08:00Z</cp:lastPrinted>
  <dcterms:created xsi:type="dcterms:W3CDTF">2021-10-25T13:12:00Z</dcterms:created>
  <dcterms:modified xsi:type="dcterms:W3CDTF">2025-11-10T10:48:00Z</dcterms:modified>
</cp:coreProperties>
</file>