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3430" w14:textId="14A4F529" w:rsidR="00632AC4" w:rsidRPr="00020267" w:rsidRDefault="0096239C" w:rsidP="00DE6D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0267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632AC4" w:rsidRPr="00020267">
        <w:rPr>
          <w:rFonts w:ascii="Times New Roman" w:hAnsi="Times New Roman" w:cs="Times New Roman"/>
          <w:b/>
          <w:bCs/>
          <w:sz w:val="28"/>
          <w:szCs w:val="28"/>
          <w:lang w:val="uk-UA"/>
        </w:rPr>
        <w:t>ояснювальна записка</w:t>
      </w:r>
    </w:p>
    <w:p w14:paraId="428C6C0A" w14:textId="465196D2" w:rsidR="00B57838" w:rsidRPr="00020267" w:rsidRDefault="00F81B01" w:rsidP="006D200C">
      <w:pPr>
        <w:tabs>
          <w:tab w:val="left" w:pos="284"/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0267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632AC4" w:rsidRPr="00020267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Pr="000202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64CCF" w:rsidRPr="0002026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проекту</w:t>
      </w:r>
      <w:r w:rsidR="00632AC4" w:rsidRPr="000202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E4491" w:rsidRPr="000202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та доповнень до фінансового плану комунального некомерційного підприємства «Південнівська  міська лікарня» </w:t>
      </w:r>
      <w:proofErr w:type="spellStart"/>
      <w:r w:rsidR="00BE4491" w:rsidRPr="0002026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Південнівської</w:t>
      </w:r>
      <w:proofErr w:type="spellEnd"/>
      <w:r w:rsidR="00BE4491" w:rsidRPr="000202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ради на 202</w:t>
      </w:r>
      <w:r w:rsidR="00D578FB" w:rsidRPr="00020267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BE4491" w:rsidRPr="000202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14:paraId="48023CBC" w14:textId="77777777" w:rsidR="00B95FC1" w:rsidRPr="00B828DC" w:rsidRDefault="00B95FC1" w:rsidP="00237FDA">
      <w:pPr>
        <w:pStyle w:val="a3"/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14:paraId="7429BE7B" w14:textId="1CAB4F13" w:rsidR="00B95FC1" w:rsidRDefault="00B828DC" w:rsidP="00B828DC">
      <w:pPr>
        <w:pStyle w:val="a3"/>
        <w:spacing w:after="0" w:line="240" w:lineRule="auto"/>
        <w:ind w:left="142" w:firstLine="578"/>
        <w:rPr>
          <w:rFonts w:ascii="Times New Roman" w:hAnsi="Times New Roman" w:cs="Times New Roman"/>
          <w:sz w:val="28"/>
          <w:szCs w:val="28"/>
          <w:lang w:val="uk-UA"/>
        </w:rPr>
      </w:pPr>
      <w:r w:rsidRPr="00B828DC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внесенням змін до Програми підтримки та розвитку вторинної медичної допомоги </w:t>
      </w:r>
      <w:proofErr w:type="spellStart"/>
      <w:r w:rsidR="00A34B7E">
        <w:rPr>
          <w:rFonts w:ascii="Times New Roman" w:hAnsi="Times New Roman" w:cs="Times New Roman"/>
          <w:sz w:val="28"/>
          <w:szCs w:val="28"/>
          <w:lang w:val="uk-UA"/>
        </w:rPr>
        <w:t>Південнів</w:t>
      </w:r>
      <w:r w:rsidRPr="00B828DC">
        <w:rPr>
          <w:rFonts w:ascii="Times New Roman" w:hAnsi="Times New Roman" w:cs="Times New Roman"/>
          <w:sz w:val="28"/>
          <w:szCs w:val="28"/>
          <w:lang w:val="uk-UA"/>
        </w:rPr>
        <w:t>ської</w:t>
      </w:r>
      <w:proofErr w:type="spellEnd"/>
      <w:r w:rsidRPr="00B828DC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C106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578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Pr="00B828DC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020267">
        <w:rPr>
          <w:rFonts w:ascii="Times New Roman" w:hAnsi="Times New Roman" w:cs="Times New Roman"/>
          <w:sz w:val="28"/>
          <w:szCs w:val="28"/>
          <w:lang w:val="uk-UA"/>
        </w:rPr>
        <w:t xml:space="preserve">виникла потреба внесення змін до фінансового плану  Комунального некомерційного підприємства «Південнівська  міська лікарня» </w:t>
      </w:r>
      <w:proofErr w:type="spellStart"/>
      <w:r w:rsidRPr="00020267">
        <w:rPr>
          <w:rFonts w:ascii="Times New Roman" w:hAnsi="Times New Roman" w:cs="Times New Roman"/>
          <w:sz w:val="28"/>
          <w:szCs w:val="28"/>
          <w:lang w:val="uk-UA"/>
        </w:rPr>
        <w:t>Південнівської</w:t>
      </w:r>
      <w:proofErr w:type="spellEnd"/>
      <w:r w:rsidRPr="0002026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6D0CE7" w:rsidRPr="0002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0810" w:rsidRPr="00020267">
        <w:rPr>
          <w:rFonts w:ascii="Times New Roman" w:hAnsi="Times New Roman" w:cs="Times New Roman"/>
          <w:sz w:val="28"/>
          <w:szCs w:val="28"/>
          <w:lang w:val="uk-UA"/>
        </w:rPr>
        <w:t>затвердженого</w:t>
      </w:r>
      <w:r w:rsidR="006D0CE7" w:rsidRPr="00020267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</w:t>
      </w:r>
      <w:proofErr w:type="spellStart"/>
      <w:r w:rsidR="00020267">
        <w:rPr>
          <w:rFonts w:ascii="Times New Roman" w:hAnsi="Times New Roman" w:cs="Times New Roman"/>
          <w:sz w:val="28"/>
          <w:szCs w:val="28"/>
          <w:lang w:val="uk-UA"/>
        </w:rPr>
        <w:t>Південнівської</w:t>
      </w:r>
      <w:proofErr w:type="spellEnd"/>
      <w:r w:rsidR="0002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CE7" w:rsidRPr="00020267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7D0810" w:rsidRPr="00020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638">
        <w:rPr>
          <w:rFonts w:ascii="Times New Roman" w:hAnsi="Times New Roman" w:cs="Times New Roman"/>
          <w:sz w:val="28"/>
          <w:szCs w:val="28"/>
          <w:lang w:val="uk-UA"/>
        </w:rPr>
        <w:t xml:space="preserve">Одеського району Одеської області </w:t>
      </w:r>
      <w:r w:rsidR="00020267">
        <w:rPr>
          <w:rFonts w:ascii="Times New Roman" w:hAnsi="Times New Roman" w:cs="Times New Roman"/>
          <w:sz w:val="28"/>
          <w:szCs w:val="28"/>
          <w:lang w:val="uk-UA"/>
        </w:rPr>
        <w:t xml:space="preserve">№2535 </w:t>
      </w:r>
      <w:r w:rsidR="007D0810" w:rsidRPr="00020267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2026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D0810" w:rsidRPr="00020267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02026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D0810" w:rsidRPr="0002026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2026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D0810" w:rsidRPr="0002026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20267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0202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49219A" w14:textId="77777777" w:rsidR="00020267" w:rsidRDefault="00B828DC" w:rsidP="00B828DC">
      <w:pPr>
        <w:pStyle w:val="a3"/>
        <w:spacing w:after="0" w:line="240" w:lineRule="auto"/>
        <w:ind w:left="142" w:firstLine="57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828DC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B828DC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помісячних асигнувань  на 202</w:t>
      </w:r>
      <w:r w:rsidR="00D578FB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B828D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578F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828DC">
        <w:rPr>
          <w:rFonts w:ascii="Times New Roman" w:hAnsi="Times New Roman" w:cs="Times New Roman"/>
          <w:sz w:val="28"/>
          <w:szCs w:val="28"/>
          <w:lang w:val="uk-UA"/>
        </w:rPr>
        <w:t>к по   КПКВК 0212010 «Багатопрофільна стаціонарна медична допомога населенню»,</w:t>
      </w:r>
    </w:p>
    <w:p w14:paraId="6A0D413E" w14:textId="51AD9C11" w:rsidR="00B828DC" w:rsidRDefault="00B828DC" w:rsidP="00B828DC">
      <w:pPr>
        <w:pStyle w:val="a3"/>
        <w:spacing w:after="0" w:line="240" w:lineRule="auto"/>
        <w:ind w:left="142" w:firstLine="578"/>
        <w:rPr>
          <w:rFonts w:ascii="Times New Roman" w:hAnsi="Times New Roman" w:cs="Times New Roman"/>
          <w:sz w:val="28"/>
          <w:szCs w:val="28"/>
          <w:lang w:val="uk-UA"/>
        </w:rPr>
      </w:pPr>
      <w:r w:rsidRPr="00D578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28DC">
        <w:rPr>
          <w:rFonts w:ascii="Times New Roman" w:hAnsi="Times New Roman" w:cs="Times New Roman"/>
          <w:sz w:val="28"/>
          <w:szCs w:val="28"/>
          <w:lang w:val="uk-UA"/>
        </w:rPr>
        <w:t>КЕКВ 2610</w:t>
      </w:r>
      <w:r w:rsidR="00D578F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B828DC">
        <w:rPr>
          <w:rFonts w:ascii="Times New Roman" w:hAnsi="Times New Roman" w:cs="Times New Roman"/>
          <w:sz w:val="28"/>
          <w:szCs w:val="28"/>
          <w:lang w:val="uk-UA"/>
        </w:rPr>
        <w:t>Субсидії та поточні трансферти підприємствам (установам, організаціям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578F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67B758D" w14:textId="65D38397" w:rsidR="00B828DC" w:rsidRDefault="00B828DC" w:rsidP="00B828DC">
      <w:pPr>
        <w:pStyle w:val="a3"/>
        <w:spacing w:after="0" w:line="240" w:lineRule="auto"/>
        <w:ind w:left="142" w:firstLine="578"/>
        <w:rPr>
          <w:rFonts w:ascii="Times New Roman" w:hAnsi="Times New Roman" w:cs="Times New Roman"/>
          <w:sz w:val="28"/>
          <w:szCs w:val="28"/>
          <w:lang w:val="uk-UA"/>
        </w:rPr>
      </w:pPr>
      <w:r w:rsidRPr="00B828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Зміни, що вносяться до фінансового плану Підприємства </w:t>
      </w:r>
      <w:r w:rsidR="00D578FB" w:rsidRPr="00B828D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порівняно</w:t>
      </w:r>
      <w:r w:rsidRPr="00B828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 попередньою редакцією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B43A91A" w14:textId="77777777" w:rsidR="00B828DC" w:rsidRDefault="00B828DC" w:rsidP="00B828DC">
      <w:pPr>
        <w:pStyle w:val="a3"/>
        <w:spacing w:after="0" w:line="240" w:lineRule="auto"/>
        <w:ind w:left="142" w:firstLine="578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3637"/>
        <w:gridCol w:w="756"/>
        <w:gridCol w:w="1839"/>
        <w:gridCol w:w="1808"/>
        <w:gridCol w:w="1500"/>
      </w:tblGrid>
      <w:tr w:rsidR="00FC273E" w:rsidRPr="00FC273E" w14:paraId="5B8F679D" w14:textId="77777777" w:rsidTr="00FC273E">
        <w:trPr>
          <w:trHeight w:val="630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975B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6A68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010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E448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100 680,309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8975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102 163,615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052D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1 483,306</w:t>
            </w:r>
          </w:p>
        </w:tc>
      </w:tr>
      <w:tr w:rsidR="00FC273E" w:rsidRPr="00FC273E" w14:paraId="5DCDF494" w14:textId="77777777" w:rsidTr="00FC273E">
        <w:trPr>
          <w:trHeight w:val="1260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CAD4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Чистий дохід (виручка) від реалізації продукції (товарів, робіт, послуг) (сума рядків із 051 по 054 та 080 ), в </w:t>
            </w:r>
            <w:proofErr w:type="spellStart"/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E3DB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050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3547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100 680,309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D436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102 163,615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F947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1 483,306</w:t>
            </w:r>
          </w:p>
        </w:tc>
      </w:tr>
      <w:tr w:rsidR="00FC273E" w:rsidRPr="00FC273E" w14:paraId="2CE891BC" w14:textId="77777777" w:rsidTr="00FC273E">
        <w:trPr>
          <w:trHeight w:val="61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BF29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рахунок місцевого бюджету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6939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052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AE08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26 486,830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72B4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27 970,136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185D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1 483,306</w:t>
            </w:r>
          </w:p>
        </w:tc>
      </w:tr>
      <w:tr w:rsidR="00FC273E" w:rsidRPr="00FC273E" w14:paraId="2E6CD1E6" w14:textId="77777777" w:rsidTr="00FC273E">
        <w:trPr>
          <w:trHeight w:val="690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ACFD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61FE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060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1F51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72 305,275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62A8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72 728,133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A72A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422,858</w:t>
            </w:r>
          </w:p>
        </w:tc>
      </w:tr>
      <w:tr w:rsidR="00FC273E" w:rsidRPr="00FC273E" w14:paraId="3076AE65" w14:textId="77777777" w:rsidTr="00FC273E">
        <w:trPr>
          <w:trHeight w:val="630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1DA7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тому числі за економічними елементами: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52E1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58F5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72F6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3DE7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0,000</w:t>
            </w:r>
          </w:p>
        </w:tc>
      </w:tr>
      <w:tr w:rsidR="00FC273E" w:rsidRPr="00FC273E" w14:paraId="6790F74D" w14:textId="77777777" w:rsidTr="00FC273E">
        <w:trPr>
          <w:trHeight w:val="360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2C9C" w14:textId="77777777" w:rsidR="00FC273E" w:rsidRPr="00FC273E" w:rsidRDefault="00FC273E" w:rsidP="00FC273E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матеріальні затрати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474C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061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F44A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17 690,056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B83D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18 112,914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D194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422,858</w:t>
            </w:r>
          </w:p>
        </w:tc>
      </w:tr>
      <w:tr w:rsidR="00FC273E" w:rsidRPr="00FC273E" w14:paraId="772DC0CF" w14:textId="77777777" w:rsidTr="00FC273E">
        <w:trPr>
          <w:trHeight w:val="64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2B53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Адміністративні витрати</w:t>
            </w: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(сума рядків із 091 по 095)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EDA3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090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61ED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17 983,840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A786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18 089,555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A534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105,715</w:t>
            </w:r>
          </w:p>
        </w:tc>
      </w:tr>
      <w:tr w:rsidR="00FC273E" w:rsidRPr="00FC273E" w14:paraId="321E8D81" w14:textId="77777777" w:rsidTr="00FC273E">
        <w:trPr>
          <w:trHeight w:val="630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CE65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тому числі за економічними елементами: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C2A6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187F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90D6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2D46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0,000</w:t>
            </w:r>
          </w:p>
        </w:tc>
      </w:tr>
      <w:tr w:rsidR="00FC273E" w:rsidRPr="00FC273E" w14:paraId="7A470750" w14:textId="77777777" w:rsidTr="00FC273E">
        <w:trPr>
          <w:trHeight w:val="31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54BF" w14:textId="77777777" w:rsidR="00FC273E" w:rsidRPr="00FC273E" w:rsidRDefault="00FC273E" w:rsidP="00FC273E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матеріальні затрати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F6C8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091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36DD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4 422,514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9ED2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4 528,229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8C4B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105,715</w:t>
            </w:r>
          </w:p>
        </w:tc>
      </w:tr>
      <w:tr w:rsidR="00FC273E" w:rsidRPr="00FC273E" w14:paraId="64934F18" w14:textId="77777777" w:rsidTr="00FC273E">
        <w:trPr>
          <w:trHeight w:val="630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81C0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операційні витрати</w:t>
            </w: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(сума рядків з 111 по 115)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55A0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C1C8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8 324,738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C349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8 324,738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B91C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0,000</w:t>
            </w:r>
          </w:p>
        </w:tc>
      </w:tr>
      <w:tr w:rsidR="00FC273E" w:rsidRPr="00FC273E" w14:paraId="6F49AAC0" w14:textId="77777777" w:rsidTr="00FC273E">
        <w:trPr>
          <w:trHeight w:val="630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4974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тому числі за економічними елементами: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92AD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BEC7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D785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F3A4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0,000</w:t>
            </w:r>
          </w:p>
        </w:tc>
      </w:tr>
      <w:tr w:rsidR="00FC273E" w:rsidRPr="00FC273E" w14:paraId="70ABEA57" w14:textId="77777777" w:rsidTr="00FC273E">
        <w:trPr>
          <w:trHeight w:val="31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6F39" w14:textId="77777777" w:rsidR="00FC273E" w:rsidRPr="00FC273E" w:rsidRDefault="00FC273E" w:rsidP="00FC273E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матеріальні затрати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D811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CF7B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6 582,330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6A38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4 617,293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33A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-1 965,037</w:t>
            </w:r>
          </w:p>
        </w:tc>
      </w:tr>
      <w:tr w:rsidR="00FC273E" w:rsidRPr="00FC273E" w14:paraId="32A8FFC5" w14:textId="77777777" w:rsidTr="00FC273E">
        <w:trPr>
          <w:trHeight w:val="31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F662" w14:textId="77777777" w:rsidR="00FC273E" w:rsidRPr="00FC273E" w:rsidRDefault="00FC273E" w:rsidP="00FC273E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на оплату праці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BAEF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388A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1 429,375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FE8B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3 041,382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F05C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1 612,007</w:t>
            </w:r>
          </w:p>
        </w:tc>
      </w:tr>
      <w:tr w:rsidR="00FC273E" w:rsidRPr="00FC273E" w14:paraId="4E513871" w14:textId="77777777" w:rsidTr="00FC273E">
        <w:trPr>
          <w:trHeight w:val="630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F645" w14:textId="77777777" w:rsidR="00FC273E" w:rsidRPr="00FC273E" w:rsidRDefault="00FC273E" w:rsidP="00FC273E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відрахування на соціальні заходи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7668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363F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313,033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C6C9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666,063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D3D3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353,030</w:t>
            </w:r>
          </w:p>
        </w:tc>
      </w:tr>
      <w:tr w:rsidR="00FC273E" w:rsidRPr="00FC273E" w14:paraId="5232DC71" w14:textId="77777777" w:rsidTr="00FC273E">
        <w:trPr>
          <w:trHeight w:val="405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2B62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ІІ. Елементи операційних витрат (разом)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A66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9C95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0,000</w:t>
            </w:r>
          </w:p>
        </w:tc>
      </w:tr>
      <w:tr w:rsidR="00FC273E" w:rsidRPr="00FC273E" w14:paraId="3F689690" w14:textId="77777777" w:rsidTr="00FC273E">
        <w:trPr>
          <w:trHeight w:val="31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AC80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Матеріальні затрати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6EFD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9422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28 694,900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CD59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27 258,436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7F83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-1 436,464</w:t>
            </w:r>
          </w:p>
        </w:tc>
      </w:tr>
      <w:tr w:rsidR="00FC273E" w:rsidRPr="00FC273E" w14:paraId="47AD7AA9" w14:textId="77777777" w:rsidTr="00FC273E">
        <w:trPr>
          <w:trHeight w:val="31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E137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на оплату праці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B8B8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5E76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56 932,040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92D6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58 544,047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D789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1 612,007</w:t>
            </w:r>
          </w:p>
        </w:tc>
      </w:tr>
      <w:tr w:rsidR="00FC273E" w:rsidRPr="00FC273E" w14:paraId="3165E7C3" w14:textId="77777777" w:rsidTr="00FC273E">
        <w:trPr>
          <w:trHeight w:val="31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81B4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CE34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655F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12 517,000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EE77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12 870,030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02CDD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353,030</w:t>
            </w:r>
          </w:p>
        </w:tc>
      </w:tr>
      <w:tr w:rsidR="00FC273E" w:rsidRPr="00FC273E" w14:paraId="556205E2" w14:textId="77777777" w:rsidTr="00FC273E">
        <w:trPr>
          <w:trHeight w:val="31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F6A3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Амортизація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9A0B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340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4EC6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ACF0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5711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0,000</w:t>
            </w:r>
          </w:p>
        </w:tc>
      </w:tr>
      <w:tr w:rsidR="00FC273E" w:rsidRPr="00FC273E" w14:paraId="1A912BC1" w14:textId="77777777" w:rsidTr="00FC273E">
        <w:trPr>
          <w:trHeight w:val="31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9FB8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Інші операційні витрати в </w:t>
            </w:r>
            <w:proofErr w:type="spellStart"/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2FE9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BDDB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2 536,369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6DF2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3 491,102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D2A0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954,733</w:t>
            </w:r>
          </w:p>
        </w:tc>
      </w:tr>
      <w:tr w:rsidR="00FC273E" w:rsidRPr="00FC273E" w14:paraId="50FB04B1" w14:textId="77777777" w:rsidTr="00FC273E">
        <w:trPr>
          <w:trHeight w:val="31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46AE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 -Капітальний ремонт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6A8F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350.1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D8A0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2 020,106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4272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2 020,106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04D4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0,000</w:t>
            </w:r>
          </w:p>
        </w:tc>
      </w:tr>
      <w:tr w:rsidR="00FC273E" w:rsidRPr="00FC273E" w14:paraId="0524B22F" w14:textId="77777777" w:rsidTr="00FC273E">
        <w:trPr>
          <w:trHeight w:val="31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E5AC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 -Придбання обладнання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DC7D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350.2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7B8D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46,350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CFC1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46,350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D896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0,000</w:t>
            </w:r>
          </w:p>
        </w:tc>
      </w:tr>
      <w:tr w:rsidR="00FC273E" w:rsidRPr="00FC273E" w14:paraId="2B4F16A4" w14:textId="77777777" w:rsidTr="00FC273E">
        <w:trPr>
          <w:trHeight w:val="31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77AF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Разом (сума рядків із 310 по 350)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60C5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4A7F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100 680,309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B750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102 163,615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5559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1 483,306</w:t>
            </w:r>
          </w:p>
        </w:tc>
      </w:tr>
      <w:tr w:rsidR="00FC273E" w:rsidRPr="00FC273E" w14:paraId="0B27718F" w14:textId="77777777" w:rsidTr="00FC273E">
        <w:trPr>
          <w:trHeight w:val="480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6D38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ІІІ. Капітальні інвестиції протягом року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B670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D044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0,000</w:t>
            </w:r>
          </w:p>
        </w:tc>
      </w:tr>
      <w:tr w:rsidR="00FC273E" w:rsidRPr="00FC273E" w14:paraId="3F9377C4" w14:textId="77777777" w:rsidTr="00FC273E">
        <w:trPr>
          <w:trHeight w:val="975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3EEA" w14:textId="77777777" w:rsidR="00FC273E" w:rsidRPr="00FC273E" w:rsidRDefault="00FC273E" w:rsidP="00FC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(виготовлення) основних засобів та інших необоротних матеріальних активів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40D2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7967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46,350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4F58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1 001,083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9E29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954,733</w:t>
            </w:r>
          </w:p>
        </w:tc>
      </w:tr>
      <w:tr w:rsidR="00FC273E" w:rsidRPr="00FC273E" w14:paraId="2FB988BF" w14:textId="77777777" w:rsidTr="00FC273E">
        <w:trPr>
          <w:trHeight w:val="630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7133" w14:textId="77777777" w:rsidR="00FC273E" w:rsidRPr="00FC273E" w:rsidRDefault="00FC273E" w:rsidP="00FC273E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тому числі за рахунок бюджетних коштів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6095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421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10AA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0,000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301D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954,733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80A9" w14:textId="77777777" w:rsidR="00FC273E" w:rsidRPr="00FC273E" w:rsidRDefault="00FC273E" w:rsidP="00FC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C2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954,733</w:t>
            </w:r>
          </w:p>
        </w:tc>
      </w:tr>
    </w:tbl>
    <w:p w14:paraId="3DFD61F2" w14:textId="373AFE6F" w:rsidR="00B828DC" w:rsidRDefault="00B828DC" w:rsidP="001813AE">
      <w:pPr>
        <w:pStyle w:val="a3"/>
        <w:tabs>
          <w:tab w:val="left" w:pos="9214"/>
        </w:tabs>
        <w:spacing w:after="0" w:line="240" w:lineRule="auto"/>
        <w:ind w:left="142" w:firstLine="578"/>
        <w:rPr>
          <w:rFonts w:ascii="Times New Roman" w:hAnsi="Times New Roman" w:cs="Times New Roman"/>
          <w:sz w:val="28"/>
          <w:szCs w:val="28"/>
          <w:lang w:val="uk-UA"/>
        </w:rPr>
      </w:pPr>
    </w:p>
    <w:p w14:paraId="5F71B151" w14:textId="77777777" w:rsidR="001813AE" w:rsidRDefault="001813AE" w:rsidP="00B828DC">
      <w:pPr>
        <w:pStyle w:val="a3"/>
        <w:spacing w:after="0" w:line="240" w:lineRule="auto"/>
        <w:ind w:left="142" w:firstLine="578"/>
        <w:rPr>
          <w:rFonts w:ascii="Times New Roman" w:hAnsi="Times New Roman" w:cs="Times New Roman"/>
          <w:sz w:val="28"/>
          <w:szCs w:val="28"/>
          <w:lang w:val="uk-UA"/>
        </w:rPr>
      </w:pPr>
    </w:p>
    <w:p w14:paraId="4DC09922" w14:textId="70BF7D72" w:rsidR="004C40C6" w:rsidRDefault="004C40C6" w:rsidP="00B828DC">
      <w:pPr>
        <w:pStyle w:val="a3"/>
        <w:spacing w:after="0" w:line="240" w:lineRule="auto"/>
        <w:ind w:left="142" w:firstLine="578"/>
        <w:rPr>
          <w:rFonts w:ascii="Times New Roman" w:hAnsi="Times New Roman" w:cs="Times New Roman"/>
          <w:sz w:val="28"/>
          <w:szCs w:val="28"/>
          <w:lang w:val="uk-UA"/>
        </w:rPr>
      </w:pPr>
    </w:p>
    <w:p w14:paraId="24D0904D" w14:textId="61C12C7F" w:rsidR="00622B5C" w:rsidRPr="00622B5C" w:rsidRDefault="00622B5C" w:rsidP="00622B5C">
      <w:pPr>
        <w:pStyle w:val="a3"/>
        <w:spacing w:after="0"/>
        <w:ind w:left="142" w:firstLine="578"/>
        <w:rPr>
          <w:rFonts w:ascii="Times New Roman" w:hAnsi="Times New Roman" w:cs="Times New Roman"/>
          <w:sz w:val="28"/>
          <w:szCs w:val="28"/>
          <w:lang w:val="uk-UA"/>
        </w:rPr>
      </w:pPr>
      <w:r w:rsidRPr="00622B5C">
        <w:rPr>
          <w:rFonts w:ascii="Times New Roman" w:hAnsi="Times New Roman" w:cs="Times New Roman"/>
          <w:sz w:val="28"/>
          <w:szCs w:val="28"/>
          <w:lang w:val="uk-UA"/>
        </w:rPr>
        <w:t>Збільшення доходів та видатків проведено на загальну суму 1 483,306 тис</w:t>
      </w:r>
      <w:r w:rsidR="0069476D">
        <w:rPr>
          <w:rFonts w:ascii="Times New Roman" w:hAnsi="Times New Roman" w:cs="Times New Roman"/>
          <w:sz w:val="28"/>
          <w:szCs w:val="28"/>
          <w:lang w:val="uk-UA"/>
        </w:rPr>
        <w:t>яч</w:t>
      </w:r>
      <w:r w:rsidRPr="00622B5C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 w:rsidR="006D200C"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Pr="00622B5C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коштів місцевого бюджету, з урахуванням уточнення планових бюджетних показників</w:t>
      </w:r>
      <w:r w:rsidR="006D200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D5E4BB4" w14:textId="77777777" w:rsidR="006D200C" w:rsidRDefault="00622B5C" w:rsidP="006D200C">
      <w:pPr>
        <w:pStyle w:val="a3"/>
        <w:spacing w:after="0"/>
        <w:ind w:left="142" w:firstLine="578"/>
        <w:rPr>
          <w:rFonts w:ascii="Times New Roman" w:hAnsi="Times New Roman" w:cs="Times New Roman"/>
          <w:sz w:val="28"/>
          <w:szCs w:val="28"/>
          <w:lang w:val="uk-UA"/>
        </w:rPr>
      </w:pPr>
      <w:r w:rsidRPr="00622B5C">
        <w:rPr>
          <w:rFonts w:ascii="Times New Roman" w:hAnsi="Times New Roman" w:cs="Times New Roman"/>
          <w:sz w:val="28"/>
          <w:szCs w:val="28"/>
          <w:lang w:val="uk-UA"/>
        </w:rPr>
        <w:t>1. Загальний фонд</w:t>
      </w:r>
      <w:r w:rsidR="006D2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180DA4" w14:textId="38C12EE7" w:rsidR="00622B5C" w:rsidRPr="0069476D" w:rsidRDefault="0069476D" w:rsidP="006D200C">
      <w:pPr>
        <w:pStyle w:val="a3"/>
        <w:spacing w:after="0"/>
        <w:ind w:left="142" w:firstLine="5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69476D">
        <w:rPr>
          <w:rFonts w:ascii="Times New Roman" w:hAnsi="Times New Roman" w:cs="Times New Roman"/>
          <w:sz w:val="28"/>
          <w:szCs w:val="28"/>
          <w:lang w:val="uk-UA"/>
        </w:rPr>
        <w:t>едикаменти та перев’язувальні матеріали</w:t>
      </w:r>
      <w:r w:rsidR="00622B5C" w:rsidRPr="0069476D">
        <w:rPr>
          <w:rFonts w:ascii="Times New Roman" w:hAnsi="Times New Roman" w:cs="Times New Roman"/>
          <w:sz w:val="28"/>
          <w:szCs w:val="28"/>
          <w:lang w:val="uk-UA"/>
        </w:rPr>
        <w:t>– 484,832 тис</w:t>
      </w:r>
      <w:r w:rsidRPr="0069476D">
        <w:rPr>
          <w:rFonts w:ascii="Times New Roman" w:hAnsi="Times New Roman" w:cs="Times New Roman"/>
          <w:sz w:val="28"/>
          <w:szCs w:val="28"/>
          <w:lang w:val="uk-UA"/>
        </w:rPr>
        <w:t>яч</w:t>
      </w:r>
      <w:r w:rsidR="00622B5C" w:rsidRPr="0069476D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 w:rsidR="006D200C" w:rsidRPr="0069476D">
        <w:rPr>
          <w:rFonts w:ascii="Times New Roman" w:hAnsi="Times New Roman" w:cs="Times New Roman"/>
          <w:sz w:val="28"/>
          <w:szCs w:val="28"/>
          <w:lang w:val="uk-UA"/>
        </w:rPr>
        <w:t>ивень;</w:t>
      </w:r>
    </w:p>
    <w:p w14:paraId="08D04152" w14:textId="07BAFCE5" w:rsidR="00622B5C" w:rsidRPr="0069476D" w:rsidRDefault="0069476D" w:rsidP="00622B5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9476D">
        <w:rPr>
          <w:rFonts w:ascii="Times New Roman" w:hAnsi="Times New Roman" w:cs="Times New Roman"/>
          <w:sz w:val="28"/>
          <w:szCs w:val="28"/>
          <w:lang w:val="uk-UA"/>
        </w:rPr>
        <w:t>редмети, матеріали, обладнання та інвентар</w:t>
      </w:r>
      <w:r w:rsidR="00622B5C" w:rsidRPr="0069476D">
        <w:rPr>
          <w:rFonts w:ascii="Times New Roman" w:hAnsi="Times New Roman" w:cs="Times New Roman"/>
          <w:sz w:val="28"/>
          <w:szCs w:val="28"/>
          <w:lang w:val="uk-UA"/>
        </w:rPr>
        <w:t>– 43,741 тис</w:t>
      </w:r>
      <w:r w:rsidRPr="0069476D">
        <w:rPr>
          <w:rFonts w:ascii="Times New Roman" w:hAnsi="Times New Roman" w:cs="Times New Roman"/>
          <w:sz w:val="28"/>
          <w:szCs w:val="28"/>
          <w:lang w:val="uk-UA"/>
        </w:rPr>
        <w:t>яч</w:t>
      </w:r>
      <w:r w:rsidR="00622B5C" w:rsidRPr="0069476D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 w:rsidR="006D200C" w:rsidRPr="0069476D">
        <w:rPr>
          <w:rFonts w:ascii="Times New Roman" w:hAnsi="Times New Roman" w:cs="Times New Roman"/>
          <w:sz w:val="28"/>
          <w:szCs w:val="28"/>
          <w:lang w:val="uk-UA"/>
        </w:rPr>
        <w:t>ивень;</w:t>
      </w:r>
    </w:p>
    <w:p w14:paraId="38669A44" w14:textId="77777777" w:rsidR="00622B5C" w:rsidRPr="0069476D" w:rsidRDefault="00622B5C" w:rsidP="00622B5C">
      <w:pPr>
        <w:pStyle w:val="a3"/>
        <w:spacing w:after="0"/>
        <w:ind w:left="142" w:firstLine="578"/>
        <w:rPr>
          <w:rFonts w:ascii="Times New Roman" w:hAnsi="Times New Roman" w:cs="Times New Roman"/>
          <w:sz w:val="28"/>
          <w:szCs w:val="28"/>
          <w:lang w:val="uk-UA"/>
        </w:rPr>
      </w:pPr>
      <w:r w:rsidRPr="0069476D">
        <w:rPr>
          <w:rFonts w:ascii="Times New Roman" w:hAnsi="Times New Roman" w:cs="Times New Roman"/>
          <w:sz w:val="28"/>
          <w:szCs w:val="28"/>
          <w:lang w:val="uk-UA"/>
        </w:rPr>
        <w:t>2. Спеціальний фонд</w:t>
      </w:r>
    </w:p>
    <w:p w14:paraId="4B03E044" w14:textId="2EC156BE" w:rsidR="00622B5C" w:rsidRPr="0069476D" w:rsidRDefault="003325F3" w:rsidP="004877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придбання </w:t>
      </w:r>
      <w:r w:rsidR="006947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69476D" w:rsidRPr="006947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бладнання і предмети довгострокового користування</w:t>
      </w:r>
      <w:r w:rsidR="00622B5C" w:rsidRPr="0069476D">
        <w:rPr>
          <w:rFonts w:ascii="Times New Roman" w:hAnsi="Times New Roman" w:cs="Times New Roman"/>
          <w:sz w:val="28"/>
          <w:szCs w:val="28"/>
          <w:lang w:val="uk-UA"/>
        </w:rPr>
        <w:t>– 954,733 тис</w:t>
      </w:r>
      <w:r w:rsidR="0069476D" w:rsidRPr="0069476D">
        <w:rPr>
          <w:rFonts w:ascii="Times New Roman" w:hAnsi="Times New Roman" w:cs="Times New Roman"/>
          <w:sz w:val="28"/>
          <w:szCs w:val="28"/>
          <w:lang w:val="uk-UA"/>
        </w:rPr>
        <w:t>яч</w:t>
      </w:r>
      <w:r w:rsidR="00622B5C" w:rsidRPr="0069476D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 w:rsidR="0069476D" w:rsidRPr="0069476D"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="006D200C" w:rsidRPr="0069476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FD91147" w14:textId="32759CDD" w:rsidR="00B828DC" w:rsidRPr="006D200C" w:rsidRDefault="006D200C" w:rsidP="006D200C">
      <w:pPr>
        <w:pStyle w:val="a3"/>
        <w:spacing w:after="0" w:line="240" w:lineRule="auto"/>
        <w:ind w:left="340" w:firstLine="380"/>
        <w:rPr>
          <w:rFonts w:ascii="Times New Roman" w:hAnsi="Times New Roman" w:cs="Times New Roman"/>
          <w:sz w:val="28"/>
          <w:szCs w:val="28"/>
          <w:lang w:val="uk-UA"/>
        </w:rPr>
      </w:pPr>
      <w:r w:rsidRPr="0069476D">
        <w:rPr>
          <w:rFonts w:ascii="Times New Roman" w:hAnsi="Times New Roman" w:cs="Times New Roman"/>
          <w:sz w:val="28"/>
          <w:szCs w:val="28"/>
          <w:lang w:val="uk-UA"/>
        </w:rPr>
        <w:t>За рахунок перерозподілу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інших операційних доходів</w:t>
      </w:r>
      <w:r w:rsidR="00622B5C" w:rsidRPr="006D200C">
        <w:rPr>
          <w:rFonts w:ascii="Times New Roman" w:hAnsi="Times New Roman" w:cs="Times New Roman"/>
          <w:sz w:val="28"/>
          <w:szCs w:val="28"/>
          <w:lang w:val="uk-UA"/>
        </w:rPr>
        <w:t xml:space="preserve"> (власні надходження) з</w:t>
      </w:r>
      <w:r w:rsidR="00A670A1" w:rsidRPr="006D200C">
        <w:rPr>
          <w:rFonts w:ascii="Times New Roman" w:hAnsi="Times New Roman" w:cs="Times New Roman"/>
          <w:sz w:val="28"/>
          <w:szCs w:val="28"/>
          <w:lang w:val="uk-UA"/>
        </w:rPr>
        <w:t>більшення витрат на заробітну плату з нарахуванням в сумі 1965,0</w:t>
      </w:r>
      <w:r w:rsidR="001813AE" w:rsidRPr="006D200C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="00A670A1" w:rsidRPr="006D200C">
        <w:rPr>
          <w:rFonts w:ascii="Times New Roman" w:hAnsi="Times New Roman" w:cs="Times New Roman"/>
          <w:sz w:val="28"/>
          <w:szCs w:val="28"/>
          <w:lang w:val="uk-UA"/>
        </w:rPr>
        <w:t xml:space="preserve"> тис</w:t>
      </w:r>
      <w:r w:rsidR="0069476D">
        <w:rPr>
          <w:rFonts w:ascii="Times New Roman" w:hAnsi="Times New Roman" w:cs="Times New Roman"/>
          <w:sz w:val="28"/>
          <w:szCs w:val="28"/>
          <w:lang w:val="uk-UA"/>
        </w:rPr>
        <w:t>яч</w:t>
      </w:r>
      <w:r w:rsidR="00A670A1" w:rsidRPr="006D200C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 w:rsidR="0069476D"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="00A670A1" w:rsidRPr="006D200C">
        <w:rPr>
          <w:rFonts w:ascii="Times New Roman" w:hAnsi="Times New Roman" w:cs="Times New Roman"/>
          <w:sz w:val="28"/>
          <w:szCs w:val="28"/>
          <w:lang w:val="uk-UA"/>
        </w:rPr>
        <w:t xml:space="preserve"> та зменшення витрат на матеріальні затрати на суму 1965,0</w:t>
      </w:r>
      <w:r w:rsidR="001813AE" w:rsidRPr="006D200C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="00A670A1" w:rsidRPr="006D200C">
        <w:rPr>
          <w:rFonts w:ascii="Times New Roman" w:hAnsi="Times New Roman" w:cs="Times New Roman"/>
          <w:sz w:val="28"/>
          <w:szCs w:val="28"/>
          <w:lang w:val="uk-UA"/>
        </w:rPr>
        <w:t xml:space="preserve"> тис</w:t>
      </w:r>
      <w:r w:rsidR="0069476D">
        <w:rPr>
          <w:rFonts w:ascii="Times New Roman" w:hAnsi="Times New Roman" w:cs="Times New Roman"/>
          <w:sz w:val="28"/>
          <w:szCs w:val="28"/>
          <w:lang w:val="uk-UA"/>
        </w:rPr>
        <w:t>яч</w:t>
      </w:r>
      <w:r w:rsidR="00A670A1" w:rsidRPr="006D200C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 w:rsidR="00622B5C" w:rsidRPr="006D200C">
        <w:rPr>
          <w:rFonts w:ascii="Times New Roman" w:hAnsi="Times New Roman" w:cs="Times New Roman"/>
          <w:sz w:val="28"/>
          <w:szCs w:val="28"/>
          <w:lang w:val="uk-UA"/>
        </w:rPr>
        <w:t>ивень.</w:t>
      </w:r>
    </w:p>
    <w:p w14:paraId="40ED17EB" w14:textId="77777777" w:rsidR="00BE4491" w:rsidRDefault="00BE4491" w:rsidP="004273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2AF57B" w14:textId="77777777" w:rsidR="00D05E9A" w:rsidRDefault="00D05E9A" w:rsidP="004273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A8D47A" w14:textId="189CDB42" w:rsidR="00BE4491" w:rsidRDefault="00B95FC1" w:rsidP="004273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повагою</w:t>
      </w:r>
    </w:p>
    <w:p w14:paraId="2A9EE2CA" w14:textId="4313CD35" w:rsidR="001E4461" w:rsidRDefault="00116258" w:rsidP="00B95FC1">
      <w:pPr>
        <w:pStyle w:val="a3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D14DFC" w:rsidRPr="0042730D">
        <w:rPr>
          <w:rFonts w:ascii="Times New Roman" w:hAnsi="Times New Roman" w:cs="Times New Roman"/>
          <w:sz w:val="24"/>
          <w:szCs w:val="24"/>
          <w:lang w:val="uk-UA"/>
        </w:rPr>
        <w:t>енеральн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="00D14DFC" w:rsidRPr="0042730D">
        <w:rPr>
          <w:rFonts w:ascii="Times New Roman" w:hAnsi="Times New Roman" w:cs="Times New Roman"/>
          <w:sz w:val="24"/>
          <w:szCs w:val="24"/>
          <w:lang w:val="uk-UA"/>
        </w:rPr>
        <w:t xml:space="preserve"> директор</w:t>
      </w:r>
      <w:r w:rsidR="00BE36F1" w:rsidRPr="0042730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="0014380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="005E2764">
        <w:rPr>
          <w:rFonts w:ascii="Times New Roman" w:hAnsi="Times New Roman" w:cs="Times New Roman"/>
          <w:sz w:val="24"/>
          <w:szCs w:val="24"/>
          <w:lang w:val="uk-UA"/>
        </w:rPr>
        <w:t>Оксана ДЕНИСЕНКО</w:t>
      </w:r>
    </w:p>
    <w:p w14:paraId="3CCBACBD" w14:textId="6CAEB3D0" w:rsidR="001E4461" w:rsidRDefault="001E4461" w:rsidP="00B95FC1">
      <w:pPr>
        <w:pStyle w:val="a3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3514A6" w14:textId="624AFF38" w:rsidR="001E4461" w:rsidRDefault="001E4461" w:rsidP="00B95FC1">
      <w:pPr>
        <w:pStyle w:val="a3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Виконавець:</w:t>
      </w:r>
    </w:p>
    <w:p w14:paraId="7940F11E" w14:textId="77777777" w:rsidR="001E4461" w:rsidRDefault="001E4461" w:rsidP="00B95FC1">
      <w:pPr>
        <w:pStyle w:val="a3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14:paraId="722DE454" w14:textId="42E9D134" w:rsidR="001E4461" w:rsidRPr="0042730D" w:rsidRDefault="001E4461" w:rsidP="00B95FC1">
      <w:pPr>
        <w:pStyle w:val="a3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бухгалтерського обліку                                                                                 Ольга ЧАБАН</w:t>
      </w:r>
    </w:p>
    <w:sectPr w:rsidR="001E4461" w:rsidRPr="0042730D" w:rsidSect="006D200C">
      <w:pgSz w:w="12240" w:h="15840"/>
      <w:pgMar w:top="851" w:right="758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222E7"/>
    <w:multiLevelType w:val="hybridMultilevel"/>
    <w:tmpl w:val="D16E122E"/>
    <w:lvl w:ilvl="0" w:tplc="E680634E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E3A"/>
    <w:multiLevelType w:val="multilevel"/>
    <w:tmpl w:val="C90C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B149A"/>
    <w:multiLevelType w:val="multilevel"/>
    <w:tmpl w:val="211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758853">
    <w:abstractNumId w:val="0"/>
  </w:num>
  <w:num w:numId="2" w16cid:durableId="199755743">
    <w:abstractNumId w:val="2"/>
  </w:num>
  <w:num w:numId="3" w16cid:durableId="81791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8A"/>
    <w:rsid w:val="000025F4"/>
    <w:rsid w:val="000068E0"/>
    <w:rsid w:val="00010321"/>
    <w:rsid w:val="00010B22"/>
    <w:rsid w:val="000117E9"/>
    <w:rsid w:val="00011973"/>
    <w:rsid w:val="0001365B"/>
    <w:rsid w:val="00016FC0"/>
    <w:rsid w:val="00020267"/>
    <w:rsid w:val="0002385C"/>
    <w:rsid w:val="00023F05"/>
    <w:rsid w:val="00024043"/>
    <w:rsid w:val="00025CE0"/>
    <w:rsid w:val="00027B1B"/>
    <w:rsid w:val="00032770"/>
    <w:rsid w:val="0003516D"/>
    <w:rsid w:val="00041D3D"/>
    <w:rsid w:val="00042FA0"/>
    <w:rsid w:val="000471D1"/>
    <w:rsid w:val="00061FBF"/>
    <w:rsid w:val="00064075"/>
    <w:rsid w:val="00064CCF"/>
    <w:rsid w:val="0006799A"/>
    <w:rsid w:val="00074241"/>
    <w:rsid w:val="00076BB8"/>
    <w:rsid w:val="00081037"/>
    <w:rsid w:val="00091A10"/>
    <w:rsid w:val="00095968"/>
    <w:rsid w:val="00097435"/>
    <w:rsid w:val="000A4B82"/>
    <w:rsid w:val="000B0D1E"/>
    <w:rsid w:val="000B201C"/>
    <w:rsid w:val="000B6131"/>
    <w:rsid w:val="000C0D4C"/>
    <w:rsid w:val="000D13A1"/>
    <w:rsid w:val="000D6D76"/>
    <w:rsid w:val="000E56B5"/>
    <w:rsid w:val="000F3939"/>
    <w:rsid w:val="000F7578"/>
    <w:rsid w:val="000F76FE"/>
    <w:rsid w:val="001018BA"/>
    <w:rsid w:val="001108D4"/>
    <w:rsid w:val="00116258"/>
    <w:rsid w:val="0012132F"/>
    <w:rsid w:val="00121806"/>
    <w:rsid w:val="00124B22"/>
    <w:rsid w:val="00137991"/>
    <w:rsid w:val="0014380C"/>
    <w:rsid w:val="00143B80"/>
    <w:rsid w:val="0014648A"/>
    <w:rsid w:val="00146C6C"/>
    <w:rsid w:val="0015361F"/>
    <w:rsid w:val="001615B4"/>
    <w:rsid w:val="00161E52"/>
    <w:rsid w:val="00170CCF"/>
    <w:rsid w:val="0017341D"/>
    <w:rsid w:val="00174C8E"/>
    <w:rsid w:val="00176D4F"/>
    <w:rsid w:val="0017768C"/>
    <w:rsid w:val="001813AE"/>
    <w:rsid w:val="00182028"/>
    <w:rsid w:val="0018484A"/>
    <w:rsid w:val="00185935"/>
    <w:rsid w:val="00195E5A"/>
    <w:rsid w:val="001A0365"/>
    <w:rsid w:val="001A4741"/>
    <w:rsid w:val="001A6029"/>
    <w:rsid w:val="001C03FE"/>
    <w:rsid w:val="001C159F"/>
    <w:rsid w:val="001C52A7"/>
    <w:rsid w:val="001C5EA9"/>
    <w:rsid w:val="001D5CB5"/>
    <w:rsid w:val="001D6E7A"/>
    <w:rsid w:val="001E4461"/>
    <w:rsid w:val="001E7282"/>
    <w:rsid w:val="001F14A6"/>
    <w:rsid w:val="001F3C4C"/>
    <w:rsid w:val="001F41A9"/>
    <w:rsid w:val="001F4D9A"/>
    <w:rsid w:val="001F5F80"/>
    <w:rsid w:val="0020145A"/>
    <w:rsid w:val="00202C20"/>
    <w:rsid w:val="0021155A"/>
    <w:rsid w:val="0022008B"/>
    <w:rsid w:val="00230E62"/>
    <w:rsid w:val="00234CCB"/>
    <w:rsid w:val="00235291"/>
    <w:rsid w:val="00237FDA"/>
    <w:rsid w:val="00244DBF"/>
    <w:rsid w:val="00245B17"/>
    <w:rsid w:val="00254831"/>
    <w:rsid w:val="00257876"/>
    <w:rsid w:val="0026663F"/>
    <w:rsid w:val="002704A4"/>
    <w:rsid w:val="002706F5"/>
    <w:rsid w:val="0028434C"/>
    <w:rsid w:val="002907D7"/>
    <w:rsid w:val="00293EAB"/>
    <w:rsid w:val="00293F13"/>
    <w:rsid w:val="0029447F"/>
    <w:rsid w:val="002A4981"/>
    <w:rsid w:val="002A71F8"/>
    <w:rsid w:val="002A745A"/>
    <w:rsid w:val="002B3994"/>
    <w:rsid w:val="002D71D2"/>
    <w:rsid w:val="002E03A1"/>
    <w:rsid w:val="002E2370"/>
    <w:rsid w:val="002E664A"/>
    <w:rsid w:val="002F1403"/>
    <w:rsid w:val="002F1AF8"/>
    <w:rsid w:val="0031205C"/>
    <w:rsid w:val="003243C1"/>
    <w:rsid w:val="0032477A"/>
    <w:rsid w:val="003325F3"/>
    <w:rsid w:val="00334504"/>
    <w:rsid w:val="00336B58"/>
    <w:rsid w:val="00354099"/>
    <w:rsid w:val="00357056"/>
    <w:rsid w:val="003607AE"/>
    <w:rsid w:val="00367E18"/>
    <w:rsid w:val="00380BD3"/>
    <w:rsid w:val="00380CAF"/>
    <w:rsid w:val="003915EA"/>
    <w:rsid w:val="00394939"/>
    <w:rsid w:val="003A01B5"/>
    <w:rsid w:val="003A1C32"/>
    <w:rsid w:val="003B4EB9"/>
    <w:rsid w:val="003B5894"/>
    <w:rsid w:val="003B7AF7"/>
    <w:rsid w:val="003C056E"/>
    <w:rsid w:val="003C12D9"/>
    <w:rsid w:val="003C2DFD"/>
    <w:rsid w:val="003C55BB"/>
    <w:rsid w:val="003D1790"/>
    <w:rsid w:val="003D1BBF"/>
    <w:rsid w:val="00404AF7"/>
    <w:rsid w:val="00405D18"/>
    <w:rsid w:val="00406EAF"/>
    <w:rsid w:val="004121FF"/>
    <w:rsid w:val="00420578"/>
    <w:rsid w:val="004256BE"/>
    <w:rsid w:val="0042730D"/>
    <w:rsid w:val="004308CB"/>
    <w:rsid w:val="00430A13"/>
    <w:rsid w:val="0043335C"/>
    <w:rsid w:val="00433E3B"/>
    <w:rsid w:val="00434AEA"/>
    <w:rsid w:val="00437610"/>
    <w:rsid w:val="00441292"/>
    <w:rsid w:val="0044332A"/>
    <w:rsid w:val="00444ADA"/>
    <w:rsid w:val="0044588D"/>
    <w:rsid w:val="004502F2"/>
    <w:rsid w:val="0045334D"/>
    <w:rsid w:val="00456600"/>
    <w:rsid w:val="00464F8A"/>
    <w:rsid w:val="004662DE"/>
    <w:rsid w:val="004721A9"/>
    <w:rsid w:val="00475DF9"/>
    <w:rsid w:val="00486330"/>
    <w:rsid w:val="004865FC"/>
    <w:rsid w:val="00487268"/>
    <w:rsid w:val="0049178C"/>
    <w:rsid w:val="00491BEB"/>
    <w:rsid w:val="00492952"/>
    <w:rsid w:val="00492F73"/>
    <w:rsid w:val="00497F0D"/>
    <w:rsid w:val="004A354E"/>
    <w:rsid w:val="004B5790"/>
    <w:rsid w:val="004C106A"/>
    <w:rsid w:val="004C1F0B"/>
    <w:rsid w:val="004C40C6"/>
    <w:rsid w:val="004C788A"/>
    <w:rsid w:val="004D33C8"/>
    <w:rsid w:val="004E573A"/>
    <w:rsid w:val="004F4B46"/>
    <w:rsid w:val="00510FBC"/>
    <w:rsid w:val="00512F05"/>
    <w:rsid w:val="00513679"/>
    <w:rsid w:val="00515909"/>
    <w:rsid w:val="00517622"/>
    <w:rsid w:val="0052390B"/>
    <w:rsid w:val="00524B0B"/>
    <w:rsid w:val="00525DE8"/>
    <w:rsid w:val="00526077"/>
    <w:rsid w:val="00526C5B"/>
    <w:rsid w:val="00527E13"/>
    <w:rsid w:val="005355E7"/>
    <w:rsid w:val="00540728"/>
    <w:rsid w:val="00542D98"/>
    <w:rsid w:val="005434AB"/>
    <w:rsid w:val="005434D7"/>
    <w:rsid w:val="005438DB"/>
    <w:rsid w:val="005446FB"/>
    <w:rsid w:val="00551A60"/>
    <w:rsid w:val="005559CB"/>
    <w:rsid w:val="005634A7"/>
    <w:rsid w:val="005659FA"/>
    <w:rsid w:val="00571334"/>
    <w:rsid w:val="005714BE"/>
    <w:rsid w:val="00574F58"/>
    <w:rsid w:val="00576AFC"/>
    <w:rsid w:val="005825FC"/>
    <w:rsid w:val="005849F1"/>
    <w:rsid w:val="00586460"/>
    <w:rsid w:val="005873F5"/>
    <w:rsid w:val="00591FD4"/>
    <w:rsid w:val="00592592"/>
    <w:rsid w:val="005A3C6C"/>
    <w:rsid w:val="005B3AA0"/>
    <w:rsid w:val="005B57BC"/>
    <w:rsid w:val="005C7B11"/>
    <w:rsid w:val="005D395D"/>
    <w:rsid w:val="005D56D1"/>
    <w:rsid w:val="005D76DE"/>
    <w:rsid w:val="005D7AC3"/>
    <w:rsid w:val="005E05C0"/>
    <w:rsid w:val="005E0B86"/>
    <w:rsid w:val="005E2764"/>
    <w:rsid w:val="005E51B5"/>
    <w:rsid w:val="00603D3E"/>
    <w:rsid w:val="0061472D"/>
    <w:rsid w:val="00622B5C"/>
    <w:rsid w:val="00622E7B"/>
    <w:rsid w:val="00627989"/>
    <w:rsid w:val="0063200C"/>
    <w:rsid w:val="00632AC4"/>
    <w:rsid w:val="00636C1F"/>
    <w:rsid w:val="00637B92"/>
    <w:rsid w:val="00637E9D"/>
    <w:rsid w:val="00640E22"/>
    <w:rsid w:val="00645BA5"/>
    <w:rsid w:val="00651727"/>
    <w:rsid w:val="00651C21"/>
    <w:rsid w:val="006539CF"/>
    <w:rsid w:val="00654FBC"/>
    <w:rsid w:val="00655C95"/>
    <w:rsid w:val="006629C9"/>
    <w:rsid w:val="006637D0"/>
    <w:rsid w:val="00666E7C"/>
    <w:rsid w:val="00667F01"/>
    <w:rsid w:val="00673CC5"/>
    <w:rsid w:val="00686F43"/>
    <w:rsid w:val="0068782B"/>
    <w:rsid w:val="00691EAF"/>
    <w:rsid w:val="0069424A"/>
    <w:rsid w:val="0069476D"/>
    <w:rsid w:val="006A4B7F"/>
    <w:rsid w:val="006A56C0"/>
    <w:rsid w:val="006A73D0"/>
    <w:rsid w:val="006C3D5A"/>
    <w:rsid w:val="006C4558"/>
    <w:rsid w:val="006C616D"/>
    <w:rsid w:val="006D047D"/>
    <w:rsid w:val="006D0CE7"/>
    <w:rsid w:val="006D200C"/>
    <w:rsid w:val="006F3CA0"/>
    <w:rsid w:val="006F4D4D"/>
    <w:rsid w:val="006F77EE"/>
    <w:rsid w:val="00702E99"/>
    <w:rsid w:val="00717A75"/>
    <w:rsid w:val="00721A2C"/>
    <w:rsid w:val="00721E36"/>
    <w:rsid w:val="007258C1"/>
    <w:rsid w:val="00736A6C"/>
    <w:rsid w:val="00736AC3"/>
    <w:rsid w:val="00744EF6"/>
    <w:rsid w:val="00747966"/>
    <w:rsid w:val="00754E75"/>
    <w:rsid w:val="007654F4"/>
    <w:rsid w:val="00775F16"/>
    <w:rsid w:val="007843F9"/>
    <w:rsid w:val="007976AB"/>
    <w:rsid w:val="007A109A"/>
    <w:rsid w:val="007A3403"/>
    <w:rsid w:val="007B29D7"/>
    <w:rsid w:val="007B3216"/>
    <w:rsid w:val="007B5CCA"/>
    <w:rsid w:val="007C4FA8"/>
    <w:rsid w:val="007C5C8D"/>
    <w:rsid w:val="007C6A4E"/>
    <w:rsid w:val="007C737E"/>
    <w:rsid w:val="007D0731"/>
    <w:rsid w:val="007D0810"/>
    <w:rsid w:val="007D1EE6"/>
    <w:rsid w:val="007E6538"/>
    <w:rsid w:val="007E691A"/>
    <w:rsid w:val="007E6FEC"/>
    <w:rsid w:val="007F06CE"/>
    <w:rsid w:val="007F33E8"/>
    <w:rsid w:val="007F4F3C"/>
    <w:rsid w:val="00800DB6"/>
    <w:rsid w:val="00801C3E"/>
    <w:rsid w:val="0080339A"/>
    <w:rsid w:val="008202E3"/>
    <w:rsid w:val="00825D19"/>
    <w:rsid w:val="0082610F"/>
    <w:rsid w:val="008348AA"/>
    <w:rsid w:val="00834A06"/>
    <w:rsid w:val="0084565A"/>
    <w:rsid w:val="008457B5"/>
    <w:rsid w:val="008464FF"/>
    <w:rsid w:val="00847BF3"/>
    <w:rsid w:val="0086734F"/>
    <w:rsid w:val="00867F3B"/>
    <w:rsid w:val="00873D06"/>
    <w:rsid w:val="008777D8"/>
    <w:rsid w:val="008778B6"/>
    <w:rsid w:val="0089302C"/>
    <w:rsid w:val="008A7351"/>
    <w:rsid w:val="008B1D92"/>
    <w:rsid w:val="008B4FEC"/>
    <w:rsid w:val="008C40C3"/>
    <w:rsid w:val="008D3D27"/>
    <w:rsid w:val="008D5795"/>
    <w:rsid w:val="008E09E1"/>
    <w:rsid w:val="008E508B"/>
    <w:rsid w:val="008E6475"/>
    <w:rsid w:val="008E7259"/>
    <w:rsid w:val="008F014E"/>
    <w:rsid w:val="008F19B9"/>
    <w:rsid w:val="008F3835"/>
    <w:rsid w:val="008F793B"/>
    <w:rsid w:val="008F7BF1"/>
    <w:rsid w:val="0090436A"/>
    <w:rsid w:val="009123D7"/>
    <w:rsid w:val="00922860"/>
    <w:rsid w:val="00925003"/>
    <w:rsid w:val="00927E55"/>
    <w:rsid w:val="0093323D"/>
    <w:rsid w:val="009358AD"/>
    <w:rsid w:val="00942837"/>
    <w:rsid w:val="009447DF"/>
    <w:rsid w:val="009511C0"/>
    <w:rsid w:val="00952415"/>
    <w:rsid w:val="009533A7"/>
    <w:rsid w:val="00960A51"/>
    <w:rsid w:val="0096239C"/>
    <w:rsid w:val="00963C4B"/>
    <w:rsid w:val="00967CA2"/>
    <w:rsid w:val="00973938"/>
    <w:rsid w:val="00974FD8"/>
    <w:rsid w:val="0097508B"/>
    <w:rsid w:val="00976539"/>
    <w:rsid w:val="00981094"/>
    <w:rsid w:val="00984E0A"/>
    <w:rsid w:val="0099636B"/>
    <w:rsid w:val="009A50CD"/>
    <w:rsid w:val="009A518E"/>
    <w:rsid w:val="009A66BC"/>
    <w:rsid w:val="009B048A"/>
    <w:rsid w:val="009B5558"/>
    <w:rsid w:val="009B741E"/>
    <w:rsid w:val="009C0DEE"/>
    <w:rsid w:val="009C3C1D"/>
    <w:rsid w:val="009C4579"/>
    <w:rsid w:val="009C5C07"/>
    <w:rsid w:val="009C64CF"/>
    <w:rsid w:val="009D7A8E"/>
    <w:rsid w:val="009F03B5"/>
    <w:rsid w:val="009F32F0"/>
    <w:rsid w:val="009F5DEF"/>
    <w:rsid w:val="009F6EF2"/>
    <w:rsid w:val="00A153FB"/>
    <w:rsid w:val="00A205E9"/>
    <w:rsid w:val="00A23861"/>
    <w:rsid w:val="00A26D95"/>
    <w:rsid w:val="00A27AEB"/>
    <w:rsid w:val="00A3123A"/>
    <w:rsid w:val="00A318AA"/>
    <w:rsid w:val="00A34616"/>
    <w:rsid w:val="00A34B7E"/>
    <w:rsid w:val="00A379C7"/>
    <w:rsid w:val="00A5270F"/>
    <w:rsid w:val="00A60062"/>
    <w:rsid w:val="00A626C6"/>
    <w:rsid w:val="00A670A1"/>
    <w:rsid w:val="00A70835"/>
    <w:rsid w:val="00A739CF"/>
    <w:rsid w:val="00A80397"/>
    <w:rsid w:val="00A8221D"/>
    <w:rsid w:val="00A83769"/>
    <w:rsid w:val="00A85554"/>
    <w:rsid w:val="00A91A0D"/>
    <w:rsid w:val="00A942AC"/>
    <w:rsid w:val="00AA6BC3"/>
    <w:rsid w:val="00AB0AFB"/>
    <w:rsid w:val="00AB0E21"/>
    <w:rsid w:val="00AB5203"/>
    <w:rsid w:val="00AC703A"/>
    <w:rsid w:val="00AC7688"/>
    <w:rsid w:val="00AD19C6"/>
    <w:rsid w:val="00AE18C8"/>
    <w:rsid w:val="00AF08F8"/>
    <w:rsid w:val="00B02A17"/>
    <w:rsid w:val="00B039CF"/>
    <w:rsid w:val="00B03E7B"/>
    <w:rsid w:val="00B04EE3"/>
    <w:rsid w:val="00B0678C"/>
    <w:rsid w:val="00B06D26"/>
    <w:rsid w:val="00B11781"/>
    <w:rsid w:val="00B11DA4"/>
    <w:rsid w:val="00B12AF3"/>
    <w:rsid w:val="00B20B7C"/>
    <w:rsid w:val="00B2162A"/>
    <w:rsid w:val="00B2335F"/>
    <w:rsid w:val="00B2385E"/>
    <w:rsid w:val="00B27F31"/>
    <w:rsid w:val="00B41E6C"/>
    <w:rsid w:val="00B41EA0"/>
    <w:rsid w:val="00B57838"/>
    <w:rsid w:val="00B621D9"/>
    <w:rsid w:val="00B62770"/>
    <w:rsid w:val="00B6293A"/>
    <w:rsid w:val="00B65BD3"/>
    <w:rsid w:val="00B70F3A"/>
    <w:rsid w:val="00B766C9"/>
    <w:rsid w:val="00B7701F"/>
    <w:rsid w:val="00B828DC"/>
    <w:rsid w:val="00B8524A"/>
    <w:rsid w:val="00B91E2B"/>
    <w:rsid w:val="00B95FC1"/>
    <w:rsid w:val="00BA3F16"/>
    <w:rsid w:val="00BB080D"/>
    <w:rsid w:val="00BB2FA1"/>
    <w:rsid w:val="00BC0C20"/>
    <w:rsid w:val="00BC357D"/>
    <w:rsid w:val="00BC571D"/>
    <w:rsid w:val="00BC775C"/>
    <w:rsid w:val="00BD2164"/>
    <w:rsid w:val="00BE02EE"/>
    <w:rsid w:val="00BE1079"/>
    <w:rsid w:val="00BE256E"/>
    <w:rsid w:val="00BE30B4"/>
    <w:rsid w:val="00BE36F1"/>
    <w:rsid w:val="00BE4491"/>
    <w:rsid w:val="00BE7638"/>
    <w:rsid w:val="00BF086E"/>
    <w:rsid w:val="00BF118F"/>
    <w:rsid w:val="00BF5BE1"/>
    <w:rsid w:val="00C00D00"/>
    <w:rsid w:val="00C03A23"/>
    <w:rsid w:val="00C057B2"/>
    <w:rsid w:val="00C0619D"/>
    <w:rsid w:val="00C06BBF"/>
    <w:rsid w:val="00C06DF2"/>
    <w:rsid w:val="00C06FAF"/>
    <w:rsid w:val="00C073E4"/>
    <w:rsid w:val="00C07573"/>
    <w:rsid w:val="00C12857"/>
    <w:rsid w:val="00C14182"/>
    <w:rsid w:val="00C17842"/>
    <w:rsid w:val="00C2065D"/>
    <w:rsid w:val="00C20E20"/>
    <w:rsid w:val="00C25049"/>
    <w:rsid w:val="00C27E28"/>
    <w:rsid w:val="00C30AA8"/>
    <w:rsid w:val="00C31223"/>
    <w:rsid w:val="00C31F21"/>
    <w:rsid w:val="00C44682"/>
    <w:rsid w:val="00C63FC7"/>
    <w:rsid w:val="00C66705"/>
    <w:rsid w:val="00C67730"/>
    <w:rsid w:val="00C71753"/>
    <w:rsid w:val="00C7531C"/>
    <w:rsid w:val="00C778A6"/>
    <w:rsid w:val="00C80319"/>
    <w:rsid w:val="00C8394E"/>
    <w:rsid w:val="00C9406C"/>
    <w:rsid w:val="00C94B9E"/>
    <w:rsid w:val="00CA1CC8"/>
    <w:rsid w:val="00CA58D0"/>
    <w:rsid w:val="00CB4EFA"/>
    <w:rsid w:val="00CD12AD"/>
    <w:rsid w:val="00CE0E0D"/>
    <w:rsid w:val="00CE107B"/>
    <w:rsid w:val="00CE57A8"/>
    <w:rsid w:val="00CF37BA"/>
    <w:rsid w:val="00D02185"/>
    <w:rsid w:val="00D028B4"/>
    <w:rsid w:val="00D030E3"/>
    <w:rsid w:val="00D05E9A"/>
    <w:rsid w:val="00D14DFC"/>
    <w:rsid w:val="00D16268"/>
    <w:rsid w:val="00D21066"/>
    <w:rsid w:val="00D34385"/>
    <w:rsid w:val="00D42834"/>
    <w:rsid w:val="00D432B3"/>
    <w:rsid w:val="00D4719F"/>
    <w:rsid w:val="00D5173C"/>
    <w:rsid w:val="00D54917"/>
    <w:rsid w:val="00D55412"/>
    <w:rsid w:val="00D578FB"/>
    <w:rsid w:val="00D57A20"/>
    <w:rsid w:val="00D665CD"/>
    <w:rsid w:val="00D76455"/>
    <w:rsid w:val="00D76552"/>
    <w:rsid w:val="00D77B39"/>
    <w:rsid w:val="00D77E13"/>
    <w:rsid w:val="00D80686"/>
    <w:rsid w:val="00D86090"/>
    <w:rsid w:val="00DA563C"/>
    <w:rsid w:val="00DA737C"/>
    <w:rsid w:val="00DB01DE"/>
    <w:rsid w:val="00DC010E"/>
    <w:rsid w:val="00DC098C"/>
    <w:rsid w:val="00DC17A8"/>
    <w:rsid w:val="00DC2D0E"/>
    <w:rsid w:val="00DD66D5"/>
    <w:rsid w:val="00DD6F31"/>
    <w:rsid w:val="00DE2B1C"/>
    <w:rsid w:val="00DE4BFB"/>
    <w:rsid w:val="00DE6DD2"/>
    <w:rsid w:val="00DF26CA"/>
    <w:rsid w:val="00DF2734"/>
    <w:rsid w:val="00DF3C21"/>
    <w:rsid w:val="00E07DD2"/>
    <w:rsid w:val="00E14A82"/>
    <w:rsid w:val="00E14FED"/>
    <w:rsid w:val="00E15B49"/>
    <w:rsid w:val="00E17B15"/>
    <w:rsid w:val="00E30D08"/>
    <w:rsid w:val="00E32C0F"/>
    <w:rsid w:val="00E4200F"/>
    <w:rsid w:val="00E42968"/>
    <w:rsid w:val="00E46A5E"/>
    <w:rsid w:val="00E52DB3"/>
    <w:rsid w:val="00E5653C"/>
    <w:rsid w:val="00E5698F"/>
    <w:rsid w:val="00E57CB0"/>
    <w:rsid w:val="00E61A05"/>
    <w:rsid w:val="00E65C72"/>
    <w:rsid w:val="00E67288"/>
    <w:rsid w:val="00E71F5C"/>
    <w:rsid w:val="00E765B6"/>
    <w:rsid w:val="00E76867"/>
    <w:rsid w:val="00E76D5E"/>
    <w:rsid w:val="00E76E94"/>
    <w:rsid w:val="00E82A19"/>
    <w:rsid w:val="00E90509"/>
    <w:rsid w:val="00EA27C2"/>
    <w:rsid w:val="00EA5947"/>
    <w:rsid w:val="00EA632E"/>
    <w:rsid w:val="00EA7D59"/>
    <w:rsid w:val="00EC09B3"/>
    <w:rsid w:val="00EC742D"/>
    <w:rsid w:val="00ED2E7E"/>
    <w:rsid w:val="00ED5022"/>
    <w:rsid w:val="00EF1515"/>
    <w:rsid w:val="00EF5547"/>
    <w:rsid w:val="00F01C53"/>
    <w:rsid w:val="00F02C74"/>
    <w:rsid w:val="00F03007"/>
    <w:rsid w:val="00F07847"/>
    <w:rsid w:val="00F131F3"/>
    <w:rsid w:val="00F139F0"/>
    <w:rsid w:val="00F15CBF"/>
    <w:rsid w:val="00F40FF8"/>
    <w:rsid w:val="00F41053"/>
    <w:rsid w:val="00F470E0"/>
    <w:rsid w:val="00F4795F"/>
    <w:rsid w:val="00F5185B"/>
    <w:rsid w:val="00F52658"/>
    <w:rsid w:val="00F52984"/>
    <w:rsid w:val="00F52A30"/>
    <w:rsid w:val="00F54DD5"/>
    <w:rsid w:val="00F5596C"/>
    <w:rsid w:val="00F566BC"/>
    <w:rsid w:val="00F65D18"/>
    <w:rsid w:val="00F6727B"/>
    <w:rsid w:val="00F77281"/>
    <w:rsid w:val="00F80E59"/>
    <w:rsid w:val="00F81B01"/>
    <w:rsid w:val="00F856C6"/>
    <w:rsid w:val="00F867FA"/>
    <w:rsid w:val="00F87EA8"/>
    <w:rsid w:val="00F902E7"/>
    <w:rsid w:val="00F91478"/>
    <w:rsid w:val="00F964F7"/>
    <w:rsid w:val="00FB1497"/>
    <w:rsid w:val="00FB48F6"/>
    <w:rsid w:val="00FB521E"/>
    <w:rsid w:val="00FB6747"/>
    <w:rsid w:val="00FC273E"/>
    <w:rsid w:val="00FD586B"/>
    <w:rsid w:val="00FD672E"/>
    <w:rsid w:val="00FD6AA0"/>
    <w:rsid w:val="00FD6FB9"/>
    <w:rsid w:val="00FD7C26"/>
    <w:rsid w:val="00FE7E83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47D5"/>
  <w15:chartTrackingRefBased/>
  <w15:docId w15:val="{92CBF195-C82A-4923-B168-BF4A0B01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6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B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7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1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E18C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609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22B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94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B2DB7-D849-4E8F-B994-77D20454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glav-bukhg</cp:lastModifiedBy>
  <cp:revision>322</cp:revision>
  <cp:lastPrinted>2025-12-04T12:28:00Z</cp:lastPrinted>
  <dcterms:created xsi:type="dcterms:W3CDTF">2023-02-24T09:24:00Z</dcterms:created>
  <dcterms:modified xsi:type="dcterms:W3CDTF">2025-12-04T14:05:00Z</dcterms:modified>
</cp:coreProperties>
</file>