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5C21" w14:textId="4CC39A78" w:rsidR="0018099E" w:rsidRDefault="0018099E" w:rsidP="00006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099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18099E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14:paraId="45CC9584" w14:textId="1594CA15" w:rsidR="0018099E" w:rsidRDefault="0018099E" w:rsidP="00006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Pr="0018099E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Pr="0018099E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8099E">
        <w:rPr>
          <w:rFonts w:ascii="Times New Roman" w:hAnsi="Times New Roman" w:cs="Times New Roman"/>
          <w:sz w:val="24"/>
          <w:szCs w:val="24"/>
          <w:lang w:val="uk-UA"/>
        </w:rPr>
        <w:t xml:space="preserve"> рішення </w:t>
      </w:r>
    </w:p>
    <w:p w14:paraId="51107132" w14:textId="3F1E6A65" w:rsidR="0018099E" w:rsidRDefault="0018099E" w:rsidP="00006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виконавчого комітету</w:t>
      </w:r>
    </w:p>
    <w:p w14:paraId="19EA6A98" w14:textId="4A6DB46D" w:rsidR="0018099E" w:rsidRPr="0018099E" w:rsidRDefault="0018099E" w:rsidP="00006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14:paraId="7BEFEDB3" w14:textId="77777777" w:rsidR="0018099E" w:rsidRDefault="0018099E" w:rsidP="00006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C1B552" w14:textId="77777777" w:rsidR="00BF162E" w:rsidRDefault="00BF162E" w:rsidP="00006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B9C8390" w14:textId="4B532946" w:rsidR="00006D0A" w:rsidRDefault="008F4056" w:rsidP="00006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00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B80F3E" w:rsidRPr="00D300C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Середньостроков</w:t>
      </w:r>
      <w:r w:rsidR="009C21FC">
        <w:rPr>
          <w:rFonts w:ascii="Times New Roman" w:hAnsi="Times New Roman" w:cs="Times New Roman"/>
          <w:b/>
          <w:bCs/>
          <w:sz w:val="28"/>
          <w:szCs w:val="28"/>
          <w:lang w:val="uk-UA"/>
        </w:rPr>
        <w:t>ий</w:t>
      </w:r>
      <w:r w:rsidR="00B80F3E" w:rsidRPr="00D300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план пріоритетних публічних інвестицій </w:t>
      </w:r>
      <w:proofErr w:type="spellStart"/>
      <w:r w:rsidR="00AC20C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Південнівської</w:t>
      </w:r>
      <w:proofErr w:type="spellEnd"/>
      <w:r w:rsidR="00B80F3E" w:rsidRPr="00D300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міської територіальної громади</w:t>
      </w:r>
      <w:r w:rsidR="00D300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4225A59E" w14:textId="6FEC7AEE" w:rsidR="005A5924" w:rsidRDefault="00D300C3" w:rsidP="00236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2026-2028 роки</w:t>
      </w:r>
    </w:p>
    <w:p w14:paraId="33E4F258" w14:textId="4A180691" w:rsidR="00FC00C0" w:rsidRPr="00FC00C0" w:rsidRDefault="00FC00C0" w:rsidP="00236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C00C0">
        <w:rPr>
          <w:rFonts w:ascii="Times New Roman" w:hAnsi="Times New Roman" w:cs="Times New Roman"/>
          <w:sz w:val="24"/>
          <w:szCs w:val="24"/>
          <w:lang w:val="uk-UA"/>
        </w:rPr>
        <w:t>(нова редакція)</w:t>
      </w:r>
    </w:p>
    <w:p w14:paraId="2FFC2C75" w14:textId="77777777" w:rsidR="0023625E" w:rsidRDefault="0023625E" w:rsidP="00236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56482B" w14:textId="155881DA" w:rsidR="005A5924" w:rsidRPr="005A5924" w:rsidRDefault="005A5924" w:rsidP="00AC20C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A5924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Загальна частина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5A592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0A408404" w14:textId="0E9AF4A9" w:rsidR="005A5924" w:rsidRDefault="005A5924" w:rsidP="00AC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0920">
        <w:rPr>
          <w:rFonts w:ascii="Times New Roman" w:hAnsi="Times New Roman" w:cs="Times New Roman"/>
          <w:sz w:val="24"/>
          <w:szCs w:val="24"/>
          <w:lang w:val="uk-UA"/>
        </w:rPr>
        <w:t>Середньостроковий план пріоритетних публічних інвестицій</w:t>
      </w:r>
      <w:r w:rsidR="00180920" w:rsidRPr="001809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20CE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proofErr w:type="spellEnd"/>
      <w:r w:rsidR="00180920" w:rsidRPr="00180920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 на 2026-2028 роки</w:t>
      </w:r>
      <w:r w:rsidRPr="00180920">
        <w:rPr>
          <w:rFonts w:ascii="Times New Roman" w:hAnsi="Times New Roman" w:cs="Times New Roman"/>
          <w:sz w:val="24"/>
          <w:szCs w:val="24"/>
          <w:lang w:val="uk-UA"/>
        </w:rPr>
        <w:t xml:space="preserve"> розроблено відповідно</w:t>
      </w:r>
      <w:r w:rsidR="00F279D6">
        <w:rPr>
          <w:rFonts w:ascii="Times New Roman" w:hAnsi="Times New Roman" w:cs="Times New Roman"/>
          <w:sz w:val="24"/>
          <w:szCs w:val="24"/>
          <w:lang w:val="uk-UA"/>
        </w:rPr>
        <w:t xml:space="preserve"> до статей 27, 28, 70 Закону України «Про місцеве самоврядування в Україні», відповідно</w:t>
      </w:r>
      <w:r w:rsidRPr="00180920">
        <w:rPr>
          <w:rFonts w:ascii="Times New Roman" w:hAnsi="Times New Roman" w:cs="Times New Roman"/>
          <w:sz w:val="24"/>
          <w:szCs w:val="24"/>
          <w:lang w:val="uk-UA"/>
        </w:rPr>
        <w:t xml:space="preserve"> до абзацу другого частини третьої статті 33</w:t>
      </w:r>
      <w:r w:rsidRPr="00BD553F">
        <w:rPr>
          <w:rFonts w:ascii="Times New Roman" w:hAnsi="Times New Roman" w:cs="Times New Roman"/>
          <w:sz w:val="24"/>
          <w:szCs w:val="24"/>
          <w:lang w:val="uk-UA"/>
        </w:rPr>
        <w:t>¹</w:t>
      </w:r>
      <w:r w:rsidR="002F7A34">
        <w:rPr>
          <w:rFonts w:ascii="Calibri" w:hAnsi="Calibri" w:cs="Calibri"/>
          <w:sz w:val="24"/>
          <w:szCs w:val="24"/>
          <w:lang w:val="uk-UA"/>
        </w:rPr>
        <w:t xml:space="preserve">, </w:t>
      </w:r>
      <w:r w:rsidR="002F7A34" w:rsidRPr="002F7A34">
        <w:rPr>
          <w:rFonts w:ascii="Times New Roman" w:hAnsi="Times New Roman"/>
          <w:sz w:val="24"/>
          <w:szCs w:val="24"/>
          <w:lang w:val="uk-UA"/>
        </w:rPr>
        <w:t>статті</w:t>
      </w:r>
      <w:r w:rsidR="002F7A34" w:rsidRPr="002F7A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7A34" w:rsidRPr="002F7A34">
        <w:rPr>
          <w:rFonts w:ascii="Times New Roman" w:eastAsia="Times New Roman" w:hAnsi="Times New Roman" w:cs="Times New Roman"/>
          <w:sz w:val="24"/>
          <w:szCs w:val="24"/>
          <w:lang w:val="uk-UA"/>
        </w:rPr>
        <w:t>75</w:t>
      </w:r>
      <w:r w:rsidR="002F7A34" w:rsidRPr="00BD553F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2F7A34" w:rsidRPr="009832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0920">
        <w:rPr>
          <w:rFonts w:ascii="Times New Roman" w:hAnsi="Times New Roman" w:cs="Times New Roman"/>
          <w:sz w:val="24"/>
          <w:szCs w:val="24"/>
          <w:lang w:val="uk-UA"/>
        </w:rPr>
        <w:t xml:space="preserve"> Бюджетного кодексу України</w:t>
      </w:r>
      <w:r w:rsidR="00DB167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80920">
        <w:rPr>
          <w:rFonts w:ascii="Times New Roman" w:hAnsi="Times New Roman" w:cs="Times New Roman"/>
          <w:sz w:val="24"/>
          <w:szCs w:val="24"/>
          <w:lang w:val="uk-UA"/>
        </w:rPr>
        <w:t>Порядку розроблення та моніторингу</w:t>
      </w:r>
      <w:r w:rsidRPr="005A5924">
        <w:rPr>
          <w:rFonts w:ascii="Times New Roman" w:hAnsi="Times New Roman" w:cs="Times New Roman"/>
          <w:sz w:val="24"/>
          <w:szCs w:val="24"/>
          <w:lang w:val="uk-UA"/>
        </w:rPr>
        <w:t xml:space="preserve"> реалізації середньострокового плану пріоритетних публічних інвестицій держави, затвердженого постановою Кабінету Міністрів України від 28 лютого 2025 року № 294</w:t>
      </w:r>
      <w:r w:rsidR="00F279D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1319FB7" w14:textId="16C0D5ED" w:rsidR="00BF162E" w:rsidRDefault="005A5924" w:rsidP="005A5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59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A5924">
        <w:rPr>
          <w:rFonts w:ascii="Times New Roman" w:hAnsi="Times New Roman" w:cs="Times New Roman"/>
          <w:sz w:val="24"/>
          <w:szCs w:val="24"/>
          <w:lang w:val="uk-UA"/>
        </w:rPr>
        <w:t xml:space="preserve">Середньостроковий план формує основу для побудови ефективної та дієвої системи управління публічними інвестиціями, що забезпечує оптимізацію використання бюджетних ресурсів, підвищення прозорості у використанні публічних коштів та інтеграцію публічних інвестицій у загальний процес стратегічного планування, а також дозволяє зосередити ресурси на найбільш важливих для суспільства публічних інвестиційних </w:t>
      </w:r>
      <w:proofErr w:type="spellStart"/>
      <w:r w:rsidRPr="005A5924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731960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A5924">
        <w:rPr>
          <w:rFonts w:ascii="Times New Roman" w:hAnsi="Times New Roman" w:cs="Times New Roman"/>
          <w:sz w:val="24"/>
          <w:szCs w:val="24"/>
          <w:lang w:val="uk-UA"/>
        </w:rPr>
        <w:t>ктах</w:t>
      </w:r>
      <w:proofErr w:type="spellEnd"/>
      <w:r w:rsidRPr="005A5924">
        <w:rPr>
          <w:rFonts w:ascii="Times New Roman" w:hAnsi="Times New Roman" w:cs="Times New Roman"/>
          <w:sz w:val="24"/>
          <w:szCs w:val="24"/>
          <w:lang w:val="uk-UA"/>
        </w:rPr>
        <w:t xml:space="preserve"> та програмах публічних інвестицій. </w:t>
      </w:r>
    </w:p>
    <w:p w14:paraId="2FA3E2A4" w14:textId="77777777" w:rsidR="005A5924" w:rsidRDefault="005A5924" w:rsidP="005A5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5924">
        <w:rPr>
          <w:rFonts w:ascii="Times New Roman" w:hAnsi="Times New Roman" w:cs="Times New Roman"/>
          <w:sz w:val="24"/>
          <w:szCs w:val="24"/>
          <w:lang w:val="uk-UA"/>
        </w:rPr>
        <w:t xml:space="preserve">Середньостроковий план визначає: </w:t>
      </w:r>
    </w:p>
    <w:p w14:paraId="08952F1E" w14:textId="02B00781" w:rsidR="005A5924" w:rsidRDefault="005A5924" w:rsidP="005A5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5924">
        <w:rPr>
          <w:rFonts w:ascii="Times New Roman" w:hAnsi="Times New Roman" w:cs="Times New Roman"/>
          <w:sz w:val="24"/>
          <w:szCs w:val="24"/>
          <w:lang w:val="uk-UA"/>
        </w:rPr>
        <w:t xml:space="preserve">- наскрізні стратегічні цілі здійснення публічних інвестицій; </w:t>
      </w:r>
    </w:p>
    <w:p w14:paraId="6F3F49AF" w14:textId="77777777" w:rsidR="005A5924" w:rsidRDefault="005A5924" w:rsidP="005A5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5924">
        <w:rPr>
          <w:rFonts w:ascii="Times New Roman" w:hAnsi="Times New Roman" w:cs="Times New Roman"/>
          <w:sz w:val="24"/>
          <w:szCs w:val="24"/>
          <w:lang w:val="uk-UA"/>
        </w:rPr>
        <w:t xml:space="preserve">- пріоритетні галузі (сектори) для публічного інвестування; </w:t>
      </w:r>
    </w:p>
    <w:p w14:paraId="449A21C8" w14:textId="78D52FDA" w:rsidR="005A5924" w:rsidRDefault="005A5924" w:rsidP="005A5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5924">
        <w:rPr>
          <w:rFonts w:ascii="Times New Roman" w:hAnsi="Times New Roman" w:cs="Times New Roman"/>
          <w:sz w:val="24"/>
          <w:szCs w:val="24"/>
          <w:lang w:val="uk-UA"/>
        </w:rPr>
        <w:t xml:space="preserve">- основні напрями публічного інвестування, у тому числі за діючими </w:t>
      </w:r>
      <w:proofErr w:type="spellStart"/>
      <w:r w:rsidRPr="005A5924">
        <w:rPr>
          <w:rFonts w:ascii="Times New Roman" w:hAnsi="Times New Roman" w:cs="Times New Roman"/>
          <w:sz w:val="24"/>
          <w:szCs w:val="24"/>
          <w:lang w:val="uk-UA"/>
        </w:rPr>
        <w:t>проєктами</w:t>
      </w:r>
      <w:proofErr w:type="spellEnd"/>
      <w:r w:rsidRPr="005A5924">
        <w:rPr>
          <w:rFonts w:ascii="Times New Roman" w:hAnsi="Times New Roman" w:cs="Times New Roman"/>
          <w:sz w:val="24"/>
          <w:szCs w:val="24"/>
          <w:lang w:val="uk-UA"/>
        </w:rPr>
        <w:t xml:space="preserve"> та програмами, цільові показники цих напрямів і відповідний орієнтовний розподіл коштів за рахунок різних джерел фінансування; </w:t>
      </w:r>
    </w:p>
    <w:p w14:paraId="1D297691" w14:textId="77777777" w:rsidR="005A5924" w:rsidRDefault="005A5924" w:rsidP="005A5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592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5A5924">
        <w:rPr>
          <w:rFonts w:ascii="Times New Roman" w:hAnsi="Times New Roman" w:cs="Times New Roman"/>
          <w:sz w:val="24"/>
          <w:szCs w:val="24"/>
          <w:lang w:val="uk-UA"/>
        </w:rPr>
        <w:t>підсектори</w:t>
      </w:r>
      <w:proofErr w:type="spellEnd"/>
      <w:r w:rsidRPr="005A5924">
        <w:rPr>
          <w:rFonts w:ascii="Times New Roman" w:hAnsi="Times New Roman" w:cs="Times New Roman"/>
          <w:sz w:val="24"/>
          <w:szCs w:val="24"/>
          <w:lang w:val="uk-UA"/>
        </w:rPr>
        <w:t xml:space="preserve"> галузей (секторів) для публічного інвестування. </w:t>
      </w:r>
    </w:p>
    <w:p w14:paraId="56EA0CD7" w14:textId="77777777" w:rsidR="00BF162E" w:rsidRDefault="00BF162E" w:rsidP="005A5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9638E2" w14:textId="4215BC6A" w:rsidR="005A5924" w:rsidRDefault="005A5924" w:rsidP="005A5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5924">
        <w:rPr>
          <w:rFonts w:ascii="Times New Roman" w:hAnsi="Times New Roman" w:cs="Times New Roman"/>
          <w:sz w:val="24"/>
          <w:szCs w:val="24"/>
          <w:lang w:val="uk-UA"/>
        </w:rPr>
        <w:t xml:space="preserve">Сфера дії середньострокового плану включає публічні інвестиції, що спрямовані на реалізацію </w:t>
      </w:r>
      <w:proofErr w:type="spellStart"/>
      <w:r w:rsidRPr="005A5924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A5924">
        <w:rPr>
          <w:rFonts w:ascii="Times New Roman" w:hAnsi="Times New Roman" w:cs="Times New Roman"/>
          <w:sz w:val="24"/>
          <w:szCs w:val="24"/>
          <w:lang w:val="uk-UA"/>
        </w:rPr>
        <w:t>ктів</w:t>
      </w:r>
      <w:proofErr w:type="spellEnd"/>
      <w:r w:rsidRPr="005A5924">
        <w:rPr>
          <w:rFonts w:ascii="Times New Roman" w:hAnsi="Times New Roman" w:cs="Times New Roman"/>
          <w:sz w:val="24"/>
          <w:szCs w:val="24"/>
          <w:lang w:val="uk-UA"/>
        </w:rPr>
        <w:t xml:space="preserve"> та програм. Водночас не охоплює компенсації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України, а також гранти, програми підтримки бізнесу, фінансування від міжнародних фінансових організацій для приватного сектора та інші інструменти і форми підтримки бізнесу та громадян, які не є публічними інвестиціями у розумінні Бюджетного кодексу України.</w:t>
      </w:r>
    </w:p>
    <w:p w14:paraId="5F8D7A7E" w14:textId="2B447688" w:rsidR="0082027B" w:rsidRDefault="0082027B" w:rsidP="00863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7BD37C" w14:textId="5E133DA7" w:rsidR="005A5924" w:rsidRPr="005A5924" w:rsidRDefault="005A5924" w:rsidP="00AC20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A5924">
        <w:rPr>
          <w:rFonts w:ascii="Times New Roman" w:hAnsi="Times New Roman" w:cs="Times New Roman"/>
          <w:b/>
          <w:bCs/>
          <w:sz w:val="24"/>
          <w:szCs w:val="24"/>
          <w:lang w:val="uk-UA"/>
        </w:rPr>
        <w:t>Описова частина</w:t>
      </w:r>
      <w:r w:rsidR="00117C6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5A592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2E3449BA" w14:textId="1126055C" w:rsidR="00180920" w:rsidRPr="00AC20CE" w:rsidRDefault="00180920" w:rsidP="00AC20CE">
      <w:pPr>
        <w:pStyle w:val="af0"/>
        <w:widowControl w:val="0"/>
        <w:tabs>
          <w:tab w:val="left" w:pos="540"/>
        </w:tabs>
        <w:spacing w:after="0"/>
        <w:jc w:val="both"/>
        <w:rPr>
          <w:color w:val="000000" w:themeColor="text1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5A5924" w:rsidRPr="005A5924">
        <w:rPr>
          <w:lang w:val="uk-UA"/>
        </w:rPr>
        <w:t xml:space="preserve">Середньостроковий план </w:t>
      </w:r>
      <w:r w:rsidR="00BD553F" w:rsidRPr="00180920">
        <w:rPr>
          <w:lang w:val="uk-UA"/>
        </w:rPr>
        <w:t xml:space="preserve">пріоритетних публічних інвестицій </w:t>
      </w:r>
      <w:proofErr w:type="spellStart"/>
      <w:r w:rsidR="00AC20CE">
        <w:rPr>
          <w:lang w:val="uk-UA"/>
        </w:rPr>
        <w:t>Південнівської</w:t>
      </w:r>
      <w:proofErr w:type="spellEnd"/>
      <w:r w:rsidR="00BD553F" w:rsidRPr="00180920">
        <w:rPr>
          <w:lang w:val="uk-UA"/>
        </w:rPr>
        <w:t xml:space="preserve"> міської територіальної громади на 2026-2028 роки</w:t>
      </w:r>
      <w:r w:rsidR="00BD553F" w:rsidRPr="005A5924">
        <w:rPr>
          <w:lang w:val="uk-UA"/>
        </w:rPr>
        <w:t xml:space="preserve"> </w:t>
      </w:r>
      <w:r w:rsidR="005A5924" w:rsidRPr="005A5924">
        <w:rPr>
          <w:lang w:val="uk-UA"/>
        </w:rPr>
        <w:t xml:space="preserve">розроблено </w:t>
      </w:r>
      <w:r>
        <w:rPr>
          <w:lang w:val="uk-UA"/>
        </w:rPr>
        <w:t xml:space="preserve">Управління економіки </w:t>
      </w:r>
      <w:proofErr w:type="spellStart"/>
      <w:r>
        <w:rPr>
          <w:lang w:val="uk-UA"/>
        </w:rPr>
        <w:t>Південнівської</w:t>
      </w:r>
      <w:proofErr w:type="spellEnd"/>
      <w:r>
        <w:rPr>
          <w:lang w:val="uk-UA"/>
        </w:rPr>
        <w:t xml:space="preserve"> міської ради</w:t>
      </w:r>
      <w:r w:rsidR="005A5924" w:rsidRPr="005A5924">
        <w:rPr>
          <w:lang w:val="uk-UA"/>
        </w:rPr>
        <w:t xml:space="preserve"> </w:t>
      </w:r>
      <w:r w:rsidR="0055745C">
        <w:rPr>
          <w:lang w:val="uk-UA"/>
        </w:rPr>
        <w:t xml:space="preserve">Одеського району Одеської області </w:t>
      </w:r>
      <w:r w:rsidR="005A5924" w:rsidRPr="005A5924">
        <w:rPr>
          <w:lang w:val="uk-UA"/>
        </w:rPr>
        <w:t xml:space="preserve">на підставі </w:t>
      </w:r>
      <w:r>
        <w:rPr>
          <w:lang w:val="uk-UA"/>
        </w:rPr>
        <w:t>пріоритетів та завдань</w:t>
      </w:r>
      <w:r w:rsidR="005A5924" w:rsidRPr="005A5924">
        <w:rPr>
          <w:lang w:val="uk-UA"/>
        </w:rPr>
        <w:t xml:space="preserve">, визначених документами стратегічного планування, </w:t>
      </w:r>
      <w:r>
        <w:rPr>
          <w:lang w:val="uk-UA"/>
        </w:rPr>
        <w:t xml:space="preserve">а саме </w:t>
      </w:r>
      <w:r w:rsidRPr="00BD0D51">
        <w:rPr>
          <w:color w:val="000000" w:themeColor="text1"/>
          <w:lang w:val="uk-UA"/>
        </w:rPr>
        <w:t>Стратегі</w:t>
      </w:r>
      <w:r>
        <w:rPr>
          <w:color w:val="000000" w:themeColor="text1"/>
          <w:lang w:val="uk-UA"/>
        </w:rPr>
        <w:t>ї</w:t>
      </w:r>
      <w:r w:rsidRPr="00BD0D51">
        <w:rPr>
          <w:color w:val="000000" w:themeColor="text1"/>
          <w:lang w:val="uk-UA"/>
        </w:rPr>
        <w:t xml:space="preserve"> сталого розвитку Южненської міської територіальної громади на період до 2030 року, затвердженої </w:t>
      </w:r>
      <w:r w:rsidRPr="00BD0D51">
        <w:rPr>
          <w:color w:val="000000" w:themeColor="text1"/>
          <w:shd w:val="clear" w:color="auto" w:fill="FFFFFF"/>
          <w:lang w:val="uk-UA"/>
        </w:rPr>
        <w:t>рішенням міської ради від 07.03.2023 року №1192-</w:t>
      </w:r>
      <w:r w:rsidRPr="00794FB9">
        <w:rPr>
          <w:color w:val="000000" w:themeColor="text1"/>
          <w:shd w:val="clear" w:color="auto" w:fill="FFFFFF"/>
        </w:rPr>
        <w:t>V</w:t>
      </w:r>
      <w:r w:rsidRPr="00BD0D51">
        <w:rPr>
          <w:color w:val="000000" w:themeColor="text1"/>
          <w:shd w:val="clear" w:color="auto" w:fill="FFFFFF"/>
          <w:lang w:val="uk-UA"/>
        </w:rPr>
        <w:t>ІІІ</w:t>
      </w:r>
      <w:r>
        <w:rPr>
          <w:color w:val="000000" w:themeColor="text1"/>
          <w:lang w:val="uk-UA"/>
        </w:rPr>
        <w:t xml:space="preserve">, </w:t>
      </w:r>
      <w:r w:rsidR="00F279D6">
        <w:rPr>
          <w:color w:val="000000" w:themeColor="text1"/>
          <w:lang w:val="uk-UA"/>
        </w:rPr>
        <w:t xml:space="preserve">Програмою економічного і соціального розвитку </w:t>
      </w:r>
      <w:proofErr w:type="spellStart"/>
      <w:r w:rsidR="00AC20CE">
        <w:rPr>
          <w:color w:val="000000" w:themeColor="text1"/>
          <w:lang w:val="uk-UA"/>
        </w:rPr>
        <w:t>Південнівської</w:t>
      </w:r>
      <w:proofErr w:type="spellEnd"/>
      <w:r w:rsidR="00F279D6">
        <w:rPr>
          <w:color w:val="000000" w:themeColor="text1"/>
          <w:lang w:val="uk-UA"/>
        </w:rPr>
        <w:t xml:space="preserve"> міської територіальної громади на 202</w:t>
      </w:r>
      <w:r w:rsidR="00AC20CE">
        <w:rPr>
          <w:color w:val="000000" w:themeColor="text1"/>
          <w:lang w:val="uk-UA"/>
        </w:rPr>
        <w:t>6</w:t>
      </w:r>
      <w:r w:rsidR="00F279D6">
        <w:rPr>
          <w:color w:val="000000" w:themeColor="text1"/>
          <w:lang w:val="uk-UA"/>
        </w:rPr>
        <w:t xml:space="preserve"> рік та подальші </w:t>
      </w:r>
      <w:r w:rsidR="00AC20CE">
        <w:rPr>
          <w:color w:val="000000" w:themeColor="text1"/>
          <w:lang w:val="uk-UA"/>
        </w:rPr>
        <w:t>два</w:t>
      </w:r>
      <w:r w:rsidR="00F279D6">
        <w:rPr>
          <w:color w:val="000000" w:themeColor="text1"/>
          <w:lang w:val="uk-UA"/>
        </w:rPr>
        <w:t xml:space="preserve"> роки, </w:t>
      </w:r>
      <w:r>
        <w:rPr>
          <w:color w:val="000000" w:themeColor="text1"/>
          <w:lang w:val="uk-UA"/>
        </w:rPr>
        <w:t xml:space="preserve">програмними документами, затвердженими на середньостроковий </w:t>
      </w:r>
      <w:r>
        <w:rPr>
          <w:color w:val="000000" w:themeColor="text1"/>
          <w:lang w:val="uk-UA"/>
        </w:rPr>
        <w:lastRenderedPageBreak/>
        <w:t>період</w:t>
      </w:r>
      <w:r w:rsidR="00F279D6">
        <w:rPr>
          <w:color w:val="000000" w:themeColor="text1"/>
          <w:lang w:val="uk-UA"/>
        </w:rPr>
        <w:t xml:space="preserve">, </w:t>
      </w:r>
      <w:r w:rsidR="00F279D6" w:rsidRPr="00E76B16">
        <w:rPr>
          <w:lang w:val="uk-UA"/>
        </w:rPr>
        <w:t>Ціл</w:t>
      </w:r>
      <w:r w:rsidR="00775097">
        <w:rPr>
          <w:lang w:val="uk-UA"/>
        </w:rPr>
        <w:t>ями</w:t>
      </w:r>
      <w:r w:rsidR="00F279D6" w:rsidRPr="00E76B16">
        <w:rPr>
          <w:lang w:val="uk-UA"/>
        </w:rPr>
        <w:t xml:space="preserve"> сталого розвитку України на період до 2030 року</w:t>
      </w:r>
      <w:r w:rsidR="00B53E87">
        <w:rPr>
          <w:lang w:val="uk-UA"/>
        </w:rPr>
        <w:t xml:space="preserve">, </w:t>
      </w:r>
      <w:r w:rsidR="00B53E87" w:rsidRPr="00B53E87">
        <w:rPr>
          <w:lang w:val="uk-UA"/>
        </w:rPr>
        <w:t xml:space="preserve">у межах орієнтовного граничного сукупного обсягу публічних інвестицій на середньостроковий період, доведеного </w:t>
      </w:r>
      <w:r w:rsidR="00B53E87">
        <w:rPr>
          <w:lang w:val="uk-UA"/>
        </w:rPr>
        <w:t xml:space="preserve">Фінансовим управлінням </w:t>
      </w:r>
      <w:proofErr w:type="spellStart"/>
      <w:r w:rsidR="00B53E87">
        <w:rPr>
          <w:lang w:val="uk-UA"/>
        </w:rPr>
        <w:t>Південнівської</w:t>
      </w:r>
      <w:proofErr w:type="spellEnd"/>
      <w:r w:rsidR="00B53E87">
        <w:rPr>
          <w:lang w:val="uk-UA"/>
        </w:rPr>
        <w:t xml:space="preserve"> міської ради</w:t>
      </w:r>
      <w:r w:rsidR="00BD553F">
        <w:rPr>
          <w:lang w:val="uk-UA"/>
        </w:rPr>
        <w:t xml:space="preserve"> Одеського району Одеської області</w:t>
      </w:r>
      <w:r w:rsidR="00B53E87" w:rsidRPr="00B53E87">
        <w:rPr>
          <w:lang w:val="uk-UA"/>
        </w:rPr>
        <w:t>.</w:t>
      </w:r>
    </w:p>
    <w:p w14:paraId="24FDA3CC" w14:textId="260253A6" w:rsidR="00685086" w:rsidRPr="007954EB" w:rsidRDefault="00F71475" w:rsidP="0079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775097" w:rsidRPr="00775097">
        <w:rPr>
          <w:rFonts w:ascii="Times New Roman" w:hAnsi="Times New Roman" w:cs="Times New Roman"/>
          <w:sz w:val="24"/>
          <w:szCs w:val="24"/>
          <w:lang w:val="uk-UA"/>
        </w:rPr>
        <w:t>аскрізн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75097" w:rsidRPr="00775097">
        <w:rPr>
          <w:rFonts w:ascii="Times New Roman" w:hAnsi="Times New Roman" w:cs="Times New Roman"/>
          <w:sz w:val="24"/>
          <w:szCs w:val="24"/>
          <w:lang w:val="uk-UA"/>
        </w:rPr>
        <w:t xml:space="preserve"> ціл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75097" w:rsidRPr="00775097">
        <w:rPr>
          <w:rFonts w:ascii="Times New Roman" w:hAnsi="Times New Roman" w:cs="Times New Roman"/>
          <w:sz w:val="24"/>
          <w:szCs w:val="24"/>
          <w:lang w:val="uk-UA"/>
        </w:rPr>
        <w:t xml:space="preserve"> держави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5097" w:rsidRPr="00775097">
        <w:rPr>
          <w:rFonts w:ascii="Times New Roman" w:hAnsi="Times New Roman" w:cs="Times New Roman"/>
          <w:sz w:val="24"/>
          <w:szCs w:val="24"/>
          <w:lang w:val="uk-UA"/>
        </w:rPr>
        <w:t>передбачають: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5097" w:rsidRPr="00775097">
        <w:rPr>
          <w:rFonts w:ascii="Times New Roman" w:hAnsi="Times New Roman" w:cs="Times New Roman"/>
          <w:sz w:val="24"/>
          <w:szCs w:val="24"/>
          <w:lang w:val="uk-UA"/>
        </w:rPr>
        <w:t>раціональне використання енергоресурсів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75097" w:rsidRPr="00775097">
        <w:rPr>
          <w:rFonts w:ascii="Times New Roman" w:hAnsi="Times New Roman" w:cs="Times New Roman"/>
          <w:sz w:val="24"/>
          <w:szCs w:val="24"/>
          <w:lang w:val="uk-UA"/>
        </w:rPr>
        <w:t>впровадження енергоефективних технологій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75097" w:rsidRPr="00775097">
        <w:rPr>
          <w:rFonts w:ascii="Times New Roman" w:hAnsi="Times New Roman" w:cs="Times New Roman"/>
          <w:sz w:val="24"/>
          <w:szCs w:val="24"/>
          <w:lang w:val="uk-UA"/>
        </w:rPr>
        <w:t>адаптацію інфраструктури до нових викликів та захисту навколишнього природного середовища;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5097" w:rsidRPr="00775097">
        <w:rPr>
          <w:rFonts w:ascii="Times New Roman" w:hAnsi="Times New Roman" w:cs="Times New Roman"/>
          <w:sz w:val="24"/>
          <w:szCs w:val="24"/>
          <w:lang w:val="uk-UA"/>
        </w:rPr>
        <w:t xml:space="preserve">врахування принципів рівності, </w:t>
      </w:r>
      <w:proofErr w:type="spellStart"/>
      <w:r w:rsidR="00775097" w:rsidRPr="00775097">
        <w:rPr>
          <w:rFonts w:ascii="Times New Roman" w:hAnsi="Times New Roman" w:cs="Times New Roman"/>
          <w:sz w:val="24"/>
          <w:szCs w:val="24"/>
          <w:lang w:val="uk-UA"/>
        </w:rPr>
        <w:t>безбар’єрності</w:t>
      </w:r>
      <w:proofErr w:type="spellEnd"/>
      <w:r w:rsidR="00775097" w:rsidRPr="00775097">
        <w:rPr>
          <w:rFonts w:ascii="Times New Roman" w:hAnsi="Times New Roman" w:cs="Times New Roman"/>
          <w:sz w:val="24"/>
          <w:szCs w:val="24"/>
          <w:lang w:val="uk-UA"/>
        </w:rPr>
        <w:t>, доступності для всіх категорій населення.</w:t>
      </w:r>
      <w:bookmarkStart w:id="0" w:name="_Hlk179379141"/>
    </w:p>
    <w:p w14:paraId="790A8D18" w14:textId="3472EE8E" w:rsidR="004A77D3" w:rsidRPr="0062671C" w:rsidRDefault="004A77D3" w:rsidP="00360E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2671C">
        <w:rPr>
          <w:rFonts w:ascii="Times New Roman" w:hAnsi="Times New Roman" w:cs="Times New Roman"/>
          <w:sz w:val="24"/>
          <w:szCs w:val="24"/>
          <w:lang w:val="uk-UA"/>
        </w:rPr>
        <w:t>На 2026-2028 роки наскрізними стратегічними цілями громади є</w:t>
      </w:r>
      <w:r w:rsidRPr="0062671C">
        <w:rPr>
          <w:rFonts w:ascii="Times New Roman" w:eastAsia="Roboto Mono" w:hAnsi="Times New Roman" w:cs="Times New Roman"/>
          <w:color w:val="000000"/>
          <w:kern w:val="24"/>
          <w:sz w:val="24"/>
          <w:szCs w:val="24"/>
          <w:lang w:val="uk-UA"/>
        </w:rPr>
        <w:t xml:space="preserve"> </w:t>
      </w:r>
      <w:r w:rsidR="00360EEE" w:rsidRPr="0062671C">
        <w:rPr>
          <w:rFonts w:ascii="Times New Roman" w:eastAsia="Roboto Mono" w:hAnsi="Times New Roman" w:cs="Times New Roman"/>
          <w:color w:val="000000"/>
          <w:kern w:val="24"/>
          <w:sz w:val="24"/>
          <w:szCs w:val="24"/>
          <w:lang w:val="uk-UA"/>
        </w:rPr>
        <w:t xml:space="preserve">створення </w:t>
      </w:r>
      <w:r w:rsidR="00360EEE" w:rsidRPr="006267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безпечного середовища з </w:t>
      </w:r>
      <w:r w:rsidR="00360EEE" w:rsidRPr="0062671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ефективною та надійною інфраструктурою для комфортного життя населення громади: </w:t>
      </w:r>
      <w:r w:rsidR="00360EEE" w:rsidRPr="006267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підвищення ефективності </w:t>
      </w:r>
      <w:r w:rsidR="00360EEE" w:rsidRPr="0062671C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uk-UA"/>
        </w:rPr>
        <w:t>безпеки населення, а саме</w:t>
      </w:r>
      <w:r w:rsidR="00360EEE" w:rsidRPr="0062671C"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  <w:t>, належний благоустрій, поліпшення екології, розвинена безпекова інфраструктура</w:t>
      </w:r>
      <w:r w:rsidR="00360EEE" w:rsidRPr="0062671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62671C">
        <w:rPr>
          <w:rFonts w:ascii="Times New Roman" w:hAnsi="Times New Roman" w:cs="Times New Roman"/>
          <w:sz w:val="24"/>
          <w:szCs w:val="24"/>
          <w:lang w:val="uk-UA"/>
        </w:rPr>
        <w:t xml:space="preserve">з врахуванням принципів </w:t>
      </w:r>
      <w:proofErr w:type="spellStart"/>
      <w:r w:rsidRPr="0062671C">
        <w:rPr>
          <w:rFonts w:ascii="Times New Roman" w:hAnsi="Times New Roman" w:cs="Times New Roman"/>
          <w:sz w:val="24"/>
          <w:szCs w:val="24"/>
          <w:lang w:val="uk-UA"/>
        </w:rPr>
        <w:t>безбар’єрності</w:t>
      </w:r>
      <w:proofErr w:type="spellEnd"/>
      <w:r w:rsidRPr="0062671C">
        <w:rPr>
          <w:rFonts w:ascii="Times New Roman" w:hAnsi="Times New Roman" w:cs="Times New Roman"/>
          <w:sz w:val="24"/>
          <w:szCs w:val="24"/>
          <w:lang w:val="uk-UA"/>
        </w:rPr>
        <w:t>, доступності для всіх категорій населення, включаючи осіб з інвалідністю, осіб з різними функціональними порушеннями, а також людей похилого віку, незалежно від їх статі та соціального статусу.</w:t>
      </w:r>
    </w:p>
    <w:bookmarkEnd w:id="0"/>
    <w:p w14:paraId="14CBF1AA" w14:textId="77777777" w:rsidR="00180920" w:rsidRDefault="00180920" w:rsidP="00360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6BAC45" w14:textId="38DA35FC" w:rsidR="00075616" w:rsidRPr="005B705F" w:rsidRDefault="00351565" w:rsidP="00AC20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B705F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Пріоритетні галузі (сектори) для публічного інвестування.</w:t>
      </w:r>
    </w:p>
    <w:p w14:paraId="427687D5" w14:textId="2ABC240D" w:rsidR="00FA3590" w:rsidRDefault="00FA3590" w:rsidP="00FA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Перелік </w:t>
      </w:r>
      <w:r w:rsidRPr="00FA3590">
        <w:rPr>
          <w:rFonts w:ascii="Times New Roman" w:hAnsi="Times New Roman" w:cs="Times New Roman"/>
          <w:sz w:val="24"/>
          <w:szCs w:val="24"/>
          <w:lang w:val="uk-UA"/>
        </w:rPr>
        <w:t>галузей (секторів) для публічного інвестування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складається з 18 галузей:</w:t>
      </w:r>
    </w:p>
    <w:p w14:paraId="719E0B6A" w14:textId="0E9481ED" w:rsidR="00FA3590" w:rsidRPr="00900A64" w:rsidRDefault="00FA3590" w:rsidP="00FA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590">
        <w:rPr>
          <w:rFonts w:ascii="Times New Roman" w:hAnsi="Times New Roman" w:cs="Times New Roman"/>
          <w:sz w:val="24"/>
          <w:szCs w:val="24"/>
          <w:lang w:val="uk-UA"/>
        </w:rPr>
        <w:t>Громадська безпека</w:t>
      </w:r>
      <w:r w:rsidR="003676B1" w:rsidRPr="00900A6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387F5F8" w14:textId="724920DC" w:rsidR="00FA3590" w:rsidRPr="00900A64" w:rsidRDefault="00FA3590" w:rsidP="00FA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590">
        <w:rPr>
          <w:rFonts w:ascii="Times New Roman" w:hAnsi="Times New Roman" w:cs="Times New Roman"/>
          <w:sz w:val="24"/>
          <w:szCs w:val="24"/>
          <w:lang w:val="uk-UA"/>
        </w:rPr>
        <w:t>Закордонні справи</w:t>
      </w:r>
      <w:r w:rsidR="003676B1" w:rsidRPr="00900A6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1369C71" w14:textId="7A7E87DD" w:rsidR="00FA3590" w:rsidRPr="00900A64" w:rsidRDefault="00FA3590" w:rsidP="00FA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590">
        <w:rPr>
          <w:rFonts w:ascii="Times New Roman" w:hAnsi="Times New Roman" w:cs="Times New Roman"/>
          <w:sz w:val="24"/>
          <w:szCs w:val="24"/>
          <w:lang w:val="uk-UA"/>
        </w:rPr>
        <w:t>Правова діяльність та судочинство</w:t>
      </w:r>
      <w:r w:rsidR="003676B1" w:rsidRPr="00900A6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E20646B" w14:textId="632F1182" w:rsidR="00FA3590" w:rsidRPr="00900A64" w:rsidRDefault="00FA3590" w:rsidP="00FA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590">
        <w:rPr>
          <w:rFonts w:ascii="Times New Roman" w:hAnsi="Times New Roman" w:cs="Times New Roman"/>
          <w:sz w:val="24"/>
          <w:szCs w:val="24"/>
          <w:lang w:val="uk-UA"/>
        </w:rPr>
        <w:t>Аграрна</w:t>
      </w:r>
      <w:r w:rsidR="003676B1" w:rsidRPr="00900A6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B15DA0E" w14:textId="1FBF9B8B" w:rsidR="00FA3590" w:rsidRPr="00900A64" w:rsidRDefault="00FA3590" w:rsidP="00FA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590">
        <w:rPr>
          <w:rFonts w:ascii="Times New Roman" w:hAnsi="Times New Roman" w:cs="Times New Roman"/>
          <w:sz w:val="24"/>
          <w:szCs w:val="24"/>
          <w:lang w:val="uk-UA"/>
        </w:rPr>
        <w:t>Довкілля</w:t>
      </w:r>
      <w:r w:rsidR="003676B1" w:rsidRPr="00900A6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906C001" w14:textId="14BEEBE1" w:rsidR="00FA3590" w:rsidRPr="00900A64" w:rsidRDefault="00FA3590" w:rsidP="00FA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590">
        <w:rPr>
          <w:rFonts w:ascii="Times New Roman" w:hAnsi="Times New Roman" w:cs="Times New Roman"/>
          <w:sz w:val="24"/>
          <w:szCs w:val="24"/>
          <w:lang w:val="uk-UA"/>
        </w:rPr>
        <w:t>Економічна діяльність</w:t>
      </w:r>
      <w:r w:rsidR="003676B1" w:rsidRPr="00900A6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C454CD3" w14:textId="7B6BDC0B" w:rsidR="00FA3590" w:rsidRPr="00900A64" w:rsidRDefault="00FA3590" w:rsidP="00FA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590">
        <w:rPr>
          <w:rFonts w:ascii="Times New Roman" w:hAnsi="Times New Roman" w:cs="Times New Roman"/>
          <w:sz w:val="24"/>
          <w:szCs w:val="24"/>
          <w:lang w:val="uk-UA"/>
        </w:rPr>
        <w:t>Енергетика</w:t>
      </w:r>
      <w:r w:rsidR="003676B1" w:rsidRPr="00900A6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BB6228B" w14:textId="73E592DF" w:rsidR="00FA3590" w:rsidRPr="00900A64" w:rsidRDefault="00FA3590" w:rsidP="00FA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590">
        <w:rPr>
          <w:rFonts w:ascii="Times New Roman" w:hAnsi="Times New Roman" w:cs="Times New Roman"/>
          <w:sz w:val="24"/>
          <w:szCs w:val="24"/>
          <w:lang w:val="uk-UA"/>
        </w:rPr>
        <w:t>Спорт та фізичне виховання</w:t>
      </w:r>
      <w:r w:rsidR="003676B1" w:rsidRPr="00900A6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FF218DA" w14:textId="49405F09" w:rsidR="00B867A3" w:rsidRPr="00900A64" w:rsidRDefault="00B867A3" w:rsidP="00FA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590">
        <w:rPr>
          <w:rFonts w:ascii="Times New Roman" w:hAnsi="Times New Roman" w:cs="Times New Roman"/>
          <w:sz w:val="24"/>
          <w:szCs w:val="24"/>
          <w:lang w:val="uk-UA"/>
        </w:rPr>
        <w:t>Протимінна діяльність</w:t>
      </w:r>
      <w:r w:rsidR="003676B1" w:rsidRPr="00900A6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0E0EFA3" w14:textId="458AB702" w:rsidR="00B867A3" w:rsidRPr="00900A64" w:rsidRDefault="00B867A3" w:rsidP="00FA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590">
        <w:rPr>
          <w:rFonts w:ascii="Times New Roman" w:hAnsi="Times New Roman" w:cs="Times New Roman"/>
          <w:sz w:val="24"/>
          <w:szCs w:val="24"/>
          <w:lang w:val="uk-UA"/>
        </w:rPr>
        <w:t>Житло</w:t>
      </w:r>
      <w:r w:rsidR="003676B1" w:rsidRPr="00900A6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3A76344" w14:textId="759BA04A" w:rsidR="00FA3590" w:rsidRPr="00900A64" w:rsidRDefault="00B867A3" w:rsidP="00FA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590">
        <w:rPr>
          <w:rFonts w:ascii="Times New Roman" w:hAnsi="Times New Roman" w:cs="Times New Roman"/>
          <w:sz w:val="24"/>
          <w:szCs w:val="24"/>
          <w:lang w:val="uk-UA"/>
        </w:rPr>
        <w:t>Муніципальна інфраструктура та послуги</w:t>
      </w:r>
      <w:r w:rsidR="003676B1" w:rsidRPr="00900A6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8B484D6" w14:textId="6E612B8B" w:rsidR="00B867A3" w:rsidRPr="00900A64" w:rsidRDefault="00B867A3" w:rsidP="00FA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590">
        <w:rPr>
          <w:rFonts w:ascii="Times New Roman" w:hAnsi="Times New Roman" w:cs="Times New Roman"/>
          <w:sz w:val="24"/>
          <w:szCs w:val="24"/>
          <w:lang w:val="uk-UA"/>
        </w:rPr>
        <w:t>Транспорт</w:t>
      </w:r>
      <w:r w:rsidR="003676B1" w:rsidRPr="00900A6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AA43914" w14:textId="20D06CA8" w:rsidR="00B867A3" w:rsidRPr="00900A64" w:rsidRDefault="00B867A3" w:rsidP="00FA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590">
        <w:rPr>
          <w:rFonts w:ascii="Times New Roman" w:hAnsi="Times New Roman" w:cs="Times New Roman"/>
          <w:sz w:val="24"/>
          <w:szCs w:val="24"/>
          <w:lang w:val="uk-UA"/>
        </w:rPr>
        <w:t>Соціальна сфера</w:t>
      </w:r>
      <w:r w:rsidR="003676B1" w:rsidRPr="00900A6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F0CF343" w14:textId="76E537ED" w:rsidR="00B867A3" w:rsidRPr="00900A64" w:rsidRDefault="00B867A3" w:rsidP="00FA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590">
        <w:rPr>
          <w:rFonts w:ascii="Times New Roman" w:hAnsi="Times New Roman" w:cs="Times New Roman"/>
          <w:sz w:val="24"/>
          <w:szCs w:val="24"/>
          <w:lang w:val="uk-UA"/>
        </w:rPr>
        <w:t>Публічні фінанси</w:t>
      </w:r>
      <w:r w:rsidR="003676B1" w:rsidRPr="00900A6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25C5C80" w14:textId="628FA66A" w:rsidR="00B867A3" w:rsidRPr="00900A64" w:rsidRDefault="00B867A3" w:rsidP="00FA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590">
        <w:rPr>
          <w:rFonts w:ascii="Times New Roman" w:hAnsi="Times New Roman" w:cs="Times New Roman"/>
          <w:sz w:val="24"/>
          <w:szCs w:val="24"/>
          <w:lang w:val="uk-UA"/>
        </w:rPr>
        <w:t xml:space="preserve">Публічні послуги і </w:t>
      </w:r>
      <w:r w:rsidR="001D0D7C" w:rsidRPr="00900A64">
        <w:rPr>
          <w:rFonts w:ascii="Times New Roman" w:hAnsi="Times New Roman" w:cs="Times New Roman"/>
          <w:sz w:val="24"/>
          <w:szCs w:val="24"/>
          <w:lang w:val="uk-UA"/>
        </w:rPr>
        <w:t>пов’язана</w:t>
      </w:r>
      <w:r w:rsidRPr="00FA3590">
        <w:rPr>
          <w:rFonts w:ascii="Times New Roman" w:hAnsi="Times New Roman" w:cs="Times New Roman"/>
          <w:sz w:val="24"/>
          <w:szCs w:val="24"/>
          <w:lang w:val="uk-UA"/>
        </w:rPr>
        <w:t xml:space="preserve"> з ними </w:t>
      </w:r>
      <w:proofErr w:type="spellStart"/>
      <w:r w:rsidRPr="00FA3590">
        <w:rPr>
          <w:rFonts w:ascii="Times New Roman" w:hAnsi="Times New Roman" w:cs="Times New Roman"/>
          <w:sz w:val="24"/>
          <w:szCs w:val="24"/>
          <w:lang w:val="uk-UA"/>
        </w:rPr>
        <w:t>цифров</w:t>
      </w:r>
      <w:r w:rsidR="00900A6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A3590">
        <w:rPr>
          <w:rFonts w:ascii="Times New Roman" w:hAnsi="Times New Roman" w:cs="Times New Roman"/>
          <w:sz w:val="24"/>
          <w:szCs w:val="24"/>
          <w:lang w:val="uk-UA"/>
        </w:rPr>
        <w:t>зація</w:t>
      </w:r>
      <w:proofErr w:type="spellEnd"/>
      <w:r w:rsidR="003676B1" w:rsidRPr="00900A6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4A43C1A" w14:textId="4D6D4CED" w:rsidR="00B867A3" w:rsidRPr="00900A64" w:rsidRDefault="00B867A3" w:rsidP="00FA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590">
        <w:rPr>
          <w:rFonts w:ascii="Times New Roman" w:hAnsi="Times New Roman" w:cs="Times New Roman"/>
          <w:sz w:val="24"/>
          <w:szCs w:val="24"/>
          <w:lang w:val="uk-UA"/>
        </w:rPr>
        <w:t>Культура та інформація</w:t>
      </w:r>
      <w:r w:rsidR="003676B1" w:rsidRPr="00900A6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1B95F12" w14:textId="752D0459" w:rsidR="00B867A3" w:rsidRPr="00900A64" w:rsidRDefault="00B867A3" w:rsidP="00FA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590">
        <w:rPr>
          <w:rFonts w:ascii="Times New Roman" w:hAnsi="Times New Roman" w:cs="Times New Roman"/>
          <w:sz w:val="24"/>
          <w:szCs w:val="24"/>
          <w:lang w:val="uk-UA"/>
        </w:rPr>
        <w:t>Охорона здоров’я</w:t>
      </w:r>
      <w:r w:rsidR="003676B1" w:rsidRPr="00900A6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CEE4299" w14:textId="74992B53" w:rsidR="00B867A3" w:rsidRPr="00900A64" w:rsidRDefault="00B867A3" w:rsidP="00FA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590">
        <w:rPr>
          <w:rFonts w:ascii="Times New Roman" w:hAnsi="Times New Roman" w:cs="Times New Roman"/>
          <w:sz w:val="24"/>
          <w:szCs w:val="24"/>
          <w:lang w:val="uk-UA"/>
        </w:rPr>
        <w:t>Освіта і наука</w:t>
      </w:r>
      <w:r w:rsidR="003676B1" w:rsidRPr="00900A6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8A57D15" w14:textId="77777777" w:rsidR="00FA3590" w:rsidRDefault="00FA3590" w:rsidP="00FA3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99A633" w14:textId="77777777" w:rsidR="00351565" w:rsidRDefault="00351565" w:rsidP="001809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D0D7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пріоритетних галузей (секторів) для публічного інвестування, визначених цим планом, відносяться: </w:t>
      </w:r>
    </w:p>
    <w:p w14:paraId="6C33AF4B" w14:textId="3688A291" w:rsidR="00AC20CE" w:rsidRPr="001D0D7C" w:rsidRDefault="00AC20CE" w:rsidP="00AC20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Освіта та наука;</w:t>
      </w:r>
    </w:p>
    <w:p w14:paraId="413396CF" w14:textId="77777777" w:rsidR="002C34B3" w:rsidRPr="00900A64" w:rsidRDefault="002C34B3" w:rsidP="002C34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00A6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Муніципальна інфраструктура та послуги; </w:t>
      </w:r>
    </w:p>
    <w:p w14:paraId="732D5C23" w14:textId="77777777" w:rsidR="002C34B3" w:rsidRDefault="002C34B3" w:rsidP="002C34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00A64">
        <w:rPr>
          <w:rFonts w:ascii="Times New Roman" w:hAnsi="Times New Roman" w:cs="Times New Roman"/>
          <w:b/>
          <w:bCs/>
          <w:sz w:val="24"/>
          <w:szCs w:val="24"/>
          <w:lang w:val="uk-UA"/>
        </w:rPr>
        <w:t>Транспорт;</w:t>
      </w:r>
    </w:p>
    <w:p w14:paraId="334C0530" w14:textId="109F9095" w:rsidR="002C34B3" w:rsidRDefault="002C34B3" w:rsidP="002C34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00A6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Соціальна сфера</w:t>
      </w:r>
      <w:r w:rsidR="00EB4552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5D0BA2E6" w14:textId="77777777" w:rsidR="009C21FC" w:rsidRDefault="009C21FC" w:rsidP="00046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80027E" w14:textId="32D1678C" w:rsidR="0023625E" w:rsidRDefault="003676B1" w:rsidP="00AC2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1565">
        <w:rPr>
          <w:rFonts w:ascii="Times New Roman" w:hAnsi="Times New Roman" w:cs="Times New Roman"/>
          <w:sz w:val="24"/>
          <w:szCs w:val="24"/>
          <w:lang w:val="uk-UA"/>
        </w:rPr>
        <w:t xml:space="preserve">Пріоритетні галузі (сектори) для публічного інвестування, що містяться в середньостроковому плані є ключовими для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Pr="00351565">
        <w:rPr>
          <w:rFonts w:ascii="Times New Roman" w:hAnsi="Times New Roman" w:cs="Times New Roman"/>
          <w:sz w:val="24"/>
          <w:szCs w:val="24"/>
          <w:lang w:val="uk-UA"/>
        </w:rPr>
        <w:t xml:space="preserve"> та саме на них спрямовуватимуться публічні інвестиції на середньостроковий період. </w:t>
      </w:r>
    </w:p>
    <w:p w14:paraId="22B4A3F7" w14:textId="04DC1BF6" w:rsidR="0023625E" w:rsidRDefault="00CF0B41" w:rsidP="00046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0B41">
        <w:rPr>
          <w:rFonts w:ascii="Times New Roman" w:hAnsi="Times New Roman" w:cs="Times New Roman"/>
          <w:sz w:val="24"/>
          <w:szCs w:val="24"/>
          <w:lang w:val="uk-UA"/>
        </w:rPr>
        <w:t xml:space="preserve">З метою досягнення стратегічних цілей розвитку та забезпечення реалізації завдань спрямованих на відновлення інфраструктури, стимулювання соціально-економічного розвитку і покращення якості життя громадян протягом 2026-2028 років середньостроковим планом пропонується визначити </w:t>
      </w:r>
      <w:r w:rsidR="00EB455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CF0B41">
        <w:rPr>
          <w:rFonts w:ascii="Times New Roman" w:hAnsi="Times New Roman" w:cs="Times New Roman"/>
          <w:sz w:val="24"/>
          <w:szCs w:val="24"/>
          <w:lang w:val="uk-UA"/>
        </w:rPr>
        <w:t xml:space="preserve"> ключових сектор</w:t>
      </w:r>
      <w:r w:rsidR="00BD553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F0B41">
        <w:rPr>
          <w:rFonts w:ascii="Times New Roman" w:hAnsi="Times New Roman" w:cs="Times New Roman"/>
          <w:sz w:val="24"/>
          <w:szCs w:val="24"/>
          <w:lang w:val="uk-UA"/>
        </w:rPr>
        <w:t xml:space="preserve"> для публічного інвестування.</w:t>
      </w:r>
    </w:p>
    <w:p w14:paraId="0708986E" w14:textId="67C8DB03" w:rsidR="009C21FC" w:rsidRDefault="00CF0B41" w:rsidP="00BF1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0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3114"/>
        <w:gridCol w:w="2693"/>
        <w:gridCol w:w="3544"/>
      </w:tblGrid>
      <w:tr w:rsidR="000A6ACD" w14:paraId="235CB700" w14:textId="77777777" w:rsidTr="00BA7742">
        <w:tc>
          <w:tcPr>
            <w:tcW w:w="3114" w:type="dxa"/>
          </w:tcPr>
          <w:p w14:paraId="4F7C847A" w14:textId="3D6A7FB9" w:rsidR="000A6ACD" w:rsidRPr="001D0D7C" w:rsidRDefault="000A6ACD" w:rsidP="001809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0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Сектор (галузь)</w:t>
            </w:r>
          </w:p>
        </w:tc>
        <w:tc>
          <w:tcPr>
            <w:tcW w:w="2693" w:type="dxa"/>
          </w:tcPr>
          <w:p w14:paraId="76F31016" w14:textId="265CABF6" w:rsidR="000A6ACD" w:rsidRPr="001D0D7C" w:rsidRDefault="000A6ACD" w:rsidP="00721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0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Стратегічна ціль</w:t>
            </w:r>
            <w:r w:rsidR="0003031D" w:rsidRPr="001D0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65BD1F0A" w14:textId="54EE2934" w:rsidR="000A6ACD" w:rsidRPr="001D0D7C" w:rsidRDefault="000A6ACD" w:rsidP="00721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0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AC20CE" w:rsidRPr="00EB4552" w14:paraId="59C754FE" w14:textId="77777777" w:rsidTr="00864BA1">
        <w:tc>
          <w:tcPr>
            <w:tcW w:w="3114" w:type="dxa"/>
          </w:tcPr>
          <w:p w14:paraId="7EEFF056" w14:textId="77777777" w:rsidR="00AC20CE" w:rsidRPr="00900A64" w:rsidRDefault="00AC20CE" w:rsidP="00864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 і наука</w:t>
            </w:r>
          </w:p>
          <w:p w14:paraId="55E4164A" w14:textId="77777777" w:rsidR="00AC20CE" w:rsidRPr="00AF0DDD" w:rsidRDefault="00AC20CE" w:rsidP="00864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2A380940" w14:textId="77777777" w:rsidR="00AC20CE" w:rsidRPr="00721A76" w:rsidRDefault="00AC20CE" w:rsidP="00864B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21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С. Культурний, спортивний, інтелектуальний розвиток з високим рівнем соціального життя</w:t>
            </w:r>
          </w:p>
        </w:tc>
        <w:tc>
          <w:tcPr>
            <w:tcW w:w="3544" w:type="dxa"/>
          </w:tcPr>
          <w:p w14:paraId="7D62FE6B" w14:textId="6D306432" w:rsidR="00AC20CE" w:rsidRPr="00AC20CE" w:rsidRDefault="00AC20CE" w:rsidP="00AC20CE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З</w:t>
            </w:r>
            <w:r w:rsidRPr="008B6E8E">
              <w:rPr>
                <w:color w:val="000000"/>
                <w:lang w:val="uk-UA"/>
              </w:rPr>
              <w:t>абезпечен</w:t>
            </w:r>
            <w:r>
              <w:rPr>
                <w:color w:val="000000"/>
                <w:lang w:val="uk-UA"/>
              </w:rPr>
              <w:t xml:space="preserve">а </w:t>
            </w:r>
            <w:r w:rsidRPr="008B6E8E">
              <w:rPr>
                <w:color w:val="000000"/>
                <w:lang w:val="uk-UA"/>
              </w:rPr>
              <w:t>доступн</w:t>
            </w:r>
            <w:r>
              <w:rPr>
                <w:color w:val="000000"/>
                <w:lang w:val="uk-UA"/>
              </w:rPr>
              <w:t>ість</w:t>
            </w:r>
            <w:r w:rsidRPr="008B6E8E">
              <w:rPr>
                <w:color w:val="000000"/>
                <w:lang w:val="uk-UA"/>
              </w:rPr>
              <w:t>, як</w:t>
            </w:r>
            <w:r>
              <w:rPr>
                <w:color w:val="000000"/>
                <w:lang w:val="uk-UA"/>
              </w:rPr>
              <w:t>ість</w:t>
            </w:r>
            <w:r w:rsidRPr="008B6E8E">
              <w:rPr>
                <w:color w:val="000000"/>
                <w:lang w:val="uk-UA"/>
              </w:rPr>
              <w:t xml:space="preserve"> і результативн</w:t>
            </w:r>
            <w:r>
              <w:rPr>
                <w:color w:val="000000"/>
                <w:lang w:val="uk-UA"/>
              </w:rPr>
              <w:t>ість</w:t>
            </w:r>
            <w:r w:rsidRPr="008B6E8E">
              <w:rPr>
                <w:color w:val="000000"/>
                <w:lang w:val="uk-UA"/>
              </w:rPr>
              <w:t xml:space="preserve"> надання освітніх послуг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 xml:space="preserve"> З</w:t>
            </w:r>
            <w:r w:rsidRPr="00AC52E7">
              <w:rPr>
                <w:color w:val="000000" w:themeColor="text1"/>
                <w:shd w:val="clear" w:color="auto" w:fill="FFFFFF"/>
                <w:lang w:val="uk-UA"/>
              </w:rPr>
              <w:t>більшен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>а</w:t>
            </w:r>
            <w:r w:rsidRPr="00AC52E7">
              <w:rPr>
                <w:color w:val="000000" w:themeColor="text1"/>
                <w:shd w:val="clear" w:color="auto" w:fill="FFFFFF"/>
                <w:lang w:val="uk-UA"/>
              </w:rPr>
              <w:t xml:space="preserve"> потужн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 xml:space="preserve">ість </w:t>
            </w:r>
            <w:r w:rsidRPr="00AC52E7">
              <w:rPr>
                <w:color w:val="000000" w:themeColor="text1"/>
                <w:shd w:val="clear" w:color="auto" w:fill="FFFFFF"/>
                <w:lang w:val="uk-UA"/>
              </w:rPr>
              <w:t xml:space="preserve">закладів освіти, </w:t>
            </w:r>
            <w:r w:rsidRPr="00AC52E7">
              <w:rPr>
                <w:color w:val="000000" w:themeColor="text1"/>
                <w:lang w:val="uk-UA"/>
              </w:rPr>
              <w:t>оновлена</w:t>
            </w:r>
            <w:r>
              <w:rPr>
                <w:color w:val="000000" w:themeColor="text1"/>
                <w:lang w:val="uk-UA"/>
              </w:rPr>
              <w:t xml:space="preserve"> їх</w:t>
            </w:r>
            <w:r w:rsidRPr="00AC52E7">
              <w:rPr>
                <w:color w:val="000000" w:themeColor="text1"/>
                <w:lang w:val="uk-UA"/>
              </w:rPr>
              <w:t xml:space="preserve"> матеріально-технічна </w:t>
            </w:r>
            <w:r w:rsidRPr="00AB4E29">
              <w:rPr>
                <w:lang w:val="uk-UA"/>
              </w:rPr>
              <w:t>баз</w:t>
            </w:r>
            <w:r>
              <w:rPr>
                <w:lang w:val="uk-UA"/>
              </w:rPr>
              <w:t>а.</w:t>
            </w:r>
          </w:p>
        </w:tc>
      </w:tr>
      <w:tr w:rsidR="000A6ACD" w:rsidRPr="00EB4552" w14:paraId="21B48212" w14:textId="77777777" w:rsidTr="00BA7742">
        <w:tc>
          <w:tcPr>
            <w:tcW w:w="3114" w:type="dxa"/>
          </w:tcPr>
          <w:p w14:paraId="3D8AA4B1" w14:textId="260FEB24" w:rsidR="000A6ACD" w:rsidRPr="00CF0B41" w:rsidRDefault="000A6ACD" w:rsidP="00180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0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Муніципальна інфраструктура та послуги</w:t>
            </w:r>
          </w:p>
        </w:tc>
        <w:tc>
          <w:tcPr>
            <w:tcW w:w="2693" w:type="dxa"/>
          </w:tcPr>
          <w:p w14:paraId="11AE7FE4" w14:textId="77777777" w:rsidR="000A6ACD" w:rsidRPr="00721A76" w:rsidRDefault="000A6ACD" w:rsidP="00721A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21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E. Безпечна громада з розвиненою, комфортною для життя інфраструктурою</w:t>
            </w:r>
          </w:p>
          <w:p w14:paraId="0ADCE30F" w14:textId="77777777" w:rsidR="000A6ACD" w:rsidRPr="00721A76" w:rsidRDefault="000A6ACD" w:rsidP="00721A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56FF783C" w14:textId="4C41AB4E" w:rsidR="000A6ACD" w:rsidRPr="00E02B68" w:rsidRDefault="000A6ACD" w:rsidP="00E02B68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Я</w:t>
            </w:r>
            <w:r w:rsidRPr="002431B9">
              <w:rPr>
                <w:lang w:val="uk-UA"/>
              </w:rPr>
              <w:t>кісн</w:t>
            </w:r>
            <w:r>
              <w:rPr>
                <w:lang w:val="uk-UA"/>
              </w:rPr>
              <w:t>е</w:t>
            </w:r>
            <w:r w:rsidRPr="002431B9">
              <w:rPr>
                <w:lang w:val="uk-UA"/>
              </w:rPr>
              <w:t xml:space="preserve"> функціонування житлово-комунального господарства та об’єктів благоустрою</w:t>
            </w:r>
            <w:r>
              <w:rPr>
                <w:lang w:val="uk-UA"/>
              </w:rPr>
              <w:t xml:space="preserve">, </w:t>
            </w:r>
            <w:r w:rsidRPr="00EB6402">
              <w:rPr>
                <w:color w:val="000000"/>
                <w:lang w:val="uk-UA"/>
              </w:rPr>
              <w:t>поліпшення технічного стану і продовження термінів служби наявн</w:t>
            </w:r>
            <w:r w:rsidR="0094530E">
              <w:rPr>
                <w:color w:val="000000"/>
                <w:lang w:val="uk-UA"/>
              </w:rPr>
              <w:t>их систем водопостачання</w:t>
            </w:r>
            <w:r w:rsidR="007369AA">
              <w:rPr>
                <w:color w:val="000000"/>
                <w:lang w:val="uk-UA"/>
              </w:rPr>
              <w:t>, теплопостачання</w:t>
            </w:r>
            <w:r w:rsidRPr="00EB6402">
              <w:rPr>
                <w:color w:val="000000"/>
                <w:lang w:val="uk-UA"/>
              </w:rPr>
              <w:t xml:space="preserve"> </w:t>
            </w:r>
            <w:r w:rsidR="0094530E">
              <w:rPr>
                <w:color w:val="000000"/>
                <w:lang w:val="uk-UA"/>
              </w:rPr>
              <w:t xml:space="preserve">та інженерних </w:t>
            </w:r>
            <w:r w:rsidRPr="00EB6402">
              <w:rPr>
                <w:color w:val="000000"/>
                <w:lang w:val="uk-UA"/>
              </w:rPr>
              <w:t>мереж</w:t>
            </w:r>
            <w:r>
              <w:rPr>
                <w:color w:val="000000"/>
                <w:lang w:val="uk-UA"/>
              </w:rPr>
              <w:t>. Покращення безпеки громади. С</w:t>
            </w:r>
            <w:r w:rsidRPr="00EB6402">
              <w:rPr>
                <w:color w:val="000000"/>
                <w:lang w:val="uk-UA"/>
              </w:rPr>
              <w:t>творення унікальних рекреаційних об’єктів у вигляді скверів</w:t>
            </w:r>
            <w:r>
              <w:rPr>
                <w:color w:val="000000"/>
                <w:lang w:val="uk-UA"/>
              </w:rPr>
              <w:t>.</w:t>
            </w:r>
            <w:r w:rsidR="003F4FDA">
              <w:rPr>
                <w:color w:val="000000"/>
                <w:lang w:val="uk-UA"/>
              </w:rPr>
              <w:t xml:space="preserve"> Створення</w:t>
            </w:r>
            <w:r w:rsidR="003F4FDA" w:rsidRPr="003F4FDA">
              <w:rPr>
                <w:color w:val="000000"/>
                <w:lang w:val="uk-UA"/>
              </w:rPr>
              <w:t xml:space="preserve"> меморіального скверу дозволить мешканцям громади вшановувати пам'ять загиблих військовослужбовців та героїв, а також збереження історичної пам'яті про їх подвиги</w:t>
            </w:r>
            <w:r w:rsidR="00BD553F">
              <w:rPr>
                <w:color w:val="000000"/>
                <w:lang w:val="uk-UA"/>
              </w:rPr>
              <w:t>.</w:t>
            </w:r>
          </w:p>
        </w:tc>
      </w:tr>
      <w:tr w:rsidR="000A6ACD" w14:paraId="64E5D583" w14:textId="77777777" w:rsidTr="00BA7742">
        <w:tc>
          <w:tcPr>
            <w:tcW w:w="3114" w:type="dxa"/>
          </w:tcPr>
          <w:p w14:paraId="60596E44" w14:textId="1A823A65" w:rsidR="000A6ACD" w:rsidRPr="00CF0B41" w:rsidRDefault="000A6ACD" w:rsidP="00180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0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Транспорт</w:t>
            </w:r>
          </w:p>
        </w:tc>
        <w:tc>
          <w:tcPr>
            <w:tcW w:w="2693" w:type="dxa"/>
          </w:tcPr>
          <w:p w14:paraId="6A152FDF" w14:textId="77777777" w:rsidR="000A6ACD" w:rsidRPr="00721A76" w:rsidRDefault="000A6ACD" w:rsidP="00721A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21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E. Безпечна громада з розвиненою, комфортною для життя інфраструктурою</w:t>
            </w:r>
          </w:p>
          <w:p w14:paraId="61E802F0" w14:textId="77777777" w:rsidR="000A6ACD" w:rsidRPr="00721A76" w:rsidRDefault="000A6ACD" w:rsidP="00721A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0274CB9" w14:textId="2AEDFA7B" w:rsidR="000A6ACD" w:rsidRPr="00E02B68" w:rsidRDefault="000A6ACD" w:rsidP="003F4F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02B6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Розвинена безпекова інфраструктур</w:t>
            </w:r>
            <w:r w:rsidRPr="00E02B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Б</w:t>
            </w:r>
            <w:r w:rsidRPr="00E02B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езпека</w:t>
            </w:r>
            <w:r w:rsidR="003F4F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02B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дорожнього руху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3ABEA921" w14:textId="7E8CB8CA" w:rsidR="000A6ACD" w:rsidRPr="00E02B68" w:rsidRDefault="000A6ACD" w:rsidP="003F4F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02B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Відповідний рівень дорожнього покриття автомобільних доріг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</w:t>
            </w:r>
          </w:p>
          <w:p w14:paraId="1CC5A208" w14:textId="33796DAA" w:rsidR="000A6ACD" w:rsidRPr="00E02B68" w:rsidRDefault="000A6ACD" w:rsidP="003F4F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02B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покращення транспортного, пішохідного зв’язку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0A6ACD" w:rsidRPr="00EB4552" w14:paraId="4B3C44C3" w14:textId="77777777" w:rsidTr="00BA7742">
        <w:tc>
          <w:tcPr>
            <w:tcW w:w="3114" w:type="dxa"/>
          </w:tcPr>
          <w:p w14:paraId="450FF38C" w14:textId="4BB4491C" w:rsidR="000A6ACD" w:rsidRDefault="00AC20CE" w:rsidP="001809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Соціальна сфера</w:t>
            </w:r>
            <w:r w:rsidR="008F2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14:paraId="196BAFC3" w14:textId="23EA35EC" w:rsidR="008F2BB0" w:rsidRPr="00CF0B41" w:rsidRDefault="008F2BB0" w:rsidP="00180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1ACA155F" w14:textId="77777777" w:rsidR="000A6ACD" w:rsidRPr="00721A76" w:rsidRDefault="000A6ACD" w:rsidP="00721A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21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С. Культурний, спортивний, інтелектуальний розвиток з високим рівнем соціального життя</w:t>
            </w:r>
          </w:p>
          <w:p w14:paraId="5342950B" w14:textId="77777777" w:rsidR="000A6ACD" w:rsidRPr="00721A76" w:rsidRDefault="000A6ACD" w:rsidP="00721A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0FF686FC" w14:textId="43EAED14" w:rsidR="000A6ACD" w:rsidRPr="009B5239" w:rsidRDefault="003F4FDA" w:rsidP="003F4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52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Розвинена мережа реабілітаційних центрів. </w:t>
            </w:r>
          </w:p>
          <w:p w14:paraId="3C5CB298" w14:textId="4451B42A" w:rsidR="009B5239" w:rsidRPr="009B5239" w:rsidRDefault="009B5239" w:rsidP="003F4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52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осіб з інвалідністю, які потребують реабілітації,</w:t>
            </w:r>
            <w:r w:rsidR="00C040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52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медично</w:t>
            </w:r>
            <w:r w:rsidR="00C040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ю</w:t>
            </w:r>
            <w:r w:rsidRPr="009B52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соціально</w:t>
            </w:r>
            <w:r w:rsidR="00C040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ю</w:t>
            </w:r>
            <w:r w:rsidRPr="009B52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реабілітаці</w:t>
            </w:r>
            <w:r w:rsidR="00C040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єю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9B52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 надання їм можливості, незалежно від характеру і причини їх інвалідності, найбільшої участі в соціальному і економічному житті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9B52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66C024D0" w14:textId="77777777" w:rsidR="003676B1" w:rsidRDefault="003676B1" w:rsidP="0018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95EE4C" w14:textId="4849D324" w:rsidR="00AC20CE" w:rsidRPr="00AC20CE" w:rsidRDefault="00AC20CE" w:rsidP="00AC20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 (галузь) «Освіта і наука» спрямований на </w:t>
      </w:r>
      <w:r w:rsidRPr="003E0068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створення єдиного безпечного освітнього простору, раціонального та ефективного використання наявних ресурсів, їх спрямування на задоволення освітніх потреб дітей та молоді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16C0D34B" w14:textId="7480CB3F" w:rsidR="00BF162E" w:rsidRDefault="00CF0B41" w:rsidP="00AC2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0B41">
        <w:rPr>
          <w:rFonts w:ascii="Times New Roman" w:hAnsi="Times New Roman" w:cs="Times New Roman"/>
          <w:sz w:val="24"/>
          <w:szCs w:val="24"/>
          <w:lang w:val="uk-UA"/>
        </w:rPr>
        <w:t xml:space="preserve">Сектор (галузь) «Муніципальна інфраструктура та послуги» спрямований </w:t>
      </w:r>
      <w:r w:rsidR="0082027B" w:rsidRPr="00CF0B41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82027B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82027B" w:rsidRPr="00CF0B41">
        <w:rPr>
          <w:rFonts w:ascii="Times New Roman" w:hAnsi="Times New Roman" w:cs="Times New Roman"/>
          <w:sz w:val="24"/>
          <w:szCs w:val="24"/>
          <w:lang w:val="uk-UA"/>
        </w:rPr>
        <w:t>одернізаці</w:t>
      </w:r>
      <w:r w:rsidR="0082027B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82027B" w:rsidRPr="00CF0B41">
        <w:rPr>
          <w:rFonts w:ascii="Times New Roman" w:hAnsi="Times New Roman" w:cs="Times New Roman"/>
          <w:sz w:val="24"/>
          <w:szCs w:val="24"/>
          <w:lang w:val="uk-UA"/>
        </w:rPr>
        <w:t xml:space="preserve"> існуючої та розбудова нової комунальної інфраструктури</w:t>
      </w:r>
      <w:r w:rsidR="0082027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3185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F0B41">
        <w:rPr>
          <w:rFonts w:ascii="Times New Roman" w:hAnsi="Times New Roman" w:cs="Times New Roman"/>
          <w:sz w:val="24"/>
          <w:szCs w:val="24"/>
          <w:lang w:val="uk-UA"/>
        </w:rPr>
        <w:t xml:space="preserve">ублічні інвестиції будуть спрямовані </w:t>
      </w:r>
      <w:r w:rsidR="0082027B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82027B" w:rsidRPr="00CF0B41">
        <w:rPr>
          <w:rFonts w:ascii="Times New Roman" w:hAnsi="Times New Roman" w:cs="Times New Roman"/>
          <w:sz w:val="24"/>
          <w:szCs w:val="24"/>
          <w:lang w:val="uk-UA"/>
        </w:rPr>
        <w:t>модернізацію</w:t>
      </w:r>
      <w:r w:rsidR="0082027B">
        <w:rPr>
          <w:rFonts w:ascii="Times New Roman" w:hAnsi="Times New Roman" w:cs="Times New Roman"/>
          <w:sz w:val="24"/>
          <w:szCs w:val="24"/>
          <w:lang w:val="uk-UA"/>
        </w:rPr>
        <w:t xml:space="preserve"> інженерних мереж</w:t>
      </w:r>
      <w:r w:rsidR="00EB455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2027B" w:rsidRPr="00CF0B41">
        <w:rPr>
          <w:rFonts w:ascii="Times New Roman" w:hAnsi="Times New Roman" w:cs="Times New Roman"/>
          <w:sz w:val="24"/>
          <w:szCs w:val="24"/>
          <w:lang w:val="uk-UA"/>
        </w:rPr>
        <w:t xml:space="preserve">систем водопостачання і водовідведення в </w:t>
      </w:r>
      <w:r w:rsidR="0082027B">
        <w:rPr>
          <w:rFonts w:ascii="Times New Roman" w:hAnsi="Times New Roman" w:cs="Times New Roman"/>
          <w:sz w:val="24"/>
          <w:szCs w:val="24"/>
          <w:lang w:val="uk-UA"/>
        </w:rPr>
        <w:t>громаді</w:t>
      </w:r>
      <w:r w:rsidR="00EB4552">
        <w:rPr>
          <w:rFonts w:ascii="Times New Roman" w:hAnsi="Times New Roman" w:cs="Times New Roman"/>
          <w:sz w:val="24"/>
          <w:szCs w:val="24"/>
          <w:lang w:val="uk-UA"/>
        </w:rPr>
        <w:t>, теплопостачання, благоустрій громади.</w:t>
      </w:r>
    </w:p>
    <w:p w14:paraId="294247E1" w14:textId="0C021E1C" w:rsidR="00BF162E" w:rsidRDefault="00CF0B41" w:rsidP="00AC2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0B4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Сектор (галузь) «Транспорт» спрямований на </w:t>
      </w:r>
      <w:r w:rsidR="00443AB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43ABD" w:rsidRPr="00443ABD">
        <w:rPr>
          <w:rFonts w:ascii="Times New Roman" w:hAnsi="Times New Roman" w:cs="Times New Roman"/>
          <w:sz w:val="24"/>
          <w:szCs w:val="24"/>
          <w:lang w:val="uk-UA"/>
        </w:rPr>
        <w:t>ідвищення рівня транспортної інфраструктури</w:t>
      </w:r>
      <w:r w:rsidR="00443ABD">
        <w:rPr>
          <w:rFonts w:ascii="Times New Roman" w:hAnsi="Times New Roman" w:cs="Times New Roman"/>
          <w:sz w:val="24"/>
          <w:szCs w:val="24"/>
          <w:lang w:val="uk-UA"/>
        </w:rPr>
        <w:t xml:space="preserve"> громади.</w:t>
      </w:r>
      <w:r w:rsidR="00443ABD" w:rsidRPr="00443AB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43ABD">
        <w:rPr>
          <w:rFonts w:ascii="Times New Roman" w:hAnsi="Times New Roman" w:cs="Times New Roman"/>
          <w:sz w:val="24"/>
          <w:szCs w:val="24"/>
          <w:lang w:val="uk-UA"/>
        </w:rPr>
        <w:t>Згідно зі Стратегією та</w:t>
      </w:r>
      <w:r w:rsidRPr="00CF0B41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 w:rsidR="00443ABD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CF0B41">
        <w:rPr>
          <w:rFonts w:ascii="Times New Roman" w:hAnsi="Times New Roman" w:cs="Times New Roman"/>
          <w:sz w:val="24"/>
          <w:szCs w:val="24"/>
          <w:lang w:val="uk-UA"/>
        </w:rPr>
        <w:t xml:space="preserve"> розвитку </w:t>
      </w:r>
      <w:r w:rsidR="00443ABD" w:rsidRPr="00443ABD">
        <w:rPr>
          <w:rFonts w:ascii="Times New Roman" w:hAnsi="Times New Roman" w:cs="Times New Roman"/>
          <w:sz w:val="24"/>
          <w:szCs w:val="24"/>
          <w:lang w:val="uk-UA"/>
        </w:rPr>
        <w:t>реформування і розвитку житлово-комунального господарства Южненської міської територіальної громади на 2025-2027 роки</w:t>
      </w:r>
      <w:r w:rsidR="00443ABD">
        <w:rPr>
          <w:rFonts w:ascii="Times New Roman" w:hAnsi="Times New Roman" w:cs="Times New Roman"/>
          <w:sz w:val="24"/>
          <w:szCs w:val="24"/>
          <w:lang w:val="uk-UA"/>
        </w:rPr>
        <w:t xml:space="preserve"> заплановано </w:t>
      </w:r>
      <w:r w:rsidR="00875A3C">
        <w:rPr>
          <w:rFonts w:ascii="Times New Roman" w:hAnsi="Times New Roman" w:cs="Times New Roman"/>
          <w:sz w:val="24"/>
          <w:szCs w:val="24"/>
          <w:lang w:val="uk-UA"/>
        </w:rPr>
        <w:t xml:space="preserve">заходи з </w:t>
      </w:r>
      <w:r w:rsidRPr="00CF0B41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безпеки дорожнього руху орієнтовані на </w:t>
      </w:r>
      <w:r w:rsidR="00443AB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443ABD" w:rsidRPr="00443ABD">
        <w:rPr>
          <w:rFonts w:ascii="Times New Roman" w:hAnsi="Times New Roman" w:cs="Times New Roman"/>
          <w:sz w:val="24"/>
          <w:szCs w:val="24"/>
          <w:lang w:val="uk-UA"/>
        </w:rPr>
        <w:t>ідновлення та капітальний ремонт доріг і внутрішньо-квартальних проїздів</w:t>
      </w:r>
      <w:r w:rsidR="00443ABD">
        <w:rPr>
          <w:rFonts w:ascii="Times New Roman" w:hAnsi="Times New Roman" w:cs="Times New Roman"/>
          <w:sz w:val="24"/>
          <w:szCs w:val="24"/>
          <w:lang w:val="uk-UA"/>
        </w:rPr>
        <w:t xml:space="preserve"> громади.</w:t>
      </w:r>
    </w:p>
    <w:p w14:paraId="67D37154" w14:textId="40BC4E00" w:rsidR="002C34B3" w:rsidRDefault="002C34B3" w:rsidP="002C34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F0D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 (галузь) «Соціальна сфера» спрямований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</w:t>
      </w:r>
      <w:r w:rsidRPr="00AF0D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оціальн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Pr="00AF0D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підтрим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ку,</w:t>
      </w:r>
      <w:r w:rsidRPr="00AF0D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</w:t>
      </w:r>
      <w:r w:rsidRPr="00AF0D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озширення мережі закладів (центрів) соціального характеру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(реабілітаційних центрів). </w:t>
      </w:r>
      <w:r w:rsidRPr="00AF0D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Публічні інвестиції спрямовуватимуться на програми</w:t>
      </w:r>
      <w:r w:rsidRPr="00F93F1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83185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 реабілітації </w:t>
      </w:r>
      <w:r w:rsidRPr="00AF0D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осіб з інвалідністю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AF0D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реабілітації військовослужбовців та підтримки ветеранів через будівництво реабілітаційн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ого </w:t>
      </w:r>
      <w:r w:rsidRPr="00AF0D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заклад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Pr="00AF0D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CB335D2" w14:textId="4B7DBB91" w:rsidR="00CF0B41" w:rsidRDefault="00CF0B41" w:rsidP="00831857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uk-UA"/>
        </w:rPr>
      </w:pPr>
    </w:p>
    <w:p w14:paraId="1D6987B7" w14:textId="23312921" w:rsidR="00117C67" w:rsidRPr="001319B5" w:rsidRDefault="0082027B" w:rsidP="00AC20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proofErr w:type="spellStart"/>
      <w:r w:rsidRPr="001319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Підсектори</w:t>
      </w:r>
      <w:proofErr w:type="spellEnd"/>
      <w:r w:rsidRPr="001319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галузей (секторів) для публічного інвестування.</w:t>
      </w:r>
    </w:p>
    <w:p w14:paraId="441FF263" w14:textId="77777777" w:rsidR="0082027B" w:rsidRPr="001319B5" w:rsidRDefault="0082027B" w:rsidP="001809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1319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Підсектори</w:t>
      </w:r>
      <w:proofErr w:type="spellEnd"/>
      <w:r w:rsidRPr="001319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галузей (секторів) для публічного інвестування визначають конкретні сфери діяльності, що потребують фінансування з бюджету. </w:t>
      </w:r>
    </w:p>
    <w:p w14:paraId="309749A6" w14:textId="77777777" w:rsidR="0082027B" w:rsidRPr="001319B5" w:rsidRDefault="0082027B" w:rsidP="001809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319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 межах кожної пріоритетної галузі (сектора) для публічного інвестування формуються </w:t>
      </w:r>
      <w:proofErr w:type="spellStart"/>
      <w:r w:rsidRPr="001319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підсектори</w:t>
      </w:r>
      <w:proofErr w:type="spellEnd"/>
      <w:r w:rsidRPr="001319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що відображають ключові напрями розвитку, які потребують публічних інвестицій. </w:t>
      </w:r>
    </w:p>
    <w:p w14:paraId="2D12EC24" w14:textId="5BF77AB9" w:rsidR="001319B5" w:rsidRDefault="0082027B" w:rsidP="001809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319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Перелік </w:t>
      </w:r>
      <w:r w:rsidR="00E77C3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основних напрямків</w:t>
      </w:r>
      <w:r w:rsidRPr="001319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для публічного інвестування наведено у Додатку 1 до середньострокового плану. </w:t>
      </w:r>
    </w:p>
    <w:p w14:paraId="678CB283" w14:textId="5EA69EB4" w:rsidR="002C34B3" w:rsidRPr="001319B5" w:rsidRDefault="002C34B3" w:rsidP="002C34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319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Перелік </w:t>
      </w:r>
      <w:r w:rsidR="009453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інших </w:t>
      </w:r>
      <w:r w:rsidRPr="001319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напрямів наведено у Додатку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1319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 середньострокового плану. </w:t>
      </w:r>
    </w:p>
    <w:p w14:paraId="427C2DFB" w14:textId="77777777" w:rsidR="002E41CA" w:rsidRDefault="002E41CA" w:rsidP="008318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77A5257" w14:textId="30039B53" w:rsidR="00117C67" w:rsidRPr="001319B5" w:rsidRDefault="001319B5" w:rsidP="00AC20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1319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Основні напрями публічного інвестування.</w:t>
      </w:r>
    </w:p>
    <w:p w14:paraId="6E431E95" w14:textId="77777777" w:rsidR="001319B5" w:rsidRDefault="001319B5" w:rsidP="001319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319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Основні напрями публічного інвестування узгоджуються із завданнями Державної стратегії регіонального розвитку України, Стратегії сталого розвитку Южненської міської територіальної громади на період до 2030 року,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мають</w:t>
      </w:r>
      <w:r w:rsidRPr="001319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найвищий рівень пріоритетності серед інших напрямів відповідної галузі (сектора) для отримання фінансування. </w:t>
      </w:r>
    </w:p>
    <w:p w14:paraId="6E03A04A" w14:textId="77777777" w:rsidR="001319B5" w:rsidRDefault="001319B5" w:rsidP="001319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319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Формування основних напрямів публічного інвестування здійснювалось на основі пропозицій відповідальних за галузі (сектори) для публічного інвестування, з урахуванням завдань, визначених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</w:t>
      </w:r>
      <w:r w:rsidRPr="001319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тратегією, а також з урахуванням наявності діючих </w:t>
      </w:r>
      <w:proofErr w:type="spellStart"/>
      <w:r w:rsidRPr="001319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</w:t>
      </w:r>
      <w:r w:rsidRPr="001319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ктів</w:t>
      </w:r>
      <w:proofErr w:type="spellEnd"/>
      <w:r w:rsidRPr="001319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 відповідними напрямами. </w:t>
      </w:r>
    </w:p>
    <w:p w14:paraId="09FCCB73" w14:textId="77777777" w:rsidR="00BF162E" w:rsidRDefault="00BF162E" w:rsidP="001319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3F9602E" w14:textId="2493658C" w:rsidR="001319B5" w:rsidRDefault="00542BA2" w:rsidP="001319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42B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Управліннями</w:t>
      </w:r>
      <w:r w:rsidR="001319B5" w:rsidRPr="00542B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відповідальними за галузі (сектори) для публічного інвестування, було подано </w:t>
      </w:r>
      <w:r w:rsidR="00AC20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13</w:t>
      </w:r>
      <w:r w:rsidR="001319B5" w:rsidRPr="00542B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пропозиці</w:t>
      </w:r>
      <w:r w:rsidRPr="00542B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ї</w:t>
      </w:r>
      <w:r w:rsidR="001319B5" w:rsidRPr="00542B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542B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напрямів для публічного інвестування </w:t>
      </w:r>
      <w:r w:rsidR="001319B5" w:rsidRPr="00542B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середньострокового плану, та включено в Додаток 1 до цього плану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59B909D9" w14:textId="77777777" w:rsidR="00542BA2" w:rsidRDefault="00542BA2" w:rsidP="001319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B0174F9" w14:textId="0E55BE9C" w:rsidR="00542BA2" w:rsidRPr="007369AA" w:rsidRDefault="00542BA2" w:rsidP="007369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542BA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Фінансова структура публічних інвестицій.</w:t>
      </w:r>
    </w:p>
    <w:p w14:paraId="64C16F28" w14:textId="3F1878D9" w:rsidR="002C34B3" w:rsidRDefault="002C34B3" w:rsidP="000461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F0D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Орієнтовний граничний сукупний обсяг публічних інвестицій на 2026</w:t>
      </w:r>
      <w:r w:rsidR="0083185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r w:rsidRPr="00AF0D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2028 роки в розрізі джерел фінансового забезпечення та за роками становить:</w:t>
      </w:r>
    </w:p>
    <w:p w14:paraId="6BD2485D" w14:textId="745D0479" w:rsidR="002C34B3" w:rsidRDefault="002C34B3" w:rsidP="002C34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  <w:r w:rsidRPr="00542B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701"/>
        <w:gridCol w:w="1527"/>
        <w:gridCol w:w="1869"/>
      </w:tblGrid>
      <w:tr w:rsidR="002C34B3" w:rsidRPr="00542BA2" w14:paraId="4D3D17DE" w14:textId="77777777" w:rsidTr="009C21FC">
        <w:tc>
          <w:tcPr>
            <w:tcW w:w="2263" w:type="dxa"/>
          </w:tcPr>
          <w:p w14:paraId="7D2F1B22" w14:textId="77777777" w:rsidR="002C34B3" w:rsidRPr="008A08DD" w:rsidRDefault="002C34B3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985" w:type="dxa"/>
          </w:tcPr>
          <w:p w14:paraId="180044F0" w14:textId="77777777" w:rsidR="002C34B3" w:rsidRDefault="002C34B3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A08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  <w:p w14:paraId="1330D13A" w14:textId="5D6179B6" w:rsidR="009C21FC" w:rsidRPr="008A08DD" w:rsidRDefault="009C21FC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(т</w:t>
            </w:r>
            <w:r w:rsidRPr="00542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ис. 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</w:tcPr>
          <w:p w14:paraId="7E4CB4E0" w14:textId="77777777" w:rsidR="002C34B3" w:rsidRDefault="002C34B3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A08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2027 рік</w:t>
            </w:r>
          </w:p>
          <w:p w14:paraId="52D76ADF" w14:textId="5FC3FE44" w:rsidR="009C21FC" w:rsidRPr="008A08DD" w:rsidRDefault="009C21FC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(т</w:t>
            </w:r>
            <w:r w:rsidRPr="00542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ис. 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527" w:type="dxa"/>
          </w:tcPr>
          <w:p w14:paraId="48557D44" w14:textId="77777777" w:rsidR="002C34B3" w:rsidRDefault="002C34B3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A08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2028 рік</w:t>
            </w:r>
          </w:p>
          <w:p w14:paraId="2D2BCDD2" w14:textId="12B3690E" w:rsidR="009C21FC" w:rsidRPr="008A08DD" w:rsidRDefault="009C21FC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(т</w:t>
            </w:r>
            <w:r w:rsidRPr="00542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ис. 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869" w:type="dxa"/>
          </w:tcPr>
          <w:p w14:paraId="6840A61D" w14:textId="77777777" w:rsidR="002C34B3" w:rsidRDefault="002C34B3" w:rsidP="001809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2026-2028 роки</w:t>
            </w:r>
          </w:p>
          <w:p w14:paraId="2BA6A132" w14:textId="77777777" w:rsidR="0018099E" w:rsidRDefault="0018099E" w:rsidP="001809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(тис. грн)</w:t>
            </w:r>
          </w:p>
          <w:p w14:paraId="0483BED8" w14:textId="36FA85DB" w:rsidR="00BF162E" w:rsidRPr="008A08DD" w:rsidRDefault="00BF162E" w:rsidP="001809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C34B3" w:rsidRPr="00542BA2" w14:paraId="27E43EBA" w14:textId="77777777" w:rsidTr="009C21FC">
        <w:tc>
          <w:tcPr>
            <w:tcW w:w="2263" w:type="dxa"/>
          </w:tcPr>
          <w:p w14:paraId="783458F2" w14:textId="34B850BE" w:rsidR="002C34B3" w:rsidRDefault="008E5FFB" w:rsidP="00611C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  <w:p w14:paraId="3BC990B7" w14:textId="77777777" w:rsidR="0018099E" w:rsidRPr="00AF0DDD" w:rsidRDefault="0018099E" w:rsidP="00611C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3EC199FE" w14:textId="6AB0D58E" w:rsidR="002C34B3" w:rsidRPr="00CB2CA3" w:rsidRDefault="00494218" w:rsidP="00137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73183,068</w:t>
            </w:r>
          </w:p>
        </w:tc>
        <w:tc>
          <w:tcPr>
            <w:tcW w:w="1701" w:type="dxa"/>
          </w:tcPr>
          <w:p w14:paraId="243D7320" w14:textId="347ADCBD" w:rsidR="002C34B3" w:rsidRPr="00CB2CA3" w:rsidRDefault="00494218" w:rsidP="00137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69073,930</w:t>
            </w:r>
          </w:p>
        </w:tc>
        <w:tc>
          <w:tcPr>
            <w:tcW w:w="1527" w:type="dxa"/>
          </w:tcPr>
          <w:p w14:paraId="647661E6" w14:textId="338DCC8C" w:rsidR="002C34B3" w:rsidRPr="00CB2CA3" w:rsidRDefault="00871F0C" w:rsidP="006F2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36674,811</w:t>
            </w:r>
          </w:p>
        </w:tc>
        <w:tc>
          <w:tcPr>
            <w:tcW w:w="1869" w:type="dxa"/>
          </w:tcPr>
          <w:p w14:paraId="2C969524" w14:textId="2A8C8481" w:rsidR="002C34B3" w:rsidRDefault="00821594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178931,809</w:t>
            </w:r>
          </w:p>
        </w:tc>
      </w:tr>
      <w:tr w:rsidR="002C34B3" w:rsidRPr="00542BA2" w14:paraId="41D6722D" w14:textId="77777777" w:rsidTr="009C21FC">
        <w:tc>
          <w:tcPr>
            <w:tcW w:w="2263" w:type="dxa"/>
          </w:tcPr>
          <w:p w14:paraId="7A9E96F4" w14:textId="77777777" w:rsidR="002C34B3" w:rsidRDefault="002C34B3" w:rsidP="00611C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F0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бюджет</w:t>
            </w:r>
          </w:p>
          <w:p w14:paraId="7A472555" w14:textId="77777777" w:rsidR="0018099E" w:rsidRPr="00AF0DDD" w:rsidRDefault="0018099E" w:rsidP="00611C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16701DD3" w14:textId="62D0F8DC" w:rsidR="002C34B3" w:rsidRPr="00CB2CA3" w:rsidRDefault="00BC0A9D" w:rsidP="00137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55000,0</w:t>
            </w:r>
            <w:r w:rsidR="00146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6B6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14:paraId="6634E983" w14:textId="6DDFB28F" w:rsidR="002C34B3" w:rsidRPr="00CB2CA3" w:rsidRDefault="002C34B3" w:rsidP="00137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2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63000,0</w:t>
            </w:r>
            <w:r w:rsidR="00146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6B6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527" w:type="dxa"/>
          </w:tcPr>
          <w:p w14:paraId="16EF39D5" w14:textId="437335DE" w:rsidR="002C34B3" w:rsidRPr="00CB2CA3" w:rsidRDefault="002C34B3" w:rsidP="00137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2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63768,7</w:t>
            </w:r>
            <w:r w:rsidR="00A87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</w:t>
            </w:r>
          </w:p>
        </w:tc>
        <w:tc>
          <w:tcPr>
            <w:tcW w:w="1869" w:type="dxa"/>
          </w:tcPr>
          <w:p w14:paraId="728A61CA" w14:textId="74462989" w:rsidR="002C34B3" w:rsidRDefault="00BC0A9D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181768,7</w:t>
            </w:r>
            <w:r w:rsidR="00A87A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48</w:t>
            </w:r>
          </w:p>
        </w:tc>
      </w:tr>
      <w:tr w:rsidR="008E5FFB" w:rsidRPr="00542BA2" w14:paraId="287C61B7" w14:textId="77777777" w:rsidTr="009C21FC">
        <w:tc>
          <w:tcPr>
            <w:tcW w:w="2263" w:type="dxa"/>
          </w:tcPr>
          <w:p w14:paraId="0053F4CC" w14:textId="6CBAD0C4" w:rsidR="008E5FFB" w:rsidRPr="00AF0DDD" w:rsidRDefault="006F2FAD" w:rsidP="00611C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Інші </w:t>
            </w:r>
            <w:r w:rsidR="00A50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1985" w:type="dxa"/>
          </w:tcPr>
          <w:p w14:paraId="2FE2EC22" w14:textId="26B2F237" w:rsidR="008E5FFB" w:rsidRDefault="00B3500F" w:rsidP="00137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60</w:t>
            </w:r>
            <w:r w:rsidR="006F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000,000</w:t>
            </w:r>
          </w:p>
        </w:tc>
        <w:tc>
          <w:tcPr>
            <w:tcW w:w="1701" w:type="dxa"/>
          </w:tcPr>
          <w:p w14:paraId="2F89ACC5" w14:textId="7C4C5322" w:rsidR="008E5FFB" w:rsidRPr="00CB2CA3" w:rsidRDefault="006F2FAD" w:rsidP="00137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="00C43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000,000</w:t>
            </w:r>
          </w:p>
        </w:tc>
        <w:tc>
          <w:tcPr>
            <w:tcW w:w="1527" w:type="dxa"/>
          </w:tcPr>
          <w:p w14:paraId="4FB5D051" w14:textId="0CC01FCA" w:rsidR="008E5FFB" w:rsidRPr="00CB2CA3" w:rsidRDefault="00C43CAE" w:rsidP="00137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68499,035</w:t>
            </w:r>
          </w:p>
        </w:tc>
        <w:tc>
          <w:tcPr>
            <w:tcW w:w="1869" w:type="dxa"/>
          </w:tcPr>
          <w:p w14:paraId="0D058999" w14:textId="507CB5E9" w:rsidR="008E5FFB" w:rsidRDefault="006F2FAD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188499,035</w:t>
            </w:r>
          </w:p>
        </w:tc>
      </w:tr>
      <w:tr w:rsidR="002C34B3" w:rsidRPr="00542BA2" w14:paraId="6753B0F5" w14:textId="77777777" w:rsidTr="009C21FC">
        <w:tc>
          <w:tcPr>
            <w:tcW w:w="2263" w:type="dxa"/>
          </w:tcPr>
          <w:p w14:paraId="441ABDA6" w14:textId="12EA0A4A" w:rsidR="002C34B3" w:rsidRDefault="0018099E" w:rsidP="00611C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  <w:p w14:paraId="5AE7027C" w14:textId="77777777" w:rsidR="0018099E" w:rsidRPr="00AF0DDD" w:rsidRDefault="0018099E" w:rsidP="00611C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6B573C97" w14:textId="4BFF9862" w:rsidR="002C34B3" w:rsidRPr="008A08DD" w:rsidRDefault="00494218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188183,068</w:t>
            </w:r>
          </w:p>
        </w:tc>
        <w:tc>
          <w:tcPr>
            <w:tcW w:w="1701" w:type="dxa"/>
          </w:tcPr>
          <w:p w14:paraId="0CBC5C21" w14:textId="3886C2AE" w:rsidR="002C34B3" w:rsidRPr="008A08DD" w:rsidRDefault="00494218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192073,930</w:t>
            </w:r>
          </w:p>
        </w:tc>
        <w:tc>
          <w:tcPr>
            <w:tcW w:w="1527" w:type="dxa"/>
          </w:tcPr>
          <w:p w14:paraId="3127076D" w14:textId="23F50371" w:rsidR="002C34B3" w:rsidRPr="008A08DD" w:rsidRDefault="00871F0C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168942,594</w:t>
            </w:r>
          </w:p>
        </w:tc>
        <w:tc>
          <w:tcPr>
            <w:tcW w:w="1869" w:type="dxa"/>
          </w:tcPr>
          <w:p w14:paraId="4154A53B" w14:textId="29DCEB82" w:rsidR="002C34B3" w:rsidRDefault="00494218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549199,592</w:t>
            </w:r>
          </w:p>
        </w:tc>
      </w:tr>
    </w:tbl>
    <w:p w14:paraId="04A6D45D" w14:textId="77777777" w:rsidR="002C34B3" w:rsidRDefault="002C34B3" w:rsidP="002C34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2E72206" w14:textId="77777777" w:rsidR="00BF162E" w:rsidRDefault="00BF162E" w:rsidP="002C34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69B1B79" w14:textId="77777777" w:rsidR="00BF162E" w:rsidRDefault="00BF162E" w:rsidP="002C34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A19293F" w14:textId="77777777" w:rsidR="00BF162E" w:rsidRDefault="00BF162E" w:rsidP="002C34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1291B66" w14:textId="6910194C" w:rsidR="00542BA2" w:rsidRDefault="00542BA2" w:rsidP="002C34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42B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Розподіл орієнтовного граничного сукупного обсягу публічних інвестицій на 2026, 2027, 2028 роки на сектори (галузі) для публічного інвестування в межах доведеного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Фінансовим управлінням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Південнівської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міської ради</w:t>
      </w:r>
      <w:r w:rsidRPr="00542B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574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Одеського району Одеської області </w:t>
      </w:r>
      <w:r w:rsidRPr="00542B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орієнтовного граничного сукупного обсягу публічних інвестицій на середньостроковий період має таку структуру:</w:t>
      </w:r>
    </w:p>
    <w:p w14:paraId="7DE9F369" w14:textId="5F4E41E3" w:rsidR="00542BA2" w:rsidRDefault="00542BA2" w:rsidP="00BF16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49"/>
        <w:gridCol w:w="1728"/>
        <w:gridCol w:w="1728"/>
        <w:gridCol w:w="1728"/>
        <w:gridCol w:w="2312"/>
      </w:tblGrid>
      <w:tr w:rsidR="00542BA2" w:rsidRPr="00542BA2" w14:paraId="30B20C8A" w14:textId="77777777" w:rsidTr="000C2E5B">
        <w:tc>
          <w:tcPr>
            <w:tcW w:w="1849" w:type="dxa"/>
          </w:tcPr>
          <w:p w14:paraId="1A6D3AB0" w14:textId="3E27AAA7" w:rsidR="00542BA2" w:rsidRPr="008A08DD" w:rsidRDefault="00542BA2" w:rsidP="00542B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A08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Галузь (сектор)</w:t>
            </w:r>
          </w:p>
        </w:tc>
        <w:tc>
          <w:tcPr>
            <w:tcW w:w="1728" w:type="dxa"/>
          </w:tcPr>
          <w:p w14:paraId="3096CCDB" w14:textId="77777777" w:rsidR="00542BA2" w:rsidRDefault="00542BA2" w:rsidP="00542B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A08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Граничний розподіл на 2026 рік</w:t>
            </w:r>
          </w:p>
          <w:p w14:paraId="6B71428F" w14:textId="243DB3D8" w:rsidR="009C21FC" w:rsidRPr="008A08DD" w:rsidRDefault="009C21FC" w:rsidP="00542B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(т</w:t>
            </w:r>
            <w:r w:rsidRPr="00542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ис. 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728" w:type="dxa"/>
          </w:tcPr>
          <w:p w14:paraId="3BDC747F" w14:textId="77777777" w:rsidR="00542BA2" w:rsidRDefault="00542BA2" w:rsidP="00542B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A08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Граничний розподіл на 2027 рік</w:t>
            </w:r>
          </w:p>
          <w:p w14:paraId="731352DE" w14:textId="136E0BAC" w:rsidR="009C21FC" w:rsidRPr="008A08DD" w:rsidRDefault="009C21FC" w:rsidP="00542B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(т</w:t>
            </w:r>
            <w:r w:rsidRPr="00542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ис. 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728" w:type="dxa"/>
          </w:tcPr>
          <w:p w14:paraId="660E3FDA" w14:textId="77777777" w:rsidR="00542BA2" w:rsidRDefault="00542BA2" w:rsidP="00542B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A08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Граничний розподіл на 2028 рік</w:t>
            </w:r>
          </w:p>
          <w:p w14:paraId="475F16A5" w14:textId="4BB478F8" w:rsidR="009C21FC" w:rsidRPr="008A08DD" w:rsidRDefault="009C21FC" w:rsidP="00542B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(т</w:t>
            </w:r>
            <w:r w:rsidRPr="00542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ис. 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2312" w:type="dxa"/>
          </w:tcPr>
          <w:p w14:paraId="25F4857E" w14:textId="59F89437" w:rsidR="00542BA2" w:rsidRPr="008A08DD" w:rsidRDefault="00542BA2" w:rsidP="00542B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A08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Граничний розподіл на середньостроковий період</w:t>
            </w:r>
          </w:p>
        </w:tc>
      </w:tr>
      <w:tr w:rsidR="000C2E5B" w:rsidRPr="00542BA2" w14:paraId="4A7C70F3" w14:textId="77777777" w:rsidTr="000C2E5B">
        <w:tc>
          <w:tcPr>
            <w:tcW w:w="1849" w:type="dxa"/>
          </w:tcPr>
          <w:p w14:paraId="0C7E1E8E" w14:textId="6D21AD68" w:rsidR="000C2E5B" w:rsidRPr="00542BA2" w:rsidRDefault="000C2E5B" w:rsidP="001319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Освіта і наука</w:t>
            </w:r>
          </w:p>
        </w:tc>
        <w:tc>
          <w:tcPr>
            <w:tcW w:w="1728" w:type="dxa"/>
          </w:tcPr>
          <w:p w14:paraId="5D66F009" w14:textId="60C66889" w:rsidR="000C2E5B" w:rsidRDefault="000C2E5B" w:rsidP="00542B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4990,761</w:t>
            </w:r>
          </w:p>
        </w:tc>
        <w:tc>
          <w:tcPr>
            <w:tcW w:w="1728" w:type="dxa"/>
          </w:tcPr>
          <w:p w14:paraId="51137EA2" w14:textId="6B03396F" w:rsidR="000C2E5B" w:rsidRDefault="000C2E5B" w:rsidP="00542B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0,000</w:t>
            </w:r>
          </w:p>
        </w:tc>
        <w:tc>
          <w:tcPr>
            <w:tcW w:w="1728" w:type="dxa"/>
          </w:tcPr>
          <w:p w14:paraId="73EDFF57" w14:textId="15E0EE16" w:rsidR="000C2E5B" w:rsidRDefault="000C2E5B" w:rsidP="00542B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0,000</w:t>
            </w:r>
          </w:p>
        </w:tc>
        <w:tc>
          <w:tcPr>
            <w:tcW w:w="2312" w:type="dxa"/>
          </w:tcPr>
          <w:p w14:paraId="0C699B6E" w14:textId="5600B59E" w:rsidR="000C2E5B" w:rsidRPr="008A08DD" w:rsidRDefault="000C2E5B" w:rsidP="00542B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4990,761</w:t>
            </w:r>
          </w:p>
        </w:tc>
      </w:tr>
      <w:tr w:rsidR="00542BA2" w:rsidRPr="00542BA2" w14:paraId="51FF8D42" w14:textId="77777777" w:rsidTr="000C2E5B">
        <w:tc>
          <w:tcPr>
            <w:tcW w:w="1849" w:type="dxa"/>
          </w:tcPr>
          <w:p w14:paraId="1D086296" w14:textId="3817A19A" w:rsidR="00542BA2" w:rsidRPr="00542BA2" w:rsidRDefault="00542BA2" w:rsidP="001319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42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Муніципальна інфраструктура та послуги</w:t>
            </w:r>
          </w:p>
        </w:tc>
        <w:tc>
          <w:tcPr>
            <w:tcW w:w="1728" w:type="dxa"/>
          </w:tcPr>
          <w:p w14:paraId="65BACD10" w14:textId="5CC0A80E" w:rsidR="00542BA2" w:rsidRPr="00542BA2" w:rsidRDefault="000C2E5B" w:rsidP="00542B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42049,650</w:t>
            </w:r>
          </w:p>
        </w:tc>
        <w:tc>
          <w:tcPr>
            <w:tcW w:w="1728" w:type="dxa"/>
          </w:tcPr>
          <w:p w14:paraId="4A59BDF9" w14:textId="71AEB368" w:rsidR="00542BA2" w:rsidRPr="00542BA2" w:rsidRDefault="000C2E5B" w:rsidP="00542B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19065,700</w:t>
            </w:r>
          </w:p>
        </w:tc>
        <w:tc>
          <w:tcPr>
            <w:tcW w:w="1728" w:type="dxa"/>
          </w:tcPr>
          <w:p w14:paraId="6FD9C728" w14:textId="43E99A8C" w:rsidR="00542BA2" w:rsidRPr="00542BA2" w:rsidRDefault="00542BA2" w:rsidP="00542B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  <w:r w:rsidR="00130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146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2312" w:type="dxa"/>
          </w:tcPr>
          <w:p w14:paraId="10BA313C" w14:textId="3C21F002" w:rsidR="00542BA2" w:rsidRPr="008A08DD" w:rsidRDefault="000C2E5B" w:rsidP="00542B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61115,350</w:t>
            </w:r>
          </w:p>
        </w:tc>
      </w:tr>
      <w:tr w:rsidR="00542BA2" w:rsidRPr="00542BA2" w14:paraId="431A93A9" w14:textId="77777777" w:rsidTr="000C2E5B">
        <w:tc>
          <w:tcPr>
            <w:tcW w:w="1849" w:type="dxa"/>
          </w:tcPr>
          <w:p w14:paraId="5DB3E761" w14:textId="7D7AA07A" w:rsidR="00542BA2" w:rsidRPr="00542BA2" w:rsidRDefault="00542BA2" w:rsidP="001319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42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Транспорт</w:t>
            </w:r>
          </w:p>
        </w:tc>
        <w:tc>
          <w:tcPr>
            <w:tcW w:w="1728" w:type="dxa"/>
          </w:tcPr>
          <w:p w14:paraId="59C05C03" w14:textId="69494A3B" w:rsidR="00542BA2" w:rsidRPr="00542BA2" w:rsidRDefault="000C2E5B" w:rsidP="00542B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6142,657</w:t>
            </w:r>
          </w:p>
        </w:tc>
        <w:tc>
          <w:tcPr>
            <w:tcW w:w="1728" w:type="dxa"/>
          </w:tcPr>
          <w:p w14:paraId="4396CEE2" w14:textId="128E5CBB" w:rsidR="00542BA2" w:rsidRPr="00542BA2" w:rsidRDefault="000C2E5B" w:rsidP="00542B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25008,230</w:t>
            </w:r>
          </w:p>
        </w:tc>
        <w:tc>
          <w:tcPr>
            <w:tcW w:w="1728" w:type="dxa"/>
          </w:tcPr>
          <w:p w14:paraId="0B8B8E3E" w14:textId="73DAD78E" w:rsidR="00542BA2" w:rsidRPr="00542BA2" w:rsidRDefault="00542BA2" w:rsidP="00542B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</w:t>
            </w:r>
            <w:r w:rsidR="00130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146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2312" w:type="dxa"/>
          </w:tcPr>
          <w:p w14:paraId="03DCA7B6" w14:textId="677564C1" w:rsidR="00542BA2" w:rsidRPr="008A08DD" w:rsidRDefault="000C2E5B" w:rsidP="00542B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31150,887</w:t>
            </w:r>
          </w:p>
        </w:tc>
      </w:tr>
      <w:tr w:rsidR="00542BA2" w:rsidRPr="00542BA2" w14:paraId="75523FCB" w14:textId="77777777" w:rsidTr="000C2E5B">
        <w:tc>
          <w:tcPr>
            <w:tcW w:w="1849" w:type="dxa"/>
          </w:tcPr>
          <w:p w14:paraId="58BD015D" w14:textId="22CA99A2" w:rsidR="00542BA2" w:rsidRPr="008A08DD" w:rsidRDefault="00542BA2" w:rsidP="001319B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A08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Загальний результат</w:t>
            </w:r>
          </w:p>
        </w:tc>
        <w:tc>
          <w:tcPr>
            <w:tcW w:w="1728" w:type="dxa"/>
          </w:tcPr>
          <w:p w14:paraId="65EA2D37" w14:textId="446A91F4" w:rsidR="00542BA2" w:rsidRPr="008A08DD" w:rsidRDefault="000C2E5B" w:rsidP="00542B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53183,068</w:t>
            </w:r>
          </w:p>
        </w:tc>
        <w:tc>
          <w:tcPr>
            <w:tcW w:w="1728" w:type="dxa"/>
          </w:tcPr>
          <w:p w14:paraId="63D58E6A" w14:textId="7C51F23F" w:rsidR="00542BA2" w:rsidRPr="008A08DD" w:rsidRDefault="000C2E5B" w:rsidP="00542B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44073,930</w:t>
            </w:r>
          </w:p>
        </w:tc>
        <w:tc>
          <w:tcPr>
            <w:tcW w:w="1728" w:type="dxa"/>
          </w:tcPr>
          <w:p w14:paraId="12C566E1" w14:textId="416BB201" w:rsidR="00542BA2" w:rsidRPr="008A08DD" w:rsidRDefault="00542BA2" w:rsidP="00542B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A08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  <w:r w:rsidR="001462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  <w:r w:rsidR="00846C8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2312" w:type="dxa"/>
          </w:tcPr>
          <w:p w14:paraId="3A088E92" w14:textId="15D0F78E" w:rsidR="00542BA2" w:rsidRPr="008A08DD" w:rsidRDefault="000C2E5B" w:rsidP="00542B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97256,998</w:t>
            </w:r>
          </w:p>
        </w:tc>
      </w:tr>
    </w:tbl>
    <w:p w14:paraId="15D7CDA0" w14:textId="0366B1FF" w:rsidR="008A08DD" w:rsidRDefault="008A08DD" w:rsidP="001319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Орієнтовний граничний сукупний обсяг публічних інвестицій на 2026</w:t>
      </w:r>
      <w:r w:rsidR="00DE578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2028 роки за рахунок бюджету міської територіальної громади становить </w:t>
      </w:r>
      <w:r w:rsidR="000C2E5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97256,998</w:t>
      </w:r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тис.грн</w:t>
      </w:r>
      <w:proofErr w:type="spellEnd"/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4D68ED46" w14:textId="77777777" w:rsidR="003440C7" w:rsidRDefault="003440C7" w:rsidP="001913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31D5CDB" w14:textId="4B21DE1C" w:rsidR="002C34B3" w:rsidRDefault="002C34B3" w:rsidP="002C34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42B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Розподіл орієнтовного граничного сукупного обсягу публічних інвестицій на 2026, 2027, 2028 роки на </w:t>
      </w:r>
      <w:r w:rsidR="00892A8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інші </w:t>
      </w:r>
      <w:r w:rsidRPr="00542B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сектори (галузі) для публічного інвестування орієнтовного граничного сукупного обсягу публічних інвестицій на середньостроковий період має таку структуру:</w:t>
      </w:r>
    </w:p>
    <w:p w14:paraId="08800DE3" w14:textId="20D07CA1" w:rsidR="002C34B3" w:rsidRDefault="002C34B3" w:rsidP="00900A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07"/>
        <w:gridCol w:w="1742"/>
        <w:gridCol w:w="1742"/>
        <w:gridCol w:w="1742"/>
        <w:gridCol w:w="2312"/>
      </w:tblGrid>
      <w:tr w:rsidR="002C34B3" w:rsidRPr="00542BA2" w14:paraId="740AE916" w14:textId="77777777" w:rsidTr="002C34B3">
        <w:tc>
          <w:tcPr>
            <w:tcW w:w="1807" w:type="dxa"/>
          </w:tcPr>
          <w:p w14:paraId="33A16627" w14:textId="77777777" w:rsidR="002C34B3" w:rsidRPr="008A08DD" w:rsidRDefault="002C34B3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A08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Галузь (сектор)</w:t>
            </w:r>
          </w:p>
        </w:tc>
        <w:tc>
          <w:tcPr>
            <w:tcW w:w="1742" w:type="dxa"/>
          </w:tcPr>
          <w:p w14:paraId="407C8971" w14:textId="77777777" w:rsidR="002C34B3" w:rsidRDefault="002C34B3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A08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Граничний розподіл на 2026 рік</w:t>
            </w:r>
          </w:p>
          <w:p w14:paraId="51D8B1D8" w14:textId="04B17DB6" w:rsidR="00900A64" w:rsidRPr="008A08DD" w:rsidRDefault="00900A64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(т</w:t>
            </w:r>
            <w:r w:rsidRPr="00542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ис. 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742" w:type="dxa"/>
          </w:tcPr>
          <w:p w14:paraId="60B0F081" w14:textId="77777777" w:rsidR="002C34B3" w:rsidRDefault="002C34B3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A08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Граничний розподіл на 2027 рік</w:t>
            </w:r>
          </w:p>
          <w:p w14:paraId="012B96D8" w14:textId="7F077541" w:rsidR="00900A64" w:rsidRPr="008A08DD" w:rsidRDefault="00900A64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(т</w:t>
            </w:r>
            <w:r w:rsidRPr="00542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ис. 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742" w:type="dxa"/>
          </w:tcPr>
          <w:p w14:paraId="589F4D5E" w14:textId="77777777" w:rsidR="002C34B3" w:rsidRDefault="002C34B3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A08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Граничний розподіл на 2028 рік</w:t>
            </w:r>
          </w:p>
          <w:p w14:paraId="00469B1D" w14:textId="7267E204" w:rsidR="00900A64" w:rsidRPr="008A08DD" w:rsidRDefault="00900A64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(т</w:t>
            </w:r>
            <w:r w:rsidRPr="00542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ис. 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2312" w:type="dxa"/>
          </w:tcPr>
          <w:p w14:paraId="2FB95552" w14:textId="77777777" w:rsidR="002C34B3" w:rsidRPr="008A08DD" w:rsidRDefault="002C34B3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A08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Граничний розподіл на середньостроковий період</w:t>
            </w:r>
          </w:p>
        </w:tc>
      </w:tr>
      <w:tr w:rsidR="002C34B3" w:rsidRPr="00542BA2" w14:paraId="501A075D" w14:textId="77777777" w:rsidTr="002C34B3">
        <w:tc>
          <w:tcPr>
            <w:tcW w:w="1807" w:type="dxa"/>
          </w:tcPr>
          <w:p w14:paraId="77515EAA" w14:textId="4552AD23" w:rsidR="002C34B3" w:rsidRDefault="002C34B3" w:rsidP="001373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42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Муніципальна інфраструктура та послуги</w:t>
            </w:r>
          </w:p>
        </w:tc>
        <w:tc>
          <w:tcPr>
            <w:tcW w:w="1742" w:type="dxa"/>
          </w:tcPr>
          <w:p w14:paraId="07A991E1" w14:textId="102E06A3" w:rsidR="002C34B3" w:rsidRDefault="00C43CAE" w:rsidP="00137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  <w:r w:rsidR="0087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611C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000,000</w:t>
            </w:r>
          </w:p>
        </w:tc>
        <w:tc>
          <w:tcPr>
            <w:tcW w:w="1742" w:type="dxa"/>
          </w:tcPr>
          <w:p w14:paraId="0F4E0A6E" w14:textId="2392D555" w:rsidR="002C34B3" w:rsidRDefault="00C43CAE" w:rsidP="00137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70</w:t>
            </w:r>
            <w:r w:rsidR="00611C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000,000</w:t>
            </w:r>
          </w:p>
        </w:tc>
        <w:tc>
          <w:tcPr>
            <w:tcW w:w="1742" w:type="dxa"/>
          </w:tcPr>
          <w:p w14:paraId="3FF2DF73" w14:textId="54E8053C" w:rsidR="002C34B3" w:rsidRDefault="00611CC7" w:rsidP="00137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="0087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733,380</w:t>
            </w:r>
          </w:p>
        </w:tc>
        <w:tc>
          <w:tcPr>
            <w:tcW w:w="2312" w:type="dxa"/>
          </w:tcPr>
          <w:p w14:paraId="63730F2C" w14:textId="41494263" w:rsidR="002C34B3" w:rsidRPr="008A08DD" w:rsidRDefault="00611CC7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229733,380</w:t>
            </w:r>
          </w:p>
        </w:tc>
      </w:tr>
      <w:tr w:rsidR="002C34B3" w:rsidRPr="00542BA2" w14:paraId="2E24C917" w14:textId="77777777" w:rsidTr="002C34B3">
        <w:tc>
          <w:tcPr>
            <w:tcW w:w="1807" w:type="dxa"/>
          </w:tcPr>
          <w:p w14:paraId="34C760CB" w14:textId="52226D44" w:rsidR="002C34B3" w:rsidRPr="00542BA2" w:rsidRDefault="002C34B3" w:rsidP="001373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Соціальна сфера</w:t>
            </w:r>
          </w:p>
        </w:tc>
        <w:tc>
          <w:tcPr>
            <w:tcW w:w="1742" w:type="dxa"/>
          </w:tcPr>
          <w:p w14:paraId="5FD91553" w14:textId="2C53EC84" w:rsidR="002C34B3" w:rsidRPr="00542BA2" w:rsidRDefault="002C34B3" w:rsidP="00137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65000,0</w:t>
            </w:r>
            <w:r w:rsidR="00146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180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742" w:type="dxa"/>
          </w:tcPr>
          <w:p w14:paraId="2613F93B" w14:textId="2AA54105" w:rsidR="002C34B3" w:rsidRPr="00542BA2" w:rsidRDefault="002C34B3" w:rsidP="00137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78000,0</w:t>
            </w:r>
            <w:r w:rsidR="00146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180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742" w:type="dxa"/>
          </w:tcPr>
          <w:p w14:paraId="674D0B5F" w14:textId="57AC2054" w:rsidR="002C34B3" w:rsidRPr="00542BA2" w:rsidRDefault="002C34B3" w:rsidP="00137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79209,2</w:t>
            </w:r>
            <w:r w:rsidR="00CB5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2312" w:type="dxa"/>
          </w:tcPr>
          <w:p w14:paraId="11BA2B88" w14:textId="709E4202" w:rsidR="002C34B3" w:rsidRPr="008A08DD" w:rsidRDefault="007E767A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222209,2</w:t>
            </w:r>
            <w:r w:rsidR="00CB54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</w:tr>
      <w:tr w:rsidR="002C34B3" w:rsidRPr="00542BA2" w14:paraId="1BEAA508" w14:textId="77777777" w:rsidTr="002C34B3">
        <w:tc>
          <w:tcPr>
            <w:tcW w:w="1807" w:type="dxa"/>
          </w:tcPr>
          <w:p w14:paraId="5443322C" w14:textId="77777777" w:rsidR="002C34B3" w:rsidRPr="008A08DD" w:rsidRDefault="002C34B3" w:rsidP="0013731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A08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Загальний результат</w:t>
            </w:r>
          </w:p>
        </w:tc>
        <w:tc>
          <w:tcPr>
            <w:tcW w:w="1742" w:type="dxa"/>
          </w:tcPr>
          <w:p w14:paraId="30E8B261" w14:textId="36404EB3" w:rsidR="002C34B3" w:rsidRPr="008A08DD" w:rsidRDefault="00611CC7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  <w:r w:rsidR="00871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35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000,000</w:t>
            </w:r>
          </w:p>
        </w:tc>
        <w:tc>
          <w:tcPr>
            <w:tcW w:w="1742" w:type="dxa"/>
          </w:tcPr>
          <w:p w14:paraId="6A0FF865" w14:textId="7F6A8936" w:rsidR="002C34B3" w:rsidRPr="008A08DD" w:rsidRDefault="00611CC7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  <w:r w:rsidR="00C43C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8000,000</w:t>
            </w:r>
          </w:p>
        </w:tc>
        <w:tc>
          <w:tcPr>
            <w:tcW w:w="1742" w:type="dxa"/>
          </w:tcPr>
          <w:p w14:paraId="01B92DA3" w14:textId="1E2A87BB" w:rsidR="002C34B3" w:rsidRPr="008A08DD" w:rsidRDefault="00611CC7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16</w:t>
            </w:r>
            <w:r w:rsidR="00871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942,5</w:t>
            </w:r>
            <w:r w:rsidR="00CB54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94</w:t>
            </w:r>
          </w:p>
        </w:tc>
        <w:tc>
          <w:tcPr>
            <w:tcW w:w="2312" w:type="dxa"/>
          </w:tcPr>
          <w:p w14:paraId="38186BC1" w14:textId="7F3F0804" w:rsidR="002C34B3" w:rsidRPr="008A08DD" w:rsidRDefault="00611CC7" w:rsidP="001373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451942,5</w:t>
            </w:r>
            <w:r w:rsidR="00CB54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94</w:t>
            </w:r>
          </w:p>
        </w:tc>
      </w:tr>
    </w:tbl>
    <w:p w14:paraId="14FF3B00" w14:textId="77777777" w:rsidR="002C34B3" w:rsidRDefault="002C34B3" w:rsidP="008318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E17B842" w14:textId="780C90B8" w:rsidR="00046128" w:rsidRDefault="00046128" w:rsidP="0083185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F015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ab/>
        <w:t>Порядок підготовки, оцінки</w:t>
      </w:r>
      <w:r w:rsidR="00E80037" w:rsidRPr="00F015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r w:rsidRPr="00F015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та реалізації </w:t>
      </w:r>
      <w:proofErr w:type="spellStart"/>
      <w:r w:rsidRPr="00F015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проєктів</w:t>
      </w:r>
      <w:proofErr w:type="spellEnd"/>
      <w:r w:rsidRPr="00F015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.</w:t>
      </w:r>
    </w:p>
    <w:p w14:paraId="2EF8E711" w14:textId="77777777" w:rsidR="00F01515" w:rsidRPr="00F01515" w:rsidRDefault="00F01515" w:rsidP="0083185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694F2830" w14:textId="4F9BB6A9" w:rsidR="00046128" w:rsidRPr="00E80037" w:rsidRDefault="00E80037" w:rsidP="008318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8003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 xml:space="preserve">Публічні інвестиційні </w:t>
      </w:r>
      <w:proofErr w:type="spellStart"/>
      <w:r w:rsidRPr="00E8003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проєкти</w:t>
      </w:r>
      <w:proofErr w:type="spellEnd"/>
      <w:r w:rsidRPr="00E8003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проходять:</w:t>
      </w:r>
    </w:p>
    <w:p w14:paraId="1CE3F770" w14:textId="2BF10701" w:rsidR="00E80037" w:rsidRPr="00900A64" w:rsidRDefault="00E80037" w:rsidP="005F364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</w:pPr>
      <w:r w:rsidRPr="00900A6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підготовку публічних інвестиційних </w:t>
      </w:r>
      <w:proofErr w:type="spellStart"/>
      <w:r w:rsidRPr="00900A6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про</w:t>
      </w:r>
      <w:r w:rsidR="00E36A7E" w:rsidRPr="00900A6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є</w:t>
      </w:r>
      <w:r w:rsidRPr="00900A6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ктів</w:t>
      </w:r>
      <w:proofErr w:type="spellEnd"/>
      <w:r w:rsidRPr="00900A6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;</w:t>
      </w:r>
    </w:p>
    <w:p w14:paraId="67BECF2F" w14:textId="05379E19" w:rsidR="00E80037" w:rsidRPr="00900A64" w:rsidRDefault="00E80037" w:rsidP="0060537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</w:pPr>
      <w:r w:rsidRPr="00900A6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оцінку публічних інвестиційних </w:t>
      </w:r>
      <w:proofErr w:type="spellStart"/>
      <w:r w:rsidRPr="00900A6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про</w:t>
      </w:r>
      <w:r w:rsidR="00E36A7E" w:rsidRPr="00900A6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є</w:t>
      </w:r>
      <w:r w:rsidRPr="00900A6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ктів</w:t>
      </w:r>
      <w:proofErr w:type="spellEnd"/>
      <w:r w:rsidRPr="00900A6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;</w:t>
      </w:r>
    </w:p>
    <w:p w14:paraId="7982C97C" w14:textId="5FB98752" w:rsidR="009052A7" w:rsidRDefault="00E80037" w:rsidP="00533847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</w:pPr>
      <w:r w:rsidRPr="009052A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формування єдиного </w:t>
      </w:r>
      <w:proofErr w:type="spellStart"/>
      <w:r w:rsidRPr="009052A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про</w:t>
      </w:r>
      <w:r w:rsidR="00E36A7E" w:rsidRPr="009052A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є</w:t>
      </w:r>
      <w:r w:rsidRPr="009052A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ктного</w:t>
      </w:r>
      <w:proofErr w:type="spellEnd"/>
      <w:r w:rsidRPr="009052A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 портфеля публічних інвестицій територіальної громади і галузевого (секторального) </w:t>
      </w:r>
      <w:proofErr w:type="spellStart"/>
      <w:r w:rsidRPr="009052A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про</w:t>
      </w:r>
      <w:r w:rsidR="00E36A7E" w:rsidRPr="009052A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є</w:t>
      </w:r>
      <w:r w:rsidRPr="009052A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ктного</w:t>
      </w:r>
      <w:proofErr w:type="spellEnd"/>
      <w:r w:rsidRPr="009052A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 портфеля територіальної</w:t>
      </w:r>
      <w:r w:rsidR="004E262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 громади;</w:t>
      </w:r>
      <w:r w:rsidRPr="009052A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 </w:t>
      </w:r>
    </w:p>
    <w:p w14:paraId="449EDBE5" w14:textId="61F7C664" w:rsidR="00E80037" w:rsidRPr="009052A7" w:rsidRDefault="00E80037" w:rsidP="00533847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</w:pPr>
      <w:r w:rsidRPr="009052A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реалізацію публічних інвестиційних </w:t>
      </w:r>
      <w:proofErr w:type="spellStart"/>
      <w:r w:rsidRPr="009052A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проєктів</w:t>
      </w:r>
      <w:proofErr w:type="spellEnd"/>
      <w:r w:rsidRPr="009052A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 та програм публічних інвестицій на державному, регіональному та місцевому рівні </w:t>
      </w:r>
    </w:p>
    <w:p w14:paraId="19DEC592" w14:textId="49B18B57" w:rsidR="00E80037" w:rsidRPr="00E80037" w:rsidRDefault="00E80037" w:rsidP="00E80037">
      <w:pPr>
        <w:pStyle w:val="a9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відповідно до Постанови </w:t>
      </w:r>
      <w:r w:rsidRPr="00E8003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Кабінету Міністрів України від 28 лютого 2025 р. №527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F64341F" w14:textId="77777777" w:rsidR="00046128" w:rsidRDefault="00046128" w:rsidP="008318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79AB34D" w14:textId="4A651B56" w:rsidR="00866026" w:rsidRDefault="00866026" w:rsidP="008660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6602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Середньостроковий план пріоритетних публічних інвестицій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86602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територіальної громади схвалюється місцевою інвестиційною радою і затверджується виконавчим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комітетом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Південнівської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міської ради.</w:t>
      </w:r>
    </w:p>
    <w:p w14:paraId="16A57D37" w14:textId="116C7B97" w:rsidR="00DD37EA" w:rsidRDefault="00866026" w:rsidP="00DD37E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Пріоритетність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включених до Єдиного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проєктного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портфелю, визначає місцева інвестиційна рада.</w:t>
      </w:r>
    </w:p>
    <w:p w14:paraId="31FE813F" w14:textId="4A700432" w:rsidR="00DD37EA" w:rsidRDefault="00DD37EA" w:rsidP="00DD37E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</w:t>
      </w:r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 результатами їх підготовки, оцінки, </w:t>
      </w:r>
      <w:proofErr w:type="spellStart"/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пріоритезації</w:t>
      </w:r>
      <w:proofErr w:type="spellEnd"/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відбору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включаються в </w:t>
      </w:r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Єдиний </w:t>
      </w:r>
      <w:proofErr w:type="spellStart"/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</w:t>
      </w:r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ктний</w:t>
      </w:r>
      <w:proofErr w:type="spellEnd"/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портфель публічних інвестицій територіальної громади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 </w:t>
      </w:r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форму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ю</w:t>
      </w:r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ться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Єдин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ій</w:t>
      </w:r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BC094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державній </w:t>
      </w:r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інформаційн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ій</w:t>
      </w:r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систем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інвестиційн</w:t>
      </w:r>
      <w:r w:rsidR="00BC094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их </w:t>
      </w:r>
      <w:proofErr w:type="spellStart"/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</w:t>
      </w:r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кт</w:t>
      </w:r>
      <w:r w:rsidR="00BC094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32A2BC14" w14:textId="7CE274BD" w:rsidR="00F01515" w:rsidRPr="00DD37EA" w:rsidRDefault="00DD37EA" w:rsidP="00DD37E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Розподіл коштів місцевого бюджету на підготовку та реалізацію публічних інвестиційних </w:t>
      </w:r>
      <w:proofErr w:type="spellStart"/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</w:t>
      </w:r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ктів</w:t>
      </w:r>
      <w:proofErr w:type="spellEnd"/>
      <w:r w:rsidRP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здійснюється місцевою комісією з питань розподілу публічних інвестицій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73BFD84E" w14:textId="18E276BE" w:rsidR="00F01515" w:rsidRDefault="00E36A7E" w:rsidP="00E36A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36A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Фінансове забезпечення заходів з підготовки та реалізації публічних інвестиційних проектів та програм публічних інвестицій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r w:rsidRPr="00E36A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дійсню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ється</w:t>
      </w:r>
      <w:r w:rsidRPr="00E36A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 рахунок коштів місцевого бюджету та/або з наданням місцевої гарантії виключно щодо відповідних </w:t>
      </w:r>
      <w:proofErr w:type="spellStart"/>
      <w:r w:rsidRPr="00E36A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</w:t>
      </w:r>
      <w:r w:rsidRPr="00E36A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ктів</w:t>
      </w:r>
      <w:proofErr w:type="spellEnd"/>
      <w:r w:rsidRPr="00E36A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програм, включених до єдиного проектного портфеля публічних інвестицій територіальної громади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7D34CEE3" w14:textId="77777777" w:rsidR="001D0D7C" w:rsidRDefault="001D0D7C" w:rsidP="00BC09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17D1F7A" w14:textId="3C654B8B" w:rsidR="00E36A7E" w:rsidRPr="00695B1D" w:rsidRDefault="00E36A7E" w:rsidP="00695B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BC094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Моніторинг Плану.</w:t>
      </w:r>
    </w:p>
    <w:p w14:paraId="4E58610B" w14:textId="50F87377" w:rsidR="00E36A7E" w:rsidRDefault="00E36A7E" w:rsidP="00E36A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6602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Середньостроковий план пріоритетних публічних інвестицій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47196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Південнівської</w:t>
      </w:r>
      <w:proofErr w:type="spellEnd"/>
      <w:r w:rsidR="0047196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міської </w:t>
      </w:r>
      <w:r w:rsidRPr="0086602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територіальної громади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підлягає щорічному оновленню з урахуванням змін бюджету, оцінки виконання, нових ініціатив.</w:t>
      </w:r>
    </w:p>
    <w:p w14:paraId="44CAABF9" w14:textId="5549C3B5" w:rsidR="00E36A7E" w:rsidRDefault="00E36A7E" w:rsidP="00E36A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Звіт про реалізацію Плану готується щороку та публікується на сайті</w:t>
      </w:r>
      <w:r w:rsidR="0043088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47196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Південнівської</w:t>
      </w:r>
      <w:proofErr w:type="spellEnd"/>
      <w:r w:rsidR="0047196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43088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міської територіальної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громади.</w:t>
      </w:r>
    </w:p>
    <w:p w14:paraId="227DD27E" w14:textId="77777777" w:rsidR="00E36A7E" w:rsidRPr="00E36A7E" w:rsidRDefault="00E36A7E" w:rsidP="00BC09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2A9EFAE" w14:textId="150FD955" w:rsidR="00117C67" w:rsidRPr="008A08DD" w:rsidRDefault="00E36A7E" w:rsidP="00695B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Висновки та очікувані ефекти.</w:t>
      </w:r>
    </w:p>
    <w:p w14:paraId="1ABB4379" w14:textId="120B7939" w:rsidR="00BC094C" w:rsidRDefault="00BC094C" w:rsidP="00BC09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Проєкти</w:t>
      </w:r>
      <w:proofErr w:type="spellEnd"/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що включені до </w:t>
      </w:r>
      <w:proofErr w:type="spellStart"/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</w:t>
      </w:r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ктного</w:t>
      </w:r>
      <w:proofErr w:type="spellEnd"/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портфеля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громади </w:t>
      </w:r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та відповідають основним напрямам публічного інвестування, визначеним в Додатку 1 до середньострокового плану,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та </w:t>
      </w:r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включені в Єдиний </w:t>
      </w:r>
      <w:proofErr w:type="spellStart"/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</w:t>
      </w:r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ктний</w:t>
      </w:r>
      <w:proofErr w:type="spellEnd"/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портфель публічних інвестицій, відповідно, зможуть отримати фінансування за рахунок коштів державного бюджету та/або з наданням державної підтримки.</w:t>
      </w:r>
    </w:p>
    <w:p w14:paraId="234B6FFB" w14:textId="073AAADA" w:rsidR="008A08DD" w:rsidRPr="008A08DD" w:rsidRDefault="008A08DD" w:rsidP="001319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Визначення напрямів публічного інвестування відповідних галузей (секторів) для публічного інвестування має значення для подальшої підготовки, оцінки </w:t>
      </w:r>
      <w:proofErr w:type="spellStart"/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проєктів</w:t>
      </w:r>
      <w:proofErr w:type="spellEnd"/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програм, а також формування єдиного </w:t>
      </w:r>
      <w:proofErr w:type="spellStart"/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</w:t>
      </w:r>
      <w:r w:rsidR="00BC094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</w:t>
      </w:r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ктного</w:t>
      </w:r>
      <w:proofErr w:type="spellEnd"/>
      <w:r w:rsidRPr="008A08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портфеля публічних інвестицій </w:t>
      </w:r>
      <w:r w:rsidR="00DD37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територіальної громади.</w:t>
      </w:r>
    </w:p>
    <w:p w14:paraId="43E0DCB0" w14:textId="01D99AC8" w:rsidR="00BC094C" w:rsidRDefault="00BC094C" w:rsidP="00BC09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Реалізація Плану дозволить:</w:t>
      </w:r>
    </w:p>
    <w:p w14:paraId="4CFA2ECE" w14:textId="541DBF3F" w:rsidR="00BC094C" w:rsidRDefault="0047196A" w:rsidP="00BC09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r w:rsidR="00BC094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абезпечити прозоре використання публічних коштів;</w:t>
      </w:r>
      <w:r w:rsidR="00951DD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5A75F1D0" w14:textId="45E5EFDC" w:rsidR="00BC094C" w:rsidRDefault="0047196A" w:rsidP="00BC09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r w:rsidR="00BC094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алучити зовнішні інвестиції та донорські ресурси;</w:t>
      </w:r>
    </w:p>
    <w:p w14:paraId="66229DA8" w14:textId="3C3DD999" w:rsidR="00BC094C" w:rsidRDefault="0047196A" w:rsidP="00BC0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</w:t>
      </w:r>
      <w:r w:rsidR="00BC094C" w:rsidRPr="005E17C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осягти </w:t>
      </w:r>
      <w:r w:rsidR="00BC094C" w:rsidRPr="005E17C3">
        <w:rPr>
          <w:rFonts w:ascii="Times New Roman" w:hAnsi="Times New Roman" w:cs="Times New Roman"/>
          <w:sz w:val="24"/>
          <w:szCs w:val="24"/>
          <w:lang w:val="uk-UA"/>
        </w:rPr>
        <w:t>стратегічних</w:t>
      </w:r>
      <w:r w:rsidR="005E17C3" w:rsidRPr="005E17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094C" w:rsidRPr="005E17C3">
        <w:rPr>
          <w:rFonts w:ascii="Times New Roman" w:hAnsi="Times New Roman" w:cs="Times New Roman"/>
          <w:sz w:val="24"/>
          <w:szCs w:val="24"/>
          <w:lang w:val="uk-UA"/>
        </w:rPr>
        <w:t>цілей.</w:t>
      </w:r>
    </w:p>
    <w:p w14:paraId="09215E73" w14:textId="77777777" w:rsidR="00B82040" w:rsidRDefault="00B82040" w:rsidP="00B8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00BC2F" w14:textId="77777777" w:rsidR="00B82040" w:rsidRDefault="00B82040" w:rsidP="00B8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E39B36" w14:textId="77777777" w:rsidR="00B82040" w:rsidRDefault="00B82040" w:rsidP="00B8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AA3FB4" w14:textId="77777777" w:rsidR="00B82040" w:rsidRDefault="00B82040" w:rsidP="00B8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E2A90C" w14:textId="77777777" w:rsidR="00B82040" w:rsidRDefault="00B82040" w:rsidP="00B8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792FB6" w14:textId="5F965720" w:rsidR="00B82040" w:rsidRDefault="00B82040" w:rsidP="00B8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економіки                                                       Наталя ГНЄУШЕВА</w:t>
      </w:r>
    </w:p>
    <w:p w14:paraId="03ACA282" w14:textId="77777777" w:rsidR="00B82040" w:rsidRDefault="00B82040" w:rsidP="00B8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687676" w14:textId="77777777" w:rsidR="00B82040" w:rsidRDefault="00B82040" w:rsidP="00B8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47F297" w14:textId="77777777" w:rsidR="00695B1D" w:rsidRDefault="00695B1D" w:rsidP="00B8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D20C63" w14:textId="77777777" w:rsidR="00695B1D" w:rsidRDefault="00695B1D" w:rsidP="00B8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A2236E" w14:textId="77777777" w:rsidR="003440C7" w:rsidRDefault="003440C7" w:rsidP="00B8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8CAB68" w14:textId="77777777" w:rsidR="00B82040" w:rsidRDefault="00B82040" w:rsidP="00B8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</w:t>
      </w:r>
    </w:p>
    <w:p w14:paraId="24324A38" w14:textId="128E23AC" w:rsidR="00B82040" w:rsidRPr="005E17C3" w:rsidRDefault="00B82040" w:rsidP="00B820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Ольга СТРУБИЦЬКА</w:t>
      </w:r>
      <w:r w:rsidR="00905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B82040" w:rsidRPr="005E17C3" w:rsidSect="005A592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8363" w14:textId="77777777" w:rsidR="00123397" w:rsidRDefault="00123397" w:rsidP="003440C7">
      <w:pPr>
        <w:spacing w:after="0" w:line="240" w:lineRule="auto"/>
      </w:pPr>
      <w:r>
        <w:separator/>
      </w:r>
    </w:p>
  </w:endnote>
  <w:endnote w:type="continuationSeparator" w:id="0">
    <w:p w14:paraId="20AE015F" w14:textId="77777777" w:rsidR="00123397" w:rsidRDefault="00123397" w:rsidP="0034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AE1A" w14:textId="77777777" w:rsidR="00123397" w:rsidRDefault="00123397" w:rsidP="003440C7">
      <w:pPr>
        <w:spacing w:after="0" w:line="240" w:lineRule="auto"/>
      </w:pPr>
      <w:r>
        <w:separator/>
      </w:r>
    </w:p>
  </w:footnote>
  <w:footnote w:type="continuationSeparator" w:id="0">
    <w:p w14:paraId="219A3EBA" w14:textId="77777777" w:rsidR="00123397" w:rsidRDefault="00123397" w:rsidP="00344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8957640"/>
      <w:docPartObj>
        <w:docPartGallery w:val="Page Numbers (Top of Page)"/>
        <w:docPartUnique/>
      </w:docPartObj>
    </w:sdtPr>
    <w:sdtContent>
      <w:p w14:paraId="03D4626C" w14:textId="2CF94503" w:rsidR="003440C7" w:rsidRDefault="003440C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836F4F9" w14:textId="77777777" w:rsidR="003440C7" w:rsidRDefault="003440C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A06D8"/>
    <w:multiLevelType w:val="multilevel"/>
    <w:tmpl w:val="5D5C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566B3"/>
    <w:multiLevelType w:val="hybridMultilevel"/>
    <w:tmpl w:val="257A09F2"/>
    <w:lvl w:ilvl="0" w:tplc="C7DA9838">
      <w:start w:val="2021"/>
      <w:numFmt w:val="bullet"/>
      <w:lvlText w:val="-"/>
      <w:lvlJc w:val="left"/>
      <w:pPr>
        <w:ind w:left="3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2" w15:restartNumberingAfterBreak="0">
    <w:nsid w:val="6F2E1836"/>
    <w:multiLevelType w:val="hybridMultilevel"/>
    <w:tmpl w:val="5E7C56A8"/>
    <w:lvl w:ilvl="0" w:tplc="D33C560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CDF58A2"/>
    <w:multiLevelType w:val="hybridMultilevel"/>
    <w:tmpl w:val="A5426784"/>
    <w:lvl w:ilvl="0" w:tplc="A11413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20095">
    <w:abstractNumId w:val="0"/>
  </w:num>
  <w:num w:numId="2" w16cid:durableId="1087267202">
    <w:abstractNumId w:val="2"/>
  </w:num>
  <w:num w:numId="3" w16cid:durableId="519321521">
    <w:abstractNumId w:val="1"/>
  </w:num>
  <w:num w:numId="4" w16cid:durableId="651719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0E"/>
    <w:rsid w:val="00006D0A"/>
    <w:rsid w:val="00025020"/>
    <w:rsid w:val="0003031D"/>
    <w:rsid w:val="00046128"/>
    <w:rsid w:val="000549B5"/>
    <w:rsid w:val="0006621D"/>
    <w:rsid w:val="0006624F"/>
    <w:rsid w:val="00075616"/>
    <w:rsid w:val="00082C90"/>
    <w:rsid w:val="000A6ACD"/>
    <w:rsid w:val="000C2E5B"/>
    <w:rsid w:val="00101219"/>
    <w:rsid w:val="00117C67"/>
    <w:rsid w:val="00122895"/>
    <w:rsid w:val="00123397"/>
    <w:rsid w:val="00130CBC"/>
    <w:rsid w:val="001319B5"/>
    <w:rsid w:val="001462B6"/>
    <w:rsid w:val="0016643C"/>
    <w:rsid w:val="001675C9"/>
    <w:rsid w:val="00180920"/>
    <w:rsid w:val="0018099E"/>
    <w:rsid w:val="001913DC"/>
    <w:rsid w:val="001A3AD1"/>
    <w:rsid w:val="001B4883"/>
    <w:rsid w:val="001C3FD7"/>
    <w:rsid w:val="001D0D7C"/>
    <w:rsid w:val="001E0F57"/>
    <w:rsid w:val="0022491A"/>
    <w:rsid w:val="0023625E"/>
    <w:rsid w:val="00243C32"/>
    <w:rsid w:val="0029737D"/>
    <w:rsid w:val="002C34B3"/>
    <w:rsid w:val="002E41CA"/>
    <w:rsid w:val="002F6BDB"/>
    <w:rsid w:val="002F7A34"/>
    <w:rsid w:val="0030365A"/>
    <w:rsid w:val="003440C7"/>
    <w:rsid w:val="00351565"/>
    <w:rsid w:val="00360DAD"/>
    <w:rsid w:val="00360EEE"/>
    <w:rsid w:val="00365DD9"/>
    <w:rsid w:val="003676B1"/>
    <w:rsid w:val="0037032D"/>
    <w:rsid w:val="00375B52"/>
    <w:rsid w:val="003F02F3"/>
    <w:rsid w:val="003F4FDA"/>
    <w:rsid w:val="00430883"/>
    <w:rsid w:val="00443ABD"/>
    <w:rsid w:val="0047196A"/>
    <w:rsid w:val="0048286E"/>
    <w:rsid w:val="00494218"/>
    <w:rsid w:val="004A77D3"/>
    <w:rsid w:val="004D15EE"/>
    <w:rsid w:val="004E2620"/>
    <w:rsid w:val="004F2A5F"/>
    <w:rsid w:val="00503884"/>
    <w:rsid w:val="005126A3"/>
    <w:rsid w:val="00542BA2"/>
    <w:rsid w:val="0055745C"/>
    <w:rsid w:val="00565D54"/>
    <w:rsid w:val="005743A0"/>
    <w:rsid w:val="005A5924"/>
    <w:rsid w:val="005B33E1"/>
    <w:rsid w:val="005B705F"/>
    <w:rsid w:val="005D2845"/>
    <w:rsid w:val="005E17C3"/>
    <w:rsid w:val="005F038A"/>
    <w:rsid w:val="00611CC7"/>
    <w:rsid w:val="00623856"/>
    <w:rsid w:val="0062671C"/>
    <w:rsid w:val="00673B04"/>
    <w:rsid w:val="00685086"/>
    <w:rsid w:val="00695B1D"/>
    <w:rsid w:val="006B6A72"/>
    <w:rsid w:val="006C55DA"/>
    <w:rsid w:val="006E3225"/>
    <w:rsid w:val="006F2FAD"/>
    <w:rsid w:val="00721A76"/>
    <w:rsid w:val="00731960"/>
    <w:rsid w:val="007369AA"/>
    <w:rsid w:val="007467CC"/>
    <w:rsid w:val="00775097"/>
    <w:rsid w:val="007954EB"/>
    <w:rsid w:val="007D6026"/>
    <w:rsid w:val="007E07DE"/>
    <w:rsid w:val="007E767A"/>
    <w:rsid w:val="0080585A"/>
    <w:rsid w:val="0082027B"/>
    <w:rsid w:val="00821594"/>
    <w:rsid w:val="00831857"/>
    <w:rsid w:val="00846C84"/>
    <w:rsid w:val="00863FB4"/>
    <w:rsid w:val="00866026"/>
    <w:rsid w:val="00871F0C"/>
    <w:rsid w:val="00875A3C"/>
    <w:rsid w:val="00892A84"/>
    <w:rsid w:val="0089334C"/>
    <w:rsid w:val="008A08DD"/>
    <w:rsid w:val="008E5FFB"/>
    <w:rsid w:val="008F2BB0"/>
    <w:rsid w:val="008F4056"/>
    <w:rsid w:val="008F4E64"/>
    <w:rsid w:val="00900A64"/>
    <w:rsid w:val="009052A7"/>
    <w:rsid w:val="0094073C"/>
    <w:rsid w:val="0094530E"/>
    <w:rsid w:val="00951DDA"/>
    <w:rsid w:val="00953900"/>
    <w:rsid w:val="009B5239"/>
    <w:rsid w:val="009C21FC"/>
    <w:rsid w:val="009C6292"/>
    <w:rsid w:val="009E0B20"/>
    <w:rsid w:val="00A50B3F"/>
    <w:rsid w:val="00A602A8"/>
    <w:rsid w:val="00A62955"/>
    <w:rsid w:val="00A75F5D"/>
    <w:rsid w:val="00A87A7D"/>
    <w:rsid w:val="00AC20CE"/>
    <w:rsid w:val="00AC4670"/>
    <w:rsid w:val="00AD1E80"/>
    <w:rsid w:val="00AD73E5"/>
    <w:rsid w:val="00B3500F"/>
    <w:rsid w:val="00B429B9"/>
    <w:rsid w:val="00B5198F"/>
    <w:rsid w:val="00B53E87"/>
    <w:rsid w:val="00B71559"/>
    <w:rsid w:val="00B75E6C"/>
    <w:rsid w:val="00B80F3E"/>
    <w:rsid w:val="00B82040"/>
    <w:rsid w:val="00B867A3"/>
    <w:rsid w:val="00BA2C0E"/>
    <w:rsid w:val="00BA7742"/>
    <w:rsid w:val="00BB19F8"/>
    <w:rsid w:val="00BC094C"/>
    <w:rsid w:val="00BC0A9D"/>
    <w:rsid w:val="00BC773E"/>
    <w:rsid w:val="00BD553F"/>
    <w:rsid w:val="00BF162E"/>
    <w:rsid w:val="00C0405B"/>
    <w:rsid w:val="00C17C65"/>
    <w:rsid w:val="00C43CAE"/>
    <w:rsid w:val="00CB54AC"/>
    <w:rsid w:val="00CC68C6"/>
    <w:rsid w:val="00CF0B41"/>
    <w:rsid w:val="00D120B0"/>
    <w:rsid w:val="00D300C3"/>
    <w:rsid w:val="00D74593"/>
    <w:rsid w:val="00DA3389"/>
    <w:rsid w:val="00DB167D"/>
    <w:rsid w:val="00DB20C5"/>
    <w:rsid w:val="00DD37EA"/>
    <w:rsid w:val="00DE5781"/>
    <w:rsid w:val="00DF72CE"/>
    <w:rsid w:val="00E02B68"/>
    <w:rsid w:val="00E36A7E"/>
    <w:rsid w:val="00E77C32"/>
    <w:rsid w:val="00E80037"/>
    <w:rsid w:val="00E805FD"/>
    <w:rsid w:val="00EA6F15"/>
    <w:rsid w:val="00EB4439"/>
    <w:rsid w:val="00EB4552"/>
    <w:rsid w:val="00EC50FB"/>
    <w:rsid w:val="00ED79A5"/>
    <w:rsid w:val="00F01515"/>
    <w:rsid w:val="00F279D6"/>
    <w:rsid w:val="00F41EDC"/>
    <w:rsid w:val="00F71475"/>
    <w:rsid w:val="00FA3590"/>
    <w:rsid w:val="00FC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3A7D"/>
  <w15:chartTrackingRefBased/>
  <w15:docId w15:val="{14EA3C78-1012-4380-8808-7047CFED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F3E"/>
  </w:style>
  <w:style w:type="paragraph" w:styleId="1">
    <w:name w:val="heading 1"/>
    <w:basedOn w:val="a"/>
    <w:next w:val="a"/>
    <w:link w:val="10"/>
    <w:uiPriority w:val="9"/>
    <w:qFormat/>
    <w:rsid w:val="00BA2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C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C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C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C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C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C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2C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2C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2C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A2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A2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A2C0E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BA2C0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A2C0E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A2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BA2C0E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BA2C0E"/>
    <w:rPr>
      <w:b/>
      <w:bCs/>
      <w:smallCaps/>
      <w:color w:val="2F5496" w:themeColor="accent1" w:themeShade="BF"/>
      <w:spacing w:val="5"/>
    </w:rPr>
  </w:style>
  <w:style w:type="table" w:styleId="af">
    <w:name w:val="Table Grid"/>
    <w:basedOn w:val="a1"/>
    <w:uiPriority w:val="39"/>
    <w:rsid w:val="00B8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180920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1">
    <w:name w:val="Основний текст Знак"/>
    <w:basedOn w:val="a0"/>
    <w:link w:val="af0"/>
    <w:rsid w:val="0018092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a">
    <w:name w:val="Абзац списку Знак"/>
    <w:link w:val="a9"/>
    <w:uiPriority w:val="34"/>
    <w:locked/>
    <w:rsid w:val="00673B04"/>
  </w:style>
  <w:style w:type="paragraph" w:customStyle="1" w:styleId="tj">
    <w:name w:val="tj"/>
    <w:basedOn w:val="a"/>
    <w:rsid w:val="0072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2">
    <w:name w:val="header"/>
    <w:basedOn w:val="a"/>
    <w:link w:val="af3"/>
    <w:uiPriority w:val="99"/>
    <w:unhideWhenUsed/>
    <w:rsid w:val="00344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3440C7"/>
  </w:style>
  <w:style w:type="paragraph" w:styleId="af4">
    <w:name w:val="footer"/>
    <w:basedOn w:val="a"/>
    <w:link w:val="af5"/>
    <w:uiPriority w:val="99"/>
    <w:unhideWhenUsed/>
    <w:rsid w:val="00344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344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89D93-344F-47B5-B46A-7DBBE974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6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78</cp:revision>
  <cp:lastPrinted>2025-12-11T09:28:00Z</cp:lastPrinted>
  <dcterms:created xsi:type="dcterms:W3CDTF">2025-07-22T12:19:00Z</dcterms:created>
  <dcterms:modified xsi:type="dcterms:W3CDTF">2025-12-11T09:36:00Z</dcterms:modified>
</cp:coreProperties>
</file>