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F5C" w14:textId="1B244B5E" w:rsidR="004A3DE6" w:rsidRPr="00C418BD" w:rsidRDefault="004A3DE6" w:rsidP="004A3DE6">
      <w:pPr>
        <w:spacing w:after="0" w:line="240" w:lineRule="auto"/>
        <w:ind w:left="5529"/>
        <w:jc w:val="both"/>
        <w:rPr>
          <w:sz w:val="24"/>
          <w:szCs w:val="24"/>
          <w:lang w:val="uk-UA"/>
        </w:rPr>
      </w:pPr>
      <w:bookmarkStart w:id="0" w:name="_Hlk184913506"/>
      <w:r w:rsidRPr="00C418BD">
        <w:rPr>
          <w:sz w:val="24"/>
          <w:szCs w:val="24"/>
          <w:lang w:val="uk-UA"/>
        </w:rPr>
        <w:t xml:space="preserve">Додаток </w:t>
      </w:r>
      <w:r>
        <w:rPr>
          <w:sz w:val="24"/>
          <w:szCs w:val="24"/>
          <w:lang w:val="uk-UA"/>
        </w:rPr>
        <w:t>1</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09CC53A8"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2456 –</w:t>
      </w:r>
      <w:r w:rsidRPr="00C418BD">
        <w:rPr>
          <w:sz w:val="24"/>
          <w:szCs w:val="24"/>
          <w:lang w:val="uk-UA"/>
        </w:rPr>
        <w:t xml:space="preserve"> </w:t>
      </w:r>
      <w:r w:rsidRPr="00C418BD">
        <w:rPr>
          <w:sz w:val="24"/>
          <w:szCs w:val="24"/>
          <w:lang w:val="en-US"/>
        </w:rPr>
        <w:t>V</w:t>
      </w:r>
      <w:r w:rsidRPr="00C418BD">
        <w:rPr>
          <w:sz w:val="24"/>
          <w:szCs w:val="24"/>
          <w:lang w:val="uk-UA"/>
        </w:rPr>
        <w:t>ІІІ</w:t>
      </w:r>
    </w:p>
    <w:p w14:paraId="6375AA3E" w14:textId="77777777" w:rsidR="004A3DE6" w:rsidRDefault="004A3DE6" w:rsidP="004A3DE6">
      <w:pPr>
        <w:spacing w:after="0" w:line="240" w:lineRule="auto"/>
        <w:ind w:left="5529"/>
        <w:jc w:val="both"/>
        <w:rPr>
          <w:sz w:val="24"/>
          <w:szCs w:val="24"/>
          <w:lang w:val="uk-UA"/>
        </w:rPr>
      </w:pPr>
    </w:p>
    <w:p w14:paraId="1094B139"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335F9B98"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75E0DF6C"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4EE81DD5"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39CD47ED"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134D16E2"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0F739008"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5F6931A9"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61A3076B"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46608AB5" w14:textId="77777777" w:rsidR="004A3DE6" w:rsidRDefault="004A3DE6" w:rsidP="004A3DE6">
      <w:pPr>
        <w:suppressAutoHyphens/>
        <w:spacing w:after="0" w:line="240" w:lineRule="auto"/>
        <w:ind w:left="5580"/>
        <w:rPr>
          <w:rFonts w:eastAsia="Times New Roman"/>
          <w:sz w:val="28"/>
          <w:szCs w:val="28"/>
          <w:lang w:val="uk-UA" w:eastAsia="ar-SA"/>
        </w:rPr>
      </w:pPr>
    </w:p>
    <w:p w14:paraId="3D8AA9C1"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00B61EBE" w14:textId="77777777" w:rsidR="004A3DE6" w:rsidRPr="004A3DE6" w:rsidRDefault="004A3DE6" w:rsidP="004A3DE6">
      <w:pPr>
        <w:suppressAutoHyphens/>
        <w:spacing w:after="0" w:line="240" w:lineRule="auto"/>
        <w:ind w:left="5580"/>
        <w:rPr>
          <w:rFonts w:eastAsia="Times New Roman"/>
          <w:sz w:val="28"/>
          <w:szCs w:val="28"/>
          <w:lang w:val="uk-UA" w:eastAsia="ar-SA"/>
        </w:rPr>
      </w:pPr>
    </w:p>
    <w:p w14:paraId="65C62275" w14:textId="77777777" w:rsidR="004A3DE6" w:rsidRPr="004A3DE6" w:rsidRDefault="004A3DE6" w:rsidP="004A3DE6">
      <w:pPr>
        <w:tabs>
          <w:tab w:val="left" w:pos="1460"/>
        </w:tabs>
        <w:suppressAutoHyphens/>
        <w:spacing w:after="0" w:line="240" w:lineRule="auto"/>
        <w:jc w:val="center"/>
        <w:rPr>
          <w:rFonts w:eastAsia="Times New Roman"/>
          <w:b/>
          <w:bCs/>
          <w:sz w:val="40"/>
          <w:szCs w:val="40"/>
          <w:lang w:val="uk-UA" w:eastAsia="ar-SA"/>
        </w:rPr>
      </w:pPr>
      <w:r w:rsidRPr="004A3DE6">
        <w:rPr>
          <w:rFonts w:eastAsia="Times New Roman"/>
          <w:b/>
          <w:bCs/>
          <w:sz w:val="40"/>
          <w:szCs w:val="40"/>
          <w:lang w:val="uk-UA" w:eastAsia="ar-SA"/>
        </w:rPr>
        <w:t>Програма</w:t>
      </w:r>
    </w:p>
    <w:p w14:paraId="7D24CEA0" w14:textId="77777777" w:rsidR="004A3DE6" w:rsidRPr="004A3DE6" w:rsidRDefault="004A3DE6" w:rsidP="004A3DE6">
      <w:pPr>
        <w:tabs>
          <w:tab w:val="left" w:pos="1460"/>
        </w:tabs>
        <w:suppressAutoHyphens/>
        <w:spacing w:after="0" w:line="240" w:lineRule="auto"/>
        <w:jc w:val="center"/>
        <w:rPr>
          <w:rFonts w:eastAsia="Times New Roman"/>
          <w:b/>
          <w:bCs/>
          <w:sz w:val="40"/>
          <w:szCs w:val="40"/>
          <w:lang w:val="uk-UA" w:eastAsia="ar-SA"/>
        </w:rPr>
      </w:pPr>
      <w:r w:rsidRPr="004A3DE6">
        <w:rPr>
          <w:rFonts w:eastAsia="Times New Roman"/>
          <w:b/>
          <w:bCs/>
          <w:sz w:val="40"/>
          <w:szCs w:val="40"/>
          <w:lang w:val="uk-UA" w:eastAsia="ar-SA"/>
        </w:rPr>
        <w:t xml:space="preserve">надання пільг на оплату послуг зв’язку </w:t>
      </w:r>
    </w:p>
    <w:p w14:paraId="0817B98E" w14:textId="77777777" w:rsidR="004A3DE6" w:rsidRPr="004A3DE6" w:rsidRDefault="004A3DE6" w:rsidP="004A3DE6">
      <w:pPr>
        <w:tabs>
          <w:tab w:val="left" w:pos="1460"/>
        </w:tabs>
        <w:suppressAutoHyphens/>
        <w:spacing w:after="0" w:line="240" w:lineRule="auto"/>
        <w:jc w:val="center"/>
        <w:rPr>
          <w:rFonts w:eastAsia="Times New Roman"/>
          <w:b/>
          <w:bCs/>
          <w:sz w:val="40"/>
          <w:szCs w:val="40"/>
          <w:lang w:val="en-US" w:eastAsia="ar-SA"/>
        </w:rPr>
      </w:pPr>
      <w:r w:rsidRPr="004A3DE6">
        <w:rPr>
          <w:rFonts w:eastAsia="Times New Roman"/>
          <w:b/>
          <w:bCs/>
          <w:sz w:val="40"/>
          <w:szCs w:val="40"/>
          <w:lang w:val="uk-UA" w:eastAsia="ar-SA"/>
        </w:rPr>
        <w:t>на 2026</w:t>
      </w:r>
      <w:r w:rsidRPr="004A3DE6">
        <w:rPr>
          <w:rFonts w:eastAsia="Times New Roman"/>
          <w:b/>
          <w:bCs/>
          <w:sz w:val="40"/>
          <w:szCs w:val="40"/>
          <w:lang w:val="en-US" w:eastAsia="ar-SA"/>
        </w:rPr>
        <w:t xml:space="preserve"> -</w:t>
      </w:r>
      <w:r w:rsidRPr="004A3DE6">
        <w:rPr>
          <w:rFonts w:eastAsia="Times New Roman"/>
          <w:b/>
          <w:bCs/>
          <w:sz w:val="40"/>
          <w:szCs w:val="40"/>
          <w:lang w:val="uk-UA" w:eastAsia="ar-SA"/>
        </w:rPr>
        <w:t xml:space="preserve"> 2027 роки</w:t>
      </w:r>
    </w:p>
    <w:p w14:paraId="11361F95" w14:textId="77777777" w:rsidR="004A3DE6" w:rsidRPr="004A3DE6" w:rsidRDefault="004A3DE6" w:rsidP="004A3DE6">
      <w:pPr>
        <w:suppressAutoHyphens/>
        <w:spacing w:after="0" w:line="240" w:lineRule="auto"/>
        <w:ind w:firstLine="540"/>
        <w:jc w:val="center"/>
        <w:rPr>
          <w:rFonts w:eastAsia="Times New Roman"/>
          <w:b/>
          <w:sz w:val="36"/>
          <w:szCs w:val="36"/>
          <w:u w:val="single"/>
          <w:lang w:val="uk-UA" w:eastAsia="ar-SA"/>
        </w:rPr>
      </w:pPr>
    </w:p>
    <w:p w14:paraId="646643EF" w14:textId="77777777" w:rsidR="004A3DE6" w:rsidRPr="004A3DE6" w:rsidRDefault="004A3DE6" w:rsidP="004A3DE6">
      <w:pPr>
        <w:tabs>
          <w:tab w:val="left" w:pos="1460"/>
        </w:tabs>
        <w:suppressAutoHyphens/>
        <w:spacing w:after="0" w:line="240" w:lineRule="auto"/>
        <w:jc w:val="center"/>
        <w:rPr>
          <w:rFonts w:eastAsia="Times New Roman"/>
          <w:sz w:val="72"/>
          <w:szCs w:val="72"/>
          <w:lang w:val="uk-UA" w:eastAsia="ar-SA"/>
        </w:rPr>
      </w:pPr>
    </w:p>
    <w:p w14:paraId="4249197E" w14:textId="77777777" w:rsidR="004A3DE6" w:rsidRPr="004A3DE6" w:rsidRDefault="004A3DE6" w:rsidP="004A3DE6">
      <w:pPr>
        <w:suppressAutoHyphens/>
        <w:spacing w:after="0" w:line="240" w:lineRule="auto"/>
        <w:ind w:firstLine="540"/>
        <w:jc w:val="center"/>
        <w:rPr>
          <w:rFonts w:eastAsia="Times New Roman"/>
          <w:b/>
          <w:sz w:val="36"/>
          <w:szCs w:val="36"/>
          <w:u w:val="single"/>
          <w:lang w:val="uk-UA" w:eastAsia="ar-SA"/>
        </w:rPr>
      </w:pPr>
    </w:p>
    <w:p w14:paraId="0963BF4F" w14:textId="77777777" w:rsidR="004A3DE6" w:rsidRPr="004A3DE6" w:rsidRDefault="004A3DE6" w:rsidP="004A3DE6">
      <w:pPr>
        <w:suppressAutoHyphens/>
        <w:spacing w:after="0" w:line="240" w:lineRule="auto"/>
        <w:ind w:firstLine="540"/>
        <w:jc w:val="center"/>
        <w:rPr>
          <w:rFonts w:eastAsia="Times New Roman"/>
          <w:b/>
          <w:sz w:val="36"/>
          <w:szCs w:val="36"/>
          <w:u w:val="single"/>
          <w:lang w:val="uk-UA" w:eastAsia="ar-SA"/>
        </w:rPr>
      </w:pPr>
    </w:p>
    <w:p w14:paraId="52AEE695"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1AD0B467"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53A597D4"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12BE73A4"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2F6702F7"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1DE993E7"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24DBB40D"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1B9713DE"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0DE1E785" w14:textId="77777777" w:rsidR="004A3DE6" w:rsidRPr="004A3DE6" w:rsidRDefault="004A3DE6" w:rsidP="004A3DE6">
      <w:pPr>
        <w:suppressAutoHyphens/>
        <w:spacing w:after="0" w:line="240" w:lineRule="auto"/>
        <w:rPr>
          <w:rFonts w:eastAsia="Times New Roman"/>
          <w:b/>
          <w:sz w:val="36"/>
          <w:szCs w:val="36"/>
          <w:u w:val="single"/>
          <w:lang w:val="uk-UA" w:eastAsia="ar-SA"/>
        </w:rPr>
      </w:pPr>
    </w:p>
    <w:p w14:paraId="2E7B91D0" w14:textId="77777777" w:rsidR="004A3DE6" w:rsidRPr="004A3DE6" w:rsidRDefault="004A3DE6" w:rsidP="004A3DE6">
      <w:pPr>
        <w:suppressAutoHyphens/>
        <w:spacing w:after="0" w:line="240" w:lineRule="auto"/>
        <w:rPr>
          <w:rFonts w:eastAsia="Times New Roman"/>
          <w:sz w:val="28"/>
          <w:szCs w:val="28"/>
          <w:lang w:val="uk-UA" w:eastAsia="ar-SA"/>
        </w:rPr>
      </w:pPr>
    </w:p>
    <w:p w14:paraId="5595B0C1" w14:textId="77777777" w:rsidR="004A3DE6" w:rsidRPr="004A3DE6" w:rsidRDefault="004A3DE6" w:rsidP="004A3DE6">
      <w:pPr>
        <w:suppressAutoHyphens/>
        <w:spacing w:after="0" w:line="240" w:lineRule="auto"/>
        <w:rPr>
          <w:rFonts w:eastAsia="Times New Roman"/>
          <w:sz w:val="28"/>
          <w:szCs w:val="28"/>
          <w:lang w:val="uk-UA" w:eastAsia="ar-SA"/>
        </w:rPr>
      </w:pPr>
    </w:p>
    <w:p w14:paraId="6AAAADEF" w14:textId="77777777" w:rsidR="004A3DE6" w:rsidRPr="004A3DE6" w:rsidRDefault="004A3DE6" w:rsidP="004A3DE6">
      <w:pPr>
        <w:suppressAutoHyphens/>
        <w:spacing w:after="0" w:line="240" w:lineRule="auto"/>
        <w:rPr>
          <w:rFonts w:eastAsia="Times New Roman"/>
          <w:sz w:val="28"/>
          <w:szCs w:val="28"/>
          <w:lang w:val="uk-UA" w:eastAsia="ar-SA"/>
        </w:rPr>
      </w:pPr>
    </w:p>
    <w:p w14:paraId="30DF9127" w14:textId="77777777" w:rsidR="004A3DE6" w:rsidRPr="004A3DE6" w:rsidRDefault="004A3DE6" w:rsidP="004A3DE6">
      <w:pPr>
        <w:suppressAutoHyphens/>
        <w:spacing w:after="0" w:line="240" w:lineRule="auto"/>
        <w:rPr>
          <w:rFonts w:eastAsia="Times New Roman"/>
          <w:sz w:val="28"/>
          <w:szCs w:val="28"/>
          <w:lang w:val="uk-UA" w:eastAsia="ar-SA"/>
        </w:rPr>
      </w:pPr>
    </w:p>
    <w:p w14:paraId="0BD04B28" w14:textId="77777777" w:rsidR="004A3DE6" w:rsidRPr="004A3DE6" w:rsidRDefault="004A3DE6" w:rsidP="004A3DE6">
      <w:pPr>
        <w:suppressAutoHyphens/>
        <w:spacing w:after="0" w:line="240" w:lineRule="auto"/>
        <w:rPr>
          <w:rFonts w:eastAsia="Times New Roman"/>
          <w:sz w:val="28"/>
          <w:szCs w:val="28"/>
          <w:lang w:val="uk-UA" w:eastAsia="ar-SA"/>
        </w:rPr>
      </w:pPr>
    </w:p>
    <w:p w14:paraId="50DFE3AB" w14:textId="77777777" w:rsidR="004A3DE6" w:rsidRPr="004A3DE6" w:rsidRDefault="004A3DE6" w:rsidP="004A3DE6">
      <w:pPr>
        <w:suppressAutoHyphens/>
        <w:spacing w:after="0" w:line="240" w:lineRule="auto"/>
        <w:rPr>
          <w:rFonts w:eastAsia="Times New Roman"/>
          <w:sz w:val="28"/>
          <w:szCs w:val="28"/>
          <w:lang w:val="uk-UA" w:eastAsia="ar-SA"/>
        </w:rPr>
      </w:pPr>
    </w:p>
    <w:p w14:paraId="382E026B" w14:textId="77777777" w:rsidR="004A3DE6" w:rsidRPr="004A3DE6" w:rsidRDefault="004A3DE6" w:rsidP="004A3DE6">
      <w:pPr>
        <w:suppressAutoHyphens/>
        <w:spacing w:after="0" w:line="240" w:lineRule="auto"/>
        <w:ind w:left="900"/>
        <w:jc w:val="center"/>
        <w:rPr>
          <w:rFonts w:eastAsia="Times New Roman"/>
          <w:b/>
          <w:sz w:val="24"/>
          <w:szCs w:val="24"/>
          <w:lang w:val="uk-UA" w:eastAsia="ar-SA"/>
        </w:rPr>
      </w:pPr>
      <w:r w:rsidRPr="004A3DE6">
        <w:rPr>
          <w:rFonts w:eastAsia="Times New Roman"/>
          <w:b/>
          <w:sz w:val="24"/>
          <w:szCs w:val="24"/>
          <w:lang w:val="uk-UA" w:eastAsia="ar-SA"/>
        </w:rPr>
        <w:lastRenderedPageBreak/>
        <w:t>1.Паспорт Програми</w:t>
      </w:r>
    </w:p>
    <w:p w14:paraId="581FA0E8" w14:textId="77777777" w:rsidR="004A3DE6" w:rsidRPr="004A3DE6" w:rsidRDefault="004A3DE6" w:rsidP="004A3DE6">
      <w:pPr>
        <w:suppressAutoHyphens/>
        <w:spacing w:after="0" w:line="240" w:lineRule="auto"/>
        <w:ind w:left="900"/>
        <w:rPr>
          <w:rFonts w:eastAsia="Times New Roman"/>
          <w:b/>
          <w:sz w:val="36"/>
          <w:szCs w:val="36"/>
          <w:lang w:val="uk-UA" w:eastAsia="ar-SA"/>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4"/>
        <w:gridCol w:w="2906"/>
        <w:gridCol w:w="6039"/>
      </w:tblGrid>
      <w:tr w:rsidR="004A3DE6" w:rsidRPr="004A3DE6" w14:paraId="3F1F95F3" w14:textId="77777777" w:rsidTr="0094365B">
        <w:tc>
          <w:tcPr>
            <w:tcW w:w="576" w:type="dxa"/>
            <w:tcMar>
              <w:left w:w="108" w:type="dxa"/>
            </w:tcMar>
          </w:tcPr>
          <w:p w14:paraId="506CBC8C"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1.</w:t>
            </w:r>
          </w:p>
        </w:tc>
        <w:tc>
          <w:tcPr>
            <w:tcW w:w="2951" w:type="dxa"/>
            <w:tcMar>
              <w:left w:w="108" w:type="dxa"/>
            </w:tcMar>
          </w:tcPr>
          <w:p w14:paraId="768A1FA5"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Ініціатор розроблення програми</w:t>
            </w:r>
          </w:p>
        </w:tc>
        <w:tc>
          <w:tcPr>
            <w:tcW w:w="6220" w:type="dxa"/>
            <w:tcMar>
              <w:left w:w="108" w:type="dxa"/>
            </w:tcMar>
          </w:tcPr>
          <w:p w14:paraId="2BED0683"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Управління соціальної політики Південнівської міської ради </w:t>
            </w:r>
          </w:p>
        </w:tc>
      </w:tr>
      <w:tr w:rsidR="004A3DE6" w:rsidRPr="004A3DE6" w14:paraId="5FBE2790" w14:textId="77777777" w:rsidTr="0094365B">
        <w:tc>
          <w:tcPr>
            <w:tcW w:w="576" w:type="dxa"/>
            <w:tcMar>
              <w:left w:w="108" w:type="dxa"/>
            </w:tcMar>
          </w:tcPr>
          <w:p w14:paraId="39C85442"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2.</w:t>
            </w:r>
          </w:p>
        </w:tc>
        <w:tc>
          <w:tcPr>
            <w:tcW w:w="2951" w:type="dxa"/>
            <w:tcMar>
              <w:left w:w="108" w:type="dxa"/>
            </w:tcMar>
          </w:tcPr>
          <w:p w14:paraId="55553EAB"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Законодавчі підстави для виконання Програми</w:t>
            </w:r>
          </w:p>
        </w:tc>
        <w:tc>
          <w:tcPr>
            <w:tcW w:w="6220" w:type="dxa"/>
            <w:tcMar>
              <w:left w:w="108" w:type="dxa"/>
            </w:tcMar>
          </w:tcPr>
          <w:p w14:paraId="42520608" w14:textId="77777777" w:rsidR="004A3DE6" w:rsidRPr="004A3DE6" w:rsidRDefault="004A3DE6" w:rsidP="004A3DE6">
            <w:pPr>
              <w:suppressAutoHyphens/>
              <w:spacing w:after="0" w:line="100" w:lineRule="atLeast"/>
              <w:jc w:val="both"/>
              <w:rPr>
                <w:rFonts w:eastAsia="Times New Roman"/>
                <w:lang w:val="uk-UA" w:eastAsia="ar-SA"/>
              </w:rPr>
            </w:pPr>
            <w:proofErr w:type="spellStart"/>
            <w:r w:rsidRPr="004A3DE6">
              <w:rPr>
                <w:rFonts w:eastAsia="Times New Roman"/>
                <w:lang w:val="uk-UA" w:eastAsia="ar-SA"/>
              </w:rPr>
              <w:t>п.п</w:t>
            </w:r>
            <w:proofErr w:type="spellEnd"/>
            <w:r w:rsidRPr="004A3DE6">
              <w:rPr>
                <w:rFonts w:eastAsia="Times New Roman"/>
                <w:lang w:val="uk-UA" w:eastAsia="ar-SA"/>
              </w:rPr>
              <w:t xml:space="preserve">. </w:t>
            </w:r>
            <w:r w:rsidRPr="004A3DE6">
              <w:rPr>
                <w:rFonts w:eastAsia="Times New Roman"/>
                <w:sz w:val="24"/>
                <w:szCs w:val="24"/>
                <w:lang w:val="uk-UA" w:eastAsia="ar-SA"/>
              </w:rPr>
              <w:t xml:space="preserve">ґ) п.3) </w:t>
            </w:r>
            <w:r w:rsidRPr="004A3DE6">
              <w:rPr>
                <w:rFonts w:eastAsia="Times New Roman"/>
                <w:lang w:val="uk-UA" w:eastAsia="ar-SA"/>
              </w:rPr>
              <w:t>та п.</w:t>
            </w:r>
            <w:r w:rsidRPr="004A3DE6">
              <w:rPr>
                <w:rFonts w:eastAsia="Times New Roman"/>
                <w:sz w:val="24"/>
                <w:szCs w:val="24"/>
                <w:lang w:val="uk-UA" w:eastAsia="ar-SA"/>
              </w:rPr>
              <w:t xml:space="preserve"> 20</w:t>
            </w:r>
            <w:r w:rsidRPr="004A3DE6">
              <w:rPr>
                <w:rFonts w:eastAsia="Times New Roman"/>
                <w:sz w:val="24"/>
                <w:szCs w:val="24"/>
                <w:vertAlign w:val="superscript"/>
                <w:lang w:val="uk-UA" w:eastAsia="ar-SA"/>
              </w:rPr>
              <w:t>4</w:t>
            </w:r>
            <w:r w:rsidRPr="004A3DE6">
              <w:rPr>
                <w:rFonts w:eastAsia="Times New Roman"/>
                <w:sz w:val="24"/>
                <w:szCs w:val="24"/>
                <w:lang w:val="uk-UA" w:eastAsia="ar-SA"/>
              </w:rPr>
              <w:t xml:space="preserve">) </w:t>
            </w:r>
            <w:r w:rsidRPr="004A3DE6">
              <w:rPr>
                <w:rFonts w:eastAsia="Times New Roman"/>
                <w:lang w:val="uk-UA" w:eastAsia="ar-SA"/>
              </w:rPr>
              <w:t xml:space="preserve">ст. 91 Бюджетного кодексу України, закони України: від 22.10.1993 № 3551-XII «Про статус ветеранів війни, гарантії їх соціального захисту», «Про місцеве самоврядування в Україні»,  </w:t>
            </w:r>
            <w:r w:rsidRPr="004A3DE6">
              <w:rPr>
                <w:rFonts w:eastAsia="Times New Roman"/>
                <w:bCs/>
                <w:color w:val="000000"/>
                <w:bdr w:val="none" w:sz="0" w:space="0" w:color="auto" w:frame="1"/>
                <w:lang w:val="uk-UA" w:eastAsia="ar-SA"/>
              </w:rPr>
              <w:t>інші нормативно-правові акти.</w:t>
            </w:r>
          </w:p>
        </w:tc>
      </w:tr>
      <w:tr w:rsidR="004A3DE6" w:rsidRPr="004A3DE6" w14:paraId="52CDBF2B" w14:textId="77777777" w:rsidTr="0094365B">
        <w:trPr>
          <w:trHeight w:val="594"/>
        </w:trPr>
        <w:tc>
          <w:tcPr>
            <w:tcW w:w="576" w:type="dxa"/>
            <w:tcMar>
              <w:left w:w="108" w:type="dxa"/>
            </w:tcMar>
          </w:tcPr>
          <w:p w14:paraId="1D00A42B"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3.</w:t>
            </w:r>
          </w:p>
        </w:tc>
        <w:tc>
          <w:tcPr>
            <w:tcW w:w="2951" w:type="dxa"/>
            <w:tcMar>
              <w:left w:w="108" w:type="dxa"/>
            </w:tcMar>
          </w:tcPr>
          <w:p w14:paraId="3CA6CBD4"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Розробник програми</w:t>
            </w:r>
          </w:p>
        </w:tc>
        <w:tc>
          <w:tcPr>
            <w:tcW w:w="6220" w:type="dxa"/>
            <w:tcMar>
              <w:left w:w="108" w:type="dxa"/>
            </w:tcMar>
          </w:tcPr>
          <w:p w14:paraId="65E6656C"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Управління соціальної політики Південнівської міської ради</w:t>
            </w:r>
          </w:p>
        </w:tc>
      </w:tr>
      <w:tr w:rsidR="004A3DE6" w:rsidRPr="004A3DE6" w14:paraId="56C0124D" w14:textId="77777777" w:rsidTr="0094365B">
        <w:tc>
          <w:tcPr>
            <w:tcW w:w="576" w:type="dxa"/>
            <w:tcMar>
              <w:left w:w="108" w:type="dxa"/>
            </w:tcMar>
          </w:tcPr>
          <w:p w14:paraId="3A2BB3C8"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4.</w:t>
            </w:r>
          </w:p>
        </w:tc>
        <w:tc>
          <w:tcPr>
            <w:tcW w:w="2951" w:type="dxa"/>
            <w:tcMar>
              <w:left w:w="108" w:type="dxa"/>
            </w:tcMar>
          </w:tcPr>
          <w:p w14:paraId="399CCD5C" w14:textId="77777777" w:rsidR="004A3DE6" w:rsidRPr="004A3DE6" w:rsidRDefault="004A3DE6" w:rsidP="004A3DE6">
            <w:pPr>
              <w:suppressAutoHyphens/>
              <w:spacing w:after="0" w:line="100" w:lineRule="atLeast"/>
              <w:rPr>
                <w:rFonts w:eastAsia="Times New Roman"/>
                <w:sz w:val="24"/>
                <w:szCs w:val="24"/>
                <w:lang w:val="uk-UA" w:eastAsia="ar-SA"/>
              </w:rPr>
            </w:pPr>
            <w:r w:rsidRPr="004A3DE6">
              <w:rPr>
                <w:rFonts w:eastAsia="Times New Roman"/>
                <w:sz w:val="24"/>
                <w:szCs w:val="24"/>
                <w:lang w:val="uk-UA" w:eastAsia="ar-SA"/>
              </w:rPr>
              <w:t>Відповідальний виконавець програми</w:t>
            </w:r>
          </w:p>
        </w:tc>
        <w:tc>
          <w:tcPr>
            <w:tcW w:w="6220" w:type="dxa"/>
            <w:tcMar>
              <w:left w:w="108" w:type="dxa"/>
            </w:tcMar>
          </w:tcPr>
          <w:p w14:paraId="4F7F03C2"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Управління соціальної політики Південнівської міської ради</w:t>
            </w:r>
          </w:p>
        </w:tc>
      </w:tr>
      <w:tr w:rsidR="004A3DE6" w:rsidRPr="004A3DE6" w14:paraId="0CB4DCA1" w14:textId="77777777" w:rsidTr="0094365B">
        <w:tc>
          <w:tcPr>
            <w:tcW w:w="576" w:type="dxa"/>
            <w:tcMar>
              <w:left w:w="108" w:type="dxa"/>
            </w:tcMar>
          </w:tcPr>
          <w:p w14:paraId="218AF23C"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5.</w:t>
            </w:r>
          </w:p>
        </w:tc>
        <w:tc>
          <w:tcPr>
            <w:tcW w:w="2951" w:type="dxa"/>
            <w:tcMar>
              <w:left w:w="108" w:type="dxa"/>
            </w:tcMar>
          </w:tcPr>
          <w:p w14:paraId="6A7BAE9A"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Учасники Програми</w:t>
            </w:r>
          </w:p>
        </w:tc>
        <w:tc>
          <w:tcPr>
            <w:tcW w:w="6220" w:type="dxa"/>
            <w:tcMar>
              <w:left w:w="108" w:type="dxa"/>
            </w:tcMar>
          </w:tcPr>
          <w:p w14:paraId="25E63CBD" w14:textId="77777777" w:rsidR="004A3DE6" w:rsidRPr="004A3DE6" w:rsidRDefault="004A3DE6" w:rsidP="004A3DE6">
            <w:pPr>
              <w:suppressAutoHyphens/>
              <w:spacing w:before="28" w:after="28" w:line="100" w:lineRule="atLeast"/>
              <w:jc w:val="both"/>
              <w:rPr>
                <w:rFonts w:eastAsia="Times New Roman"/>
                <w:sz w:val="24"/>
                <w:szCs w:val="24"/>
                <w:lang w:val="uk-UA" w:eastAsia="ru-RU"/>
              </w:rPr>
            </w:pPr>
            <w:r w:rsidRPr="004A3DE6">
              <w:rPr>
                <w:rFonts w:eastAsia="Times New Roman"/>
                <w:sz w:val="24"/>
                <w:szCs w:val="24"/>
                <w:lang w:val="uk-UA" w:eastAsia="ru-RU"/>
              </w:rPr>
              <w:t>Управління соціальної політики Південнівської міської ради, АТ «Укртелеком», Фінансове управління Південнівської міської ради</w:t>
            </w:r>
          </w:p>
        </w:tc>
      </w:tr>
      <w:tr w:rsidR="004A3DE6" w:rsidRPr="004A3DE6" w14:paraId="39CACA62" w14:textId="77777777" w:rsidTr="0094365B">
        <w:tc>
          <w:tcPr>
            <w:tcW w:w="576" w:type="dxa"/>
            <w:tcMar>
              <w:left w:w="108" w:type="dxa"/>
            </w:tcMar>
          </w:tcPr>
          <w:p w14:paraId="1180C849"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6. </w:t>
            </w:r>
          </w:p>
        </w:tc>
        <w:tc>
          <w:tcPr>
            <w:tcW w:w="2951" w:type="dxa"/>
            <w:tcMar>
              <w:left w:w="108" w:type="dxa"/>
            </w:tcMar>
          </w:tcPr>
          <w:p w14:paraId="7E758AAB" w14:textId="0B9F15FA" w:rsidR="004A3DE6" w:rsidRPr="004A3DE6" w:rsidRDefault="004A3DE6" w:rsidP="004A3DE6">
            <w:pPr>
              <w:suppressAutoHyphens/>
              <w:spacing w:after="0" w:line="100" w:lineRule="atLeast"/>
              <w:rPr>
                <w:rFonts w:eastAsia="Times New Roman"/>
                <w:sz w:val="24"/>
                <w:szCs w:val="24"/>
                <w:lang w:val="uk-UA" w:eastAsia="ru-RU"/>
              </w:rPr>
            </w:pPr>
            <w:r w:rsidRPr="004A3DE6">
              <w:rPr>
                <w:rFonts w:eastAsia="Times New Roman"/>
                <w:sz w:val="24"/>
                <w:szCs w:val="24"/>
                <w:lang w:val="uk-UA" w:eastAsia="ru-RU"/>
              </w:rPr>
              <w:t>Термін реалізації  Програми</w:t>
            </w:r>
          </w:p>
        </w:tc>
        <w:tc>
          <w:tcPr>
            <w:tcW w:w="6220" w:type="dxa"/>
            <w:tcMar>
              <w:left w:w="108" w:type="dxa"/>
            </w:tcMar>
          </w:tcPr>
          <w:p w14:paraId="7E55B9EE" w14:textId="77777777" w:rsidR="004A3DE6" w:rsidRPr="004A3DE6" w:rsidRDefault="004A3DE6" w:rsidP="004A3DE6">
            <w:pPr>
              <w:suppressAutoHyphens/>
              <w:spacing w:after="0" w:line="100" w:lineRule="atLeast"/>
              <w:jc w:val="both"/>
              <w:rPr>
                <w:rFonts w:eastAsia="Times New Roman"/>
                <w:sz w:val="24"/>
                <w:szCs w:val="24"/>
                <w:lang w:val="uk-UA" w:eastAsia="ru-RU"/>
              </w:rPr>
            </w:pPr>
            <w:r w:rsidRPr="004A3DE6">
              <w:rPr>
                <w:rFonts w:eastAsia="Times New Roman"/>
                <w:sz w:val="24"/>
                <w:szCs w:val="24"/>
                <w:lang w:eastAsia="ru-RU"/>
              </w:rPr>
              <w:t>2026</w:t>
            </w:r>
            <w:r w:rsidRPr="004A3DE6">
              <w:rPr>
                <w:rFonts w:eastAsia="Times New Roman"/>
                <w:sz w:val="24"/>
                <w:szCs w:val="24"/>
                <w:lang w:val="uk-UA" w:eastAsia="ru-RU"/>
              </w:rPr>
              <w:t>-2027 роки</w:t>
            </w:r>
          </w:p>
        </w:tc>
      </w:tr>
      <w:tr w:rsidR="004A3DE6" w:rsidRPr="004A3DE6" w14:paraId="520FB1E5" w14:textId="77777777" w:rsidTr="0094365B">
        <w:tc>
          <w:tcPr>
            <w:tcW w:w="576" w:type="dxa"/>
            <w:tcMar>
              <w:left w:w="108" w:type="dxa"/>
            </w:tcMar>
          </w:tcPr>
          <w:p w14:paraId="33C2F33C"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7</w:t>
            </w:r>
          </w:p>
        </w:tc>
        <w:tc>
          <w:tcPr>
            <w:tcW w:w="2951" w:type="dxa"/>
            <w:tcMar>
              <w:left w:w="108" w:type="dxa"/>
            </w:tcMar>
          </w:tcPr>
          <w:p w14:paraId="58FA1246"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Мета Програми</w:t>
            </w:r>
          </w:p>
        </w:tc>
        <w:tc>
          <w:tcPr>
            <w:tcW w:w="6220" w:type="dxa"/>
            <w:tcMar>
              <w:left w:w="108" w:type="dxa"/>
            </w:tcMar>
          </w:tcPr>
          <w:p w14:paraId="0C9BDA3B"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Метою програми є </w:t>
            </w:r>
            <w:r w:rsidRPr="004A3DE6">
              <w:rPr>
                <w:rFonts w:eastAsia="Times New Roman"/>
                <w:bCs/>
                <w:sz w:val="24"/>
                <w:szCs w:val="24"/>
                <w:lang w:val="uk-UA" w:eastAsia="ar-SA"/>
              </w:rPr>
              <w:t>забезпечення надання пільг окремим категоріям громадян з оплати послуг зв'язку.</w:t>
            </w:r>
          </w:p>
        </w:tc>
      </w:tr>
      <w:tr w:rsidR="004A3DE6" w:rsidRPr="004A3DE6" w14:paraId="1C0647D3" w14:textId="77777777" w:rsidTr="0094365B">
        <w:tc>
          <w:tcPr>
            <w:tcW w:w="576" w:type="dxa"/>
            <w:tcMar>
              <w:left w:w="108" w:type="dxa"/>
            </w:tcMar>
          </w:tcPr>
          <w:p w14:paraId="3F287B54"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8.</w:t>
            </w:r>
          </w:p>
        </w:tc>
        <w:tc>
          <w:tcPr>
            <w:tcW w:w="2951" w:type="dxa"/>
            <w:tcMar>
              <w:left w:w="108" w:type="dxa"/>
            </w:tcMar>
          </w:tcPr>
          <w:p w14:paraId="0F1016E4"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Загальний обсяг фінансових ресурсів, необхідних для реалізації Програми, всього</w:t>
            </w:r>
          </w:p>
        </w:tc>
        <w:tc>
          <w:tcPr>
            <w:tcW w:w="6220" w:type="dxa"/>
            <w:tcMar>
              <w:left w:w="108" w:type="dxa"/>
            </w:tcMar>
          </w:tcPr>
          <w:p w14:paraId="774AE657" w14:textId="77777777" w:rsidR="004A3DE6" w:rsidRPr="004A3DE6" w:rsidRDefault="004A3DE6" w:rsidP="004A3DE6">
            <w:pPr>
              <w:suppressAutoHyphens/>
              <w:spacing w:after="0" w:line="100" w:lineRule="atLeast"/>
              <w:jc w:val="both"/>
              <w:rPr>
                <w:rFonts w:eastAsia="Times New Roman"/>
                <w:sz w:val="24"/>
                <w:szCs w:val="24"/>
                <w:lang w:val="uk-UA" w:eastAsia="ar-SA"/>
              </w:rPr>
            </w:pPr>
          </w:p>
          <w:p w14:paraId="0F739CAE" w14:textId="77777777" w:rsidR="004A3DE6" w:rsidRPr="004A3DE6" w:rsidRDefault="004A3DE6" w:rsidP="004A3DE6">
            <w:pPr>
              <w:suppressAutoHyphens/>
              <w:spacing w:after="0" w:line="100" w:lineRule="atLeast"/>
              <w:jc w:val="both"/>
              <w:rPr>
                <w:rFonts w:eastAsia="Times New Roman"/>
                <w:sz w:val="24"/>
                <w:szCs w:val="24"/>
                <w:lang w:val="uk-UA" w:eastAsia="ar-SA"/>
              </w:rPr>
            </w:pPr>
          </w:p>
          <w:p w14:paraId="614E8977" w14:textId="77777777" w:rsidR="004A3DE6" w:rsidRPr="004A3DE6" w:rsidRDefault="004A3DE6" w:rsidP="004A3DE6">
            <w:pPr>
              <w:suppressAutoHyphens/>
              <w:spacing w:after="0" w:line="100" w:lineRule="atLeast"/>
              <w:jc w:val="both"/>
              <w:rPr>
                <w:rFonts w:eastAsia="Times New Roman"/>
                <w:sz w:val="24"/>
                <w:szCs w:val="24"/>
                <w:lang w:val="uk-UA" w:eastAsia="ar-SA"/>
              </w:rPr>
            </w:pPr>
          </w:p>
          <w:p w14:paraId="1CFC744C"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3,060 тис. грн</w:t>
            </w:r>
          </w:p>
        </w:tc>
      </w:tr>
      <w:tr w:rsidR="004A3DE6" w:rsidRPr="004A3DE6" w14:paraId="67BF6A63" w14:textId="77777777" w:rsidTr="0094365B">
        <w:tc>
          <w:tcPr>
            <w:tcW w:w="576" w:type="dxa"/>
            <w:tcMar>
              <w:left w:w="108" w:type="dxa"/>
            </w:tcMar>
          </w:tcPr>
          <w:p w14:paraId="37FE36AE" w14:textId="77777777" w:rsidR="004A3DE6" w:rsidRPr="004A3DE6" w:rsidRDefault="004A3DE6" w:rsidP="004A3DE6">
            <w:pPr>
              <w:suppressAutoHyphens/>
              <w:spacing w:after="0" w:line="100" w:lineRule="atLeast"/>
              <w:jc w:val="both"/>
              <w:rPr>
                <w:rFonts w:eastAsia="Times New Roman"/>
                <w:sz w:val="24"/>
                <w:szCs w:val="24"/>
                <w:lang w:val="uk-UA" w:eastAsia="ar-SA"/>
              </w:rPr>
            </w:pPr>
          </w:p>
        </w:tc>
        <w:tc>
          <w:tcPr>
            <w:tcW w:w="2951" w:type="dxa"/>
            <w:tcMar>
              <w:left w:w="108" w:type="dxa"/>
            </w:tcMar>
          </w:tcPr>
          <w:p w14:paraId="2E848090"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зокрема:</w:t>
            </w:r>
          </w:p>
        </w:tc>
        <w:tc>
          <w:tcPr>
            <w:tcW w:w="6220" w:type="dxa"/>
            <w:tcMar>
              <w:left w:w="108" w:type="dxa"/>
            </w:tcMar>
          </w:tcPr>
          <w:p w14:paraId="2C44D580" w14:textId="77777777" w:rsidR="004A3DE6" w:rsidRPr="004A3DE6" w:rsidRDefault="004A3DE6" w:rsidP="004A3DE6">
            <w:pPr>
              <w:suppressAutoHyphens/>
              <w:spacing w:after="0" w:line="100" w:lineRule="atLeast"/>
              <w:jc w:val="both"/>
              <w:rPr>
                <w:rFonts w:eastAsia="Times New Roman"/>
                <w:sz w:val="24"/>
                <w:szCs w:val="24"/>
                <w:lang w:val="uk-UA" w:eastAsia="ar-SA"/>
              </w:rPr>
            </w:pPr>
          </w:p>
        </w:tc>
      </w:tr>
      <w:tr w:rsidR="004A3DE6" w:rsidRPr="004A3DE6" w14:paraId="3227170B" w14:textId="77777777" w:rsidTr="0094365B">
        <w:tc>
          <w:tcPr>
            <w:tcW w:w="576" w:type="dxa"/>
            <w:tcMar>
              <w:left w:w="108" w:type="dxa"/>
            </w:tcMar>
          </w:tcPr>
          <w:p w14:paraId="35613E78"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w:t>
            </w:r>
          </w:p>
        </w:tc>
        <w:tc>
          <w:tcPr>
            <w:tcW w:w="2951" w:type="dxa"/>
            <w:tcMar>
              <w:left w:w="108" w:type="dxa"/>
            </w:tcMar>
          </w:tcPr>
          <w:p w14:paraId="6EA647A6"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коштів місцевого бюджету;</w:t>
            </w:r>
          </w:p>
        </w:tc>
        <w:tc>
          <w:tcPr>
            <w:tcW w:w="6220" w:type="dxa"/>
            <w:tcMar>
              <w:left w:w="108" w:type="dxa"/>
            </w:tcMar>
          </w:tcPr>
          <w:p w14:paraId="7C17A522"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3,060 </w:t>
            </w:r>
            <w:r w:rsidRPr="004A3DE6">
              <w:rPr>
                <w:rFonts w:eastAsia="Times New Roman"/>
                <w:sz w:val="20"/>
                <w:szCs w:val="20"/>
                <w:lang w:val="uk-UA" w:eastAsia="ar-SA"/>
              </w:rPr>
              <w:t xml:space="preserve"> </w:t>
            </w:r>
            <w:r w:rsidRPr="004A3DE6">
              <w:rPr>
                <w:rFonts w:eastAsia="Times New Roman"/>
                <w:sz w:val="24"/>
                <w:szCs w:val="24"/>
                <w:lang w:val="uk-UA" w:eastAsia="ar-SA"/>
              </w:rPr>
              <w:t>тис. грн</w:t>
            </w:r>
          </w:p>
        </w:tc>
      </w:tr>
      <w:tr w:rsidR="004A3DE6" w:rsidRPr="004A3DE6" w14:paraId="3C2EFC53" w14:textId="77777777" w:rsidTr="0094365B">
        <w:tc>
          <w:tcPr>
            <w:tcW w:w="576" w:type="dxa"/>
            <w:tcMar>
              <w:left w:w="108" w:type="dxa"/>
            </w:tcMar>
          </w:tcPr>
          <w:p w14:paraId="20ABC70E"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w:t>
            </w:r>
          </w:p>
        </w:tc>
        <w:tc>
          <w:tcPr>
            <w:tcW w:w="2951" w:type="dxa"/>
            <w:tcMar>
              <w:left w:w="108" w:type="dxa"/>
            </w:tcMar>
          </w:tcPr>
          <w:p w14:paraId="7900378E"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інші джерела.</w:t>
            </w:r>
          </w:p>
        </w:tc>
        <w:tc>
          <w:tcPr>
            <w:tcW w:w="6220" w:type="dxa"/>
            <w:tcMar>
              <w:left w:w="108" w:type="dxa"/>
            </w:tcMar>
          </w:tcPr>
          <w:p w14:paraId="186029C4"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w:t>
            </w:r>
          </w:p>
        </w:tc>
      </w:tr>
      <w:tr w:rsidR="004A3DE6" w:rsidRPr="004A3DE6" w14:paraId="600A8E80" w14:textId="77777777" w:rsidTr="0094365B">
        <w:tc>
          <w:tcPr>
            <w:tcW w:w="576" w:type="dxa"/>
            <w:tcMar>
              <w:left w:w="108" w:type="dxa"/>
            </w:tcMar>
          </w:tcPr>
          <w:p w14:paraId="7192D7DD"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9. </w:t>
            </w:r>
          </w:p>
        </w:tc>
        <w:tc>
          <w:tcPr>
            <w:tcW w:w="2951" w:type="dxa"/>
            <w:tcMar>
              <w:left w:w="108" w:type="dxa"/>
            </w:tcMar>
          </w:tcPr>
          <w:p w14:paraId="29701FB7"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Очікувані результати виконання Програми</w:t>
            </w:r>
          </w:p>
        </w:tc>
        <w:tc>
          <w:tcPr>
            <w:tcW w:w="6220" w:type="dxa"/>
            <w:tcMar>
              <w:left w:w="108" w:type="dxa"/>
            </w:tcMar>
          </w:tcPr>
          <w:p w14:paraId="4D7D6EA5"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Посилення соціального захисту окремих категорій населення громади. Забезпечення виконання державних соціальних гарантій.</w:t>
            </w:r>
          </w:p>
        </w:tc>
      </w:tr>
      <w:tr w:rsidR="004A3DE6" w:rsidRPr="004A3DE6" w14:paraId="44F3433A" w14:textId="77777777" w:rsidTr="0094365B">
        <w:tc>
          <w:tcPr>
            <w:tcW w:w="576" w:type="dxa"/>
            <w:tcMar>
              <w:left w:w="108" w:type="dxa"/>
            </w:tcMar>
          </w:tcPr>
          <w:p w14:paraId="1009A72F"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10.</w:t>
            </w:r>
          </w:p>
        </w:tc>
        <w:tc>
          <w:tcPr>
            <w:tcW w:w="2951" w:type="dxa"/>
            <w:tcMar>
              <w:left w:w="108" w:type="dxa"/>
            </w:tcMar>
          </w:tcPr>
          <w:p w14:paraId="5D5F7204"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Контроль за виконання Програми</w:t>
            </w:r>
          </w:p>
        </w:tc>
        <w:tc>
          <w:tcPr>
            <w:tcW w:w="6220" w:type="dxa"/>
            <w:tcMar>
              <w:left w:w="108" w:type="dxa"/>
            </w:tcMar>
          </w:tcPr>
          <w:p w14:paraId="31A5E948"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Контроль за виконанням програми здійснює Управління соціальної політики Південнівської міської ради, звітування.</w:t>
            </w:r>
          </w:p>
        </w:tc>
      </w:tr>
    </w:tbl>
    <w:p w14:paraId="4366DA44" w14:textId="77777777" w:rsidR="004A3DE6" w:rsidRPr="004A3DE6" w:rsidRDefault="004A3DE6" w:rsidP="004A3DE6">
      <w:pPr>
        <w:suppressAutoHyphens/>
        <w:spacing w:after="0" w:line="240" w:lineRule="auto"/>
        <w:rPr>
          <w:rFonts w:eastAsia="Times New Roman"/>
          <w:b/>
          <w:sz w:val="28"/>
          <w:szCs w:val="28"/>
          <w:lang w:val="uk-UA" w:eastAsia="ar-SA"/>
        </w:rPr>
      </w:pPr>
    </w:p>
    <w:p w14:paraId="5BD04682" w14:textId="77777777" w:rsidR="004A3DE6" w:rsidRPr="004A3DE6" w:rsidRDefault="004A3DE6" w:rsidP="004A3DE6">
      <w:pPr>
        <w:suppressAutoHyphens/>
        <w:spacing w:after="0" w:line="240" w:lineRule="auto"/>
        <w:jc w:val="center"/>
        <w:rPr>
          <w:rFonts w:eastAsia="Times New Roman"/>
          <w:b/>
          <w:sz w:val="24"/>
          <w:szCs w:val="24"/>
          <w:lang w:val="uk-UA" w:eastAsia="ar-SA"/>
        </w:rPr>
      </w:pPr>
      <w:r w:rsidRPr="004A3DE6">
        <w:rPr>
          <w:rFonts w:eastAsia="Times New Roman"/>
          <w:b/>
          <w:sz w:val="24"/>
          <w:szCs w:val="24"/>
          <w:lang w:val="uk-UA" w:eastAsia="ar-SA"/>
        </w:rPr>
        <w:t>2.Визначення проблеми, на розв’язання якої спрямована Програма</w:t>
      </w:r>
    </w:p>
    <w:p w14:paraId="602DC0F7" w14:textId="77777777" w:rsidR="004A3DE6" w:rsidRPr="004A3DE6" w:rsidRDefault="004A3DE6" w:rsidP="004A3DE6">
      <w:pPr>
        <w:suppressAutoHyphens/>
        <w:spacing w:after="0" w:line="240" w:lineRule="auto"/>
        <w:ind w:firstLine="540"/>
        <w:jc w:val="center"/>
        <w:rPr>
          <w:rFonts w:eastAsia="Times New Roman"/>
          <w:sz w:val="24"/>
          <w:szCs w:val="24"/>
          <w:lang w:val="uk-UA" w:eastAsia="ar-SA"/>
        </w:rPr>
      </w:pPr>
    </w:p>
    <w:p w14:paraId="5650B878" w14:textId="77777777" w:rsidR="004A3DE6" w:rsidRPr="004A3DE6" w:rsidRDefault="004A3DE6" w:rsidP="004A3DE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sz w:val="24"/>
          <w:szCs w:val="24"/>
          <w:lang w:val="uk-UA" w:eastAsia="ru-RU"/>
        </w:rPr>
      </w:pPr>
      <w:r w:rsidRPr="004A3DE6">
        <w:rPr>
          <w:rFonts w:ascii="Courier New" w:eastAsia="Times New Roman" w:hAnsi="Courier New" w:cs="Courier New"/>
          <w:sz w:val="24"/>
          <w:szCs w:val="24"/>
          <w:lang w:val="uk-UA" w:eastAsia="ru-RU"/>
        </w:rPr>
        <w:tab/>
      </w:r>
      <w:r w:rsidRPr="004A3DE6">
        <w:rPr>
          <w:rFonts w:eastAsia="Times New Roman"/>
          <w:sz w:val="24"/>
          <w:szCs w:val="24"/>
          <w:lang w:val="uk-UA" w:eastAsia="ru-RU"/>
        </w:rPr>
        <w:t>Програма розроблена відповідно до ст.91 Бюджетного кодексу України, Закону України «Про місцеве самоврядування в Україні», Закону України «Про статус ветеранів війни, гарантії їх соціального захисту», інших нормативно-правових актів.</w:t>
      </w:r>
    </w:p>
    <w:p w14:paraId="71C1AD48" w14:textId="77777777" w:rsidR="004A3DE6" w:rsidRPr="004A3DE6" w:rsidRDefault="004A3DE6" w:rsidP="004A3DE6">
      <w:pPr>
        <w:suppressAutoHyphens/>
        <w:spacing w:after="0" w:line="240" w:lineRule="auto"/>
        <w:ind w:firstLine="708"/>
        <w:jc w:val="both"/>
        <w:rPr>
          <w:rFonts w:eastAsia="Times New Roman"/>
          <w:sz w:val="24"/>
          <w:szCs w:val="24"/>
          <w:lang w:val="uk-UA" w:eastAsia="ar-SA"/>
        </w:rPr>
      </w:pPr>
      <w:r w:rsidRPr="004A3DE6">
        <w:rPr>
          <w:rFonts w:eastAsia="Times New Roman"/>
          <w:color w:val="000000"/>
          <w:sz w:val="24"/>
          <w:szCs w:val="24"/>
          <w:lang w:val="uk-UA" w:eastAsia="ar-SA"/>
        </w:rPr>
        <w:t xml:space="preserve">Дана Програма </w:t>
      </w:r>
      <w:r w:rsidRPr="004A3DE6">
        <w:rPr>
          <w:rFonts w:eastAsia="Times New Roman"/>
          <w:sz w:val="24"/>
          <w:szCs w:val="24"/>
          <w:lang w:val="uk-UA" w:eastAsia="ar-SA"/>
        </w:rPr>
        <w:t xml:space="preserve">спрямована на фінансування пільговим категоріям населення на послуги зв’язку відповідно до діючого законодавства України. </w:t>
      </w:r>
    </w:p>
    <w:p w14:paraId="2E218D42" w14:textId="77777777" w:rsidR="004A3DE6" w:rsidRPr="004A3DE6" w:rsidRDefault="004A3DE6" w:rsidP="004A3DE6">
      <w:pPr>
        <w:widowControl w:val="0"/>
        <w:suppressAutoHyphens/>
        <w:snapToGrid w:val="0"/>
        <w:spacing w:after="0" w:line="100" w:lineRule="atLeast"/>
        <w:jc w:val="both"/>
        <w:rPr>
          <w:rFonts w:eastAsia="Lucida Sans Unicode"/>
          <w:kern w:val="1"/>
          <w:sz w:val="24"/>
          <w:szCs w:val="24"/>
          <w:lang w:val="uk-UA" w:eastAsia="ar-SA"/>
        </w:rPr>
      </w:pPr>
      <w:r w:rsidRPr="004A3DE6">
        <w:rPr>
          <w:rFonts w:eastAsia="Lucida Sans Unicode"/>
          <w:kern w:val="1"/>
          <w:sz w:val="24"/>
          <w:szCs w:val="24"/>
          <w:lang w:val="uk-UA" w:eastAsia="ar-SA"/>
        </w:rPr>
        <w:t xml:space="preserve">           Вжиття системних заходів щодо соціальної підтримки пільгових категорій громадян, зокрема, фінансування пільг дозволить підняти рівень соціальної захищеності окремих категорій громадян.</w:t>
      </w:r>
    </w:p>
    <w:p w14:paraId="5834D83E" w14:textId="77777777" w:rsidR="004A3DE6" w:rsidRPr="004A3DE6" w:rsidRDefault="004A3DE6" w:rsidP="004A3DE6">
      <w:pPr>
        <w:suppressAutoHyphens/>
        <w:spacing w:after="0" w:line="240" w:lineRule="auto"/>
        <w:ind w:left="540"/>
        <w:jc w:val="center"/>
        <w:rPr>
          <w:rFonts w:eastAsia="Times New Roman"/>
          <w:b/>
          <w:sz w:val="24"/>
          <w:szCs w:val="24"/>
          <w:lang w:val="uk-UA" w:eastAsia="ar-SA"/>
        </w:rPr>
      </w:pPr>
      <w:r w:rsidRPr="004A3DE6">
        <w:rPr>
          <w:rFonts w:eastAsia="Times New Roman"/>
          <w:b/>
          <w:sz w:val="24"/>
          <w:szCs w:val="24"/>
          <w:lang w:val="uk-UA" w:eastAsia="ar-SA"/>
        </w:rPr>
        <w:t>3. Визначення мети Програми</w:t>
      </w:r>
    </w:p>
    <w:p w14:paraId="7E58B65C" w14:textId="77777777" w:rsidR="004A3DE6" w:rsidRPr="004A3DE6" w:rsidRDefault="004A3DE6" w:rsidP="004A3DE6">
      <w:pPr>
        <w:suppressAutoHyphens/>
        <w:spacing w:after="0" w:line="240" w:lineRule="auto"/>
        <w:ind w:left="540"/>
        <w:jc w:val="center"/>
        <w:rPr>
          <w:rFonts w:eastAsia="Times New Roman"/>
          <w:b/>
          <w:sz w:val="24"/>
          <w:szCs w:val="24"/>
          <w:lang w:val="uk-UA" w:eastAsia="ar-SA"/>
        </w:rPr>
      </w:pPr>
    </w:p>
    <w:p w14:paraId="2C58E095" w14:textId="77777777" w:rsidR="004A3DE6" w:rsidRPr="004A3DE6" w:rsidRDefault="004A3DE6" w:rsidP="004A3DE6">
      <w:pPr>
        <w:autoSpaceDE w:val="0"/>
        <w:autoSpaceDN w:val="0"/>
        <w:adjustRightInd w:val="0"/>
        <w:spacing w:after="0" w:line="240" w:lineRule="auto"/>
        <w:ind w:firstLine="709"/>
        <w:jc w:val="both"/>
        <w:rPr>
          <w:rFonts w:ascii="TimesNewRomanPSMT" w:eastAsia="Times New Roman" w:hAnsi="TimesNewRomanPSMT" w:cs="TimesNewRomanPSMT"/>
          <w:sz w:val="24"/>
          <w:szCs w:val="24"/>
          <w:lang w:val="uk-UA" w:eastAsia="ru-RU"/>
        </w:rPr>
      </w:pPr>
      <w:r w:rsidRPr="004A3DE6">
        <w:rPr>
          <w:rFonts w:eastAsia="Times New Roman"/>
          <w:sz w:val="24"/>
          <w:szCs w:val="24"/>
          <w:lang w:val="uk-UA" w:eastAsia="ar-SA"/>
        </w:rPr>
        <w:t xml:space="preserve">  Метою Програми є соціальний захист пільгових категорій громадян, шляхом </w:t>
      </w:r>
      <w:r w:rsidRPr="004A3DE6">
        <w:rPr>
          <w:rFonts w:ascii="TimesNewRomanPSMT" w:eastAsia="Times New Roman" w:hAnsi="TimesNewRomanPSMT" w:cs="TimesNewRomanPSMT"/>
          <w:sz w:val="24"/>
          <w:szCs w:val="24"/>
          <w:lang w:val="uk-UA" w:eastAsia="ru-RU"/>
        </w:rPr>
        <w:t>фінансування пільг на оплату послуг зв</w:t>
      </w:r>
      <w:r w:rsidRPr="004A3DE6">
        <w:rPr>
          <w:rFonts w:eastAsia="Times New Roman"/>
          <w:sz w:val="24"/>
          <w:szCs w:val="24"/>
          <w:lang w:val="uk-UA" w:eastAsia="ru-RU"/>
        </w:rPr>
        <w:t>'</w:t>
      </w:r>
      <w:r w:rsidRPr="004A3DE6">
        <w:rPr>
          <w:rFonts w:ascii="TimesNewRomanPSMT" w:eastAsia="Times New Roman" w:hAnsi="TimesNewRomanPSMT" w:cs="TimesNewRomanPSMT"/>
          <w:sz w:val="24"/>
          <w:szCs w:val="24"/>
          <w:lang w:val="uk-UA" w:eastAsia="ru-RU"/>
        </w:rPr>
        <w:t xml:space="preserve">язку </w:t>
      </w:r>
      <w:r w:rsidRPr="004A3DE6">
        <w:rPr>
          <w:rFonts w:eastAsia="Times New Roman"/>
          <w:sz w:val="24"/>
          <w:szCs w:val="24"/>
          <w:lang w:val="uk-UA" w:eastAsia="ar-SA"/>
        </w:rPr>
        <w:t>АТ «Укртелеком».</w:t>
      </w:r>
    </w:p>
    <w:p w14:paraId="68AC8307" w14:textId="77777777" w:rsidR="004A3DE6" w:rsidRPr="004A3DE6" w:rsidRDefault="004A3DE6" w:rsidP="004A3DE6">
      <w:pPr>
        <w:autoSpaceDE w:val="0"/>
        <w:autoSpaceDN w:val="0"/>
        <w:adjustRightInd w:val="0"/>
        <w:spacing w:after="0" w:line="240" w:lineRule="auto"/>
        <w:jc w:val="both"/>
        <w:rPr>
          <w:rFonts w:eastAsia="Times New Roman"/>
          <w:sz w:val="24"/>
          <w:szCs w:val="24"/>
          <w:lang w:val="uk-UA" w:eastAsia="ar-SA"/>
        </w:rPr>
      </w:pPr>
    </w:p>
    <w:p w14:paraId="3D2B87A6" w14:textId="77777777" w:rsidR="004A3DE6" w:rsidRPr="004A3DE6" w:rsidRDefault="004A3DE6" w:rsidP="004A3DE6">
      <w:pPr>
        <w:autoSpaceDE w:val="0"/>
        <w:autoSpaceDN w:val="0"/>
        <w:adjustRightInd w:val="0"/>
        <w:spacing w:after="0" w:line="240" w:lineRule="auto"/>
        <w:jc w:val="both"/>
        <w:rPr>
          <w:rFonts w:eastAsia="Times New Roman"/>
          <w:sz w:val="24"/>
          <w:szCs w:val="24"/>
          <w:lang w:val="uk-UA" w:eastAsia="ar-SA"/>
        </w:rPr>
      </w:pPr>
    </w:p>
    <w:p w14:paraId="49FFB88E" w14:textId="77777777" w:rsidR="004A3DE6" w:rsidRPr="004A3DE6" w:rsidRDefault="004A3DE6" w:rsidP="004A3DE6">
      <w:pPr>
        <w:suppressAutoHyphens/>
        <w:spacing w:after="0" w:line="240" w:lineRule="auto"/>
        <w:ind w:left="900"/>
        <w:jc w:val="center"/>
        <w:rPr>
          <w:rFonts w:eastAsia="Times New Roman"/>
          <w:b/>
          <w:color w:val="000000"/>
          <w:sz w:val="24"/>
          <w:szCs w:val="24"/>
          <w:lang w:val="uk-UA" w:eastAsia="ar-SA"/>
        </w:rPr>
      </w:pPr>
      <w:r w:rsidRPr="004A3DE6">
        <w:rPr>
          <w:rFonts w:eastAsia="Times New Roman"/>
          <w:b/>
          <w:color w:val="000000"/>
          <w:sz w:val="24"/>
          <w:szCs w:val="24"/>
          <w:lang w:val="uk-UA" w:eastAsia="ar-SA"/>
        </w:rPr>
        <w:lastRenderedPageBreak/>
        <w:t>4. Обґрунтування завдань і засобів розв’язання проблеми,  заходів і показників результативності</w:t>
      </w:r>
    </w:p>
    <w:p w14:paraId="725803D6" w14:textId="77777777" w:rsidR="004A3DE6" w:rsidRPr="004A3DE6" w:rsidRDefault="004A3DE6" w:rsidP="004A3DE6">
      <w:pPr>
        <w:suppressAutoHyphens/>
        <w:spacing w:after="0" w:line="240" w:lineRule="auto"/>
        <w:ind w:left="900"/>
        <w:jc w:val="center"/>
        <w:rPr>
          <w:rFonts w:eastAsia="Times New Roman"/>
          <w:b/>
          <w:color w:val="000000"/>
          <w:sz w:val="24"/>
          <w:szCs w:val="24"/>
          <w:lang w:val="uk-UA" w:eastAsia="ar-SA"/>
        </w:rPr>
      </w:pPr>
    </w:p>
    <w:p w14:paraId="35982A4B" w14:textId="77777777" w:rsidR="004A3DE6" w:rsidRPr="004A3DE6" w:rsidRDefault="004A3DE6" w:rsidP="004A3DE6">
      <w:pPr>
        <w:suppressAutoHyphens/>
        <w:spacing w:after="0" w:line="240" w:lineRule="auto"/>
        <w:ind w:firstLine="709"/>
        <w:jc w:val="both"/>
        <w:rPr>
          <w:rFonts w:eastAsia="Times New Roman"/>
          <w:sz w:val="24"/>
          <w:szCs w:val="24"/>
          <w:lang w:val="uk-UA" w:eastAsia="ar-SA"/>
        </w:rPr>
      </w:pPr>
      <w:r w:rsidRPr="004A3DE6">
        <w:rPr>
          <w:rFonts w:eastAsia="Times New Roman"/>
          <w:sz w:val="24"/>
          <w:szCs w:val="24"/>
          <w:lang w:val="uk-UA" w:eastAsia="ar-SA"/>
        </w:rPr>
        <w:t xml:space="preserve">Для вирішення даної проблеми, керуючись законодавством України, розроблені заходи, спрямовані на фінансування пільг на оплату послуг зв’язку окремим категоріям громадян. </w:t>
      </w:r>
    </w:p>
    <w:p w14:paraId="299B5B56" w14:textId="77777777" w:rsidR="004A3DE6" w:rsidRPr="004A3DE6" w:rsidRDefault="004A3DE6" w:rsidP="004A3DE6">
      <w:pPr>
        <w:suppressAutoHyphens/>
        <w:spacing w:after="0" w:line="100" w:lineRule="atLeast"/>
        <w:jc w:val="center"/>
        <w:rPr>
          <w:rFonts w:eastAsia="Times New Roman"/>
          <w:sz w:val="24"/>
          <w:szCs w:val="24"/>
          <w:lang w:val="uk-UA" w:eastAsia="ar-SA"/>
        </w:rPr>
      </w:pPr>
      <w:r w:rsidRPr="004A3DE6">
        <w:rPr>
          <w:rFonts w:eastAsia="Times New Roman"/>
          <w:b/>
          <w:sz w:val="24"/>
          <w:szCs w:val="24"/>
          <w:lang w:val="uk-UA" w:eastAsia="ar-SA"/>
        </w:rPr>
        <w:t xml:space="preserve">Основним напрямком даної програми є </w:t>
      </w:r>
      <w:r w:rsidRPr="004A3DE6">
        <w:rPr>
          <w:rFonts w:eastAsia="Times New Roman"/>
          <w:sz w:val="24"/>
          <w:szCs w:val="24"/>
          <w:lang w:val="uk-UA" w:eastAsia="ar-SA"/>
        </w:rPr>
        <w:t>надання пільг з послуг зв'язку.</w:t>
      </w:r>
    </w:p>
    <w:p w14:paraId="480BAEC9" w14:textId="77777777" w:rsidR="004A3DE6" w:rsidRPr="004A3DE6" w:rsidRDefault="004A3DE6" w:rsidP="004A3DE6">
      <w:pPr>
        <w:suppressAutoHyphens/>
        <w:spacing w:after="0" w:line="100" w:lineRule="atLeast"/>
        <w:rPr>
          <w:rFonts w:eastAsia="Times New Roman"/>
          <w:sz w:val="24"/>
          <w:szCs w:val="24"/>
          <w:lang w:val="uk-UA" w:eastAsia="ar-SA"/>
        </w:rPr>
      </w:pPr>
    </w:p>
    <w:p w14:paraId="033D25DF" w14:textId="77777777" w:rsidR="004A3DE6" w:rsidRPr="004A3DE6" w:rsidRDefault="004A3DE6" w:rsidP="004A3DE6">
      <w:pPr>
        <w:suppressAutoHyphens/>
        <w:spacing w:after="0" w:line="100" w:lineRule="atLeast"/>
        <w:ind w:firstLine="420"/>
        <w:rPr>
          <w:rFonts w:eastAsia="Times New Roman"/>
          <w:sz w:val="24"/>
          <w:szCs w:val="24"/>
          <w:lang w:val="uk-UA" w:eastAsia="ar-SA"/>
        </w:rPr>
      </w:pPr>
      <w:r w:rsidRPr="004A3DE6">
        <w:rPr>
          <w:rFonts w:eastAsia="Times New Roman"/>
          <w:b/>
          <w:sz w:val="24"/>
          <w:szCs w:val="24"/>
          <w:lang w:val="uk-UA" w:eastAsia="ar-SA"/>
        </w:rPr>
        <w:t>Виконання програми планується шляхом здійснення заходів</w:t>
      </w:r>
      <w:r w:rsidRPr="004A3DE6">
        <w:rPr>
          <w:rFonts w:eastAsia="Times New Roman"/>
          <w:sz w:val="24"/>
          <w:szCs w:val="24"/>
          <w:lang w:val="uk-UA" w:eastAsia="ar-SA"/>
        </w:rPr>
        <w:t>:</w:t>
      </w:r>
    </w:p>
    <w:p w14:paraId="5BE28F1D" w14:textId="77777777" w:rsidR="004A3DE6" w:rsidRPr="004A3DE6" w:rsidRDefault="004A3DE6" w:rsidP="004A3DE6">
      <w:pPr>
        <w:numPr>
          <w:ilvl w:val="0"/>
          <w:numId w:val="14"/>
        </w:numPr>
        <w:suppressAutoHyphens/>
        <w:spacing w:after="0" w:line="240" w:lineRule="auto"/>
        <w:ind w:left="0" w:firstLine="709"/>
        <w:jc w:val="both"/>
        <w:rPr>
          <w:rFonts w:eastAsia="Times New Roman"/>
          <w:sz w:val="24"/>
          <w:szCs w:val="24"/>
          <w:lang w:val="uk-UA" w:eastAsia="ar-SA"/>
        </w:rPr>
      </w:pPr>
      <w:r w:rsidRPr="004A3DE6">
        <w:rPr>
          <w:rFonts w:eastAsia="Times New Roman"/>
          <w:sz w:val="24"/>
          <w:szCs w:val="24"/>
          <w:lang w:val="uk-UA" w:eastAsia="ar-SA"/>
        </w:rPr>
        <w:t>надання пільг з послуг зв'язку підприємству ПАТ «Укртелеком». Основні заходи  виконання програми наведені у додатку до Програми.</w:t>
      </w:r>
    </w:p>
    <w:p w14:paraId="1D9920BC" w14:textId="77777777" w:rsidR="004A3DE6" w:rsidRPr="004A3DE6" w:rsidRDefault="004A3DE6" w:rsidP="004A3DE6">
      <w:pPr>
        <w:spacing w:after="0" w:line="240" w:lineRule="auto"/>
        <w:ind w:firstLine="709"/>
        <w:rPr>
          <w:rFonts w:eastAsia="Times New Roman"/>
          <w:sz w:val="24"/>
          <w:szCs w:val="24"/>
          <w:lang w:val="uk-UA" w:eastAsia="ru-RU"/>
        </w:rPr>
      </w:pPr>
    </w:p>
    <w:p w14:paraId="16898492" w14:textId="77777777" w:rsidR="004A3DE6" w:rsidRPr="004A3DE6" w:rsidRDefault="004A3DE6" w:rsidP="004A3DE6">
      <w:pPr>
        <w:spacing w:after="0" w:line="240" w:lineRule="auto"/>
        <w:ind w:firstLine="709"/>
        <w:rPr>
          <w:rFonts w:eastAsia="Times New Roman"/>
          <w:sz w:val="24"/>
          <w:szCs w:val="24"/>
          <w:lang w:val="uk-UA" w:eastAsia="ru-RU"/>
        </w:rPr>
      </w:pPr>
      <w:r w:rsidRPr="004A3DE6">
        <w:rPr>
          <w:rFonts w:eastAsia="Times New Roman"/>
          <w:sz w:val="24"/>
          <w:szCs w:val="24"/>
          <w:lang w:val="uk-UA" w:eastAsia="ru-RU"/>
        </w:rPr>
        <w:t xml:space="preserve">Завдання і заходи реалізації Програми наведені у Додатку 1 до Програми. </w:t>
      </w:r>
    </w:p>
    <w:p w14:paraId="34AF9853" w14:textId="77777777" w:rsidR="004A3DE6" w:rsidRPr="004A3DE6" w:rsidRDefault="004A3DE6" w:rsidP="004A3DE6">
      <w:pPr>
        <w:spacing w:after="0" w:line="240" w:lineRule="auto"/>
        <w:ind w:firstLine="709"/>
        <w:rPr>
          <w:rFonts w:eastAsia="Times New Roman"/>
          <w:sz w:val="24"/>
          <w:szCs w:val="24"/>
          <w:lang w:val="uk-UA" w:eastAsia="ru-RU"/>
        </w:rPr>
      </w:pPr>
      <w:r w:rsidRPr="004A3DE6">
        <w:rPr>
          <w:rFonts w:eastAsia="Times New Roman"/>
          <w:sz w:val="24"/>
          <w:szCs w:val="24"/>
          <w:lang w:val="uk-UA" w:eastAsia="ru-RU"/>
        </w:rPr>
        <w:t>Показники результативності Програми наведені у Додатку 2 до Програми.</w:t>
      </w:r>
    </w:p>
    <w:p w14:paraId="1DF57772" w14:textId="77777777" w:rsidR="004A3DE6" w:rsidRPr="004A3DE6" w:rsidRDefault="004A3DE6" w:rsidP="004A3DE6">
      <w:pPr>
        <w:suppressAutoHyphens/>
        <w:spacing w:after="0" w:line="240" w:lineRule="auto"/>
        <w:jc w:val="both"/>
        <w:rPr>
          <w:rFonts w:eastAsia="Times New Roman"/>
          <w:sz w:val="24"/>
          <w:szCs w:val="24"/>
          <w:lang w:val="uk-UA" w:eastAsia="ar-SA"/>
        </w:rPr>
      </w:pPr>
    </w:p>
    <w:p w14:paraId="6CF420F6" w14:textId="77777777" w:rsidR="004A3DE6" w:rsidRPr="004A3DE6" w:rsidRDefault="004A3DE6" w:rsidP="004A3DE6">
      <w:pPr>
        <w:suppressAutoHyphens/>
        <w:spacing w:after="0" w:line="100" w:lineRule="atLeast"/>
        <w:jc w:val="center"/>
        <w:rPr>
          <w:rFonts w:eastAsia="Times New Roman"/>
          <w:b/>
          <w:sz w:val="24"/>
          <w:szCs w:val="24"/>
          <w:lang w:val="uk-UA" w:eastAsia="ar-SA"/>
        </w:rPr>
      </w:pPr>
      <w:r w:rsidRPr="004A3DE6">
        <w:rPr>
          <w:rFonts w:eastAsia="Times New Roman"/>
          <w:b/>
          <w:sz w:val="24"/>
          <w:szCs w:val="24"/>
          <w:lang w:val="uk-UA" w:eastAsia="ar-SA"/>
        </w:rPr>
        <w:t>5. Очікувані результати виконання Програми</w:t>
      </w:r>
    </w:p>
    <w:p w14:paraId="6CA16152" w14:textId="77777777" w:rsidR="004A3DE6" w:rsidRPr="004A3DE6" w:rsidRDefault="004A3DE6" w:rsidP="004A3DE6">
      <w:pPr>
        <w:suppressAutoHyphens/>
        <w:spacing w:after="0" w:line="100" w:lineRule="atLeast"/>
        <w:ind w:firstLine="708"/>
        <w:jc w:val="both"/>
        <w:rPr>
          <w:rFonts w:eastAsia="Times New Roman"/>
          <w:b/>
          <w:sz w:val="24"/>
          <w:szCs w:val="24"/>
          <w:lang w:val="uk-UA" w:eastAsia="ar-SA"/>
        </w:rPr>
      </w:pPr>
    </w:p>
    <w:p w14:paraId="061F6C9F" w14:textId="77777777" w:rsidR="004A3DE6" w:rsidRPr="004A3DE6" w:rsidRDefault="004A3DE6" w:rsidP="004A3DE6">
      <w:pPr>
        <w:suppressAutoHyphens/>
        <w:spacing w:after="0" w:line="100" w:lineRule="atLeast"/>
        <w:ind w:firstLine="567"/>
        <w:jc w:val="both"/>
        <w:rPr>
          <w:rFonts w:eastAsia="Times New Roman"/>
          <w:sz w:val="24"/>
          <w:szCs w:val="24"/>
          <w:lang w:val="uk-UA" w:eastAsia="ar-SA"/>
        </w:rPr>
      </w:pPr>
      <w:r w:rsidRPr="004A3DE6">
        <w:rPr>
          <w:rFonts w:eastAsia="Times New Roman"/>
          <w:sz w:val="24"/>
          <w:szCs w:val="24"/>
          <w:lang w:val="uk-UA" w:eastAsia="ar-SA"/>
        </w:rPr>
        <w:t>Реалізація заходів Програми забезпечить соціальну підтримку пільгових категорій громадян.</w:t>
      </w:r>
      <w:r w:rsidRPr="004A3DE6">
        <w:rPr>
          <w:rFonts w:eastAsia="Times New Roman"/>
          <w:color w:val="000000"/>
          <w:sz w:val="24"/>
          <w:szCs w:val="24"/>
          <w:shd w:val="clear" w:color="auto" w:fill="FFFFFF"/>
          <w:lang w:val="uk-UA" w:eastAsia="ar-SA"/>
        </w:rPr>
        <w:t xml:space="preserve"> </w:t>
      </w:r>
    </w:p>
    <w:p w14:paraId="7E96BD8A" w14:textId="77777777" w:rsidR="004A3DE6" w:rsidRPr="004A3DE6" w:rsidRDefault="004A3DE6" w:rsidP="004A3DE6">
      <w:pPr>
        <w:suppressAutoHyphens/>
        <w:spacing w:after="0" w:line="100" w:lineRule="atLeast"/>
        <w:ind w:firstLine="567"/>
        <w:jc w:val="both"/>
        <w:rPr>
          <w:rFonts w:eastAsia="Times New Roman"/>
          <w:sz w:val="24"/>
          <w:szCs w:val="24"/>
          <w:lang w:val="uk-UA" w:eastAsia="ar-SA"/>
        </w:rPr>
      </w:pPr>
      <w:r w:rsidRPr="004A3DE6">
        <w:rPr>
          <w:rFonts w:eastAsia="Times New Roman"/>
          <w:sz w:val="24"/>
          <w:szCs w:val="24"/>
          <w:lang w:val="uk-UA" w:eastAsia="ar-SA"/>
        </w:rPr>
        <w:t xml:space="preserve">Фінансування пільг </w:t>
      </w:r>
      <w:proofErr w:type="spellStart"/>
      <w:r w:rsidRPr="004A3DE6">
        <w:rPr>
          <w:rFonts w:eastAsia="Times New Roman"/>
          <w:sz w:val="24"/>
          <w:szCs w:val="24"/>
          <w:lang w:val="uk-UA" w:eastAsia="ar-SA"/>
        </w:rPr>
        <w:t>надасть</w:t>
      </w:r>
      <w:proofErr w:type="spellEnd"/>
      <w:r w:rsidRPr="004A3DE6">
        <w:rPr>
          <w:rFonts w:eastAsia="Times New Roman"/>
          <w:sz w:val="24"/>
          <w:szCs w:val="24"/>
          <w:lang w:val="uk-UA" w:eastAsia="ar-SA"/>
        </w:rPr>
        <w:t xml:space="preserve"> можливість забезпечити виконання  державних соціальних гарантій відповідно до чинного законодавства України.</w:t>
      </w:r>
    </w:p>
    <w:p w14:paraId="77F256A8" w14:textId="77777777" w:rsidR="004A3DE6" w:rsidRPr="004A3DE6" w:rsidRDefault="004A3DE6" w:rsidP="004A3DE6">
      <w:pPr>
        <w:autoSpaceDE w:val="0"/>
        <w:autoSpaceDN w:val="0"/>
        <w:adjustRightInd w:val="0"/>
        <w:spacing w:after="0" w:line="240" w:lineRule="auto"/>
        <w:ind w:firstLine="567"/>
        <w:jc w:val="both"/>
        <w:rPr>
          <w:rFonts w:ascii="TimesNewRomanPSMT" w:eastAsia="Times New Roman" w:hAnsi="TimesNewRomanPSMT" w:cs="TimesNewRomanPSMT"/>
          <w:sz w:val="24"/>
          <w:szCs w:val="24"/>
          <w:lang w:val="uk-UA" w:eastAsia="ru-RU"/>
        </w:rPr>
      </w:pPr>
      <w:r w:rsidRPr="004A3DE6">
        <w:rPr>
          <w:rFonts w:eastAsia="Times New Roman"/>
          <w:sz w:val="24"/>
          <w:szCs w:val="24"/>
          <w:lang w:val="uk-UA" w:eastAsia="ar-SA"/>
        </w:rPr>
        <w:t xml:space="preserve">Таким чином, завдяки реалізації заходів Програми буде досягнута основна мета - соціальний захист пільгових категорій громадян, шляхом </w:t>
      </w:r>
      <w:r w:rsidRPr="004A3DE6">
        <w:rPr>
          <w:rFonts w:ascii="TimesNewRomanPSMT" w:eastAsia="Times New Roman" w:hAnsi="TimesNewRomanPSMT" w:cs="TimesNewRomanPSMT"/>
          <w:sz w:val="24"/>
          <w:szCs w:val="24"/>
          <w:lang w:val="uk-UA" w:eastAsia="ru-RU"/>
        </w:rPr>
        <w:t>фінансування пільг на оплату послуг зв</w:t>
      </w:r>
      <w:r w:rsidRPr="004A3DE6">
        <w:rPr>
          <w:rFonts w:eastAsia="Times New Roman"/>
          <w:sz w:val="24"/>
          <w:szCs w:val="24"/>
          <w:lang w:val="uk-UA" w:eastAsia="ru-RU"/>
        </w:rPr>
        <w:t>'</w:t>
      </w:r>
      <w:r w:rsidRPr="004A3DE6">
        <w:rPr>
          <w:rFonts w:ascii="TimesNewRomanPSMT" w:eastAsia="Times New Roman" w:hAnsi="TimesNewRomanPSMT" w:cs="TimesNewRomanPSMT"/>
          <w:sz w:val="24"/>
          <w:szCs w:val="24"/>
          <w:lang w:val="uk-UA" w:eastAsia="ru-RU"/>
        </w:rPr>
        <w:t>язку.</w:t>
      </w:r>
    </w:p>
    <w:p w14:paraId="26F3713B" w14:textId="77777777" w:rsidR="004A3DE6" w:rsidRPr="004A3DE6" w:rsidRDefault="004A3DE6" w:rsidP="004A3DE6">
      <w:pPr>
        <w:suppressAutoHyphens/>
        <w:spacing w:after="0" w:line="240" w:lineRule="auto"/>
        <w:ind w:firstLine="709"/>
        <w:jc w:val="both"/>
        <w:rPr>
          <w:rFonts w:eastAsia="Times New Roman"/>
          <w:sz w:val="24"/>
          <w:szCs w:val="24"/>
          <w:lang w:val="uk-UA" w:eastAsia="ar-SA"/>
        </w:rPr>
      </w:pPr>
    </w:p>
    <w:p w14:paraId="644BA432" w14:textId="77777777" w:rsidR="004A3DE6" w:rsidRPr="004A3DE6" w:rsidRDefault="004A3DE6" w:rsidP="004A3DE6">
      <w:pPr>
        <w:tabs>
          <w:tab w:val="left" w:pos="709"/>
        </w:tabs>
        <w:suppressAutoHyphens/>
        <w:spacing w:after="0" w:line="100" w:lineRule="atLeast"/>
        <w:jc w:val="center"/>
        <w:rPr>
          <w:rFonts w:eastAsia="Times New Roman"/>
          <w:b/>
          <w:sz w:val="24"/>
          <w:szCs w:val="24"/>
          <w:lang w:val="uk-UA" w:eastAsia="ar-SA"/>
        </w:rPr>
      </w:pPr>
      <w:r w:rsidRPr="004A3DE6">
        <w:rPr>
          <w:rFonts w:eastAsia="Times New Roman"/>
          <w:b/>
          <w:sz w:val="24"/>
          <w:szCs w:val="24"/>
          <w:lang w:val="uk-UA" w:eastAsia="ar-SA"/>
        </w:rPr>
        <w:t>6. Обсяги та джерела фінансування Програми</w:t>
      </w:r>
    </w:p>
    <w:p w14:paraId="44E7021B" w14:textId="77777777" w:rsidR="004A3DE6" w:rsidRPr="004A3DE6" w:rsidRDefault="004A3DE6" w:rsidP="004A3DE6">
      <w:pPr>
        <w:suppressAutoHyphens/>
        <w:spacing w:after="0" w:line="240" w:lineRule="auto"/>
        <w:ind w:firstLine="709"/>
        <w:jc w:val="both"/>
        <w:rPr>
          <w:rFonts w:eastAsia="Times New Roman"/>
          <w:sz w:val="24"/>
          <w:szCs w:val="24"/>
          <w:lang w:val="uk-UA" w:eastAsia="ar-SA"/>
        </w:rPr>
      </w:pPr>
    </w:p>
    <w:p w14:paraId="6D48ADE2" w14:textId="77777777" w:rsidR="004A3DE6" w:rsidRPr="004A3DE6" w:rsidRDefault="004A3DE6" w:rsidP="004A3DE6">
      <w:pPr>
        <w:suppressAutoHyphens/>
        <w:spacing w:after="0" w:line="100" w:lineRule="atLeast"/>
        <w:ind w:firstLine="708"/>
        <w:jc w:val="both"/>
        <w:rPr>
          <w:rFonts w:eastAsia="Times New Roman"/>
          <w:sz w:val="24"/>
          <w:szCs w:val="24"/>
          <w:lang w:val="uk-UA" w:eastAsia="ar-SA"/>
        </w:rPr>
      </w:pPr>
      <w:r w:rsidRPr="004A3DE6">
        <w:rPr>
          <w:rFonts w:ascii="TimesNewRomanPSMT" w:eastAsia="Times New Roman" w:hAnsi="TimesNewRomanPSMT" w:cs="TimesNewRomanPSMT"/>
          <w:sz w:val="24"/>
          <w:szCs w:val="24"/>
          <w:lang w:val="uk-UA" w:eastAsia="ru-RU"/>
        </w:rPr>
        <w:t xml:space="preserve">Фінансування Програми здійснюється у межах фактичних коштів, передбачених у місцевому бюджеті. </w:t>
      </w:r>
      <w:r w:rsidRPr="004A3DE6">
        <w:rPr>
          <w:rFonts w:eastAsia="Times New Roman"/>
          <w:sz w:val="24"/>
          <w:szCs w:val="24"/>
          <w:lang w:val="uk-UA" w:eastAsia="ar-SA"/>
        </w:rPr>
        <w:t>Програма складена на два бюджетних  роки.</w:t>
      </w:r>
      <w:r w:rsidRPr="004A3DE6">
        <w:rPr>
          <w:rFonts w:eastAsia="Times New Roman"/>
          <w:b/>
          <w:sz w:val="24"/>
          <w:szCs w:val="24"/>
          <w:lang w:val="uk-UA" w:eastAsia="ar-SA"/>
        </w:rPr>
        <w:t xml:space="preserve"> </w:t>
      </w:r>
    </w:p>
    <w:p w14:paraId="18439C68" w14:textId="77777777" w:rsidR="004A3DE6" w:rsidRPr="004A3DE6" w:rsidRDefault="004A3DE6" w:rsidP="004A3DE6">
      <w:pPr>
        <w:suppressAutoHyphens/>
        <w:spacing w:after="0" w:line="100" w:lineRule="atLeast"/>
        <w:ind w:firstLine="567"/>
        <w:jc w:val="both"/>
        <w:rPr>
          <w:rFonts w:eastAsia="Times New Roman"/>
          <w:sz w:val="24"/>
          <w:szCs w:val="24"/>
          <w:lang w:val="uk-UA" w:eastAsia="ar-SA"/>
        </w:rPr>
      </w:pPr>
      <w:r w:rsidRPr="004A3DE6">
        <w:rPr>
          <w:rFonts w:ascii="TimesNewRomanPSMT" w:eastAsia="Times New Roman" w:hAnsi="TimesNewRomanPSMT" w:cs="TimesNewRomanPSMT"/>
          <w:sz w:val="28"/>
          <w:szCs w:val="28"/>
          <w:lang w:eastAsia="ru-RU"/>
        </w:rPr>
        <w:t xml:space="preserve">  </w:t>
      </w:r>
    </w:p>
    <w:p w14:paraId="74D40B6F" w14:textId="77777777" w:rsidR="004A3DE6" w:rsidRPr="004A3DE6" w:rsidRDefault="004A3DE6" w:rsidP="004A3DE6">
      <w:pPr>
        <w:suppressAutoHyphens/>
        <w:spacing w:after="0" w:line="100" w:lineRule="atLeast"/>
        <w:ind w:firstLine="567"/>
        <w:jc w:val="center"/>
        <w:rPr>
          <w:rFonts w:eastAsia="Times New Roman"/>
          <w:sz w:val="24"/>
          <w:szCs w:val="24"/>
          <w:lang w:val="uk-UA" w:eastAsia="ar-SA"/>
        </w:rPr>
      </w:pPr>
      <w:r w:rsidRPr="004A3DE6">
        <w:rPr>
          <w:rFonts w:eastAsia="Times New Roman"/>
          <w:b/>
          <w:sz w:val="24"/>
          <w:szCs w:val="24"/>
          <w:lang w:val="uk-UA" w:eastAsia="ar-SA"/>
        </w:rPr>
        <w:t>Орієнтовний обсяг  ресурсного забезпечення програми</w:t>
      </w:r>
    </w:p>
    <w:p w14:paraId="05C7905F" w14:textId="77777777" w:rsidR="004A3DE6" w:rsidRPr="004A3DE6" w:rsidRDefault="004A3DE6" w:rsidP="004A3DE6">
      <w:pPr>
        <w:suppressAutoHyphens/>
        <w:spacing w:after="0" w:line="100" w:lineRule="atLeast"/>
        <w:jc w:val="both"/>
        <w:rPr>
          <w:rFonts w:eastAsia="Times New Roman"/>
          <w:sz w:val="24"/>
          <w:szCs w:val="24"/>
          <w:lang w:val="uk-UA" w:eastAsia="ar-SA"/>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19"/>
        <w:gridCol w:w="1701"/>
        <w:gridCol w:w="1559"/>
        <w:gridCol w:w="2268"/>
      </w:tblGrid>
      <w:tr w:rsidR="004A3DE6" w:rsidRPr="004A3DE6" w14:paraId="5F6477D1" w14:textId="77777777" w:rsidTr="0094365B">
        <w:trPr>
          <w:trHeight w:val="165"/>
        </w:trPr>
        <w:tc>
          <w:tcPr>
            <w:tcW w:w="4219" w:type="dxa"/>
            <w:vMerge w:val="restart"/>
            <w:tcMar>
              <w:left w:w="108" w:type="dxa"/>
            </w:tcMar>
          </w:tcPr>
          <w:p w14:paraId="53FA477B" w14:textId="77777777" w:rsidR="004A3DE6" w:rsidRPr="004A3DE6" w:rsidRDefault="004A3DE6" w:rsidP="004A3DE6">
            <w:pPr>
              <w:widowControl w:val="0"/>
              <w:suppressAutoHyphens/>
              <w:spacing w:after="0" w:line="100" w:lineRule="atLeast"/>
              <w:jc w:val="both"/>
              <w:rPr>
                <w:rFonts w:eastAsia="Times New Roman"/>
                <w:sz w:val="24"/>
                <w:szCs w:val="24"/>
                <w:lang w:val="uk-UA" w:eastAsia="ar-SA"/>
              </w:rPr>
            </w:pPr>
            <w:r w:rsidRPr="004A3DE6">
              <w:rPr>
                <w:rFonts w:eastAsia="Times New Roman"/>
                <w:bCs/>
                <w:sz w:val="24"/>
                <w:szCs w:val="24"/>
                <w:lang w:val="uk-UA" w:eastAsia="ar-SA"/>
              </w:rPr>
              <w:t>Обсяг коштів, що пропонується залучити на виконання Програми</w:t>
            </w:r>
          </w:p>
        </w:tc>
        <w:tc>
          <w:tcPr>
            <w:tcW w:w="3260" w:type="dxa"/>
            <w:gridSpan w:val="2"/>
            <w:tcBorders>
              <w:bottom w:val="single" w:sz="4" w:space="0" w:color="auto"/>
              <w:right w:val="single" w:sz="4" w:space="0" w:color="auto"/>
            </w:tcBorders>
            <w:tcMar>
              <w:left w:w="108" w:type="dxa"/>
            </w:tcMar>
          </w:tcPr>
          <w:p w14:paraId="439511A6" w14:textId="77777777" w:rsidR="004A3DE6" w:rsidRPr="004A3DE6" w:rsidRDefault="004A3DE6" w:rsidP="004A3DE6">
            <w:pPr>
              <w:widowControl w:val="0"/>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Строки виконання Програми (</w:t>
            </w:r>
            <w:proofErr w:type="spellStart"/>
            <w:r w:rsidRPr="004A3DE6">
              <w:rPr>
                <w:rFonts w:eastAsia="Times New Roman"/>
                <w:sz w:val="24"/>
                <w:szCs w:val="24"/>
                <w:lang w:val="uk-UA" w:eastAsia="ar-SA"/>
              </w:rPr>
              <w:t>тис.грн</w:t>
            </w:r>
            <w:proofErr w:type="spellEnd"/>
            <w:r w:rsidRPr="004A3DE6">
              <w:rPr>
                <w:rFonts w:eastAsia="Times New Roman"/>
                <w:sz w:val="24"/>
                <w:szCs w:val="24"/>
                <w:lang w:val="uk-UA" w:eastAsia="ar-SA"/>
              </w:rPr>
              <w:t>.)</w:t>
            </w:r>
          </w:p>
        </w:tc>
        <w:tc>
          <w:tcPr>
            <w:tcW w:w="2268" w:type="dxa"/>
            <w:tcBorders>
              <w:left w:val="single" w:sz="4" w:space="0" w:color="auto"/>
            </w:tcBorders>
          </w:tcPr>
          <w:p w14:paraId="48D2F096" w14:textId="77777777" w:rsidR="004A3DE6" w:rsidRPr="004A3DE6" w:rsidRDefault="004A3DE6" w:rsidP="004A3DE6">
            <w:pPr>
              <w:widowControl w:val="0"/>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Усього витрат на виконання Програми (</w:t>
            </w:r>
            <w:proofErr w:type="spellStart"/>
            <w:r w:rsidRPr="004A3DE6">
              <w:rPr>
                <w:rFonts w:eastAsia="Times New Roman"/>
                <w:sz w:val="24"/>
                <w:szCs w:val="24"/>
                <w:lang w:val="uk-UA" w:eastAsia="ar-SA"/>
              </w:rPr>
              <w:t>тис.грн</w:t>
            </w:r>
            <w:proofErr w:type="spellEnd"/>
            <w:r w:rsidRPr="004A3DE6">
              <w:rPr>
                <w:rFonts w:eastAsia="Times New Roman"/>
                <w:sz w:val="24"/>
                <w:szCs w:val="24"/>
                <w:lang w:val="uk-UA" w:eastAsia="ar-SA"/>
              </w:rPr>
              <w:t>.)</w:t>
            </w:r>
          </w:p>
        </w:tc>
      </w:tr>
      <w:tr w:rsidR="004A3DE6" w:rsidRPr="004A3DE6" w14:paraId="4AA93E52" w14:textId="77777777" w:rsidTr="0094365B">
        <w:trPr>
          <w:trHeight w:val="300"/>
        </w:trPr>
        <w:tc>
          <w:tcPr>
            <w:tcW w:w="4219" w:type="dxa"/>
            <w:vMerge/>
            <w:tcMar>
              <w:left w:w="108" w:type="dxa"/>
            </w:tcMar>
          </w:tcPr>
          <w:p w14:paraId="2C557826" w14:textId="77777777" w:rsidR="004A3DE6" w:rsidRPr="004A3DE6" w:rsidRDefault="004A3DE6" w:rsidP="004A3DE6">
            <w:pPr>
              <w:widowControl w:val="0"/>
              <w:suppressAutoHyphens/>
              <w:spacing w:after="0" w:line="100" w:lineRule="atLeast"/>
              <w:jc w:val="both"/>
              <w:rPr>
                <w:rFonts w:eastAsia="Times New Roman"/>
                <w:bCs/>
                <w:sz w:val="24"/>
                <w:szCs w:val="24"/>
                <w:lang w:val="uk-UA" w:eastAsia="ar-SA"/>
              </w:rPr>
            </w:pPr>
          </w:p>
        </w:tc>
        <w:tc>
          <w:tcPr>
            <w:tcW w:w="1701" w:type="dxa"/>
            <w:tcBorders>
              <w:top w:val="single" w:sz="4" w:space="0" w:color="auto"/>
              <w:right w:val="single" w:sz="4" w:space="0" w:color="auto"/>
            </w:tcBorders>
            <w:tcMar>
              <w:left w:w="108" w:type="dxa"/>
            </w:tcMar>
          </w:tcPr>
          <w:p w14:paraId="65EF20DF" w14:textId="77777777" w:rsidR="004A3DE6" w:rsidRPr="004A3DE6" w:rsidRDefault="004A3DE6" w:rsidP="004A3DE6">
            <w:pPr>
              <w:widowControl w:val="0"/>
              <w:suppressAutoHyphens/>
              <w:spacing w:after="0" w:line="100" w:lineRule="atLeast"/>
              <w:jc w:val="center"/>
              <w:rPr>
                <w:rFonts w:eastAsia="Times New Roman"/>
                <w:b/>
                <w:sz w:val="24"/>
                <w:szCs w:val="24"/>
                <w:lang w:val="uk-UA" w:eastAsia="ar-SA"/>
              </w:rPr>
            </w:pPr>
            <w:r w:rsidRPr="004A3DE6">
              <w:rPr>
                <w:rFonts w:eastAsia="Times New Roman"/>
                <w:b/>
                <w:sz w:val="24"/>
                <w:szCs w:val="24"/>
                <w:lang w:val="uk-UA" w:eastAsia="ar-SA"/>
              </w:rPr>
              <w:t>2026 рік</w:t>
            </w:r>
          </w:p>
        </w:tc>
        <w:tc>
          <w:tcPr>
            <w:tcW w:w="1559" w:type="dxa"/>
            <w:tcBorders>
              <w:top w:val="single" w:sz="4" w:space="0" w:color="auto"/>
              <w:left w:val="single" w:sz="4" w:space="0" w:color="auto"/>
            </w:tcBorders>
          </w:tcPr>
          <w:p w14:paraId="21CCE767" w14:textId="77777777" w:rsidR="004A3DE6" w:rsidRPr="004A3DE6" w:rsidRDefault="004A3DE6" w:rsidP="004A3DE6">
            <w:pPr>
              <w:widowControl w:val="0"/>
              <w:suppressAutoHyphens/>
              <w:spacing w:after="0" w:line="100" w:lineRule="atLeast"/>
              <w:jc w:val="center"/>
              <w:rPr>
                <w:rFonts w:eastAsia="Times New Roman"/>
                <w:b/>
                <w:sz w:val="24"/>
                <w:szCs w:val="24"/>
                <w:lang w:val="uk-UA" w:eastAsia="ar-SA"/>
              </w:rPr>
            </w:pPr>
            <w:r w:rsidRPr="004A3DE6">
              <w:rPr>
                <w:rFonts w:eastAsia="Times New Roman"/>
                <w:b/>
                <w:sz w:val="24"/>
                <w:szCs w:val="24"/>
                <w:lang w:val="uk-UA" w:eastAsia="ar-SA"/>
              </w:rPr>
              <w:t>2027 рік</w:t>
            </w:r>
          </w:p>
        </w:tc>
        <w:tc>
          <w:tcPr>
            <w:tcW w:w="2268" w:type="dxa"/>
            <w:tcBorders>
              <w:left w:val="single" w:sz="4" w:space="0" w:color="auto"/>
            </w:tcBorders>
          </w:tcPr>
          <w:p w14:paraId="4CD60C78" w14:textId="77777777" w:rsidR="004A3DE6" w:rsidRPr="004A3DE6" w:rsidRDefault="004A3DE6" w:rsidP="004A3DE6">
            <w:pPr>
              <w:widowControl w:val="0"/>
              <w:suppressAutoHyphens/>
              <w:spacing w:after="0" w:line="100" w:lineRule="atLeast"/>
              <w:jc w:val="both"/>
              <w:rPr>
                <w:rFonts w:eastAsia="Times New Roman"/>
                <w:sz w:val="24"/>
                <w:szCs w:val="24"/>
                <w:lang w:val="uk-UA" w:eastAsia="ar-SA"/>
              </w:rPr>
            </w:pPr>
          </w:p>
        </w:tc>
      </w:tr>
      <w:tr w:rsidR="004A3DE6" w:rsidRPr="004A3DE6" w14:paraId="297347AE" w14:textId="77777777" w:rsidTr="0094365B">
        <w:tc>
          <w:tcPr>
            <w:tcW w:w="4219" w:type="dxa"/>
            <w:tcMar>
              <w:left w:w="108" w:type="dxa"/>
            </w:tcMar>
            <w:vAlign w:val="center"/>
          </w:tcPr>
          <w:p w14:paraId="59C8AAC0" w14:textId="77777777" w:rsidR="004A3DE6" w:rsidRPr="004A3DE6" w:rsidRDefault="004A3DE6" w:rsidP="004A3DE6">
            <w:pPr>
              <w:widowControl w:val="0"/>
              <w:suppressAutoHyphens/>
              <w:spacing w:before="28" w:after="0" w:line="100" w:lineRule="atLeast"/>
              <w:rPr>
                <w:rFonts w:eastAsia="Times New Roman"/>
                <w:sz w:val="24"/>
                <w:szCs w:val="24"/>
                <w:lang w:val="uk-UA" w:eastAsia="ar-SA"/>
              </w:rPr>
            </w:pPr>
            <w:r w:rsidRPr="004A3DE6">
              <w:rPr>
                <w:rFonts w:eastAsia="Times New Roman"/>
                <w:sz w:val="24"/>
                <w:szCs w:val="24"/>
                <w:lang w:val="uk-UA" w:eastAsia="ar-SA"/>
              </w:rPr>
              <w:t>Обсяг коштів, всього, зокрема:</w:t>
            </w:r>
          </w:p>
        </w:tc>
        <w:tc>
          <w:tcPr>
            <w:tcW w:w="1701" w:type="dxa"/>
            <w:tcBorders>
              <w:right w:val="single" w:sz="4" w:space="0" w:color="auto"/>
            </w:tcBorders>
            <w:tcMar>
              <w:left w:w="108" w:type="dxa"/>
            </w:tcMar>
          </w:tcPr>
          <w:p w14:paraId="024B7539"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1,530</w:t>
            </w:r>
          </w:p>
        </w:tc>
        <w:tc>
          <w:tcPr>
            <w:tcW w:w="1559" w:type="dxa"/>
            <w:tcBorders>
              <w:left w:val="single" w:sz="4" w:space="0" w:color="auto"/>
            </w:tcBorders>
          </w:tcPr>
          <w:p w14:paraId="23DCCDA5"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1,530</w:t>
            </w:r>
          </w:p>
        </w:tc>
        <w:tc>
          <w:tcPr>
            <w:tcW w:w="2268" w:type="dxa"/>
            <w:tcBorders>
              <w:left w:val="single" w:sz="4" w:space="0" w:color="auto"/>
            </w:tcBorders>
          </w:tcPr>
          <w:p w14:paraId="68CA06C9"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3,060</w:t>
            </w:r>
          </w:p>
        </w:tc>
      </w:tr>
      <w:tr w:rsidR="004A3DE6" w:rsidRPr="004A3DE6" w14:paraId="71FEF7B2" w14:textId="77777777" w:rsidTr="0094365B">
        <w:tc>
          <w:tcPr>
            <w:tcW w:w="4219" w:type="dxa"/>
            <w:tcMar>
              <w:left w:w="108" w:type="dxa"/>
            </w:tcMar>
            <w:vAlign w:val="center"/>
          </w:tcPr>
          <w:p w14:paraId="46919EF3" w14:textId="77777777" w:rsidR="004A3DE6" w:rsidRPr="004A3DE6" w:rsidRDefault="004A3DE6" w:rsidP="004A3DE6">
            <w:pPr>
              <w:widowControl w:val="0"/>
              <w:suppressAutoHyphens/>
              <w:spacing w:before="28" w:after="0" w:line="100" w:lineRule="atLeast"/>
              <w:rPr>
                <w:rFonts w:eastAsia="Times New Roman"/>
                <w:sz w:val="24"/>
                <w:szCs w:val="24"/>
                <w:lang w:val="uk-UA" w:eastAsia="ar-SA"/>
              </w:rPr>
            </w:pPr>
            <w:r w:rsidRPr="004A3DE6">
              <w:rPr>
                <w:rFonts w:eastAsia="Times New Roman"/>
                <w:sz w:val="24"/>
                <w:szCs w:val="24"/>
                <w:lang w:val="uk-UA" w:eastAsia="ar-SA"/>
              </w:rPr>
              <w:t>Бюджет міської територіальної громади</w:t>
            </w:r>
          </w:p>
        </w:tc>
        <w:tc>
          <w:tcPr>
            <w:tcW w:w="1701" w:type="dxa"/>
            <w:tcBorders>
              <w:right w:val="single" w:sz="4" w:space="0" w:color="auto"/>
            </w:tcBorders>
            <w:tcMar>
              <w:left w:w="108" w:type="dxa"/>
            </w:tcMar>
          </w:tcPr>
          <w:p w14:paraId="5B8BA7B8"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1,530</w:t>
            </w:r>
          </w:p>
        </w:tc>
        <w:tc>
          <w:tcPr>
            <w:tcW w:w="1559" w:type="dxa"/>
            <w:tcBorders>
              <w:left w:val="single" w:sz="4" w:space="0" w:color="auto"/>
            </w:tcBorders>
          </w:tcPr>
          <w:p w14:paraId="17AE16B6"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1,530</w:t>
            </w:r>
          </w:p>
        </w:tc>
        <w:tc>
          <w:tcPr>
            <w:tcW w:w="2268" w:type="dxa"/>
            <w:tcBorders>
              <w:left w:val="single" w:sz="4" w:space="0" w:color="auto"/>
            </w:tcBorders>
          </w:tcPr>
          <w:p w14:paraId="0CAA07EE"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3,060</w:t>
            </w:r>
          </w:p>
        </w:tc>
      </w:tr>
    </w:tbl>
    <w:p w14:paraId="5D715761" w14:textId="77777777" w:rsidR="004A3DE6" w:rsidRPr="004A3DE6" w:rsidRDefault="004A3DE6" w:rsidP="004A3DE6">
      <w:pPr>
        <w:suppressAutoHyphens/>
        <w:spacing w:after="0" w:line="100" w:lineRule="atLeast"/>
        <w:jc w:val="center"/>
        <w:rPr>
          <w:rFonts w:eastAsia="Times New Roman"/>
          <w:b/>
          <w:sz w:val="24"/>
          <w:szCs w:val="24"/>
          <w:lang w:val="uk-UA" w:eastAsia="ar-SA"/>
        </w:rPr>
      </w:pPr>
    </w:p>
    <w:p w14:paraId="60321DD8" w14:textId="77777777" w:rsidR="004A3DE6" w:rsidRPr="004A3DE6" w:rsidRDefault="004A3DE6" w:rsidP="004A3DE6">
      <w:pPr>
        <w:tabs>
          <w:tab w:val="left" w:pos="709"/>
        </w:tabs>
        <w:suppressAutoHyphens/>
        <w:spacing w:after="0" w:line="100" w:lineRule="atLeast"/>
        <w:jc w:val="center"/>
        <w:rPr>
          <w:rFonts w:eastAsia="Times New Roman"/>
          <w:b/>
          <w:sz w:val="24"/>
          <w:szCs w:val="24"/>
          <w:lang w:val="uk-UA" w:eastAsia="ar-SA"/>
        </w:rPr>
      </w:pPr>
      <w:r w:rsidRPr="004A3DE6">
        <w:rPr>
          <w:rFonts w:eastAsia="Times New Roman"/>
          <w:b/>
          <w:sz w:val="24"/>
          <w:szCs w:val="24"/>
          <w:lang w:val="uk-UA" w:eastAsia="ar-SA"/>
        </w:rPr>
        <w:t>7. Строки та етапи виконання Програми</w:t>
      </w:r>
    </w:p>
    <w:p w14:paraId="7DAFE01A" w14:textId="77777777" w:rsidR="004A3DE6" w:rsidRPr="004A3DE6" w:rsidRDefault="004A3DE6" w:rsidP="004A3DE6">
      <w:pPr>
        <w:tabs>
          <w:tab w:val="left" w:pos="709"/>
        </w:tabs>
        <w:suppressAutoHyphens/>
        <w:spacing w:after="0" w:line="100" w:lineRule="atLeast"/>
        <w:jc w:val="center"/>
        <w:rPr>
          <w:rFonts w:eastAsia="Times New Roman"/>
          <w:b/>
          <w:sz w:val="24"/>
          <w:szCs w:val="24"/>
          <w:lang w:val="uk-UA" w:eastAsia="ar-SA"/>
        </w:rPr>
      </w:pPr>
    </w:p>
    <w:p w14:paraId="5F353037" w14:textId="77777777" w:rsidR="004A3DE6" w:rsidRPr="004A3DE6" w:rsidRDefault="004A3DE6" w:rsidP="004A3DE6">
      <w:pPr>
        <w:spacing w:after="0" w:line="240" w:lineRule="auto"/>
        <w:ind w:firstLine="540"/>
        <w:jc w:val="both"/>
        <w:rPr>
          <w:rFonts w:eastAsia="Times New Roman"/>
          <w:sz w:val="24"/>
          <w:szCs w:val="24"/>
          <w:lang w:val="uk-UA" w:eastAsia="ru-RU"/>
        </w:rPr>
      </w:pPr>
      <w:r w:rsidRPr="004A3DE6">
        <w:rPr>
          <w:rFonts w:eastAsia="Times New Roman"/>
          <w:sz w:val="24"/>
          <w:szCs w:val="24"/>
          <w:lang w:val="uk-UA" w:eastAsia="ru-RU"/>
        </w:rPr>
        <w:t>Виконання Програми розраховано в один етап з 2026 року по 2027 роки. Строк виконання програми - 2 роки. У разі необхідності термін дії Програми може бути подовжено.</w:t>
      </w:r>
    </w:p>
    <w:p w14:paraId="1687A80B" w14:textId="77777777" w:rsidR="004A3DE6" w:rsidRPr="004A3DE6" w:rsidRDefault="004A3DE6" w:rsidP="004A3DE6">
      <w:pPr>
        <w:tabs>
          <w:tab w:val="left" w:pos="1590"/>
        </w:tabs>
        <w:suppressAutoHyphens/>
        <w:spacing w:after="0" w:line="100" w:lineRule="atLeast"/>
        <w:rPr>
          <w:rFonts w:eastAsia="Times New Roman"/>
          <w:b/>
          <w:sz w:val="24"/>
          <w:szCs w:val="24"/>
          <w:lang w:val="uk-UA" w:eastAsia="ar-SA"/>
        </w:rPr>
      </w:pPr>
    </w:p>
    <w:p w14:paraId="6D465D59" w14:textId="77777777" w:rsidR="004A3DE6" w:rsidRPr="004A3DE6" w:rsidRDefault="004A3DE6" w:rsidP="004A3DE6">
      <w:pPr>
        <w:tabs>
          <w:tab w:val="left" w:pos="709"/>
        </w:tabs>
        <w:suppressAutoHyphens/>
        <w:spacing w:after="0" w:line="100" w:lineRule="atLeast"/>
        <w:jc w:val="center"/>
        <w:rPr>
          <w:rFonts w:eastAsia="Times New Roman"/>
          <w:b/>
          <w:sz w:val="24"/>
          <w:szCs w:val="24"/>
          <w:lang w:val="uk-UA" w:eastAsia="ar-SA"/>
        </w:rPr>
      </w:pPr>
      <w:r w:rsidRPr="004A3DE6">
        <w:rPr>
          <w:rFonts w:eastAsia="Times New Roman"/>
          <w:b/>
          <w:sz w:val="24"/>
          <w:szCs w:val="24"/>
          <w:lang w:val="uk-UA" w:eastAsia="ar-SA"/>
        </w:rPr>
        <w:t>8. Координація та контролю за ходом виконання Програми</w:t>
      </w:r>
    </w:p>
    <w:p w14:paraId="3F7817BE" w14:textId="77777777" w:rsidR="004A3DE6" w:rsidRPr="004A3DE6" w:rsidRDefault="004A3DE6" w:rsidP="004A3DE6">
      <w:pPr>
        <w:suppressAutoHyphens/>
        <w:spacing w:after="0" w:line="100" w:lineRule="atLeast"/>
        <w:jc w:val="center"/>
        <w:rPr>
          <w:rFonts w:eastAsia="Times New Roman"/>
          <w:b/>
          <w:sz w:val="24"/>
          <w:szCs w:val="24"/>
          <w:lang w:val="uk-UA" w:eastAsia="ar-SA"/>
        </w:rPr>
      </w:pPr>
    </w:p>
    <w:p w14:paraId="7D33A9F6"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            Контроль за виконанням цієї Програми здійснює постійна депутатська комісія </w:t>
      </w:r>
      <w:r w:rsidRPr="004A3DE6">
        <w:rPr>
          <w:rFonts w:eastAsia="Times New Roman"/>
          <w:color w:val="000000"/>
          <w:sz w:val="24"/>
          <w:szCs w:val="24"/>
          <w:lang w:val="uk-UA" w:eastAsia="ar-SA"/>
        </w:rPr>
        <w:t>з питань соціальної політики, освіти, молоді, спорту та фізичної культури, захисту прав ветеранів війни та їх родин.</w:t>
      </w:r>
      <w:r w:rsidRPr="004A3DE6">
        <w:rPr>
          <w:rFonts w:eastAsia="Times New Roman"/>
          <w:sz w:val="24"/>
          <w:szCs w:val="24"/>
          <w:lang w:val="uk-UA" w:eastAsia="ar-SA"/>
        </w:rPr>
        <w:t xml:space="preserve"> Головним розпорядником бюджетних коштів та відповідальним виконавцем Програми є Управління соціальної політики Південнівської міської ради.</w:t>
      </w:r>
    </w:p>
    <w:p w14:paraId="420C4FAF" w14:textId="77777777" w:rsidR="004A3DE6" w:rsidRPr="004A3DE6" w:rsidRDefault="004A3DE6" w:rsidP="004A3DE6">
      <w:pPr>
        <w:suppressAutoHyphens/>
        <w:spacing w:before="28" w:after="28" w:line="100" w:lineRule="atLeast"/>
        <w:ind w:firstLine="708"/>
        <w:jc w:val="both"/>
        <w:rPr>
          <w:rFonts w:eastAsia="Times New Roman"/>
          <w:sz w:val="24"/>
          <w:szCs w:val="24"/>
          <w:lang w:val="uk-UA" w:eastAsia="ar-SA"/>
        </w:rPr>
      </w:pPr>
      <w:r w:rsidRPr="004A3DE6">
        <w:rPr>
          <w:rFonts w:eastAsia="Times New Roman"/>
          <w:sz w:val="24"/>
          <w:szCs w:val="24"/>
          <w:lang w:val="uk-UA" w:eastAsia="ar-SA"/>
        </w:rPr>
        <w:lastRenderedPageBreak/>
        <w:t>Фінансування заходів Програми здійснюється через головного розпорядника бюджетних коштів - Управління соціальної політики Південнівської міської ради.</w:t>
      </w:r>
    </w:p>
    <w:p w14:paraId="6D59B63A" w14:textId="77777777" w:rsidR="004A3DE6" w:rsidRPr="004A3DE6" w:rsidRDefault="004A3DE6" w:rsidP="004A3DE6">
      <w:pPr>
        <w:suppressAutoHyphens/>
        <w:spacing w:before="28" w:after="28" w:line="100" w:lineRule="atLeast"/>
        <w:ind w:firstLine="708"/>
        <w:jc w:val="both"/>
        <w:rPr>
          <w:rFonts w:eastAsia="Times New Roman"/>
          <w:sz w:val="24"/>
          <w:szCs w:val="24"/>
          <w:lang w:val="uk-UA" w:eastAsia="ar-SA"/>
        </w:rPr>
      </w:pPr>
      <w:r w:rsidRPr="004A3DE6">
        <w:rPr>
          <w:rFonts w:eastAsia="Times New Roman"/>
          <w:sz w:val="24"/>
          <w:szCs w:val="24"/>
          <w:lang w:val="uk-UA" w:eastAsia="ar-SA"/>
        </w:rPr>
        <w:t>Контроль за використанням бюджетних коштів, спрямованих на забезпечення виконання Програми, здійснюється в порядку, передбаченим чинним законодавством.</w:t>
      </w:r>
    </w:p>
    <w:p w14:paraId="25B0BE1E" w14:textId="77777777" w:rsidR="004A3DE6" w:rsidRPr="004A3DE6" w:rsidRDefault="004A3DE6" w:rsidP="004A3DE6">
      <w:pPr>
        <w:suppressAutoHyphens/>
        <w:spacing w:after="0" w:line="240" w:lineRule="auto"/>
        <w:ind w:firstLine="720"/>
        <w:jc w:val="both"/>
        <w:rPr>
          <w:rFonts w:eastAsia="Times New Roman"/>
          <w:sz w:val="24"/>
          <w:szCs w:val="24"/>
          <w:lang w:val="uk-UA" w:eastAsia="ar-SA"/>
        </w:rPr>
      </w:pPr>
      <w:r w:rsidRPr="004A3DE6">
        <w:rPr>
          <w:rFonts w:eastAsia="Times New Roman"/>
          <w:sz w:val="24"/>
          <w:szCs w:val="24"/>
          <w:lang w:val="uk-UA" w:eastAsia="ar-SA"/>
        </w:rPr>
        <w:t>Управління соціальної політики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територіальної громади про результати виконання Програми.</w:t>
      </w:r>
    </w:p>
    <w:p w14:paraId="087A3FDF" w14:textId="77777777" w:rsidR="004A3DE6" w:rsidRPr="004A3DE6" w:rsidRDefault="004A3DE6" w:rsidP="004A3DE6">
      <w:pPr>
        <w:suppressAutoHyphens/>
        <w:spacing w:after="0" w:line="100" w:lineRule="atLeast"/>
        <w:ind w:firstLine="708"/>
        <w:jc w:val="both"/>
        <w:rPr>
          <w:rFonts w:eastAsia="Times New Roman"/>
          <w:sz w:val="24"/>
          <w:szCs w:val="24"/>
          <w:lang w:val="uk-UA" w:eastAsia="ar-SA"/>
        </w:rPr>
      </w:pPr>
      <w:r w:rsidRPr="004A3DE6">
        <w:rPr>
          <w:rFonts w:eastAsia="Times New Roman"/>
          <w:sz w:val="24"/>
          <w:szCs w:val="24"/>
          <w:lang w:val="uk-UA" w:eastAsia="ar-SA"/>
        </w:rPr>
        <w:t>Фінансування Програми здійснюється в межах коштів, затверджених у міському бюджеті територіальної громади на зазначені цілі та заходи на відповідний  бюджетний рік та відповідно до затвердженого Порядку використання бюджетних коштів (додаток 2).</w:t>
      </w:r>
    </w:p>
    <w:p w14:paraId="26AAD995" w14:textId="77777777" w:rsidR="004A3DE6" w:rsidRDefault="004A3DE6" w:rsidP="004A3DE6">
      <w:pPr>
        <w:suppressAutoHyphens/>
        <w:spacing w:after="0" w:line="240" w:lineRule="auto"/>
        <w:ind w:firstLine="708"/>
        <w:jc w:val="both"/>
        <w:rPr>
          <w:rFonts w:eastAsia="Times New Roman"/>
          <w:sz w:val="24"/>
          <w:szCs w:val="24"/>
          <w:lang w:val="uk-UA" w:eastAsia="ar-SA"/>
        </w:rPr>
        <w:sectPr w:rsidR="004A3DE6" w:rsidSect="006C30CF">
          <w:pgSz w:w="11906" w:h="16838" w:code="9"/>
          <w:pgMar w:top="1134" w:right="851" w:bottom="1134" w:left="1418" w:header="0" w:footer="0" w:gutter="0"/>
          <w:cols w:space="708"/>
          <w:docGrid w:linePitch="360"/>
        </w:sectPr>
      </w:pPr>
      <w:r w:rsidRPr="004A3DE6">
        <w:rPr>
          <w:rFonts w:eastAsia="Times New Roman"/>
          <w:sz w:val="24"/>
          <w:szCs w:val="24"/>
          <w:lang w:val="uk-UA" w:eastAsia="ar-SA"/>
        </w:rPr>
        <w:t xml:space="preserve">У разі потреби може бути здійснено коригування Програми за рішенням Південнівської міської ради шляхом уточнення окремих завдань і показників – у відповідності із зміною законодавчої  бази, умов реалізації Програми, зміни пріоритетів та з інших об’єктивних причин. </w:t>
      </w:r>
    </w:p>
    <w:p w14:paraId="772B59E0" w14:textId="77777777" w:rsidR="004A3DE6" w:rsidRPr="004A3DE6" w:rsidRDefault="004A3DE6" w:rsidP="004A3DE6">
      <w:pPr>
        <w:suppressAutoHyphens/>
        <w:spacing w:after="0" w:line="100" w:lineRule="atLeast"/>
        <w:ind w:left="9639" w:right="-164" w:firstLine="567"/>
        <w:rPr>
          <w:rFonts w:eastAsia="Times New Roman"/>
          <w:sz w:val="24"/>
          <w:szCs w:val="24"/>
          <w:lang w:val="uk-UA" w:eastAsia="ar-SA"/>
        </w:rPr>
      </w:pPr>
      <w:r w:rsidRPr="004A3DE6">
        <w:rPr>
          <w:rFonts w:eastAsia="Times New Roman"/>
          <w:sz w:val="24"/>
          <w:szCs w:val="24"/>
          <w:lang w:val="uk-UA" w:eastAsia="ar-SA"/>
        </w:rPr>
        <w:lastRenderedPageBreak/>
        <w:t>Додаток 1 до Програми</w:t>
      </w:r>
    </w:p>
    <w:p w14:paraId="5523E9BA" w14:textId="77777777" w:rsidR="004A3DE6" w:rsidRPr="004A3DE6" w:rsidRDefault="004A3DE6" w:rsidP="004A3DE6">
      <w:pPr>
        <w:suppressAutoHyphens/>
        <w:spacing w:after="0" w:line="100" w:lineRule="atLeast"/>
        <w:ind w:left="9639" w:right="-164" w:firstLine="567"/>
        <w:rPr>
          <w:rFonts w:eastAsia="Times New Roman"/>
          <w:sz w:val="24"/>
          <w:szCs w:val="24"/>
          <w:lang w:val="uk-UA" w:eastAsia="ar-SA"/>
        </w:rPr>
      </w:pPr>
    </w:p>
    <w:p w14:paraId="5DCA5F02" w14:textId="77777777" w:rsidR="004A3DE6" w:rsidRPr="004A3DE6" w:rsidRDefault="004A3DE6" w:rsidP="004A3DE6">
      <w:pPr>
        <w:tabs>
          <w:tab w:val="left" w:pos="1460"/>
        </w:tabs>
        <w:suppressAutoHyphens/>
        <w:spacing w:after="0" w:line="240" w:lineRule="auto"/>
        <w:jc w:val="center"/>
        <w:rPr>
          <w:rFonts w:eastAsia="Times New Roman"/>
          <w:b/>
          <w:sz w:val="24"/>
          <w:szCs w:val="24"/>
          <w:lang w:val="uk-UA" w:eastAsia="ar-SA"/>
        </w:rPr>
      </w:pPr>
      <w:r w:rsidRPr="004A3DE6">
        <w:rPr>
          <w:rFonts w:eastAsia="Times New Roman"/>
          <w:b/>
          <w:sz w:val="36"/>
          <w:szCs w:val="36"/>
          <w:lang w:val="uk-UA" w:eastAsia="ar-SA"/>
        </w:rPr>
        <w:t xml:space="preserve"> </w:t>
      </w:r>
      <w:r w:rsidRPr="004A3DE6">
        <w:rPr>
          <w:rFonts w:eastAsia="Times New Roman"/>
          <w:b/>
          <w:sz w:val="24"/>
          <w:szCs w:val="24"/>
          <w:lang w:val="uk-UA" w:eastAsia="ar-SA"/>
        </w:rPr>
        <w:t xml:space="preserve">Завдання і заходи реалізації Програми надання пільг на оплату послуг зв’язку </w:t>
      </w:r>
    </w:p>
    <w:p w14:paraId="37ABB2C8" w14:textId="77777777" w:rsidR="004A3DE6" w:rsidRPr="004A3DE6" w:rsidRDefault="004A3DE6" w:rsidP="004A3DE6">
      <w:pPr>
        <w:tabs>
          <w:tab w:val="left" w:pos="1460"/>
        </w:tabs>
        <w:suppressAutoHyphens/>
        <w:spacing w:after="0" w:line="240" w:lineRule="auto"/>
        <w:jc w:val="center"/>
        <w:rPr>
          <w:rFonts w:eastAsia="Times New Roman"/>
          <w:b/>
          <w:sz w:val="24"/>
          <w:szCs w:val="24"/>
          <w:lang w:val="uk-UA" w:eastAsia="ar-SA"/>
        </w:rPr>
      </w:pPr>
      <w:r w:rsidRPr="004A3DE6">
        <w:rPr>
          <w:rFonts w:eastAsia="Times New Roman"/>
          <w:b/>
          <w:sz w:val="24"/>
          <w:szCs w:val="24"/>
          <w:lang w:val="uk-UA" w:eastAsia="ar-SA"/>
        </w:rPr>
        <w:t>на 2026</w:t>
      </w:r>
      <w:r w:rsidRPr="004A3DE6">
        <w:rPr>
          <w:rFonts w:eastAsia="Times New Roman"/>
          <w:b/>
          <w:sz w:val="24"/>
          <w:szCs w:val="24"/>
          <w:lang w:eastAsia="ar-SA"/>
        </w:rPr>
        <w:t xml:space="preserve"> - 2027</w:t>
      </w:r>
      <w:r w:rsidRPr="004A3DE6">
        <w:rPr>
          <w:rFonts w:eastAsia="Times New Roman"/>
          <w:b/>
          <w:sz w:val="24"/>
          <w:szCs w:val="24"/>
          <w:lang w:val="uk-UA" w:eastAsia="ar-SA"/>
        </w:rPr>
        <w:t xml:space="preserve"> роки</w:t>
      </w:r>
    </w:p>
    <w:p w14:paraId="50F68171" w14:textId="77777777" w:rsidR="004A3DE6" w:rsidRPr="004A3DE6" w:rsidRDefault="004A3DE6" w:rsidP="004A3DE6">
      <w:pPr>
        <w:tabs>
          <w:tab w:val="left" w:pos="1460"/>
        </w:tabs>
        <w:suppressAutoHyphens/>
        <w:spacing w:after="0" w:line="240" w:lineRule="auto"/>
        <w:jc w:val="center"/>
        <w:rPr>
          <w:rFonts w:eastAsia="Times New Roman"/>
          <w:b/>
          <w:sz w:val="24"/>
          <w:szCs w:val="24"/>
          <w:lang w:val="uk-UA" w:eastAsia="ar-SA"/>
        </w:rPr>
      </w:pPr>
    </w:p>
    <w:tbl>
      <w:tblPr>
        <w:tblW w:w="14459" w:type="dxa"/>
        <w:tblInd w:w="-34" w:type="dxa"/>
        <w:tblLayout w:type="fixed"/>
        <w:tblLook w:val="0000" w:firstRow="0" w:lastRow="0" w:firstColumn="0" w:lastColumn="0" w:noHBand="0" w:noVBand="0"/>
      </w:tblPr>
      <w:tblGrid>
        <w:gridCol w:w="568"/>
        <w:gridCol w:w="2409"/>
        <w:gridCol w:w="1384"/>
        <w:gridCol w:w="2160"/>
        <w:gridCol w:w="1809"/>
        <w:gridCol w:w="1712"/>
        <w:gridCol w:w="1265"/>
        <w:gridCol w:w="1417"/>
        <w:gridCol w:w="1735"/>
      </w:tblGrid>
      <w:tr w:rsidR="004A3DE6" w:rsidRPr="004A3DE6" w14:paraId="4EC9FDE1" w14:textId="77777777" w:rsidTr="0094365B">
        <w:trPr>
          <w:trHeight w:val="253"/>
        </w:trPr>
        <w:tc>
          <w:tcPr>
            <w:tcW w:w="568" w:type="dxa"/>
            <w:vMerge w:val="restart"/>
            <w:tcBorders>
              <w:top w:val="single" w:sz="4" w:space="0" w:color="000000"/>
              <w:left w:val="single" w:sz="4" w:space="0" w:color="000000"/>
              <w:bottom w:val="single" w:sz="4" w:space="0" w:color="000000"/>
            </w:tcBorders>
          </w:tcPr>
          <w:p w14:paraId="1BD09D47"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 з/п</w:t>
            </w:r>
          </w:p>
        </w:tc>
        <w:tc>
          <w:tcPr>
            <w:tcW w:w="2409" w:type="dxa"/>
            <w:vMerge w:val="restart"/>
            <w:tcBorders>
              <w:top w:val="single" w:sz="4" w:space="0" w:color="000000"/>
              <w:left w:val="single" w:sz="4" w:space="0" w:color="000000"/>
              <w:bottom w:val="single" w:sz="4" w:space="0" w:color="000000"/>
            </w:tcBorders>
          </w:tcPr>
          <w:p w14:paraId="2D2E5C60"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Перелік заходів Програми</w:t>
            </w:r>
          </w:p>
        </w:tc>
        <w:tc>
          <w:tcPr>
            <w:tcW w:w="1384" w:type="dxa"/>
            <w:vMerge w:val="restart"/>
            <w:tcBorders>
              <w:top w:val="single" w:sz="4" w:space="0" w:color="000000"/>
              <w:left w:val="single" w:sz="4" w:space="0" w:color="000000"/>
              <w:bottom w:val="single" w:sz="4" w:space="0" w:color="000000"/>
            </w:tcBorders>
          </w:tcPr>
          <w:p w14:paraId="669A8F76"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Термін виконання заходу</w:t>
            </w:r>
          </w:p>
        </w:tc>
        <w:tc>
          <w:tcPr>
            <w:tcW w:w="2160" w:type="dxa"/>
            <w:vMerge w:val="restart"/>
            <w:tcBorders>
              <w:top w:val="single" w:sz="4" w:space="0" w:color="000000"/>
              <w:left w:val="single" w:sz="4" w:space="0" w:color="000000"/>
              <w:bottom w:val="single" w:sz="4" w:space="0" w:color="000000"/>
            </w:tcBorders>
          </w:tcPr>
          <w:p w14:paraId="527E91BC"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Виконавці</w:t>
            </w:r>
          </w:p>
          <w:p w14:paraId="5CA9BA67" w14:textId="77777777" w:rsidR="004A3DE6" w:rsidRPr="004A3DE6" w:rsidRDefault="004A3DE6" w:rsidP="004A3DE6">
            <w:pPr>
              <w:suppressAutoHyphens/>
              <w:spacing w:after="0" w:line="240" w:lineRule="auto"/>
              <w:jc w:val="center"/>
              <w:rPr>
                <w:rFonts w:eastAsia="Times New Roman"/>
                <w:sz w:val="24"/>
                <w:szCs w:val="24"/>
                <w:lang w:val="uk-UA" w:eastAsia="ar-SA"/>
              </w:rPr>
            </w:pPr>
          </w:p>
        </w:tc>
        <w:tc>
          <w:tcPr>
            <w:tcW w:w="1809" w:type="dxa"/>
            <w:vMerge w:val="restart"/>
            <w:tcBorders>
              <w:top w:val="single" w:sz="4" w:space="0" w:color="000000"/>
              <w:left w:val="single" w:sz="4" w:space="0" w:color="000000"/>
              <w:bottom w:val="single" w:sz="4" w:space="0" w:color="000000"/>
              <w:right w:val="single" w:sz="4" w:space="0" w:color="auto"/>
            </w:tcBorders>
          </w:tcPr>
          <w:p w14:paraId="7660EAD7"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Джерела фінансування</w:t>
            </w:r>
          </w:p>
        </w:tc>
        <w:tc>
          <w:tcPr>
            <w:tcW w:w="4394" w:type="dxa"/>
            <w:gridSpan w:val="3"/>
            <w:tcBorders>
              <w:top w:val="single" w:sz="4" w:space="0" w:color="auto"/>
              <w:left w:val="single" w:sz="4" w:space="0" w:color="auto"/>
              <w:bottom w:val="single" w:sz="4" w:space="0" w:color="auto"/>
              <w:right w:val="single" w:sz="4" w:space="0" w:color="auto"/>
            </w:tcBorders>
          </w:tcPr>
          <w:p w14:paraId="7F1E29BF" w14:textId="77777777" w:rsidR="004A3DE6" w:rsidRPr="004A3DE6" w:rsidRDefault="004A3DE6" w:rsidP="004A3DE6">
            <w:pPr>
              <w:spacing w:after="0" w:line="240" w:lineRule="auto"/>
              <w:jc w:val="center"/>
              <w:rPr>
                <w:rFonts w:eastAsia="Times New Roman"/>
                <w:sz w:val="24"/>
                <w:szCs w:val="24"/>
                <w:lang w:val="uk-UA" w:eastAsia="ar-SA"/>
              </w:rPr>
            </w:pPr>
            <w:r w:rsidRPr="004A3DE6">
              <w:rPr>
                <w:rFonts w:eastAsia="Times New Roman"/>
                <w:sz w:val="24"/>
                <w:szCs w:val="24"/>
                <w:lang w:val="uk-UA" w:eastAsia="ru-RU"/>
              </w:rPr>
              <w:t xml:space="preserve">Орієнтовні обсяги фінансування (вартість), </w:t>
            </w:r>
            <w:proofErr w:type="spellStart"/>
            <w:r w:rsidRPr="004A3DE6">
              <w:rPr>
                <w:rFonts w:eastAsia="Times New Roman"/>
                <w:sz w:val="24"/>
                <w:szCs w:val="24"/>
                <w:lang w:val="uk-UA" w:eastAsia="ru-RU"/>
              </w:rPr>
              <w:t>тис.грн</w:t>
            </w:r>
            <w:proofErr w:type="spellEnd"/>
            <w:r w:rsidRPr="004A3DE6">
              <w:rPr>
                <w:rFonts w:eastAsia="Times New Roman"/>
                <w:sz w:val="24"/>
                <w:szCs w:val="24"/>
                <w:lang w:val="uk-UA" w:eastAsia="ru-RU"/>
              </w:rPr>
              <w:t>, у тому числі</w:t>
            </w:r>
          </w:p>
        </w:tc>
        <w:tc>
          <w:tcPr>
            <w:tcW w:w="1735" w:type="dxa"/>
            <w:vMerge w:val="restart"/>
            <w:tcBorders>
              <w:top w:val="single" w:sz="4" w:space="0" w:color="auto"/>
              <w:left w:val="single" w:sz="4" w:space="0" w:color="auto"/>
              <w:right w:val="single" w:sz="4" w:space="0" w:color="auto"/>
            </w:tcBorders>
          </w:tcPr>
          <w:p w14:paraId="4334771A" w14:textId="77777777" w:rsidR="004A3DE6" w:rsidRPr="004A3DE6" w:rsidRDefault="004A3DE6" w:rsidP="004A3DE6">
            <w:pPr>
              <w:spacing w:after="0" w:line="240" w:lineRule="auto"/>
              <w:jc w:val="center"/>
              <w:rPr>
                <w:rFonts w:eastAsia="Times New Roman"/>
                <w:sz w:val="24"/>
                <w:szCs w:val="24"/>
                <w:lang w:val="uk-UA" w:eastAsia="ru-RU"/>
              </w:rPr>
            </w:pPr>
            <w:r w:rsidRPr="004A3DE6">
              <w:rPr>
                <w:rFonts w:eastAsia="Times New Roman"/>
                <w:sz w:val="24"/>
                <w:szCs w:val="24"/>
                <w:lang w:val="uk-UA" w:eastAsia="ru-RU"/>
              </w:rPr>
              <w:t>Очікуваний результат</w:t>
            </w:r>
          </w:p>
        </w:tc>
      </w:tr>
      <w:tr w:rsidR="004A3DE6" w:rsidRPr="004A3DE6" w14:paraId="7EAE6011" w14:textId="77777777" w:rsidTr="0094365B">
        <w:trPr>
          <w:trHeight w:val="253"/>
        </w:trPr>
        <w:tc>
          <w:tcPr>
            <w:tcW w:w="568" w:type="dxa"/>
            <w:vMerge/>
            <w:tcBorders>
              <w:top w:val="single" w:sz="4" w:space="0" w:color="000000"/>
              <w:left w:val="single" w:sz="4" w:space="0" w:color="000000"/>
              <w:bottom w:val="single" w:sz="4" w:space="0" w:color="000000"/>
            </w:tcBorders>
          </w:tcPr>
          <w:p w14:paraId="361D8DFC"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2409" w:type="dxa"/>
            <w:vMerge/>
            <w:tcBorders>
              <w:top w:val="single" w:sz="4" w:space="0" w:color="000000"/>
              <w:left w:val="single" w:sz="4" w:space="0" w:color="000000"/>
              <w:bottom w:val="single" w:sz="4" w:space="0" w:color="000000"/>
            </w:tcBorders>
          </w:tcPr>
          <w:p w14:paraId="26DCCFF2"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1384" w:type="dxa"/>
            <w:vMerge/>
            <w:tcBorders>
              <w:top w:val="single" w:sz="4" w:space="0" w:color="000000"/>
              <w:left w:val="single" w:sz="4" w:space="0" w:color="000000"/>
              <w:bottom w:val="single" w:sz="4" w:space="0" w:color="000000"/>
            </w:tcBorders>
          </w:tcPr>
          <w:p w14:paraId="002230C3"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2160" w:type="dxa"/>
            <w:vMerge/>
            <w:tcBorders>
              <w:top w:val="single" w:sz="4" w:space="0" w:color="000000"/>
              <w:left w:val="single" w:sz="4" w:space="0" w:color="000000"/>
              <w:bottom w:val="single" w:sz="4" w:space="0" w:color="000000"/>
            </w:tcBorders>
          </w:tcPr>
          <w:p w14:paraId="3AB56502"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1809" w:type="dxa"/>
            <w:vMerge/>
            <w:tcBorders>
              <w:top w:val="single" w:sz="4" w:space="0" w:color="000000"/>
              <w:left w:val="single" w:sz="4" w:space="0" w:color="000000"/>
              <w:bottom w:val="single" w:sz="4" w:space="0" w:color="000000"/>
            </w:tcBorders>
          </w:tcPr>
          <w:p w14:paraId="5BF0D219"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2977" w:type="dxa"/>
            <w:gridSpan w:val="2"/>
            <w:tcBorders>
              <w:top w:val="single" w:sz="4" w:space="0" w:color="auto"/>
              <w:left w:val="single" w:sz="4" w:space="0" w:color="auto"/>
              <w:bottom w:val="single" w:sz="4" w:space="0" w:color="auto"/>
              <w:right w:val="single" w:sz="4" w:space="0" w:color="auto"/>
            </w:tcBorders>
          </w:tcPr>
          <w:p w14:paraId="40B8DF2D"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ru-RU"/>
              </w:rPr>
              <w:t>За роками</w:t>
            </w:r>
          </w:p>
        </w:tc>
        <w:tc>
          <w:tcPr>
            <w:tcW w:w="1417" w:type="dxa"/>
            <w:vMerge w:val="restart"/>
            <w:tcBorders>
              <w:top w:val="single" w:sz="4" w:space="0" w:color="auto"/>
              <w:left w:val="single" w:sz="4" w:space="0" w:color="auto"/>
              <w:right w:val="single" w:sz="4" w:space="0" w:color="auto"/>
            </w:tcBorders>
            <w:vAlign w:val="center"/>
          </w:tcPr>
          <w:p w14:paraId="0F568FE0"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Всього</w:t>
            </w:r>
          </w:p>
        </w:tc>
        <w:tc>
          <w:tcPr>
            <w:tcW w:w="1735" w:type="dxa"/>
            <w:vMerge/>
            <w:tcBorders>
              <w:left w:val="single" w:sz="4" w:space="0" w:color="auto"/>
              <w:right w:val="single" w:sz="4" w:space="0" w:color="auto"/>
            </w:tcBorders>
          </w:tcPr>
          <w:p w14:paraId="06DA45A4"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r>
      <w:tr w:rsidR="004A3DE6" w:rsidRPr="004A3DE6" w14:paraId="2EC5FB32" w14:textId="77777777" w:rsidTr="0094365B">
        <w:trPr>
          <w:trHeight w:val="253"/>
        </w:trPr>
        <w:tc>
          <w:tcPr>
            <w:tcW w:w="568" w:type="dxa"/>
            <w:vMerge/>
            <w:tcBorders>
              <w:top w:val="single" w:sz="4" w:space="0" w:color="000000"/>
              <w:left w:val="single" w:sz="4" w:space="0" w:color="000000"/>
              <w:bottom w:val="single" w:sz="4" w:space="0" w:color="000000"/>
            </w:tcBorders>
          </w:tcPr>
          <w:p w14:paraId="02A874ED"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2409" w:type="dxa"/>
            <w:vMerge/>
            <w:tcBorders>
              <w:top w:val="single" w:sz="4" w:space="0" w:color="000000"/>
              <w:left w:val="single" w:sz="4" w:space="0" w:color="000000"/>
              <w:bottom w:val="single" w:sz="4" w:space="0" w:color="000000"/>
            </w:tcBorders>
          </w:tcPr>
          <w:p w14:paraId="139A483F"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1384" w:type="dxa"/>
            <w:vMerge/>
            <w:tcBorders>
              <w:top w:val="single" w:sz="4" w:space="0" w:color="000000"/>
              <w:left w:val="single" w:sz="4" w:space="0" w:color="000000"/>
              <w:bottom w:val="single" w:sz="4" w:space="0" w:color="000000"/>
            </w:tcBorders>
          </w:tcPr>
          <w:p w14:paraId="20D24972"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2160" w:type="dxa"/>
            <w:vMerge/>
            <w:tcBorders>
              <w:top w:val="single" w:sz="4" w:space="0" w:color="000000"/>
              <w:left w:val="single" w:sz="4" w:space="0" w:color="000000"/>
              <w:bottom w:val="single" w:sz="4" w:space="0" w:color="000000"/>
            </w:tcBorders>
          </w:tcPr>
          <w:p w14:paraId="3E585981"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1809" w:type="dxa"/>
            <w:vMerge/>
            <w:tcBorders>
              <w:top w:val="single" w:sz="4" w:space="0" w:color="000000"/>
              <w:left w:val="single" w:sz="4" w:space="0" w:color="000000"/>
              <w:bottom w:val="single" w:sz="4" w:space="0" w:color="000000"/>
            </w:tcBorders>
          </w:tcPr>
          <w:p w14:paraId="5E6E8174"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1712" w:type="dxa"/>
            <w:tcBorders>
              <w:top w:val="single" w:sz="4" w:space="0" w:color="auto"/>
              <w:left w:val="single" w:sz="4" w:space="0" w:color="auto"/>
              <w:bottom w:val="single" w:sz="4" w:space="0" w:color="auto"/>
              <w:right w:val="single" w:sz="4" w:space="0" w:color="auto"/>
            </w:tcBorders>
          </w:tcPr>
          <w:p w14:paraId="506925F1"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2026</w:t>
            </w:r>
          </w:p>
        </w:tc>
        <w:tc>
          <w:tcPr>
            <w:tcW w:w="1265" w:type="dxa"/>
            <w:tcBorders>
              <w:top w:val="single" w:sz="4" w:space="0" w:color="auto"/>
              <w:left w:val="single" w:sz="4" w:space="0" w:color="auto"/>
              <w:bottom w:val="single" w:sz="4" w:space="0" w:color="auto"/>
              <w:right w:val="single" w:sz="4" w:space="0" w:color="auto"/>
            </w:tcBorders>
            <w:vAlign w:val="center"/>
          </w:tcPr>
          <w:p w14:paraId="6CE1707B"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2027</w:t>
            </w:r>
          </w:p>
        </w:tc>
        <w:tc>
          <w:tcPr>
            <w:tcW w:w="1417" w:type="dxa"/>
            <w:vMerge/>
            <w:tcBorders>
              <w:left w:val="single" w:sz="4" w:space="0" w:color="auto"/>
              <w:bottom w:val="single" w:sz="4" w:space="0" w:color="auto"/>
              <w:right w:val="single" w:sz="4" w:space="0" w:color="auto"/>
            </w:tcBorders>
            <w:vAlign w:val="center"/>
          </w:tcPr>
          <w:p w14:paraId="1FA50809"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c>
          <w:tcPr>
            <w:tcW w:w="1735" w:type="dxa"/>
            <w:vMerge/>
            <w:tcBorders>
              <w:left w:val="single" w:sz="4" w:space="0" w:color="auto"/>
              <w:bottom w:val="single" w:sz="4" w:space="0" w:color="auto"/>
              <w:right w:val="single" w:sz="4" w:space="0" w:color="auto"/>
            </w:tcBorders>
          </w:tcPr>
          <w:p w14:paraId="193203BC"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p>
        </w:tc>
      </w:tr>
      <w:tr w:rsidR="004A3DE6" w:rsidRPr="004A3DE6" w14:paraId="7BBF614C" w14:textId="77777777" w:rsidTr="0094365B">
        <w:trPr>
          <w:trHeight w:val="320"/>
        </w:trPr>
        <w:tc>
          <w:tcPr>
            <w:tcW w:w="568" w:type="dxa"/>
            <w:tcBorders>
              <w:top w:val="single" w:sz="4" w:space="0" w:color="000000"/>
              <w:left w:val="single" w:sz="4" w:space="0" w:color="000000"/>
              <w:bottom w:val="single" w:sz="4" w:space="0" w:color="000000"/>
            </w:tcBorders>
            <w:vAlign w:val="center"/>
          </w:tcPr>
          <w:p w14:paraId="7C4273F8" w14:textId="77777777" w:rsidR="004A3DE6" w:rsidRPr="004A3DE6" w:rsidRDefault="004A3DE6" w:rsidP="004A3DE6">
            <w:pPr>
              <w:suppressAutoHyphens/>
              <w:snapToGrid w:val="0"/>
              <w:spacing w:after="0" w:line="240" w:lineRule="auto"/>
              <w:rPr>
                <w:rFonts w:eastAsia="Times New Roman"/>
                <w:sz w:val="24"/>
                <w:szCs w:val="24"/>
                <w:lang w:val="uk-UA" w:eastAsia="ar-SA"/>
              </w:rPr>
            </w:pPr>
            <w:r w:rsidRPr="004A3DE6">
              <w:rPr>
                <w:rFonts w:eastAsia="Times New Roman"/>
                <w:sz w:val="24"/>
                <w:szCs w:val="24"/>
                <w:lang w:val="uk-UA" w:eastAsia="ar-SA"/>
              </w:rPr>
              <w:t>1</w:t>
            </w:r>
          </w:p>
        </w:tc>
        <w:tc>
          <w:tcPr>
            <w:tcW w:w="2409" w:type="dxa"/>
            <w:tcBorders>
              <w:top w:val="single" w:sz="4" w:space="0" w:color="000000"/>
              <w:left w:val="single" w:sz="4" w:space="0" w:color="000000"/>
              <w:bottom w:val="single" w:sz="4" w:space="0" w:color="000000"/>
            </w:tcBorders>
            <w:vAlign w:val="center"/>
          </w:tcPr>
          <w:p w14:paraId="1C67E3E3" w14:textId="77777777" w:rsidR="004A3DE6" w:rsidRPr="004A3DE6" w:rsidRDefault="004A3DE6" w:rsidP="004A3DE6">
            <w:pPr>
              <w:suppressAutoHyphens/>
              <w:snapToGrid w:val="0"/>
              <w:spacing w:after="0" w:line="240" w:lineRule="auto"/>
              <w:ind w:left="360"/>
              <w:jc w:val="center"/>
              <w:rPr>
                <w:rFonts w:eastAsia="Times New Roman"/>
                <w:sz w:val="24"/>
                <w:szCs w:val="24"/>
                <w:lang w:val="uk-UA" w:eastAsia="ar-SA"/>
              </w:rPr>
            </w:pPr>
            <w:r w:rsidRPr="004A3DE6">
              <w:rPr>
                <w:rFonts w:eastAsia="Times New Roman"/>
                <w:sz w:val="24"/>
                <w:szCs w:val="24"/>
                <w:lang w:val="uk-UA" w:eastAsia="ar-SA"/>
              </w:rPr>
              <w:t>2</w:t>
            </w:r>
          </w:p>
        </w:tc>
        <w:tc>
          <w:tcPr>
            <w:tcW w:w="1384" w:type="dxa"/>
            <w:tcBorders>
              <w:top w:val="single" w:sz="4" w:space="0" w:color="000000"/>
              <w:left w:val="single" w:sz="4" w:space="0" w:color="000000"/>
              <w:bottom w:val="single" w:sz="4" w:space="0" w:color="000000"/>
            </w:tcBorders>
            <w:vAlign w:val="center"/>
          </w:tcPr>
          <w:p w14:paraId="589E396E" w14:textId="77777777" w:rsidR="004A3DE6" w:rsidRPr="004A3DE6" w:rsidRDefault="004A3DE6" w:rsidP="004A3DE6">
            <w:pPr>
              <w:suppressAutoHyphens/>
              <w:snapToGrid w:val="0"/>
              <w:spacing w:after="0" w:line="240" w:lineRule="auto"/>
              <w:ind w:left="360"/>
              <w:jc w:val="center"/>
              <w:rPr>
                <w:rFonts w:eastAsia="Times New Roman"/>
                <w:sz w:val="24"/>
                <w:szCs w:val="24"/>
                <w:lang w:val="uk-UA" w:eastAsia="ar-SA"/>
              </w:rPr>
            </w:pPr>
            <w:r w:rsidRPr="004A3DE6">
              <w:rPr>
                <w:rFonts w:eastAsia="Times New Roman"/>
                <w:sz w:val="24"/>
                <w:szCs w:val="24"/>
                <w:lang w:val="uk-UA" w:eastAsia="ar-SA"/>
              </w:rPr>
              <w:t>3</w:t>
            </w:r>
          </w:p>
        </w:tc>
        <w:tc>
          <w:tcPr>
            <w:tcW w:w="2160" w:type="dxa"/>
            <w:tcBorders>
              <w:top w:val="single" w:sz="4" w:space="0" w:color="000000"/>
              <w:left w:val="single" w:sz="4" w:space="0" w:color="000000"/>
              <w:bottom w:val="single" w:sz="4" w:space="0" w:color="000000"/>
            </w:tcBorders>
            <w:vAlign w:val="center"/>
          </w:tcPr>
          <w:p w14:paraId="490E131E" w14:textId="77777777" w:rsidR="004A3DE6" w:rsidRPr="004A3DE6" w:rsidRDefault="004A3DE6" w:rsidP="004A3DE6">
            <w:pPr>
              <w:suppressAutoHyphens/>
              <w:snapToGrid w:val="0"/>
              <w:spacing w:after="0" w:line="240" w:lineRule="auto"/>
              <w:ind w:left="360"/>
              <w:jc w:val="center"/>
              <w:rPr>
                <w:rFonts w:eastAsia="Times New Roman"/>
                <w:sz w:val="24"/>
                <w:szCs w:val="24"/>
                <w:lang w:val="uk-UA" w:eastAsia="ar-SA"/>
              </w:rPr>
            </w:pPr>
            <w:r w:rsidRPr="004A3DE6">
              <w:rPr>
                <w:rFonts w:eastAsia="Times New Roman"/>
                <w:sz w:val="24"/>
                <w:szCs w:val="24"/>
                <w:lang w:val="uk-UA" w:eastAsia="ar-SA"/>
              </w:rPr>
              <w:t>4</w:t>
            </w:r>
          </w:p>
        </w:tc>
        <w:tc>
          <w:tcPr>
            <w:tcW w:w="1809" w:type="dxa"/>
            <w:tcBorders>
              <w:top w:val="single" w:sz="4" w:space="0" w:color="000000"/>
              <w:left w:val="single" w:sz="4" w:space="0" w:color="000000"/>
              <w:bottom w:val="single" w:sz="4" w:space="0" w:color="000000"/>
            </w:tcBorders>
            <w:vAlign w:val="center"/>
          </w:tcPr>
          <w:p w14:paraId="3C003DCA" w14:textId="77777777" w:rsidR="004A3DE6" w:rsidRPr="004A3DE6" w:rsidRDefault="004A3DE6" w:rsidP="004A3DE6">
            <w:pPr>
              <w:suppressAutoHyphens/>
              <w:snapToGrid w:val="0"/>
              <w:spacing w:after="0" w:line="240" w:lineRule="auto"/>
              <w:ind w:left="360"/>
              <w:jc w:val="center"/>
              <w:rPr>
                <w:rFonts w:eastAsia="Times New Roman"/>
                <w:sz w:val="24"/>
                <w:szCs w:val="24"/>
                <w:lang w:val="uk-UA" w:eastAsia="ar-SA"/>
              </w:rPr>
            </w:pPr>
            <w:r w:rsidRPr="004A3DE6">
              <w:rPr>
                <w:rFonts w:eastAsia="Times New Roman"/>
                <w:sz w:val="24"/>
                <w:szCs w:val="24"/>
                <w:lang w:val="uk-UA" w:eastAsia="ar-SA"/>
              </w:rPr>
              <w:t>5</w:t>
            </w:r>
          </w:p>
        </w:tc>
        <w:tc>
          <w:tcPr>
            <w:tcW w:w="1712" w:type="dxa"/>
            <w:tcBorders>
              <w:top w:val="single" w:sz="4" w:space="0" w:color="auto"/>
              <w:left w:val="single" w:sz="4" w:space="0" w:color="auto"/>
              <w:bottom w:val="single" w:sz="4" w:space="0" w:color="auto"/>
              <w:right w:val="single" w:sz="4" w:space="0" w:color="auto"/>
            </w:tcBorders>
            <w:vAlign w:val="center"/>
          </w:tcPr>
          <w:p w14:paraId="704F4AB1" w14:textId="77777777" w:rsidR="004A3DE6" w:rsidRPr="004A3DE6" w:rsidRDefault="004A3DE6" w:rsidP="004A3DE6">
            <w:pPr>
              <w:suppressAutoHyphens/>
              <w:snapToGrid w:val="0"/>
              <w:spacing w:after="0" w:line="240" w:lineRule="auto"/>
              <w:ind w:left="360"/>
              <w:jc w:val="center"/>
              <w:rPr>
                <w:rFonts w:eastAsia="Times New Roman"/>
                <w:sz w:val="24"/>
                <w:szCs w:val="24"/>
                <w:lang w:val="uk-UA" w:eastAsia="ar-SA"/>
              </w:rPr>
            </w:pPr>
            <w:r w:rsidRPr="004A3DE6">
              <w:rPr>
                <w:rFonts w:eastAsia="Times New Roman"/>
                <w:sz w:val="24"/>
                <w:szCs w:val="24"/>
                <w:lang w:val="uk-UA" w:eastAsia="ar-SA"/>
              </w:rPr>
              <w:t>6</w:t>
            </w:r>
          </w:p>
        </w:tc>
        <w:tc>
          <w:tcPr>
            <w:tcW w:w="1265" w:type="dxa"/>
            <w:tcBorders>
              <w:top w:val="single" w:sz="4" w:space="0" w:color="auto"/>
              <w:left w:val="single" w:sz="4" w:space="0" w:color="auto"/>
              <w:bottom w:val="single" w:sz="4" w:space="0" w:color="auto"/>
              <w:right w:val="single" w:sz="4" w:space="0" w:color="auto"/>
            </w:tcBorders>
            <w:vAlign w:val="center"/>
          </w:tcPr>
          <w:p w14:paraId="2CF1601D"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7</w:t>
            </w:r>
          </w:p>
        </w:tc>
        <w:tc>
          <w:tcPr>
            <w:tcW w:w="1417" w:type="dxa"/>
            <w:tcBorders>
              <w:top w:val="single" w:sz="4" w:space="0" w:color="auto"/>
              <w:left w:val="single" w:sz="4" w:space="0" w:color="auto"/>
              <w:bottom w:val="single" w:sz="4" w:space="0" w:color="auto"/>
              <w:right w:val="single" w:sz="4" w:space="0" w:color="auto"/>
            </w:tcBorders>
            <w:vAlign w:val="center"/>
          </w:tcPr>
          <w:p w14:paraId="4300FD18"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8</w:t>
            </w:r>
          </w:p>
        </w:tc>
        <w:tc>
          <w:tcPr>
            <w:tcW w:w="1735" w:type="dxa"/>
            <w:tcBorders>
              <w:top w:val="single" w:sz="4" w:space="0" w:color="auto"/>
              <w:left w:val="single" w:sz="4" w:space="0" w:color="auto"/>
              <w:bottom w:val="single" w:sz="4" w:space="0" w:color="auto"/>
              <w:right w:val="single" w:sz="4" w:space="0" w:color="auto"/>
            </w:tcBorders>
            <w:vAlign w:val="center"/>
          </w:tcPr>
          <w:p w14:paraId="17FA6347" w14:textId="77777777" w:rsidR="004A3DE6" w:rsidRPr="004A3DE6" w:rsidRDefault="004A3DE6" w:rsidP="004A3DE6">
            <w:pPr>
              <w:suppressAutoHyphens/>
              <w:snapToGrid w:val="0"/>
              <w:spacing w:after="0" w:line="240" w:lineRule="auto"/>
              <w:jc w:val="center"/>
              <w:rPr>
                <w:rFonts w:eastAsia="Times New Roman"/>
                <w:sz w:val="24"/>
                <w:szCs w:val="24"/>
                <w:lang w:val="uk-UA" w:eastAsia="ar-SA"/>
              </w:rPr>
            </w:pPr>
            <w:r w:rsidRPr="004A3DE6">
              <w:rPr>
                <w:rFonts w:eastAsia="Times New Roman"/>
                <w:sz w:val="24"/>
                <w:szCs w:val="24"/>
                <w:lang w:val="uk-UA" w:eastAsia="ar-SA"/>
              </w:rPr>
              <w:t>9</w:t>
            </w:r>
          </w:p>
        </w:tc>
      </w:tr>
      <w:tr w:rsidR="004A3DE6" w:rsidRPr="004A3DE6" w14:paraId="3AA63E87" w14:textId="77777777" w:rsidTr="0094365B">
        <w:trPr>
          <w:trHeight w:val="263"/>
        </w:trPr>
        <w:tc>
          <w:tcPr>
            <w:tcW w:w="14459" w:type="dxa"/>
            <w:gridSpan w:val="9"/>
            <w:tcBorders>
              <w:top w:val="single" w:sz="4" w:space="0" w:color="000000"/>
              <w:left w:val="single" w:sz="4" w:space="0" w:color="000000"/>
              <w:right w:val="single" w:sz="4" w:space="0" w:color="auto"/>
            </w:tcBorders>
          </w:tcPr>
          <w:p w14:paraId="78049DE3"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Соціальна підтримка пільгових категорій населення</w:t>
            </w:r>
          </w:p>
          <w:p w14:paraId="642A0247" w14:textId="77777777" w:rsidR="004A3DE6" w:rsidRPr="004A3DE6" w:rsidRDefault="004A3DE6" w:rsidP="004A3DE6">
            <w:pPr>
              <w:tabs>
                <w:tab w:val="left" w:pos="2520"/>
              </w:tabs>
              <w:suppressAutoHyphens/>
              <w:spacing w:after="0" w:line="240" w:lineRule="auto"/>
              <w:jc w:val="center"/>
              <w:rPr>
                <w:rFonts w:eastAsia="Times New Roman"/>
                <w:sz w:val="24"/>
                <w:szCs w:val="24"/>
                <w:lang w:val="uk-UA" w:eastAsia="ar-SA"/>
              </w:rPr>
            </w:pPr>
          </w:p>
        </w:tc>
      </w:tr>
      <w:tr w:rsidR="004A3DE6" w:rsidRPr="004A3DE6" w14:paraId="66A921C0" w14:textId="77777777" w:rsidTr="0094365B">
        <w:trPr>
          <w:trHeight w:val="1050"/>
        </w:trPr>
        <w:tc>
          <w:tcPr>
            <w:tcW w:w="568" w:type="dxa"/>
            <w:tcBorders>
              <w:top w:val="single" w:sz="4" w:space="0" w:color="000000"/>
              <w:left w:val="single" w:sz="4" w:space="0" w:color="000000"/>
            </w:tcBorders>
          </w:tcPr>
          <w:p w14:paraId="16B987A1" w14:textId="77777777" w:rsidR="004A3DE6" w:rsidRPr="004A3DE6" w:rsidRDefault="004A3DE6" w:rsidP="004A3DE6">
            <w:pPr>
              <w:suppressAutoHyphens/>
              <w:snapToGrid w:val="0"/>
              <w:spacing w:after="0" w:line="240" w:lineRule="auto"/>
              <w:jc w:val="both"/>
              <w:rPr>
                <w:rFonts w:eastAsia="Times New Roman"/>
                <w:sz w:val="24"/>
                <w:szCs w:val="24"/>
                <w:lang w:val="uk-UA" w:eastAsia="ar-SA"/>
              </w:rPr>
            </w:pPr>
            <w:r w:rsidRPr="004A3DE6">
              <w:rPr>
                <w:rFonts w:eastAsia="Times New Roman"/>
                <w:sz w:val="24"/>
                <w:szCs w:val="24"/>
                <w:lang w:val="uk-UA" w:eastAsia="ar-SA"/>
              </w:rPr>
              <w:t>1</w:t>
            </w:r>
          </w:p>
        </w:tc>
        <w:tc>
          <w:tcPr>
            <w:tcW w:w="2409" w:type="dxa"/>
            <w:tcBorders>
              <w:top w:val="single" w:sz="4" w:space="0" w:color="000000"/>
              <w:left w:val="single" w:sz="4" w:space="0" w:color="000000"/>
              <w:bottom w:val="single" w:sz="4" w:space="0" w:color="auto"/>
            </w:tcBorders>
          </w:tcPr>
          <w:p w14:paraId="6694E302" w14:textId="77777777" w:rsidR="004A3DE6" w:rsidRPr="004A3DE6" w:rsidRDefault="004A3DE6" w:rsidP="004A3DE6">
            <w:pPr>
              <w:suppressAutoHyphens/>
              <w:spacing w:after="0" w:line="240" w:lineRule="auto"/>
              <w:rPr>
                <w:rFonts w:eastAsia="Times New Roman"/>
                <w:sz w:val="24"/>
                <w:szCs w:val="24"/>
                <w:lang w:eastAsia="ar-SA"/>
              </w:rPr>
            </w:pPr>
            <w:r w:rsidRPr="004A3DE6">
              <w:rPr>
                <w:rFonts w:eastAsia="Times New Roman"/>
                <w:sz w:val="24"/>
                <w:szCs w:val="24"/>
                <w:lang w:val="uk-UA" w:eastAsia="ar-SA"/>
              </w:rPr>
              <w:t>Надання пільг з послуг зв'язку</w:t>
            </w:r>
          </w:p>
        </w:tc>
        <w:tc>
          <w:tcPr>
            <w:tcW w:w="1384" w:type="dxa"/>
            <w:tcBorders>
              <w:top w:val="single" w:sz="4" w:space="0" w:color="000000"/>
              <w:left w:val="single" w:sz="4" w:space="0" w:color="000000"/>
              <w:bottom w:val="single" w:sz="4" w:space="0" w:color="auto"/>
            </w:tcBorders>
          </w:tcPr>
          <w:p w14:paraId="78D5B46A"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2026 -2027</w:t>
            </w:r>
          </w:p>
        </w:tc>
        <w:tc>
          <w:tcPr>
            <w:tcW w:w="2160" w:type="dxa"/>
            <w:tcBorders>
              <w:top w:val="single" w:sz="4" w:space="0" w:color="000000"/>
              <w:left w:val="single" w:sz="4" w:space="0" w:color="000000"/>
              <w:bottom w:val="single" w:sz="4" w:space="0" w:color="auto"/>
            </w:tcBorders>
          </w:tcPr>
          <w:p w14:paraId="39774DE7" w14:textId="77777777" w:rsidR="004A3DE6" w:rsidRPr="004A3DE6" w:rsidRDefault="004A3DE6" w:rsidP="004A3DE6">
            <w:pPr>
              <w:tabs>
                <w:tab w:val="left" w:pos="345"/>
                <w:tab w:val="left" w:pos="720"/>
                <w:tab w:val="left" w:pos="1440"/>
                <w:tab w:val="left" w:pos="2160"/>
                <w:tab w:val="left" w:pos="2880"/>
                <w:tab w:val="left" w:pos="3600"/>
                <w:tab w:val="left" w:pos="4320"/>
                <w:tab w:val="left" w:pos="7020"/>
                <w:tab w:val="right" w:pos="10260"/>
              </w:tabs>
              <w:suppressAutoHyphens/>
              <w:spacing w:after="0" w:line="240" w:lineRule="auto"/>
              <w:rPr>
                <w:rFonts w:eastAsia="Times New Roman"/>
                <w:sz w:val="24"/>
                <w:szCs w:val="24"/>
                <w:lang w:val="uk-UA" w:eastAsia="ar-SA"/>
              </w:rPr>
            </w:pPr>
            <w:r w:rsidRPr="004A3DE6">
              <w:rPr>
                <w:rFonts w:eastAsia="Times New Roman"/>
                <w:sz w:val="24"/>
                <w:szCs w:val="24"/>
                <w:lang w:val="uk-UA" w:eastAsia="ar-SA"/>
              </w:rPr>
              <w:t xml:space="preserve">Управління соціальної політики Південнівської міської ради  </w:t>
            </w:r>
          </w:p>
        </w:tc>
        <w:tc>
          <w:tcPr>
            <w:tcW w:w="1809" w:type="dxa"/>
            <w:tcBorders>
              <w:top w:val="single" w:sz="4" w:space="0" w:color="000000"/>
              <w:left w:val="single" w:sz="4" w:space="0" w:color="000000"/>
              <w:bottom w:val="single" w:sz="4" w:space="0" w:color="auto"/>
            </w:tcBorders>
          </w:tcPr>
          <w:p w14:paraId="30F47973"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Місцевий бюджет</w:t>
            </w:r>
          </w:p>
        </w:tc>
        <w:tc>
          <w:tcPr>
            <w:tcW w:w="1712" w:type="dxa"/>
            <w:tcBorders>
              <w:top w:val="single" w:sz="4" w:space="0" w:color="auto"/>
              <w:left w:val="single" w:sz="4" w:space="0" w:color="auto"/>
              <w:bottom w:val="single" w:sz="4" w:space="0" w:color="auto"/>
              <w:right w:val="single" w:sz="4" w:space="0" w:color="auto"/>
            </w:tcBorders>
          </w:tcPr>
          <w:p w14:paraId="2DE40526" w14:textId="77777777" w:rsidR="004A3DE6" w:rsidRPr="004A3DE6" w:rsidRDefault="004A3DE6" w:rsidP="004A3DE6">
            <w:pPr>
              <w:suppressAutoHyphens/>
              <w:spacing w:after="0" w:line="240" w:lineRule="auto"/>
              <w:jc w:val="center"/>
              <w:rPr>
                <w:rFonts w:eastAsia="Times New Roman"/>
                <w:bCs/>
                <w:sz w:val="24"/>
                <w:szCs w:val="24"/>
                <w:lang w:val="uk-UA" w:eastAsia="ar-SA"/>
              </w:rPr>
            </w:pPr>
            <w:r w:rsidRPr="004A3DE6">
              <w:rPr>
                <w:rFonts w:eastAsia="Times New Roman"/>
                <w:bCs/>
                <w:color w:val="000000"/>
                <w:sz w:val="24"/>
                <w:szCs w:val="24"/>
                <w:lang w:val="uk-UA" w:eastAsia="ar-SA"/>
              </w:rPr>
              <w:t>1,530</w:t>
            </w:r>
          </w:p>
        </w:tc>
        <w:tc>
          <w:tcPr>
            <w:tcW w:w="1265" w:type="dxa"/>
            <w:tcBorders>
              <w:top w:val="single" w:sz="4" w:space="0" w:color="auto"/>
              <w:left w:val="single" w:sz="4" w:space="0" w:color="auto"/>
              <w:bottom w:val="single" w:sz="4" w:space="0" w:color="auto"/>
              <w:right w:val="single" w:sz="4" w:space="0" w:color="auto"/>
            </w:tcBorders>
          </w:tcPr>
          <w:p w14:paraId="1FA64A83" w14:textId="77777777" w:rsidR="004A3DE6" w:rsidRPr="004A3DE6" w:rsidRDefault="004A3DE6" w:rsidP="004A3DE6">
            <w:pPr>
              <w:suppressAutoHyphens/>
              <w:spacing w:after="0" w:line="240" w:lineRule="auto"/>
              <w:jc w:val="center"/>
              <w:rPr>
                <w:rFonts w:eastAsia="Times New Roman"/>
                <w:bCs/>
                <w:sz w:val="24"/>
                <w:szCs w:val="24"/>
                <w:lang w:val="uk-UA" w:eastAsia="ar-SA"/>
              </w:rPr>
            </w:pPr>
            <w:r w:rsidRPr="004A3DE6">
              <w:rPr>
                <w:rFonts w:eastAsia="Times New Roman"/>
                <w:bCs/>
                <w:sz w:val="24"/>
                <w:szCs w:val="24"/>
                <w:lang w:val="uk-UA" w:eastAsia="ar-SA"/>
              </w:rPr>
              <w:t>1,530</w:t>
            </w:r>
          </w:p>
        </w:tc>
        <w:tc>
          <w:tcPr>
            <w:tcW w:w="1417" w:type="dxa"/>
            <w:tcBorders>
              <w:top w:val="single" w:sz="4" w:space="0" w:color="auto"/>
              <w:left w:val="single" w:sz="4" w:space="0" w:color="auto"/>
              <w:bottom w:val="single" w:sz="4" w:space="0" w:color="auto"/>
              <w:right w:val="single" w:sz="4" w:space="0" w:color="auto"/>
            </w:tcBorders>
          </w:tcPr>
          <w:p w14:paraId="498556E9"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3,060</w:t>
            </w:r>
          </w:p>
        </w:tc>
        <w:tc>
          <w:tcPr>
            <w:tcW w:w="1735" w:type="dxa"/>
            <w:tcBorders>
              <w:top w:val="single" w:sz="4" w:space="0" w:color="auto"/>
              <w:left w:val="single" w:sz="4" w:space="0" w:color="auto"/>
              <w:bottom w:val="single" w:sz="4" w:space="0" w:color="auto"/>
              <w:right w:val="single" w:sz="4" w:space="0" w:color="auto"/>
            </w:tcBorders>
          </w:tcPr>
          <w:p w14:paraId="1B6401E3" w14:textId="77777777" w:rsidR="004A3DE6" w:rsidRPr="004A3DE6" w:rsidRDefault="004A3DE6" w:rsidP="004A3DE6">
            <w:pPr>
              <w:suppressAutoHyphens/>
              <w:spacing w:after="0" w:line="240" w:lineRule="auto"/>
              <w:rPr>
                <w:rFonts w:eastAsia="Times New Roman"/>
                <w:sz w:val="24"/>
                <w:szCs w:val="24"/>
                <w:lang w:val="uk-UA" w:eastAsia="ar-SA"/>
              </w:rPr>
            </w:pPr>
            <w:r w:rsidRPr="004A3DE6">
              <w:rPr>
                <w:rFonts w:eastAsia="Times New Roman"/>
                <w:sz w:val="24"/>
                <w:szCs w:val="24"/>
                <w:lang w:val="uk-UA" w:eastAsia="ar-SA"/>
              </w:rPr>
              <w:t>Забезпечення пільгою на оплату послуг зв'язку (користування телефоном) 100%</w:t>
            </w:r>
          </w:p>
        </w:tc>
      </w:tr>
      <w:tr w:rsidR="004A3DE6" w:rsidRPr="004A3DE6" w14:paraId="6BA8F05D" w14:textId="77777777" w:rsidTr="0094365B">
        <w:trPr>
          <w:trHeight w:val="374"/>
        </w:trPr>
        <w:tc>
          <w:tcPr>
            <w:tcW w:w="568" w:type="dxa"/>
            <w:tcBorders>
              <w:top w:val="single" w:sz="4" w:space="0" w:color="000000"/>
              <w:left w:val="single" w:sz="4" w:space="0" w:color="000000"/>
              <w:bottom w:val="single" w:sz="4" w:space="0" w:color="000000"/>
            </w:tcBorders>
          </w:tcPr>
          <w:p w14:paraId="0180BD1D" w14:textId="77777777" w:rsidR="004A3DE6" w:rsidRPr="004A3DE6" w:rsidRDefault="004A3DE6" w:rsidP="004A3DE6">
            <w:pPr>
              <w:suppressAutoHyphens/>
              <w:snapToGrid w:val="0"/>
              <w:spacing w:after="0" w:line="240" w:lineRule="auto"/>
              <w:ind w:left="360"/>
              <w:rPr>
                <w:rFonts w:eastAsia="Times New Roman"/>
                <w:b/>
                <w:sz w:val="24"/>
                <w:szCs w:val="24"/>
                <w:lang w:val="uk-UA" w:eastAsia="ar-SA"/>
              </w:rPr>
            </w:pPr>
          </w:p>
        </w:tc>
        <w:tc>
          <w:tcPr>
            <w:tcW w:w="2409" w:type="dxa"/>
            <w:tcBorders>
              <w:top w:val="single" w:sz="4" w:space="0" w:color="000000"/>
              <w:left w:val="single" w:sz="4" w:space="0" w:color="000000"/>
              <w:bottom w:val="single" w:sz="4" w:space="0" w:color="auto"/>
            </w:tcBorders>
          </w:tcPr>
          <w:p w14:paraId="42E3A666" w14:textId="77777777" w:rsidR="004A3DE6" w:rsidRPr="004A3DE6" w:rsidRDefault="004A3DE6" w:rsidP="004A3DE6">
            <w:pPr>
              <w:suppressAutoHyphens/>
              <w:spacing w:after="0" w:line="240" w:lineRule="auto"/>
              <w:rPr>
                <w:rFonts w:eastAsia="Times New Roman"/>
                <w:b/>
                <w:color w:val="000000"/>
                <w:sz w:val="24"/>
                <w:szCs w:val="24"/>
                <w:shd w:val="clear" w:color="auto" w:fill="FFFFFF"/>
                <w:lang w:val="uk-UA" w:eastAsia="ar-SA"/>
              </w:rPr>
            </w:pPr>
            <w:r w:rsidRPr="004A3DE6">
              <w:rPr>
                <w:rFonts w:eastAsia="Times New Roman"/>
                <w:b/>
                <w:color w:val="000000"/>
                <w:sz w:val="24"/>
                <w:szCs w:val="24"/>
                <w:shd w:val="clear" w:color="auto" w:fill="FFFFFF"/>
                <w:lang w:val="uk-UA" w:eastAsia="ar-SA"/>
              </w:rPr>
              <w:t>Всього за програмою</w:t>
            </w:r>
          </w:p>
        </w:tc>
        <w:tc>
          <w:tcPr>
            <w:tcW w:w="1384" w:type="dxa"/>
            <w:tcBorders>
              <w:top w:val="single" w:sz="4" w:space="0" w:color="000000"/>
              <w:left w:val="single" w:sz="4" w:space="0" w:color="000000"/>
              <w:bottom w:val="single" w:sz="4" w:space="0" w:color="auto"/>
            </w:tcBorders>
          </w:tcPr>
          <w:p w14:paraId="32737EFC" w14:textId="77777777" w:rsidR="004A3DE6" w:rsidRPr="004A3DE6" w:rsidRDefault="004A3DE6" w:rsidP="004A3DE6">
            <w:pPr>
              <w:suppressAutoHyphens/>
              <w:spacing w:after="0" w:line="240" w:lineRule="auto"/>
              <w:rPr>
                <w:rFonts w:eastAsia="Times New Roman"/>
                <w:b/>
                <w:sz w:val="24"/>
                <w:szCs w:val="24"/>
                <w:lang w:val="uk-UA" w:eastAsia="ar-SA"/>
              </w:rPr>
            </w:pPr>
          </w:p>
        </w:tc>
        <w:tc>
          <w:tcPr>
            <w:tcW w:w="2160" w:type="dxa"/>
            <w:tcBorders>
              <w:top w:val="single" w:sz="4" w:space="0" w:color="000000"/>
              <w:left w:val="single" w:sz="4" w:space="0" w:color="000000"/>
              <w:bottom w:val="single" w:sz="4" w:space="0" w:color="auto"/>
            </w:tcBorders>
          </w:tcPr>
          <w:p w14:paraId="13DB4604" w14:textId="77777777" w:rsidR="004A3DE6" w:rsidRPr="004A3DE6" w:rsidRDefault="004A3DE6" w:rsidP="004A3DE6">
            <w:pPr>
              <w:tabs>
                <w:tab w:val="left" w:pos="345"/>
                <w:tab w:val="left" w:pos="720"/>
                <w:tab w:val="left" w:pos="1440"/>
                <w:tab w:val="left" w:pos="2160"/>
                <w:tab w:val="left" w:pos="2880"/>
                <w:tab w:val="left" w:pos="3600"/>
                <w:tab w:val="left" w:pos="4320"/>
                <w:tab w:val="left" w:pos="7020"/>
                <w:tab w:val="right" w:pos="10260"/>
              </w:tabs>
              <w:suppressAutoHyphens/>
              <w:spacing w:after="0" w:line="240" w:lineRule="auto"/>
              <w:rPr>
                <w:rFonts w:eastAsia="Times New Roman"/>
                <w:b/>
                <w:sz w:val="24"/>
                <w:szCs w:val="24"/>
                <w:lang w:val="uk-UA" w:eastAsia="ar-SA"/>
              </w:rPr>
            </w:pPr>
          </w:p>
        </w:tc>
        <w:tc>
          <w:tcPr>
            <w:tcW w:w="1809" w:type="dxa"/>
            <w:tcBorders>
              <w:top w:val="single" w:sz="4" w:space="0" w:color="000000"/>
              <w:left w:val="single" w:sz="4" w:space="0" w:color="000000"/>
              <w:bottom w:val="single" w:sz="4" w:space="0" w:color="auto"/>
            </w:tcBorders>
          </w:tcPr>
          <w:p w14:paraId="5E19D155" w14:textId="77777777" w:rsidR="004A3DE6" w:rsidRPr="004A3DE6" w:rsidRDefault="004A3DE6" w:rsidP="004A3DE6">
            <w:pPr>
              <w:suppressAutoHyphens/>
              <w:spacing w:after="0" w:line="240" w:lineRule="auto"/>
              <w:jc w:val="center"/>
              <w:rPr>
                <w:rFonts w:eastAsia="Times New Roman"/>
                <w:b/>
                <w:sz w:val="24"/>
                <w:szCs w:val="24"/>
                <w:lang w:val="uk-UA" w:eastAsia="ar-SA"/>
              </w:rPr>
            </w:pPr>
          </w:p>
        </w:tc>
        <w:tc>
          <w:tcPr>
            <w:tcW w:w="1712" w:type="dxa"/>
            <w:tcBorders>
              <w:top w:val="single" w:sz="4" w:space="0" w:color="auto"/>
              <w:left w:val="single" w:sz="4" w:space="0" w:color="auto"/>
              <w:bottom w:val="single" w:sz="4" w:space="0" w:color="auto"/>
              <w:right w:val="single" w:sz="4" w:space="0" w:color="auto"/>
            </w:tcBorders>
          </w:tcPr>
          <w:p w14:paraId="1F808777" w14:textId="77777777" w:rsidR="004A3DE6" w:rsidRPr="004A3DE6" w:rsidRDefault="004A3DE6" w:rsidP="004A3DE6">
            <w:pPr>
              <w:suppressAutoHyphens/>
              <w:spacing w:after="0" w:line="240" w:lineRule="auto"/>
              <w:jc w:val="center"/>
              <w:rPr>
                <w:rFonts w:eastAsia="Times New Roman"/>
                <w:b/>
                <w:color w:val="000000"/>
                <w:sz w:val="24"/>
                <w:szCs w:val="24"/>
                <w:lang w:val="uk-UA" w:eastAsia="ar-SA"/>
              </w:rPr>
            </w:pPr>
            <w:r w:rsidRPr="004A3DE6">
              <w:rPr>
                <w:rFonts w:eastAsia="Times New Roman"/>
                <w:b/>
                <w:color w:val="000000"/>
                <w:sz w:val="24"/>
                <w:szCs w:val="24"/>
                <w:lang w:val="uk-UA" w:eastAsia="ar-SA"/>
              </w:rPr>
              <w:t>1,530</w:t>
            </w:r>
          </w:p>
        </w:tc>
        <w:tc>
          <w:tcPr>
            <w:tcW w:w="1265" w:type="dxa"/>
            <w:tcBorders>
              <w:top w:val="single" w:sz="4" w:space="0" w:color="auto"/>
              <w:left w:val="single" w:sz="4" w:space="0" w:color="auto"/>
              <w:bottom w:val="single" w:sz="4" w:space="0" w:color="auto"/>
              <w:right w:val="single" w:sz="4" w:space="0" w:color="auto"/>
            </w:tcBorders>
          </w:tcPr>
          <w:p w14:paraId="20D9B50D" w14:textId="77777777" w:rsidR="004A3DE6" w:rsidRPr="004A3DE6" w:rsidRDefault="004A3DE6" w:rsidP="004A3DE6">
            <w:pPr>
              <w:suppressAutoHyphens/>
              <w:spacing w:after="0" w:line="240" w:lineRule="auto"/>
              <w:jc w:val="center"/>
              <w:rPr>
                <w:rFonts w:eastAsia="Times New Roman"/>
                <w:b/>
                <w:color w:val="000000"/>
                <w:sz w:val="24"/>
                <w:szCs w:val="24"/>
                <w:lang w:val="uk-UA" w:eastAsia="ar-SA"/>
              </w:rPr>
            </w:pPr>
            <w:r w:rsidRPr="004A3DE6">
              <w:rPr>
                <w:rFonts w:eastAsia="Times New Roman"/>
                <w:b/>
                <w:sz w:val="24"/>
                <w:szCs w:val="24"/>
                <w:lang w:val="uk-UA" w:eastAsia="ar-SA"/>
              </w:rPr>
              <w:t>1,530</w:t>
            </w:r>
          </w:p>
        </w:tc>
        <w:tc>
          <w:tcPr>
            <w:tcW w:w="1417" w:type="dxa"/>
            <w:tcBorders>
              <w:top w:val="single" w:sz="4" w:space="0" w:color="auto"/>
              <w:left w:val="single" w:sz="4" w:space="0" w:color="auto"/>
              <w:bottom w:val="single" w:sz="4" w:space="0" w:color="auto"/>
              <w:right w:val="single" w:sz="4" w:space="0" w:color="auto"/>
            </w:tcBorders>
          </w:tcPr>
          <w:p w14:paraId="5B037EE0" w14:textId="77777777" w:rsidR="004A3DE6" w:rsidRPr="004A3DE6" w:rsidRDefault="004A3DE6" w:rsidP="004A3DE6">
            <w:pPr>
              <w:suppressAutoHyphens/>
              <w:spacing w:after="0" w:line="240" w:lineRule="auto"/>
              <w:jc w:val="center"/>
              <w:rPr>
                <w:rFonts w:eastAsia="Times New Roman"/>
                <w:b/>
                <w:sz w:val="24"/>
                <w:szCs w:val="24"/>
                <w:lang w:val="uk-UA" w:eastAsia="ar-SA"/>
              </w:rPr>
            </w:pPr>
            <w:r w:rsidRPr="004A3DE6">
              <w:rPr>
                <w:rFonts w:eastAsia="Times New Roman"/>
                <w:b/>
                <w:sz w:val="24"/>
                <w:szCs w:val="24"/>
                <w:lang w:val="uk-UA" w:eastAsia="ar-SA"/>
              </w:rPr>
              <w:t>3,060</w:t>
            </w:r>
          </w:p>
        </w:tc>
        <w:tc>
          <w:tcPr>
            <w:tcW w:w="1735" w:type="dxa"/>
            <w:tcBorders>
              <w:top w:val="single" w:sz="4" w:space="0" w:color="auto"/>
              <w:left w:val="single" w:sz="4" w:space="0" w:color="auto"/>
              <w:bottom w:val="single" w:sz="4" w:space="0" w:color="auto"/>
              <w:right w:val="single" w:sz="4" w:space="0" w:color="auto"/>
            </w:tcBorders>
          </w:tcPr>
          <w:p w14:paraId="30273855" w14:textId="77777777" w:rsidR="004A3DE6" w:rsidRPr="004A3DE6" w:rsidRDefault="004A3DE6" w:rsidP="004A3DE6">
            <w:pPr>
              <w:suppressAutoHyphens/>
              <w:spacing w:after="0" w:line="240" w:lineRule="auto"/>
              <w:jc w:val="center"/>
              <w:rPr>
                <w:rFonts w:eastAsia="Times New Roman"/>
                <w:b/>
                <w:sz w:val="24"/>
                <w:szCs w:val="24"/>
                <w:lang w:val="uk-UA" w:eastAsia="ar-SA"/>
              </w:rPr>
            </w:pPr>
          </w:p>
        </w:tc>
      </w:tr>
    </w:tbl>
    <w:p w14:paraId="54F0FF9D" w14:textId="0E77D81F" w:rsidR="004A3DE6" w:rsidRPr="004A3DE6" w:rsidRDefault="004A3DE6" w:rsidP="004A3DE6">
      <w:pPr>
        <w:suppressAutoHyphens/>
        <w:spacing w:after="0" w:line="240" w:lineRule="auto"/>
        <w:ind w:firstLine="708"/>
        <w:jc w:val="both"/>
        <w:rPr>
          <w:rFonts w:eastAsia="Times New Roman"/>
          <w:sz w:val="24"/>
          <w:szCs w:val="24"/>
          <w:lang w:val="uk-UA" w:eastAsia="ar-SA"/>
        </w:rPr>
      </w:pPr>
    </w:p>
    <w:p w14:paraId="3C8B0D51" w14:textId="77777777" w:rsidR="004A3DE6" w:rsidRPr="004A3DE6" w:rsidRDefault="004A3DE6" w:rsidP="004A3DE6">
      <w:pPr>
        <w:suppressAutoHyphens/>
        <w:spacing w:after="0" w:line="100" w:lineRule="atLeast"/>
        <w:rPr>
          <w:rFonts w:eastAsia="Times New Roman"/>
          <w:b/>
          <w:sz w:val="24"/>
          <w:szCs w:val="24"/>
          <w:lang w:val="uk-UA" w:eastAsia="ar-SA"/>
        </w:rPr>
      </w:pPr>
    </w:p>
    <w:p w14:paraId="7EB20362" w14:textId="77777777" w:rsidR="004A3DE6" w:rsidRPr="00C418BD" w:rsidRDefault="004A3DE6" w:rsidP="004A3DE6">
      <w:pPr>
        <w:spacing w:after="0" w:line="240" w:lineRule="auto"/>
        <w:ind w:left="5529"/>
        <w:jc w:val="both"/>
        <w:rPr>
          <w:sz w:val="24"/>
          <w:szCs w:val="24"/>
          <w:lang w:val="uk-UA"/>
        </w:rPr>
      </w:pPr>
    </w:p>
    <w:p w14:paraId="430AECF0" w14:textId="77777777" w:rsidR="004A3DE6" w:rsidRDefault="004A3DE6" w:rsidP="003B5DCB">
      <w:pPr>
        <w:spacing w:after="0" w:line="240" w:lineRule="auto"/>
        <w:jc w:val="both"/>
        <w:rPr>
          <w:sz w:val="24"/>
          <w:szCs w:val="24"/>
          <w:lang w:val="uk-UA"/>
        </w:rPr>
        <w:sectPr w:rsidR="004A3DE6" w:rsidSect="004A3DE6">
          <w:pgSz w:w="16838" w:h="11906" w:orient="landscape" w:code="9"/>
          <w:pgMar w:top="1418" w:right="1134" w:bottom="851" w:left="1134" w:header="0" w:footer="0" w:gutter="0"/>
          <w:cols w:space="708"/>
          <w:docGrid w:linePitch="360"/>
        </w:sectPr>
      </w:pPr>
    </w:p>
    <w:p w14:paraId="3E7E0843" w14:textId="77777777" w:rsidR="004A3DE6" w:rsidRPr="004A3DE6" w:rsidRDefault="004A3DE6" w:rsidP="004A3DE6">
      <w:pPr>
        <w:suppressAutoHyphens/>
        <w:spacing w:after="0" w:line="100" w:lineRule="atLeast"/>
        <w:rPr>
          <w:rFonts w:eastAsia="Times New Roman"/>
          <w:b/>
          <w:sz w:val="24"/>
          <w:szCs w:val="24"/>
          <w:lang w:val="uk-UA" w:eastAsia="ar-SA"/>
        </w:rPr>
      </w:pPr>
    </w:p>
    <w:p w14:paraId="040FD912"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                                                                                                                                    Додаток 2 </w:t>
      </w:r>
    </w:p>
    <w:p w14:paraId="6F073C23" w14:textId="77777777" w:rsidR="004A3DE6" w:rsidRPr="004A3DE6" w:rsidRDefault="004A3DE6" w:rsidP="004A3DE6">
      <w:pPr>
        <w:suppressAutoHyphens/>
        <w:spacing w:after="0" w:line="100" w:lineRule="atLeast"/>
        <w:jc w:val="both"/>
        <w:rPr>
          <w:rFonts w:eastAsia="Times New Roman"/>
          <w:sz w:val="24"/>
          <w:szCs w:val="24"/>
          <w:lang w:val="uk-UA" w:eastAsia="ar-SA"/>
        </w:rPr>
      </w:pPr>
      <w:r w:rsidRPr="004A3DE6">
        <w:rPr>
          <w:rFonts w:eastAsia="Times New Roman"/>
          <w:sz w:val="24"/>
          <w:szCs w:val="24"/>
          <w:lang w:val="uk-UA" w:eastAsia="ar-SA"/>
        </w:rPr>
        <w:t xml:space="preserve">                                                                                                                                    до Програми</w:t>
      </w:r>
    </w:p>
    <w:p w14:paraId="039AF830" w14:textId="77777777" w:rsidR="004A3DE6" w:rsidRPr="004A3DE6" w:rsidRDefault="004A3DE6" w:rsidP="004A3DE6">
      <w:pPr>
        <w:suppressAutoHyphens/>
        <w:spacing w:after="0" w:line="100" w:lineRule="atLeast"/>
        <w:jc w:val="both"/>
        <w:rPr>
          <w:rFonts w:eastAsia="Times New Roman"/>
          <w:sz w:val="24"/>
          <w:szCs w:val="24"/>
          <w:lang w:val="uk-UA" w:eastAsia="ar-SA"/>
        </w:rPr>
      </w:pPr>
    </w:p>
    <w:p w14:paraId="6B300B72" w14:textId="77777777" w:rsidR="004A3DE6" w:rsidRPr="004A3DE6" w:rsidRDefault="004A3DE6" w:rsidP="004A3DE6">
      <w:pPr>
        <w:suppressAutoHyphens/>
        <w:spacing w:after="0" w:line="100" w:lineRule="atLeast"/>
        <w:jc w:val="both"/>
        <w:rPr>
          <w:rFonts w:eastAsia="Times New Roman"/>
          <w:sz w:val="24"/>
          <w:szCs w:val="24"/>
          <w:lang w:val="uk-UA" w:eastAsia="ar-SA"/>
        </w:rPr>
      </w:pPr>
    </w:p>
    <w:p w14:paraId="2D341598" w14:textId="77777777" w:rsidR="004A3DE6" w:rsidRPr="004A3DE6" w:rsidRDefault="004A3DE6" w:rsidP="004A3DE6">
      <w:pPr>
        <w:tabs>
          <w:tab w:val="left" w:pos="1460"/>
        </w:tabs>
        <w:suppressAutoHyphens/>
        <w:spacing w:after="0" w:line="240" w:lineRule="auto"/>
        <w:jc w:val="center"/>
        <w:rPr>
          <w:rFonts w:eastAsia="Times New Roman"/>
          <w:b/>
          <w:sz w:val="24"/>
          <w:szCs w:val="24"/>
          <w:lang w:val="uk-UA" w:eastAsia="ar-SA"/>
        </w:rPr>
      </w:pPr>
      <w:r w:rsidRPr="004A3DE6">
        <w:rPr>
          <w:rFonts w:eastAsia="Times New Roman"/>
          <w:b/>
          <w:bCs/>
          <w:color w:val="000000"/>
          <w:sz w:val="24"/>
          <w:szCs w:val="24"/>
          <w:lang w:val="uk-UA" w:eastAsia="ar-SA"/>
        </w:rPr>
        <w:t xml:space="preserve">Показники результативності </w:t>
      </w:r>
      <w:r w:rsidRPr="004A3DE6">
        <w:rPr>
          <w:rFonts w:eastAsia="Times New Roman"/>
          <w:b/>
          <w:sz w:val="24"/>
          <w:szCs w:val="24"/>
          <w:lang w:val="uk-UA" w:eastAsia="ar-SA"/>
        </w:rPr>
        <w:t xml:space="preserve">Програми надання пільг на оплату послуг зв’язку </w:t>
      </w:r>
    </w:p>
    <w:p w14:paraId="422D2164" w14:textId="77777777" w:rsidR="004A3DE6" w:rsidRPr="004A3DE6" w:rsidRDefault="004A3DE6" w:rsidP="004A3DE6">
      <w:pPr>
        <w:suppressAutoHyphens/>
        <w:spacing w:after="0" w:line="100" w:lineRule="atLeast"/>
        <w:jc w:val="center"/>
        <w:rPr>
          <w:rFonts w:eastAsia="Times New Roman"/>
          <w:b/>
          <w:bCs/>
          <w:color w:val="000000"/>
          <w:sz w:val="24"/>
          <w:szCs w:val="24"/>
          <w:lang w:val="uk-UA" w:eastAsia="ar-SA"/>
        </w:rPr>
      </w:pPr>
      <w:r w:rsidRPr="004A3DE6">
        <w:rPr>
          <w:rFonts w:eastAsia="Times New Roman"/>
          <w:b/>
          <w:sz w:val="24"/>
          <w:szCs w:val="24"/>
          <w:lang w:val="uk-UA" w:eastAsia="ar-SA"/>
        </w:rPr>
        <w:t>на 2026 - 2027 роки</w:t>
      </w:r>
    </w:p>
    <w:p w14:paraId="5866C382" w14:textId="77777777" w:rsidR="004A3DE6" w:rsidRPr="004A3DE6" w:rsidRDefault="004A3DE6" w:rsidP="004A3DE6">
      <w:pPr>
        <w:suppressAutoHyphens/>
        <w:spacing w:after="0" w:line="100" w:lineRule="atLeast"/>
        <w:jc w:val="center"/>
        <w:rPr>
          <w:rFonts w:eastAsia="Times New Roman"/>
          <w:b/>
          <w:sz w:val="24"/>
          <w:szCs w:val="24"/>
          <w:lang w:val="uk-UA" w:eastAsia="ar-SA"/>
        </w:rPr>
      </w:pPr>
    </w:p>
    <w:tbl>
      <w:tblPr>
        <w:tblW w:w="978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83"/>
        <w:gridCol w:w="3234"/>
        <w:gridCol w:w="1136"/>
        <w:gridCol w:w="1727"/>
        <w:gridCol w:w="1701"/>
      </w:tblGrid>
      <w:tr w:rsidR="004A3DE6" w:rsidRPr="004A3DE6" w14:paraId="063D9802" w14:textId="77777777" w:rsidTr="0094365B">
        <w:trPr>
          <w:trHeight w:val="550"/>
        </w:trPr>
        <w:tc>
          <w:tcPr>
            <w:tcW w:w="1983" w:type="dxa"/>
            <w:tcMar>
              <w:left w:w="108" w:type="dxa"/>
            </w:tcMar>
          </w:tcPr>
          <w:p w14:paraId="79672552" w14:textId="77777777" w:rsidR="004A3DE6" w:rsidRPr="004A3DE6" w:rsidRDefault="004A3DE6" w:rsidP="004A3DE6">
            <w:pPr>
              <w:tabs>
                <w:tab w:val="left" w:pos="0"/>
              </w:tabs>
              <w:suppressAutoHyphens/>
              <w:spacing w:after="0" w:line="100" w:lineRule="atLeast"/>
              <w:rPr>
                <w:rFonts w:eastAsia="Times New Roman"/>
                <w:sz w:val="24"/>
                <w:szCs w:val="24"/>
                <w:lang w:val="uk-UA" w:eastAsia="ar-SA"/>
              </w:rPr>
            </w:pPr>
            <w:r w:rsidRPr="004A3DE6">
              <w:rPr>
                <w:rFonts w:eastAsia="Times New Roman"/>
                <w:bCs/>
                <w:color w:val="000000"/>
                <w:sz w:val="24"/>
                <w:szCs w:val="24"/>
                <w:lang w:val="uk-UA" w:eastAsia="ar-SA"/>
              </w:rPr>
              <w:t>Заходи</w:t>
            </w:r>
          </w:p>
        </w:tc>
        <w:tc>
          <w:tcPr>
            <w:tcW w:w="3234" w:type="dxa"/>
            <w:tcMar>
              <w:left w:w="108" w:type="dxa"/>
            </w:tcMar>
          </w:tcPr>
          <w:p w14:paraId="050FA57E" w14:textId="77777777" w:rsidR="004A3DE6" w:rsidRPr="004A3DE6" w:rsidRDefault="004A3DE6" w:rsidP="004A3DE6">
            <w:pPr>
              <w:tabs>
                <w:tab w:val="left" w:pos="-108"/>
              </w:tabs>
              <w:suppressAutoHyphens/>
              <w:spacing w:after="0" w:line="100" w:lineRule="atLeast"/>
              <w:rPr>
                <w:rFonts w:eastAsia="Times New Roman"/>
                <w:sz w:val="24"/>
                <w:szCs w:val="24"/>
                <w:lang w:val="uk-UA" w:eastAsia="ar-SA"/>
              </w:rPr>
            </w:pPr>
            <w:r w:rsidRPr="004A3DE6">
              <w:rPr>
                <w:rFonts w:eastAsia="Times New Roman"/>
                <w:bCs/>
                <w:color w:val="000000"/>
                <w:sz w:val="24"/>
                <w:szCs w:val="24"/>
                <w:lang w:val="uk-UA" w:eastAsia="ar-SA"/>
              </w:rPr>
              <w:t>Показники</w:t>
            </w:r>
          </w:p>
        </w:tc>
        <w:tc>
          <w:tcPr>
            <w:tcW w:w="1136" w:type="dxa"/>
            <w:tcMar>
              <w:left w:w="108" w:type="dxa"/>
            </w:tcMar>
          </w:tcPr>
          <w:p w14:paraId="444C7910" w14:textId="77777777" w:rsidR="004A3DE6" w:rsidRPr="004A3DE6" w:rsidRDefault="004A3DE6" w:rsidP="004A3DE6">
            <w:pPr>
              <w:tabs>
                <w:tab w:val="left" w:pos="0"/>
              </w:tabs>
              <w:suppressAutoHyphens/>
              <w:spacing w:after="0" w:line="100" w:lineRule="atLeast"/>
              <w:jc w:val="center"/>
              <w:rPr>
                <w:rFonts w:eastAsia="Times New Roman"/>
                <w:bCs/>
                <w:color w:val="000000"/>
                <w:sz w:val="24"/>
                <w:szCs w:val="24"/>
                <w:lang w:val="uk-UA" w:eastAsia="ar-SA"/>
              </w:rPr>
            </w:pPr>
            <w:r w:rsidRPr="004A3DE6">
              <w:rPr>
                <w:rFonts w:eastAsia="Times New Roman"/>
                <w:bCs/>
                <w:color w:val="000000"/>
                <w:sz w:val="24"/>
                <w:szCs w:val="24"/>
                <w:lang w:val="uk-UA" w:eastAsia="ar-SA"/>
              </w:rPr>
              <w:t>Одиниця</w:t>
            </w:r>
          </w:p>
          <w:p w14:paraId="44CD2DAF" w14:textId="77777777" w:rsidR="004A3DE6" w:rsidRPr="004A3DE6" w:rsidRDefault="004A3DE6" w:rsidP="004A3DE6">
            <w:pPr>
              <w:tabs>
                <w:tab w:val="left" w:pos="0"/>
              </w:tabs>
              <w:suppressAutoHyphens/>
              <w:spacing w:after="0" w:line="100" w:lineRule="atLeast"/>
              <w:jc w:val="center"/>
              <w:rPr>
                <w:rFonts w:eastAsia="Times New Roman"/>
                <w:sz w:val="24"/>
                <w:szCs w:val="24"/>
                <w:lang w:val="uk-UA" w:eastAsia="ar-SA"/>
              </w:rPr>
            </w:pPr>
            <w:r w:rsidRPr="004A3DE6">
              <w:rPr>
                <w:rFonts w:eastAsia="Times New Roman"/>
                <w:bCs/>
                <w:color w:val="000000"/>
                <w:sz w:val="24"/>
                <w:szCs w:val="24"/>
                <w:lang w:val="uk-UA" w:eastAsia="ar-SA"/>
              </w:rPr>
              <w:t xml:space="preserve"> виміру</w:t>
            </w:r>
          </w:p>
        </w:tc>
        <w:tc>
          <w:tcPr>
            <w:tcW w:w="1727" w:type="dxa"/>
            <w:tcBorders>
              <w:right w:val="single" w:sz="4" w:space="0" w:color="auto"/>
            </w:tcBorders>
            <w:tcMar>
              <w:left w:w="108" w:type="dxa"/>
            </w:tcMar>
          </w:tcPr>
          <w:p w14:paraId="0E5E685F" w14:textId="77777777" w:rsidR="004A3DE6" w:rsidRPr="004A3DE6" w:rsidRDefault="004A3DE6" w:rsidP="004A3DE6">
            <w:pPr>
              <w:suppressAutoHyphens/>
              <w:spacing w:after="0" w:line="100" w:lineRule="atLeast"/>
              <w:ind w:right="8"/>
              <w:jc w:val="center"/>
              <w:rPr>
                <w:rFonts w:eastAsia="Times New Roman"/>
                <w:sz w:val="24"/>
                <w:szCs w:val="24"/>
                <w:lang w:val="uk-UA" w:eastAsia="ar-SA"/>
              </w:rPr>
            </w:pPr>
            <w:r w:rsidRPr="004A3DE6">
              <w:rPr>
                <w:rFonts w:eastAsia="Times New Roman"/>
                <w:sz w:val="24"/>
                <w:szCs w:val="24"/>
                <w:lang w:val="uk-UA" w:eastAsia="ar-SA"/>
              </w:rPr>
              <w:t>2026 рік</w:t>
            </w:r>
          </w:p>
        </w:tc>
        <w:tc>
          <w:tcPr>
            <w:tcW w:w="1701" w:type="dxa"/>
            <w:tcBorders>
              <w:right w:val="single" w:sz="4" w:space="0" w:color="auto"/>
            </w:tcBorders>
          </w:tcPr>
          <w:p w14:paraId="56D6B72A" w14:textId="77777777" w:rsidR="004A3DE6" w:rsidRPr="004A3DE6" w:rsidRDefault="004A3DE6" w:rsidP="004A3DE6">
            <w:pPr>
              <w:suppressAutoHyphens/>
              <w:spacing w:after="0" w:line="100" w:lineRule="atLeast"/>
              <w:ind w:right="8"/>
              <w:jc w:val="center"/>
              <w:rPr>
                <w:rFonts w:eastAsia="Times New Roman"/>
                <w:sz w:val="24"/>
                <w:szCs w:val="24"/>
                <w:lang w:val="uk-UA" w:eastAsia="ar-SA"/>
              </w:rPr>
            </w:pPr>
            <w:r w:rsidRPr="004A3DE6">
              <w:rPr>
                <w:rFonts w:eastAsia="Times New Roman"/>
                <w:sz w:val="24"/>
                <w:szCs w:val="24"/>
                <w:lang w:val="uk-UA" w:eastAsia="ar-SA"/>
              </w:rPr>
              <w:t>2027 рік</w:t>
            </w:r>
          </w:p>
        </w:tc>
      </w:tr>
      <w:tr w:rsidR="004A3DE6" w:rsidRPr="004A3DE6" w14:paraId="0627EA02" w14:textId="77777777" w:rsidTr="0094365B">
        <w:tc>
          <w:tcPr>
            <w:tcW w:w="1983" w:type="dxa"/>
            <w:tcMar>
              <w:left w:w="108" w:type="dxa"/>
            </w:tcMar>
          </w:tcPr>
          <w:p w14:paraId="03FD3EBA" w14:textId="77777777" w:rsidR="004A3DE6" w:rsidRPr="004A3DE6" w:rsidRDefault="004A3DE6" w:rsidP="004A3DE6">
            <w:pPr>
              <w:tabs>
                <w:tab w:val="left" w:pos="0"/>
              </w:tabs>
              <w:suppressAutoHyphens/>
              <w:spacing w:after="0" w:line="100" w:lineRule="atLeast"/>
              <w:jc w:val="center"/>
              <w:rPr>
                <w:rFonts w:eastAsia="Times New Roman"/>
                <w:sz w:val="24"/>
                <w:szCs w:val="24"/>
                <w:lang w:val="uk-UA" w:eastAsia="ar-SA"/>
              </w:rPr>
            </w:pPr>
            <w:r w:rsidRPr="004A3DE6">
              <w:rPr>
                <w:rFonts w:eastAsia="Times New Roman"/>
                <w:bCs/>
                <w:color w:val="000000"/>
                <w:sz w:val="24"/>
                <w:szCs w:val="24"/>
                <w:lang w:val="uk-UA" w:eastAsia="ar-SA"/>
              </w:rPr>
              <w:t>1</w:t>
            </w:r>
          </w:p>
        </w:tc>
        <w:tc>
          <w:tcPr>
            <w:tcW w:w="3234" w:type="dxa"/>
            <w:tcMar>
              <w:left w:w="108" w:type="dxa"/>
            </w:tcMar>
          </w:tcPr>
          <w:p w14:paraId="255C0950" w14:textId="77777777" w:rsidR="004A3DE6" w:rsidRPr="004A3DE6" w:rsidRDefault="004A3DE6" w:rsidP="004A3DE6">
            <w:pPr>
              <w:tabs>
                <w:tab w:val="left" w:pos="-108"/>
              </w:tabs>
              <w:suppressAutoHyphens/>
              <w:spacing w:after="0" w:line="100" w:lineRule="atLeast"/>
              <w:jc w:val="center"/>
              <w:rPr>
                <w:rFonts w:eastAsia="Times New Roman"/>
                <w:sz w:val="24"/>
                <w:szCs w:val="24"/>
                <w:lang w:val="uk-UA" w:eastAsia="ar-SA"/>
              </w:rPr>
            </w:pPr>
            <w:r w:rsidRPr="004A3DE6">
              <w:rPr>
                <w:rFonts w:eastAsia="Times New Roman"/>
                <w:bCs/>
                <w:color w:val="000000"/>
                <w:sz w:val="24"/>
                <w:szCs w:val="24"/>
                <w:lang w:val="uk-UA" w:eastAsia="ar-SA"/>
              </w:rPr>
              <w:t>2</w:t>
            </w:r>
          </w:p>
        </w:tc>
        <w:tc>
          <w:tcPr>
            <w:tcW w:w="1136" w:type="dxa"/>
            <w:tcMar>
              <w:left w:w="108" w:type="dxa"/>
            </w:tcMar>
          </w:tcPr>
          <w:p w14:paraId="56DE0E30" w14:textId="77777777" w:rsidR="004A3DE6" w:rsidRPr="004A3DE6" w:rsidRDefault="004A3DE6" w:rsidP="004A3DE6">
            <w:pPr>
              <w:tabs>
                <w:tab w:val="left" w:pos="0"/>
              </w:tabs>
              <w:suppressAutoHyphens/>
              <w:spacing w:after="0" w:line="100" w:lineRule="atLeast"/>
              <w:jc w:val="center"/>
              <w:rPr>
                <w:rFonts w:eastAsia="Times New Roman"/>
                <w:sz w:val="24"/>
                <w:szCs w:val="24"/>
                <w:lang w:val="uk-UA" w:eastAsia="ar-SA"/>
              </w:rPr>
            </w:pPr>
            <w:r w:rsidRPr="004A3DE6">
              <w:rPr>
                <w:rFonts w:eastAsia="Times New Roman"/>
                <w:bCs/>
                <w:color w:val="000000"/>
                <w:sz w:val="24"/>
                <w:szCs w:val="24"/>
                <w:lang w:val="uk-UA" w:eastAsia="ar-SA"/>
              </w:rPr>
              <w:t>3</w:t>
            </w:r>
          </w:p>
        </w:tc>
        <w:tc>
          <w:tcPr>
            <w:tcW w:w="1727" w:type="dxa"/>
            <w:tcBorders>
              <w:right w:val="single" w:sz="4" w:space="0" w:color="auto"/>
            </w:tcBorders>
            <w:tcMar>
              <w:left w:w="108" w:type="dxa"/>
            </w:tcMar>
          </w:tcPr>
          <w:p w14:paraId="1FD33642" w14:textId="77777777" w:rsidR="004A3DE6" w:rsidRPr="004A3DE6" w:rsidRDefault="004A3DE6" w:rsidP="004A3DE6">
            <w:pPr>
              <w:suppressAutoHyphens/>
              <w:spacing w:after="0" w:line="100" w:lineRule="atLeast"/>
              <w:ind w:right="8"/>
              <w:jc w:val="center"/>
              <w:rPr>
                <w:rFonts w:eastAsia="Times New Roman"/>
                <w:sz w:val="24"/>
                <w:szCs w:val="24"/>
                <w:lang w:val="uk-UA" w:eastAsia="ar-SA"/>
              </w:rPr>
            </w:pPr>
            <w:r w:rsidRPr="004A3DE6">
              <w:rPr>
                <w:rFonts w:eastAsia="Times New Roman"/>
                <w:sz w:val="24"/>
                <w:szCs w:val="24"/>
                <w:lang w:val="uk-UA" w:eastAsia="ar-SA"/>
              </w:rPr>
              <w:t>4</w:t>
            </w:r>
          </w:p>
        </w:tc>
        <w:tc>
          <w:tcPr>
            <w:tcW w:w="1701" w:type="dxa"/>
            <w:tcBorders>
              <w:right w:val="single" w:sz="4" w:space="0" w:color="auto"/>
            </w:tcBorders>
          </w:tcPr>
          <w:p w14:paraId="04D54E42" w14:textId="77777777" w:rsidR="004A3DE6" w:rsidRPr="004A3DE6" w:rsidRDefault="004A3DE6" w:rsidP="004A3DE6">
            <w:pPr>
              <w:suppressAutoHyphens/>
              <w:spacing w:after="0" w:line="100" w:lineRule="atLeast"/>
              <w:ind w:right="8"/>
              <w:jc w:val="center"/>
              <w:rPr>
                <w:rFonts w:eastAsia="Times New Roman"/>
                <w:sz w:val="24"/>
                <w:szCs w:val="24"/>
                <w:lang w:val="uk-UA" w:eastAsia="ar-SA"/>
              </w:rPr>
            </w:pPr>
            <w:r w:rsidRPr="004A3DE6">
              <w:rPr>
                <w:rFonts w:eastAsia="Times New Roman"/>
                <w:sz w:val="24"/>
                <w:szCs w:val="24"/>
                <w:lang w:val="uk-UA" w:eastAsia="ar-SA"/>
              </w:rPr>
              <w:t>5</w:t>
            </w:r>
          </w:p>
        </w:tc>
      </w:tr>
      <w:tr w:rsidR="004A3DE6" w:rsidRPr="004A3DE6" w14:paraId="6630F177" w14:textId="77777777" w:rsidTr="0094365B">
        <w:trPr>
          <w:trHeight w:val="184"/>
        </w:trPr>
        <w:tc>
          <w:tcPr>
            <w:tcW w:w="1983" w:type="dxa"/>
            <w:tcMar>
              <w:left w:w="108" w:type="dxa"/>
            </w:tcMar>
          </w:tcPr>
          <w:p w14:paraId="444912C3"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426199FB" w14:textId="77777777" w:rsidR="004A3DE6" w:rsidRPr="004A3DE6" w:rsidRDefault="004A3DE6" w:rsidP="004A3DE6">
            <w:pPr>
              <w:suppressAutoHyphens/>
              <w:spacing w:after="0" w:line="240" w:lineRule="auto"/>
              <w:rPr>
                <w:rFonts w:eastAsia="Times New Roman"/>
                <w:b/>
                <w:i/>
                <w:color w:val="000000"/>
                <w:sz w:val="24"/>
                <w:szCs w:val="24"/>
                <w:lang w:val="uk-UA" w:eastAsia="ar-SA"/>
              </w:rPr>
            </w:pPr>
            <w:r w:rsidRPr="004A3DE6">
              <w:rPr>
                <w:rFonts w:eastAsia="Times New Roman"/>
                <w:b/>
                <w:i/>
                <w:color w:val="000000"/>
                <w:sz w:val="24"/>
                <w:szCs w:val="24"/>
                <w:lang w:val="uk-UA" w:eastAsia="ar-SA"/>
              </w:rPr>
              <w:t>Показники затрат</w:t>
            </w:r>
          </w:p>
        </w:tc>
        <w:tc>
          <w:tcPr>
            <w:tcW w:w="1136" w:type="dxa"/>
            <w:tcMar>
              <w:left w:w="108" w:type="dxa"/>
            </w:tcMar>
          </w:tcPr>
          <w:p w14:paraId="355D158A" w14:textId="77777777" w:rsidR="004A3DE6" w:rsidRPr="004A3DE6" w:rsidRDefault="004A3DE6" w:rsidP="004A3DE6">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4F10236D" w14:textId="77777777" w:rsidR="004A3DE6" w:rsidRPr="004A3DE6" w:rsidRDefault="004A3DE6" w:rsidP="004A3DE6">
            <w:pPr>
              <w:suppressAutoHyphens/>
              <w:spacing w:after="0" w:line="240" w:lineRule="auto"/>
              <w:rPr>
                <w:rFonts w:eastAsia="Times New Roman"/>
                <w:color w:val="000000"/>
                <w:sz w:val="24"/>
                <w:szCs w:val="24"/>
                <w:lang w:val="uk-UA" w:eastAsia="ar-SA"/>
              </w:rPr>
            </w:pPr>
          </w:p>
        </w:tc>
        <w:tc>
          <w:tcPr>
            <w:tcW w:w="1701" w:type="dxa"/>
            <w:tcBorders>
              <w:right w:val="single" w:sz="4" w:space="0" w:color="auto"/>
            </w:tcBorders>
          </w:tcPr>
          <w:p w14:paraId="392BF3B3" w14:textId="77777777" w:rsidR="004A3DE6" w:rsidRPr="004A3DE6" w:rsidRDefault="004A3DE6" w:rsidP="004A3DE6">
            <w:pPr>
              <w:suppressAutoHyphens/>
              <w:spacing w:after="0" w:line="240" w:lineRule="auto"/>
              <w:rPr>
                <w:rFonts w:eastAsia="Times New Roman"/>
                <w:color w:val="000000"/>
                <w:sz w:val="24"/>
                <w:szCs w:val="24"/>
                <w:lang w:val="uk-UA" w:eastAsia="ar-SA"/>
              </w:rPr>
            </w:pPr>
          </w:p>
        </w:tc>
      </w:tr>
      <w:tr w:rsidR="004A3DE6" w:rsidRPr="004A3DE6" w14:paraId="6794BC28" w14:textId="77777777" w:rsidTr="0094365B">
        <w:trPr>
          <w:trHeight w:val="184"/>
        </w:trPr>
        <w:tc>
          <w:tcPr>
            <w:tcW w:w="1983" w:type="dxa"/>
            <w:vMerge w:val="restart"/>
            <w:tcMar>
              <w:left w:w="108" w:type="dxa"/>
            </w:tcMar>
          </w:tcPr>
          <w:p w14:paraId="7EAC6175" w14:textId="77777777" w:rsidR="004A3DE6" w:rsidRPr="004A3DE6" w:rsidRDefault="004A3DE6" w:rsidP="004A3DE6">
            <w:pPr>
              <w:suppressAutoHyphens/>
              <w:spacing w:after="0" w:line="240" w:lineRule="auto"/>
              <w:jc w:val="both"/>
              <w:rPr>
                <w:rFonts w:eastAsia="Times New Roman"/>
                <w:b/>
                <w:sz w:val="24"/>
                <w:szCs w:val="24"/>
                <w:lang w:val="uk-UA" w:eastAsia="ar-SA"/>
              </w:rPr>
            </w:pPr>
            <w:r w:rsidRPr="004A3DE6">
              <w:rPr>
                <w:rFonts w:eastAsia="Times New Roman"/>
                <w:b/>
                <w:sz w:val="24"/>
                <w:szCs w:val="24"/>
                <w:lang w:val="uk-UA" w:eastAsia="ar-SA"/>
              </w:rPr>
              <w:t xml:space="preserve">1. Надання пільг з послуг зв'язку </w:t>
            </w:r>
          </w:p>
          <w:p w14:paraId="3623AFAE"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12176887" w14:textId="77777777" w:rsidR="004A3DE6" w:rsidRPr="004A3DE6" w:rsidRDefault="004A3DE6" w:rsidP="004A3DE6">
            <w:pPr>
              <w:suppressAutoHyphens/>
              <w:spacing w:after="0" w:line="240" w:lineRule="auto"/>
              <w:rPr>
                <w:rFonts w:eastAsia="Times New Roman"/>
                <w:color w:val="000000"/>
                <w:sz w:val="24"/>
                <w:szCs w:val="24"/>
                <w:lang w:val="uk-UA" w:eastAsia="ar-SA"/>
              </w:rPr>
            </w:pPr>
            <w:r w:rsidRPr="004A3DE6">
              <w:rPr>
                <w:rFonts w:eastAsia="Times New Roman"/>
                <w:sz w:val="24"/>
                <w:szCs w:val="24"/>
                <w:lang w:val="uk-UA" w:eastAsia="ar-SA"/>
              </w:rPr>
              <w:t>Загальна сума коштів на виконання заходу</w:t>
            </w:r>
          </w:p>
        </w:tc>
        <w:tc>
          <w:tcPr>
            <w:tcW w:w="1136" w:type="dxa"/>
            <w:tcMar>
              <w:left w:w="108" w:type="dxa"/>
            </w:tcMar>
          </w:tcPr>
          <w:p w14:paraId="2711AD01" w14:textId="77777777" w:rsidR="004A3DE6" w:rsidRPr="004A3DE6" w:rsidRDefault="004A3DE6" w:rsidP="004A3DE6">
            <w:pPr>
              <w:suppressAutoHyphens/>
              <w:spacing w:after="0" w:line="240" w:lineRule="auto"/>
              <w:rPr>
                <w:rFonts w:eastAsia="Times New Roman"/>
                <w:color w:val="000000"/>
                <w:sz w:val="24"/>
                <w:szCs w:val="24"/>
                <w:lang w:val="uk-UA" w:eastAsia="ar-SA"/>
              </w:rPr>
            </w:pPr>
            <w:proofErr w:type="spellStart"/>
            <w:r w:rsidRPr="004A3DE6">
              <w:rPr>
                <w:rFonts w:eastAsia="Times New Roman"/>
                <w:color w:val="000000"/>
                <w:sz w:val="24"/>
                <w:szCs w:val="24"/>
                <w:lang w:val="uk-UA" w:eastAsia="ar-SA"/>
              </w:rPr>
              <w:t>тис.грн</w:t>
            </w:r>
            <w:proofErr w:type="spellEnd"/>
            <w:r w:rsidRPr="004A3DE6">
              <w:rPr>
                <w:rFonts w:eastAsia="Times New Roman"/>
                <w:color w:val="000000"/>
                <w:sz w:val="24"/>
                <w:szCs w:val="24"/>
                <w:lang w:val="uk-UA" w:eastAsia="ar-SA"/>
              </w:rPr>
              <w:t>.</w:t>
            </w:r>
          </w:p>
        </w:tc>
        <w:tc>
          <w:tcPr>
            <w:tcW w:w="1727" w:type="dxa"/>
            <w:tcBorders>
              <w:right w:val="single" w:sz="4" w:space="0" w:color="auto"/>
            </w:tcBorders>
            <w:tcMar>
              <w:left w:w="108" w:type="dxa"/>
            </w:tcMar>
          </w:tcPr>
          <w:p w14:paraId="6C26CE69" w14:textId="77777777" w:rsidR="004A3DE6" w:rsidRPr="004A3DE6" w:rsidRDefault="004A3DE6" w:rsidP="004A3DE6">
            <w:pPr>
              <w:suppressAutoHyphens/>
              <w:spacing w:after="0" w:line="240" w:lineRule="auto"/>
              <w:jc w:val="center"/>
              <w:rPr>
                <w:rFonts w:eastAsia="Times New Roman"/>
                <w:sz w:val="24"/>
                <w:szCs w:val="24"/>
                <w:lang w:val="en-US" w:eastAsia="ar-SA"/>
              </w:rPr>
            </w:pPr>
            <w:r w:rsidRPr="004A3DE6">
              <w:rPr>
                <w:rFonts w:eastAsia="Times New Roman"/>
                <w:sz w:val="24"/>
                <w:szCs w:val="24"/>
                <w:lang w:val="uk-UA" w:eastAsia="ar-SA"/>
              </w:rPr>
              <w:t>1,530</w:t>
            </w:r>
          </w:p>
          <w:p w14:paraId="27C98430" w14:textId="77777777" w:rsidR="004A3DE6" w:rsidRPr="004A3DE6" w:rsidRDefault="004A3DE6" w:rsidP="004A3DE6">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78E0EA98" w14:textId="77777777" w:rsidR="004A3DE6" w:rsidRPr="004A3DE6" w:rsidRDefault="004A3DE6" w:rsidP="004A3DE6">
            <w:pPr>
              <w:suppressAutoHyphens/>
              <w:spacing w:after="0" w:line="240" w:lineRule="auto"/>
              <w:jc w:val="center"/>
              <w:rPr>
                <w:rFonts w:eastAsia="Times New Roman"/>
                <w:sz w:val="24"/>
                <w:szCs w:val="24"/>
                <w:lang w:val="en-US" w:eastAsia="ar-SA"/>
              </w:rPr>
            </w:pPr>
            <w:r w:rsidRPr="004A3DE6">
              <w:rPr>
                <w:rFonts w:eastAsia="Times New Roman"/>
                <w:sz w:val="24"/>
                <w:szCs w:val="24"/>
                <w:lang w:val="uk-UA" w:eastAsia="ar-SA"/>
              </w:rPr>
              <w:t>1,530</w:t>
            </w:r>
          </w:p>
        </w:tc>
      </w:tr>
      <w:tr w:rsidR="004A3DE6" w:rsidRPr="004A3DE6" w14:paraId="59921E44" w14:textId="77777777" w:rsidTr="0094365B">
        <w:trPr>
          <w:trHeight w:val="184"/>
        </w:trPr>
        <w:tc>
          <w:tcPr>
            <w:tcW w:w="1983" w:type="dxa"/>
            <w:vMerge/>
            <w:tcMar>
              <w:left w:w="108" w:type="dxa"/>
            </w:tcMar>
          </w:tcPr>
          <w:p w14:paraId="50033CF2"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2745F7C4" w14:textId="77777777" w:rsidR="004A3DE6" w:rsidRPr="004A3DE6" w:rsidRDefault="004A3DE6" w:rsidP="004A3DE6">
            <w:pPr>
              <w:suppressAutoHyphens/>
              <w:spacing w:after="0" w:line="240" w:lineRule="auto"/>
              <w:rPr>
                <w:rFonts w:eastAsia="Times New Roman"/>
                <w:b/>
                <w:i/>
                <w:color w:val="000000"/>
                <w:sz w:val="24"/>
                <w:szCs w:val="24"/>
                <w:lang w:val="uk-UA" w:eastAsia="ar-SA"/>
              </w:rPr>
            </w:pPr>
            <w:r w:rsidRPr="004A3DE6">
              <w:rPr>
                <w:rFonts w:eastAsia="Times New Roman"/>
                <w:b/>
                <w:i/>
                <w:color w:val="000000"/>
                <w:sz w:val="24"/>
                <w:szCs w:val="24"/>
                <w:lang w:val="uk-UA" w:eastAsia="ar-SA"/>
              </w:rPr>
              <w:t>Показники продукту</w:t>
            </w:r>
          </w:p>
        </w:tc>
        <w:tc>
          <w:tcPr>
            <w:tcW w:w="1136" w:type="dxa"/>
            <w:tcMar>
              <w:left w:w="108" w:type="dxa"/>
            </w:tcMar>
          </w:tcPr>
          <w:p w14:paraId="423EEA9A" w14:textId="77777777" w:rsidR="004A3DE6" w:rsidRPr="004A3DE6" w:rsidRDefault="004A3DE6" w:rsidP="004A3DE6">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02BAEBF8" w14:textId="77777777" w:rsidR="004A3DE6" w:rsidRPr="004A3DE6" w:rsidRDefault="004A3DE6" w:rsidP="004A3DE6">
            <w:pPr>
              <w:suppressAutoHyphens/>
              <w:spacing w:after="0" w:line="240" w:lineRule="auto"/>
              <w:jc w:val="center"/>
              <w:rPr>
                <w:rFonts w:eastAsia="Times New Roman"/>
                <w:color w:val="000000"/>
                <w:sz w:val="24"/>
                <w:szCs w:val="24"/>
                <w:lang w:val="uk-UA" w:eastAsia="ar-SA"/>
              </w:rPr>
            </w:pPr>
          </w:p>
        </w:tc>
        <w:tc>
          <w:tcPr>
            <w:tcW w:w="1701" w:type="dxa"/>
            <w:tcBorders>
              <w:right w:val="single" w:sz="4" w:space="0" w:color="auto"/>
            </w:tcBorders>
          </w:tcPr>
          <w:p w14:paraId="57FB2A49" w14:textId="77777777" w:rsidR="004A3DE6" w:rsidRPr="004A3DE6" w:rsidRDefault="004A3DE6" w:rsidP="004A3DE6">
            <w:pPr>
              <w:suppressAutoHyphens/>
              <w:spacing w:after="0" w:line="240" w:lineRule="auto"/>
              <w:jc w:val="center"/>
              <w:rPr>
                <w:rFonts w:eastAsia="Times New Roman"/>
                <w:color w:val="000000"/>
                <w:sz w:val="24"/>
                <w:szCs w:val="24"/>
                <w:lang w:val="uk-UA" w:eastAsia="ar-SA"/>
              </w:rPr>
            </w:pPr>
          </w:p>
        </w:tc>
      </w:tr>
      <w:tr w:rsidR="004A3DE6" w:rsidRPr="004A3DE6" w14:paraId="687B8933" w14:textId="77777777" w:rsidTr="0094365B">
        <w:trPr>
          <w:trHeight w:val="184"/>
        </w:trPr>
        <w:tc>
          <w:tcPr>
            <w:tcW w:w="1983" w:type="dxa"/>
            <w:vMerge/>
            <w:tcMar>
              <w:left w:w="108" w:type="dxa"/>
            </w:tcMar>
          </w:tcPr>
          <w:p w14:paraId="55A00F30"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78738145" w14:textId="77777777" w:rsidR="004A3DE6" w:rsidRPr="004A3DE6" w:rsidRDefault="004A3DE6" w:rsidP="004A3DE6">
            <w:pPr>
              <w:suppressAutoHyphens/>
              <w:spacing w:after="0" w:line="240" w:lineRule="auto"/>
              <w:rPr>
                <w:rFonts w:eastAsia="Times New Roman"/>
                <w:sz w:val="24"/>
                <w:szCs w:val="24"/>
                <w:lang w:val="uk-UA" w:eastAsia="ar-SA"/>
              </w:rPr>
            </w:pPr>
            <w:r w:rsidRPr="004A3DE6">
              <w:rPr>
                <w:rFonts w:eastAsia="Times New Roman"/>
                <w:sz w:val="24"/>
                <w:szCs w:val="24"/>
                <w:lang w:val="uk-UA" w:eastAsia="ar-SA"/>
              </w:rPr>
              <w:t>Кількість отримувачів пільг на оплату послуг зв'язку (користування телефоном)</w:t>
            </w:r>
          </w:p>
        </w:tc>
        <w:tc>
          <w:tcPr>
            <w:tcW w:w="1136" w:type="dxa"/>
            <w:tcMar>
              <w:left w:w="108" w:type="dxa"/>
            </w:tcMar>
          </w:tcPr>
          <w:p w14:paraId="0233364C" w14:textId="77777777" w:rsidR="004A3DE6" w:rsidRPr="004A3DE6" w:rsidRDefault="004A3DE6" w:rsidP="004A3DE6">
            <w:pPr>
              <w:suppressAutoHyphens/>
              <w:spacing w:after="0" w:line="240" w:lineRule="auto"/>
              <w:rPr>
                <w:rFonts w:eastAsia="Times New Roman"/>
                <w:color w:val="000000"/>
                <w:sz w:val="24"/>
                <w:szCs w:val="24"/>
                <w:lang w:val="uk-UA" w:eastAsia="ar-SA"/>
              </w:rPr>
            </w:pPr>
            <w:r w:rsidRPr="004A3DE6">
              <w:rPr>
                <w:rFonts w:eastAsia="Times New Roman"/>
                <w:color w:val="000000"/>
                <w:sz w:val="24"/>
                <w:szCs w:val="24"/>
                <w:lang w:val="uk-UA" w:eastAsia="ar-SA"/>
              </w:rPr>
              <w:t>осіб</w:t>
            </w:r>
          </w:p>
        </w:tc>
        <w:tc>
          <w:tcPr>
            <w:tcW w:w="1727" w:type="dxa"/>
            <w:tcBorders>
              <w:right w:val="single" w:sz="4" w:space="0" w:color="auto"/>
            </w:tcBorders>
            <w:tcMar>
              <w:left w:w="108" w:type="dxa"/>
            </w:tcMar>
          </w:tcPr>
          <w:p w14:paraId="01B6A967"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w:t>
            </w:r>
          </w:p>
        </w:tc>
        <w:tc>
          <w:tcPr>
            <w:tcW w:w="1701" w:type="dxa"/>
            <w:tcBorders>
              <w:right w:val="single" w:sz="4" w:space="0" w:color="auto"/>
            </w:tcBorders>
          </w:tcPr>
          <w:p w14:paraId="578D72D7"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w:t>
            </w:r>
          </w:p>
        </w:tc>
      </w:tr>
      <w:tr w:rsidR="004A3DE6" w:rsidRPr="004A3DE6" w14:paraId="53AB8FB4" w14:textId="77777777" w:rsidTr="0094365B">
        <w:trPr>
          <w:trHeight w:val="184"/>
        </w:trPr>
        <w:tc>
          <w:tcPr>
            <w:tcW w:w="1983" w:type="dxa"/>
            <w:vMerge/>
            <w:tcMar>
              <w:left w:w="108" w:type="dxa"/>
            </w:tcMar>
          </w:tcPr>
          <w:p w14:paraId="664B5FB0"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74A2CDEF" w14:textId="77777777" w:rsidR="004A3DE6" w:rsidRPr="004A3DE6" w:rsidRDefault="004A3DE6" w:rsidP="004A3DE6">
            <w:pPr>
              <w:suppressAutoHyphens/>
              <w:spacing w:after="0" w:line="240" w:lineRule="auto"/>
              <w:rPr>
                <w:rFonts w:eastAsia="Times New Roman"/>
                <w:b/>
                <w:i/>
                <w:color w:val="000000"/>
                <w:sz w:val="24"/>
                <w:szCs w:val="24"/>
                <w:lang w:val="uk-UA" w:eastAsia="ar-SA"/>
              </w:rPr>
            </w:pPr>
            <w:r w:rsidRPr="004A3DE6">
              <w:rPr>
                <w:rFonts w:eastAsia="Times New Roman"/>
                <w:b/>
                <w:i/>
                <w:color w:val="000000"/>
                <w:sz w:val="24"/>
                <w:szCs w:val="24"/>
                <w:lang w:val="uk-UA" w:eastAsia="ar-SA"/>
              </w:rPr>
              <w:t>Показники ефективності</w:t>
            </w:r>
          </w:p>
        </w:tc>
        <w:tc>
          <w:tcPr>
            <w:tcW w:w="1136" w:type="dxa"/>
            <w:tcMar>
              <w:left w:w="108" w:type="dxa"/>
            </w:tcMar>
          </w:tcPr>
          <w:p w14:paraId="24C3325A" w14:textId="77777777" w:rsidR="004A3DE6" w:rsidRPr="004A3DE6" w:rsidRDefault="004A3DE6" w:rsidP="004A3DE6">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6F6F6927" w14:textId="77777777" w:rsidR="004A3DE6" w:rsidRPr="004A3DE6" w:rsidRDefault="004A3DE6" w:rsidP="004A3DE6">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202201CB" w14:textId="77777777" w:rsidR="004A3DE6" w:rsidRPr="004A3DE6" w:rsidRDefault="004A3DE6" w:rsidP="004A3DE6">
            <w:pPr>
              <w:suppressAutoHyphens/>
              <w:spacing w:after="0" w:line="240" w:lineRule="auto"/>
              <w:jc w:val="center"/>
              <w:rPr>
                <w:rFonts w:eastAsia="Times New Roman"/>
                <w:sz w:val="24"/>
                <w:szCs w:val="24"/>
                <w:lang w:val="uk-UA" w:eastAsia="ar-SA"/>
              </w:rPr>
            </w:pPr>
          </w:p>
        </w:tc>
      </w:tr>
      <w:tr w:rsidR="004A3DE6" w:rsidRPr="004A3DE6" w14:paraId="25AFBCAA" w14:textId="77777777" w:rsidTr="0094365B">
        <w:trPr>
          <w:trHeight w:val="1112"/>
        </w:trPr>
        <w:tc>
          <w:tcPr>
            <w:tcW w:w="1983" w:type="dxa"/>
            <w:vMerge/>
            <w:tcMar>
              <w:left w:w="108" w:type="dxa"/>
            </w:tcMar>
          </w:tcPr>
          <w:p w14:paraId="77B4C6C0"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6D39B633" w14:textId="77777777" w:rsidR="004A3DE6" w:rsidRPr="004A3DE6" w:rsidRDefault="004A3DE6" w:rsidP="004A3DE6">
            <w:pPr>
              <w:suppressAutoHyphens/>
              <w:spacing w:after="0" w:line="240" w:lineRule="auto"/>
              <w:rPr>
                <w:rFonts w:eastAsia="Times New Roman"/>
                <w:color w:val="000000"/>
                <w:sz w:val="24"/>
                <w:szCs w:val="24"/>
                <w:lang w:val="uk-UA" w:eastAsia="ar-SA"/>
              </w:rPr>
            </w:pPr>
            <w:r w:rsidRPr="004A3DE6">
              <w:rPr>
                <w:rFonts w:eastAsia="Times New Roman"/>
                <w:sz w:val="24"/>
                <w:szCs w:val="24"/>
                <w:lang w:val="uk-UA" w:eastAsia="ar-SA"/>
              </w:rPr>
              <w:t>Середньомісячна вартість витрат на надання пільг з послуг зв'язку (користування телефоном)</w:t>
            </w:r>
            <w:r w:rsidRPr="004A3DE6">
              <w:rPr>
                <w:rFonts w:eastAsia="Times New Roman"/>
                <w:color w:val="000000"/>
                <w:sz w:val="24"/>
                <w:szCs w:val="24"/>
                <w:lang w:val="uk-UA" w:eastAsia="ar-SA"/>
              </w:rPr>
              <w:t xml:space="preserve"> </w:t>
            </w:r>
          </w:p>
        </w:tc>
        <w:tc>
          <w:tcPr>
            <w:tcW w:w="1136" w:type="dxa"/>
            <w:tcMar>
              <w:left w:w="108" w:type="dxa"/>
            </w:tcMar>
          </w:tcPr>
          <w:p w14:paraId="5A0FA582" w14:textId="77777777" w:rsidR="004A3DE6" w:rsidRPr="004A3DE6" w:rsidRDefault="004A3DE6" w:rsidP="004A3DE6">
            <w:pPr>
              <w:suppressAutoHyphens/>
              <w:spacing w:after="0" w:line="240" w:lineRule="auto"/>
              <w:rPr>
                <w:rFonts w:eastAsia="Times New Roman"/>
                <w:color w:val="000000"/>
                <w:sz w:val="24"/>
                <w:szCs w:val="24"/>
                <w:lang w:val="uk-UA" w:eastAsia="ar-SA"/>
              </w:rPr>
            </w:pPr>
            <w:r w:rsidRPr="004A3DE6">
              <w:rPr>
                <w:rFonts w:eastAsia="Times New Roman"/>
                <w:color w:val="000000"/>
                <w:sz w:val="24"/>
                <w:szCs w:val="24"/>
                <w:lang w:val="uk-UA" w:eastAsia="ar-SA"/>
              </w:rPr>
              <w:t>грн.</w:t>
            </w:r>
          </w:p>
        </w:tc>
        <w:tc>
          <w:tcPr>
            <w:tcW w:w="1727" w:type="dxa"/>
            <w:tcBorders>
              <w:right w:val="single" w:sz="4" w:space="0" w:color="auto"/>
            </w:tcBorders>
            <w:tcMar>
              <w:left w:w="108" w:type="dxa"/>
            </w:tcMar>
          </w:tcPr>
          <w:p w14:paraId="254D441F"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en-US" w:eastAsia="ar-SA"/>
              </w:rPr>
              <w:t>1</w:t>
            </w:r>
            <w:r w:rsidRPr="004A3DE6">
              <w:rPr>
                <w:rFonts w:eastAsia="Times New Roman"/>
                <w:sz w:val="24"/>
                <w:szCs w:val="24"/>
                <w:lang w:val="uk-UA" w:eastAsia="ar-SA"/>
              </w:rPr>
              <w:t>27,50</w:t>
            </w:r>
          </w:p>
          <w:p w14:paraId="203B0F36" w14:textId="77777777" w:rsidR="004A3DE6" w:rsidRPr="004A3DE6" w:rsidRDefault="004A3DE6" w:rsidP="004A3DE6">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14C35C11"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127,50</w:t>
            </w:r>
          </w:p>
        </w:tc>
      </w:tr>
      <w:tr w:rsidR="004A3DE6" w:rsidRPr="004A3DE6" w14:paraId="7A9BDE9D" w14:textId="77777777" w:rsidTr="0094365B">
        <w:trPr>
          <w:trHeight w:val="184"/>
        </w:trPr>
        <w:tc>
          <w:tcPr>
            <w:tcW w:w="1983" w:type="dxa"/>
            <w:vMerge/>
            <w:tcMar>
              <w:left w:w="108" w:type="dxa"/>
            </w:tcMar>
          </w:tcPr>
          <w:p w14:paraId="61E579FB"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3B85832D" w14:textId="77777777" w:rsidR="004A3DE6" w:rsidRPr="004A3DE6" w:rsidRDefault="004A3DE6" w:rsidP="004A3DE6">
            <w:pPr>
              <w:suppressAutoHyphens/>
              <w:spacing w:after="0" w:line="240" w:lineRule="auto"/>
              <w:rPr>
                <w:rFonts w:eastAsia="Times New Roman"/>
                <w:b/>
                <w:i/>
                <w:color w:val="000000"/>
                <w:sz w:val="24"/>
                <w:szCs w:val="24"/>
                <w:lang w:val="uk-UA" w:eastAsia="ar-SA"/>
              </w:rPr>
            </w:pPr>
            <w:r w:rsidRPr="004A3DE6">
              <w:rPr>
                <w:rFonts w:eastAsia="Times New Roman"/>
                <w:b/>
                <w:i/>
                <w:color w:val="000000"/>
                <w:sz w:val="24"/>
                <w:szCs w:val="24"/>
                <w:lang w:val="uk-UA" w:eastAsia="ar-SA"/>
              </w:rPr>
              <w:t>Показники якості</w:t>
            </w:r>
          </w:p>
        </w:tc>
        <w:tc>
          <w:tcPr>
            <w:tcW w:w="1136" w:type="dxa"/>
            <w:tcMar>
              <w:left w:w="108" w:type="dxa"/>
            </w:tcMar>
          </w:tcPr>
          <w:p w14:paraId="0C062BE5" w14:textId="77777777" w:rsidR="004A3DE6" w:rsidRPr="004A3DE6" w:rsidRDefault="004A3DE6" w:rsidP="004A3DE6">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63CE9BCC" w14:textId="77777777" w:rsidR="004A3DE6" w:rsidRPr="004A3DE6" w:rsidRDefault="004A3DE6" w:rsidP="004A3DE6">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083BD660" w14:textId="77777777" w:rsidR="004A3DE6" w:rsidRPr="004A3DE6" w:rsidRDefault="004A3DE6" w:rsidP="004A3DE6">
            <w:pPr>
              <w:suppressAutoHyphens/>
              <w:spacing w:after="0" w:line="240" w:lineRule="auto"/>
              <w:jc w:val="center"/>
              <w:rPr>
                <w:rFonts w:eastAsia="Times New Roman"/>
                <w:sz w:val="24"/>
                <w:szCs w:val="24"/>
                <w:lang w:val="uk-UA" w:eastAsia="ar-SA"/>
              </w:rPr>
            </w:pPr>
          </w:p>
        </w:tc>
      </w:tr>
      <w:tr w:rsidR="004A3DE6" w:rsidRPr="004A3DE6" w14:paraId="31147170" w14:textId="77777777" w:rsidTr="0094365B">
        <w:trPr>
          <w:trHeight w:val="184"/>
        </w:trPr>
        <w:tc>
          <w:tcPr>
            <w:tcW w:w="1983" w:type="dxa"/>
            <w:vMerge/>
            <w:tcMar>
              <w:left w:w="108" w:type="dxa"/>
            </w:tcMar>
          </w:tcPr>
          <w:p w14:paraId="48B820A6" w14:textId="77777777" w:rsidR="004A3DE6" w:rsidRPr="004A3DE6" w:rsidRDefault="004A3DE6" w:rsidP="004A3DE6">
            <w:pPr>
              <w:suppressAutoHyphens/>
              <w:spacing w:after="0" w:line="240" w:lineRule="auto"/>
              <w:jc w:val="both"/>
              <w:rPr>
                <w:rFonts w:eastAsia="Times New Roman"/>
                <w:b/>
                <w:sz w:val="24"/>
                <w:szCs w:val="24"/>
                <w:lang w:val="uk-UA" w:eastAsia="ar-SA"/>
              </w:rPr>
            </w:pPr>
          </w:p>
        </w:tc>
        <w:tc>
          <w:tcPr>
            <w:tcW w:w="3234" w:type="dxa"/>
            <w:tcMar>
              <w:left w:w="108" w:type="dxa"/>
            </w:tcMar>
          </w:tcPr>
          <w:p w14:paraId="5AC964A2" w14:textId="77777777" w:rsidR="004A3DE6" w:rsidRPr="004A3DE6" w:rsidRDefault="004A3DE6" w:rsidP="004A3DE6">
            <w:pPr>
              <w:suppressAutoHyphens/>
              <w:spacing w:after="0" w:line="240" w:lineRule="auto"/>
              <w:rPr>
                <w:rFonts w:eastAsia="Times New Roman"/>
                <w:color w:val="000000"/>
                <w:sz w:val="24"/>
                <w:szCs w:val="24"/>
                <w:lang w:val="uk-UA" w:eastAsia="ar-SA"/>
              </w:rPr>
            </w:pPr>
            <w:r w:rsidRPr="004A3DE6">
              <w:rPr>
                <w:rFonts w:eastAsia="Times New Roman"/>
                <w:sz w:val="24"/>
                <w:szCs w:val="24"/>
                <w:lang w:val="uk-UA" w:eastAsia="ar-SA"/>
              </w:rPr>
              <w:t>Питома вага пільговиків, які отримали пільгові послуги</w:t>
            </w:r>
            <w:r w:rsidRPr="004A3DE6">
              <w:rPr>
                <w:rFonts w:eastAsia="Times New Roman"/>
                <w:lang w:val="uk-UA" w:eastAsia="ar-SA"/>
              </w:rPr>
              <w:t xml:space="preserve"> </w:t>
            </w:r>
          </w:p>
        </w:tc>
        <w:tc>
          <w:tcPr>
            <w:tcW w:w="1136" w:type="dxa"/>
            <w:tcMar>
              <w:left w:w="108" w:type="dxa"/>
            </w:tcMar>
          </w:tcPr>
          <w:p w14:paraId="7B267D01" w14:textId="77777777" w:rsidR="004A3DE6" w:rsidRPr="004A3DE6" w:rsidRDefault="004A3DE6" w:rsidP="004A3DE6">
            <w:pPr>
              <w:suppressAutoHyphens/>
              <w:spacing w:after="0" w:line="240" w:lineRule="auto"/>
              <w:rPr>
                <w:rFonts w:eastAsia="Times New Roman"/>
                <w:color w:val="000000"/>
                <w:sz w:val="24"/>
                <w:szCs w:val="24"/>
                <w:lang w:val="uk-UA" w:eastAsia="ar-SA"/>
              </w:rPr>
            </w:pPr>
            <w:r w:rsidRPr="004A3DE6">
              <w:rPr>
                <w:rFonts w:eastAsia="Times New Roman"/>
                <w:color w:val="000000"/>
                <w:sz w:val="24"/>
                <w:szCs w:val="24"/>
                <w:lang w:val="uk-UA" w:eastAsia="ar-SA"/>
              </w:rPr>
              <w:t>%</w:t>
            </w:r>
          </w:p>
        </w:tc>
        <w:tc>
          <w:tcPr>
            <w:tcW w:w="1727" w:type="dxa"/>
            <w:tcBorders>
              <w:right w:val="single" w:sz="4" w:space="0" w:color="auto"/>
            </w:tcBorders>
            <w:tcMar>
              <w:left w:w="108" w:type="dxa"/>
            </w:tcMar>
          </w:tcPr>
          <w:p w14:paraId="0E968D9F"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100</w:t>
            </w:r>
          </w:p>
        </w:tc>
        <w:tc>
          <w:tcPr>
            <w:tcW w:w="1701" w:type="dxa"/>
            <w:tcBorders>
              <w:right w:val="single" w:sz="4" w:space="0" w:color="auto"/>
            </w:tcBorders>
          </w:tcPr>
          <w:p w14:paraId="40C3C2C9" w14:textId="77777777" w:rsidR="004A3DE6" w:rsidRPr="004A3DE6" w:rsidRDefault="004A3DE6" w:rsidP="004A3DE6">
            <w:pPr>
              <w:suppressAutoHyphens/>
              <w:spacing w:after="0" w:line="240" w:lineRule="auto"/>
              <w:jc w:val="center"/>
              <w:rPr>
                <w:rFonts w:eastAsia="Times New Roman"/>
                <w:sz w:val="24"/>
                <w:szCs w:val="24"/>
                <w:lang w:val="uk-UA" w:eastAsia="ar-SA"/>
              </w:rPr>
            </w:pPr>
            <w:r w:rsidRPr="004A3DE6">
              <w:rPr>
                <w:rFonts w:eastAsia="Times New Roman"/>
                <w:sz w:val="24"/>
                <w:szCs w:val="24"/>
                <w:lang w:val="uk-UA" w:eastAsia="ar-SA"/>
              </w:rPr>
              <w:t>100</w:t>
            </w:r>
          </w:p>
        </w:tc>
      </w:tr>
    </w:tbl>
    <w:p w14:paraId="44CB7BEE" w14:textId="4B1A17AC" w:rsidR="004A3DE6" w:rsidRDefault="004A3DE6" w:rsidP="003B5DCB">
      <w:pPr>
        <w:spacing w:after="0" w:line="240" w:lineRule="auto"/>
        <w:jc w:val="both"/>
        <w:rPr>
          <w:sz w:val="24"/>
          <w:szCs w:val="24"/>
          <w:lang w:val="uk-UA"/>
        </w:rPr>
      </w:pPr>
    </w:p>
    <w:p w14:paraId="7850960C" w14:textId="77777777" w:rsidR="004A3DE6" w:rsidRDefault="004A3DE6" w:rsidP="003B5DCB">
      <w:pPr>
        <w:spacing w:after="0" w:line="240" w:lineRule="auto"/>
        <w:jc w:val="both"/>
        <w:rPr>
          <w:sz w:val="24"/>
          <w:szCs w:val="24"/>
          <w:lang w:val="uk-UA"/>
        </w:rPr>
      </w:pPr>
    </w:p>
    <w:p w14:paraId="0621FE1D" w14:textId="77777777" w:rsidR="004A3DE6" w:rsidRDefault="004A3DE6" w:rsidP="003B5DCB">
      <w:pPr>
        <w:spacing w:after="0" w:line="240" w:lineRule="auto"/>
        <w:jc w:val="both"/>
        <w:rPr>
          <w:sz w:val="24"/>
          <w:szCs w:val="24"/>
          <w:lang w:val="uk-UA"/>
        </w:rPr>
      </w:pPr>
    </w:p>
    <w:p w14:paraId="6E427226" w14:textId="77777777" w:rsidR="004A3DE6" w:rsidRDefault="004A3DE6" w:rsidP="004A3DE6">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40A70EFD" w14:textId="77777777" w:rsidR="004A3DE6" w:rsidRDefault="004A3DE6" w:rsidP="003B5DCB">
      <w:pPr>
        <w:spacing w:after="0" w:line="240" w:lineRule="auto"/>
        <w:jc w:val="both"/>
        <w:rPr>
          <w:sz w:val="24"/>
          <w:szCs w:val="24"/>
          <w:lang w:val="uk-UA"/>
        </w:rPr>
      </w:pPr>
    </w:p>
    <w:p w14:paraId="3C21B73D" w14:textId="77777777" w:rsidR="004A3DE6" w:rsidRDefault="004A3DE6" w:rsidP="003B5DCB">
      <w:pPr>
        <w:spacing w:after="0" w:line="240" w:lineRule="auto"/>
        <w:jc w:val="both"/>
        <w:rPr>
          <w:sz w:val="24"/>
          <w:szCs w:val="24"/>
          <w:lang w:val="uk-UA"/>
        </w:rPr>
      </w:pPr>
    </w:p>
    <w:p w14:paraId="611E5DFF" w14:textId="77777777" w:rsidR="004A3DE6" w:rsidRDefault="004A3DE6" w:rsidP="003B5DCB">
      <w:pPr>
        <w:spacing w:after="0" w:line="240" w:lineRule="auto"/>
        <w:jc w:val="both"/>
        <w:rPr>
          <w:sz w:val="24"/>
          <w:szCs w:val="24"/>
          <w:lang w:val="uk-UA"/>
        </w:rPr>
      </w:pPr>
    </w:p>
    <w:p w14:paraId="4B7B1330" w14:textId="77777777" w:rsidR="004A3DE6" w:rsidRDefault="004A3DE6" w:rsidP="003B5DCB">
      <w:pPr>
        <w:spacing w:after="0" w:line="240" w:lineRule="auto"/>
        <w:jc w:val="both"/>
        <w:rPr>
          <w:sz w:val="24"/>
          <w:szCs w:val="24"/>
          <w:lang w:val="uk-UA"/>
        </w:rPr>
      </w:pPr>
    </w:p>
    <w:p w14:paraId="31697FF7" w14:textId="77777777" w:rsidR="004A3DE6" w:rsidRDefault="004A3DE6" w:rsidP="003B5DCB">
      <w:pPr>
        <w:spacing w:after="0" w:line="240" w:lineRule="auto"/>
        <w:jc w:val="both"/>
        <w:rPr>
          <w:sz w:val="24"/>
          <w:szCs w:val="24"/>
          <w:lang w:val="uk-UA"/>
        </w:rPr>
      </w:pPr>
    </w:p>
    <w:p w14:paraId="53A09CFF" w14:textId="77777777" w:rsidR="004A3DE6" w:rsidRDefault="004A3DE6" w:rsidP="003B5DCB">
      <w:pPr>
        <w:spacing w:after="0" w:line="240" w:lineRule="auto"/>
        <w:jc w:val="both"/>
        <w:rPr>
          <w:sz w:val="24"/>
          <w:szCs w:val="24"/>
          <w:lang w:val="uk-UA"/>
        </w:rPr>
      </w:pPr>
    </w:p>
    <w:p w14:paraId="7FCDD311" w14:textId="77777777" w:rsidR="004A3DE6" w:rsidRDefault="004A3DE6" w:rsidP="003B5DCB">
      <w:pPr>
        <w:spacing w:after="0" w:line="240" w:lineRule="auto"/>
        <w:jc w:val="both"/>
        <w:rPr>
          <w:sz w:val="24"/>
          <w:szCs w:val="24"/>
          <w:lang w:val="uk-UA"/>
        </w:rPr>
      </w:pPr>
    </w:p>
    <w:p w14:paraId="3079C909" w14:textId="77777777" w:rsidR="004A3DE6" w:rsidRDefault="004A3DE6" w:rsidP="003B5DCB">
      <w:pPr>
        <w:spacing w:after="0" w:line="240" w:lineRule="auto"/>
        <w:jc w:val="both"/>
        <w:rPr>
          <w:sz w:val="24"/>
          <w:szCs w:val="24"/>
          <w:lang w:val="uk-UA"/>
        </w:rPr>
      </w:pPr>
    </w:p>
    <w:p w14:paraId="621C892D" w14:textId="77777777" w:rsidR="004A3DE6" w:rsidRDefault="004A3DE6" w:rsidP="003B5DCB">
      <w:pPr>
        <w:spacing w:after="0" w:line="240" w:lineRule="auto"/>
        <w:jc w:val="both"/>
        <w:rPr>
          <w:sz w:val="24"/>
          <w:szCs w:val="24"/>
          <w:lang w:val="uk-UA"/>
        </w:rPr>
      </w:pPr>
    </w:p>
    <w:p w14:paraId="1DED74CE" w14:textId="77777777" w:rsidR="004A3DE6" w:rsidRDefault="004A3DE6" w:rsidP="003B5DCB">
      <w:pPr>
        <w:spacing w:after="0" w:line="240" w:lineRule="auto"/>
        <w:jc w:val="both"/>
        <w:rPr>
          <w:sz w:val="24"/>
          <w:szCs w:val="24"/>
          <w:lang w:val="uk-UA"/>
        </w:rPr>
      </w:pPr>
    </w:p>
    <w:p w14:paraId="76D7071B" w14:textId="77777777" w:rsidR="004A3DE6" w:rsidRDefault="004A3DE6" w:rsidP="003B5DCB">
      <w:pPr>
        <w:spacing w:after="0" w:line="240" w:lineRule="auto"/>
        <w:jc w:val="both"/>
        <w:rPr>
          <w:sz w:val="24"/>
          <w:szCs w:val="24"/>
          <w:lang w:val="uk-UA"/>
        </w:rPr>
      </w:pPr>
    </w:p>
    <w:p w14:paraId="0FECB966" w14:textId="77777777" w:rsidR="004A3DE6" w:rsidRDefault="004A3DE6" w:rsidP="003B5DCB">
      <w:pPr>
        <w:spacing w:after="0" w:line="240" w:lineRule="auto"/>
        <w:jc w:val="both"/>
        <w:rPr>
          <w:sz w:val="24"/>
          <w:szCs w:val="24"/>
          <w:lang w:val="uk-UA"/>
        </w:rPr>
      </w:pPr>
    </w:p>
    <w:p w14:paraId="261B82E0" w14:textId="77777777" w:rsidR="004A3DE6" w:rsidRDefault="004A3DE6" w:rsidP="003B5DCB">
      <w:pPr>
        <w:spacing w:after="0" w:line="240" w:lineRule="auto"/>
        <w:jc w:val="both"/>
        <w:rPr>
          <w:sz w:val="24"/>
          <w:szCs w:val="24"/>
          <w:lang w:val="uk-UA"/>
        </w:rPr>
      </w:pPr>
    </w:p>
    <w:p w14:paraId="268E513C" w14:textId="77777777" w:rsidR="004A3DE6" w:rsidRDefault="004A3DE6" w:rsidP="003B5DCB">
      <w:pPr>
        <w:spacing w:after="0" w:line="240" w:lineRule="auto"/>
        <w:jc w:val="both"/>
        <w:rPr>
          <w:sz w:val="24"/>
          <w:szCs w:val="24"/>
          <w:lang w:val="uk-UA"/>
        </w:rPr>
      </w:pPr>
    </w:p>
    <w:p w14:paraId="2A885C30" w14:textId="77777777" w:rsidR="004A3DE6" w:rsidRDefault="004A3DE6" w:rsidP="003B5DCB">
      <w:pPr>
        <w:spacing w:after="0" w:line="240" w:lineRule="auto"/>
        <w:jc w:val="both"/>
        <w:rPr>
          <w:sz w:val="24"/>
          <w:szCs w:val="24"/>
          <w:lang w:val="uk-UA"/>
        </w:rPr>
      </w:pPr>
    </w:p>
    <w:p w14:paraId="7C7DDCFA" w14:textId="77777777" w:rsidR="004A3DE6" w:rsidRDefault="004A3DE6" w:rsidP="003B5DCB">
      <w:pPr>
        <w:spacing w:after="0" w:line="240" w:lineRule="auto"/>
        <w:jc w:val="both"/>
        <w:rPr>
          <w:sz w:val="24"/>
          <w:szCs w:val="24"/>
          <w:lang w:val="uk-UA"/>
        </w:rPr>
      </w:pPr>
    </w:p>
    <w:p w14:paraId="3B204E9C" w14:textId="77777777" w:rsidR="004A3DE6" w:rsidRDefault="004A3DE6" w:rsidP="003B5DCB">
      <w:pPr>
        <w:spacing w:after="0" w:line="240" w:lineRule="auto"/>
        <w:jc w:val="both"/>
        <w:rPr>
          <w:sz w:val="24"/>
          <w:szCs w:val="24"/>
          <w:lang w:val="uk-UA"/>
        </w:rPr>
      </w:pPr>
    </w:p>
    <w:p w14:paraId="7F6CB649" w14:textId="77777777" w:rsidR="004A3DE6" w:rsidRDefault="004A3DE6" w:rsidP="003B5DCB">
      <w:pPr>
        <w:spacing w:after="0" w:line="240" w:lineRule="auto"/>
        <w:jc w:val="both"/>
        <w:rPr>
          <w:sz w:val="24"/>
          <w:szCs w:val="24"/>
          <w:lang w:val="uk-UA"/>
        </w:rPr>
      </w:pPr>
    </w:p>
    <w:p w14:paraId="314EAE60" w14:textId="77777777" w:rsidR="004A3DE6" w:rsidRDefault="004A3DE6" w:rsidP="003B5DCB">
      <w:pPr>
        <w:spacing w:after="0" w:line="240" w:lineRule="auto"/>
        <w:jc w:val="both"/>
        <w:rPr>
          <w:sz w:val="24"/>
          <w:szCs w:val="24"/>
          <w:lang w:val="uk-UA"/>
        </w:rPr>
      </w:pPr>
    </w:p>
    <w:p w14:paraId="5EC5C08C" w14:textId="77777777" w:rsidR="004A3DE6" w:rsidRDefault="004A3DE6" w:rsidP="003B5DCB">
      <w:pPr>
        <w:spacing w:after="0" w:line="240" w:lineRule="auto"/>
        <w:jc w:val="both"/>
        <w:rPr>
          <w:sz w:val="24"/>
          <w:szCs w:val="24"/>
          <w:lang w:val="uk-UA"/>
        </w:rPr>
      </w:pPr>
    </w:p>
    <w:p w14:paraId="7DAEABB8" w14:textId="77777777" w:rsidR="004A3DE6" w:rsidRDefault="004A3DE6" w:rsidP="003B5DCB">
      <w:pPr>
        <w:spacing w:after="0" w:line="240" w:lineRule="auto"/>
        <w:jc w:val="both"/>
        <w:rPr>
          <w:sz w:val="24"/>
          <w:szCs w:val="24"/>
          <w:lang w:val="uk-UA"/>
        </w:rPr>
      </w:pPr>
    </w:p>
    <w:p w14:paraId="36836AAD" w14:textId="77777777" w:rsidR="004A3DE6" w:rsidRDefault="004A3DE6" w:rsidP="003B5DCB">
      <w:pPr>
        <w:spacing w:after="0" w:line="240" w:lineRule="auto"/>
        <w:jc w:val="both"/>
        <w:rPr>
          <w:sz w:val="24"/>
          <w:szCs w:val="24"/>
          <w:lang w:val="uk-UA"/>
        </w:rPr>
      </w:pPr>
    </w:p>
    <w:p w14:paraId="46C5B6CC" w14:textId="5C45F464" w:rsidR="004A3DE6" w:rsidRDefault="004A3DE6" w:rsidP="004A3DE6">
      <w:pPr>
        <w:spacing w:after="0" w:line="240" w:lineRule="auto"/>
        <w:ind w:left="5529"/>
        <w:jc w:val="both"/>
        <w:rPr>
          <w:sz w:val="24"/>
          <w:szCs w:val="24"/>
          <w:lang w:val="uk-UA"/>
        </w:rPr>
      </w:pPr>
      <w:r>
        <w:rPr>
          <w:sz w:val="24"/>
          <w:szCs w:val="24"/>
          <w:lang w:val="uk-UA"/>
        </w:rPr>
        <w:lastRenderedPageBreak/>
        <w:t>Додаток 2</w:t>
      </w:r>
    </w:p>
    <w:p w14:paraId="2A028F7F" w14:textId="77777777" w:rsidR="004A3DE6" w:rsidRDefault="004A3DE6" w:rsidP="004A3DE6">
      <w:pPr>
        <w:spacing w:after="0" w:line="240" w:lineRule="auto"/>
        <w:ind w:left="5529"/>
        <w:jc w:val="both"/>
        <w:rPr>
          <w:sz w:val="24"/>
          <w:szCs w:val="24"/>
          <w:lang w:val="uk-UA"/>
        </w:rPr>
      </w:pPr>
      <w:r>
        <w:rPr>
          <w:sz w:val="24"/>
          <w:szCs w:val="24"/>
          <w:lang w:val="uk-UA"/>
        </w:rPr>
        <w:t xml:space="preserve">до рішення Південнівської міської ради </w:t>
      </w:r>
    </w:p>
    <w:p w14:paraId="3F47B761" w14:textId="77777777" w:rsidR="004A3DE6" w:rsidRDefault="004A3DE6" w:rsidP="004A3DE6">
      <w:pPr>
        <w:spacing w:after="0" w:line="240" w:lineRule="auto"/>
        <w:ind w:left="5529"/>
        <w:jc w:val="both"/>
        <w:rPr>
          <w:sz w:val="24"/>
          <w:szCs w:val="24"/>
          <w:lang w:val="uk-UA"/>
        </w:rPr>
      </w:pPr>
      <w:r>
        <w:rPr>
          <w:sz w:val="24"/>
          <w:szCs w:val="24"/>
          <w:lang w:val="uk-UA"/>
        </w:rPr>
        <w:t xml:space="preserve">Одеського району Одеської області </w:t>
      </w:r>
    </w:p>
    <w:p w14:paraId="3D52DF94" w14:textId="77777777" w:rsidR="004A3DE6" w:rsidRDefault="004A3DE6" w:rsidP="004A3DE6">
      <w:pPr>
        <w:spacing w:after="0" w:line="240" w:lineRule="auto"/>
        <w:ind w:left="5529"/>
        <w:jc w:val="both"/>
        <w:rPr>
          <w:sz w:val="24"/>
          <w:szCs w:val="24"/>
          <w:lang w:val="uk-UA"/>
        </w:rPr>
      </w:pPr>
      <w:r>
        <w:rPr>
          <w:sz w:val="24"/>
          <w:szCs w:val="24"/>
          <w:lang w:val="uk-UA"/>
        </w:rPr>
        <w:t xml:space="preserve">від 18.12.2025 № 2456 – </w:t>
      </w:r>
      <w:r>
        <w:rPr>
          <w:sz w:val="24"/>
          <w:szCs w:val="24"/>
          <w:lang w:val="en-US"/>
        </w:rPr>
        <w:t>V</w:t>
      </w:r>
      <w:r>
        <w:rPr>
          <w:sz w:val="24"/>
          <w:szCs w:val="24"/>
          <w:lang w:val="uk-UA"/>
        </w:rPr>
        <w:t>ІІІ</w:t>
      </w:r>
    </w:p>
    <w:p w14:paraId="3A29B665" w14:textId="77777777" w:rsidR="004A3DE6" w:rsidRDefault="004A3DE6" w:rsidP="003B5DCB">
      <w:pPr>
        <w:spacing w:after="0" w:line="240" w:lineRule="auto"/>
        <w:jc w:val="both"/>
        <w:rPr>
          <w:sz w:val="24"/>
          <w:szCs w:val="24"/>
          <w:lang w:val="uk-UA"/>
        </w:rPr>
      </w:pPr>
    </w:p>
    <w:p w14:paraId="02BD760D" w14:textId="77777777" w:rsidR="004A3DE6" w:rsidRDefault="004A3DE6" w:rsidP="003B5DCB">
      <w:pPr>
        <w:spacing w:after="0" w:line="240" w:lineRule="auto"/>
        <w:jc w:val="both"/>
        <w:rPr>
          <w:sz w:val="24"/>
          <w:szCs w:val="24"/>
          <w:lang w:val="uk-UA"/>
        </w:rPr>
      </w:pPr>
    </w:p>
    <w:p w14:paraId="130E35DC" w14:textId="77777777" w:rsidR="004A3DE6" w:rsidRPr="004A3DE6" w:rsidRDefault="004A3DE6" w:rsidP="004A3DE6">
      <w:pPr>
        <w:suppressAutoHyphens/>
        <w:spacing w:after="0" w:line="240" w:lineRule="auto"/>
        <w:ind w:left="2832" w:firstLine="708"/>
        <w:rPr>
          <w:rFonts w:eastAsia="Times New Roman"/>
          <w:b/>
          <w:sz w:val="24"/>
          <w:szCs w:val="24"/>
          <w:lang w:val="uk-UA" w:eastAsia="ar-SA"/>
        </w:rPr>
      </w:pPr>
      <w:r w:rsidRPr="004A3DE6">
        <w:rPr>
          <w:rFonts w:eastAsia="Times New Roman"/>
          <w:b/>
          <w:sz w:val="24"/>
          <w:szCs w:val="24"/>
          <w:lang w:val="uk-UA" w:eastAsia="ar-SA"/>
        </w:rPr>
        <w:t xml:space="preserve">           ПОРЯДОК</w:t>
      </w:r>
    </w:p>
    <w:p w14:paraId="2334E31C" w14:textId="77777777" w:rsidR="004A3DE6" w:rsidRPr="004A3DE6" w:rsidRDefault="004A3DE6" w:rsidP="004A3DE6">
      <w:pPr>
        <w:tabs>
          <w:tab w:val="left" w:pos="1460"/>
        </w:tabs>
        <w:suppressAutoHyphens/>
        <w:spacing w:after="0" w:line="240" w:lineRule="auto"/>
        <w:jc w:val="center"/>
        <w:rPr>
          <w:rFonts w:eastAsia="Times New Roman"/>
          <w:b/>
          <w:sz w:val="24"/>
          <w:szCs w:val="24"/>
          <w:lang w:val="uk-UA" w:eastAsia="ar-SA"/>
        </w:rPr>
      </w:pPr>
      <w:r w:rsidRPr="004A3DE6">
        <w:rPr>
          <w:rFonts w:eastAsia="Times New Roman"/>
          <w:b/>
          <w:sz w:val="24"/>
          <w:szCs w:val="24"/>
          <w:lang w:val="uk-UA" w:eastAsia="ar-SA"/>
        </w:rPr>
        <w:t>використання коштів відповідно</w:t>
      </w:r>
    </w:p>
    <w:p w14:paraId="3EF966C3" w14:textId="77777777" w:rsidR="004A3DE6" w:rsidRPr="004A3DE6" w:rsidRDefault="004A3DE6" w:rsidP="004A3DE6">
      <w:pPr>
        <w:tabs>
          <w:tab w:val="left" w:pos="1460"/>
        </w:tabs>
        <w:suppressAutoHyphens/>
        <w:spacing w:after="0" w:line="240" w:lineRule="auto"/>
        <w:jc w:val="center"/>
        <w:rPr>
          <w:rFonts w:eastAsia="Times New Roman"/>
          <w:b/>
          <w:sz w:val="24"/>
          <w:szCs w:val="24"/>
          <w:lang w:val="uk-UA" w:eastAsia="ar-SA"/>
        </w:rPr>
      </w:pPr>
      <w:r w:rsidRPr="004A3DE6">
        <w:rPr>
          <w:rFonts w:eastAsia="Times New Roman"/>
          <w:b/>
          <w:sz w:val="24"/>
          <w:szCs w:val="24"/>
          <w:lang w:val="uk-UA" w:eastAsia="ar-SA"/>
        </w:rPr>
        <w:t xml:space="preserve"> до Програми</w:t>
      </w:r>
      <w:r w:rsidRPr="004A3DE6">
        <w:rPr>
          <w:rFonts w:eastAsia="Times New Roman"/>
          <w:sz w:val="24"/>
          <w:szCs w:val="24"/>
          <w:lang w:val="uk-UA" w:eastAsia="ar-SA"/>
        </w:rPr>
        <w:t xml:space="preserve"> </w:t>
      </w:r>
      <w:r w:rsidRPr="004A3DE6">
        <w:rPr>
          <w:rFonts w:eastAsia="Times New Roman"/>
          <w:b/>
          <w:sz w:val="24"/>
          <w:szCs w:val="24"/>
          <w:lang w:val="uk-UA" w:eastAsia="ar-SA"/>
        </w:rPr>
        <w:t>надання пільг на оплату послуг зв’язку</w:t>
      </w:r>
    </w:p>
    <w:p w14:paraId="00E82C86" w14:textId="77777777" w:rsidR="004A3DE6" w:rsidRPr="004A3DE6" w:rsidRDefault="004A3DE6" w:rsidP="004A3DE6">
      <w:pPr>
        <w:tabs>
          <w:tab w:val="left" w:pos="1460"/>
        </w:tabs>
        <w:suppressAutoHyphens/>
        <w:spacing w:after="0" w:line="240" w:lineRule="auto"/>
        <w:jc w:val="center"/>
        <w:rPr>
          <w:rFonts w:eastAsia="Times New Roman"/>
          <w:b/>
          <w:sz w:val="24"/>
          <w:szCs w:val="24"/>
          <w:lang w:val="uk-UA" w:eastAsia="ar-SA"/>
        </w:rPr>
      </w:pPr>
    </w:p>
    <w:p w14:paraId="6600B073" w14:textId="77777777" w:rsidR="004A3DE6" w:rsidRPr="004A3DE6" w:rsidRDefault="004A3DE6" w:rsidP="004A3DE6">
      <w:pPr>
        <w:suppressAutoHyphens/>
        <w:spacing w:after="0" w:line="240" w:lineRule="auto"/>
        <w:ind w:firstLine="708"/>
        <w:jc w:val="both"/>
        <w:rPr>
          <w:rFonts w:eastAsia="Times New Roman"/>
          <w:sz w:val="24"/>
          <w:szCs w:val="24"/>
          <w:lang w:val="uk-UA" w:eastAsia="ar-SA"/>
        </w:rPr>
      </w:pPr>
      <w:r w:rsidRPr="004A3DE6">
        <w:rPr>
          <w:rFonts w:eastAsia="Times New Roman"/>
          <w:sz w:val="24"/>
          <w:szCs w:val="24"/>
          <w:lang w:val="uk-UA" w:eastAsia="ar-SA"/>
        </w:rPr>
        <w:t>1. Цей Порядок регламентує проведення фінансування з місцевого бюджету надання пільг з послуг зв'язку окремим категоріям громадян.</w:t>
      </w:r>
    </w:p>
    <w:p w14:paraId="437E0638" w14:textId="77777777" w:rsidR="004A3DE6" w:rsidRPr="004A3DE6" w:rsidRDefault="004A3DE6" w:rsidP="004A3DE6">
      <w:pPr>
        <w:suppressAutoHyphens/>
        <w:spacing w:after="0" w:line="240" w:lineRule="auto"/>
        <w:ind w:firstLine="708"/>
        <w:jc w:val="both"/>
        <w:rPr>
          <w:rFonts w:eastAsia="Times New Roman"/>
          <w:sz w:val="24"/>
          <w:szCs w:val="24"/>
          <w:lang w:val="uk-UA" w:eastAsia="ar-SA"/>
        </w:rPr>
      </w:pPr>
      <w:r w:rsidRPr="004A3DE6">
        <w:rPr>
          <w:rFonts w:eastAsia="Times New Roman"/>
          <w:sz w:val="24"/>
          <w:szCs w:val="24"/>
          <w:lang w:val="uk-UA" w:eastAsia="ar-SA"/>
        </w:rPr>
        <w:t xml:space="preserve">2. Порядок визначає механізм здійснення видатків з місцевого бюджету на відшкодування вартості послуг зв'язку окремим категоріям громадян, у відповідності до чинного законодавства. </w:t>
      </w:r>
    </w:p>
    <w:p w14:paraId="54C15A80" w14:textId="77777777" w:rsidR="004A3DE6" w:rsidRPr="004A3DE6" w:rsidRDefault="004A3DE6" w:rsidP="004A3DE6">
      <w:pPr>
        <w:suppressAutoHyphens/>
        <w:spacing w:after="0" w:line="240" w:lineRule="auto"/>
        <w:ind w:firstLine="708"/>
        <w:jc w:val="both"/>
        <w:rPr>
          <w:rFonts w:eastAsia="Times New Roman"/>
          <w:sz w:val="24"/>
          <w:szCs w:val="24"/>
          <w:lang w:val="uk-UA" w:eastAsia="ar-SA"/>
        </w:rPr>
      </w:pPr>
      <w:r w:rsidRPr="004A3DE6">
        <w:rPr>
          <w:rFonts w:eastAsia="Times New Roman"/>
          <w:sz w:val="24"/>
          <w:szCs w:val="24"/>
          <w:lang w:val="uk-UA" w:eastAsia="ar-SA"/>
        </w:rPr>
        <w:t>3. Головним розпорядником коштів місцевого бюджету на здійснення зазначених заходів є Управління соціальної політики Південнівської міської ради (далі – головний розпорядник коштів).</w:t>
      </w:r>
    </w:p>
    <w:p w14:paraId="18B9B745" w14:textId="77777777" w:rsidR="004A3DE6" w:rsidRPr="004A3DE6" w:rsidRDefault="004A3DE6" w:rsidP="004A3DE6">
      <w:pPr>
        <w:suppressAutoHyphens/>
        <w:spacing w:after="0" w:line="240" w:lineRule="auto"/>
        <w:ind w:firstLine="708"/>
        <w:jc w:val="both"/>
        <w:rPr>
          <w:rFonts w:eastAsia="Times New Roman"/>
          <w:sz w:val="24"/>
          <w:szCs w:val="24"/>
          <w:lang w:val="uk-UA" w:eastAsia="ar-SA"/>
        </w:rPr>
      </w:pPr>
      <w:r w:rsidRPr="004A3DE6">
        <w:rPr>
          <w:rFonts w:eastAsia="Times New Roman"/>
          <w:sz w:val="24"/>
          <w:szCs w:val="24"/>
          <w:lang w:val="uk-UA" w:eastAsia="ar-SA"/>
        </w:rPr>
        <w:t>4. Право на пільги за користування послугами зв'язку поширюються на громадян наступних категорій:</w:t>
      </w:r>
    </w:p>
    <w:p w14:paraId="27B89295" w14:textId="77777777" w:rsidR="004A3DE6" w:rsidRPr="004A3DE6" w:rsidRDefault="004A3DE6" w:rsidP="004A3DE6">
      <w:pPr>
        <w:suppressAutoHyphens/>
        <w:spacing w:after="0" w:line="240" w:lineRule="auto"/>
        <w:ind w:firstLine="708"/>
        <w:jc w:val="both"/>
        <w:rPr>
          <w:rFonts w:eastAsia="Times New Roman"/>
          <w:sz w:val="24"/>
          <w:szCs w:val="24"/>
          <w:lang w:val="uk-UA" w:eastAsia="ar-SA"/>
        </w:rPr>
      </w:pPr>
      <w:r w:rsidRPr="004A3DE6">
        <w:rPr>
          <w:rFonts w:eastAsia="Times New Roman"/>
          <w:sz w:val="24"/>
          <w:szCs w:val="24"/>
          <w:lang w:val="uk-UA" w:eastAsia="ar-SA"/>
        </w:rPr>
        <w:t>- особа з інвалідністю внаслідок війни, учасник бойових дій, учасник війни, член сімей загиблих (померлих) ветеранів війни відповідно до Закону України «Про статус ветеранів війни, гарантії їх соціального захисту».</w:t>
      </w:r>
    </w:p>
    <w:p w14:paraId="6EDC20AA"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В разі необхідності перелік пільгових категорій громадян може переглядатися.</w:t>
      </w:r>
    </w:p>
    <w:p w14:paraId="0DDDFEFD" w14:textId="77777777" w:rsidR="004A3DE6" w:rsidRPr="004A3DE6" w:rsidRDefault="004A3DE6" w:rsidP="004A3DE6">
      <w:pPr>
        <w:suppressAutoHyphens/>
        <w:spacing w:after="0" w:line="240" w:lineRule="auto"/>
        <w:ind w:firstLine="708"/>
        <w:jc w:val="both"/>
        <w:rPr>
          <w:rFonts w:eastAsia="Times New Roman"/>
          <w:sz w:val="24"/>
          <w:szCs w:val="24"/>
          <w:lang w:val="uk-UA" w:eastAsia="ar-SA"/>
        </w:rPr>
      </w:pPr>
      <w:r w:rsidRPr="004A3DE6">
        <w:rPr>
          <w:rFonts w:eastAsia="Times New Roman"/>
          <w:sz w:val="24"/>
          <w:szCs w:val="24"/>
          <w:lang w:eastAsia="ar-SA"/>
        </w:rPr>
        <w:t xml:space="preserve">5. </w:t>
      </w:r>
      <w:r w:rsidRPr="004A3DE6">
        <w:rPr>
          <w:rFonts w:eastAsia="Times New Roman"/>
          <w:sz w:val="24"/>
          <w:szCs w:val="24"/>
          <w:lang w:val="uk-UA" w:eastAsia="ar-SA"/>
        </w:rPr>
        <w:t>Пільги надаються на оплату послуг зв'язку (абонентна плата за користування квартирним телефоном), згідно з встановленими тарифами.</w:t>
      </w:r>
    </w:p>
    <w:p w14:paraId="188BF2AD"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6. Управління соціальної політики Південнівської міської ради веде облік осіб пільгової категорії громадян.</w:t>
      </w:r>
    </w:p>
    <w:p w14:paraId="4BE98441"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7. Управління соціальної політики Південнівської міської ради, як головний розпорядник коштів, та АТ «Укртелеком», що надає телекомунікаційні послуги, укладають договір на відшкодування витрат за надані пільги з послуг зв'язку окремим категоріям громадян (з 01 січня по 31 грудня).</w:t>
      </w:r>
    </w:p>
    <w:p w14:paraId="58838E4C"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8. Щомісячно АТ «Укртелеком» надає Управлінню соціальної політики Південнівської міської ради:</w:t>
      </w:r>
    </w:p>
    <w:p w14:paraId="49F6EDE6"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до 10 числа місяця, що настає за звітним на електронних носіях розрахунки щодо вартості послуг, наданих громадянам пільгової категорії у минулому місяці;</w:t>
      </w:r>
    </w:p>
    <w:p w14:paraId="211166CD"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до 20 числа місяця, що настає за звітним, надає відомості про фактично надані послуги на паперових носіях;</w:t>
      </w:r>
    </w:p>
    <w:p w14:paraId="33A17C92"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до 1 числа місяця, наступного за звітним, складає акти звіряння сум заборгованості по наданим послугам зв'язку.</w:t>
      </w:r>
    </w:p>
    <w:p w14:paraId="5534CC6C"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9. Звіти підписуються та скріплюються печаткою підприємства. Розпорядник коштів має право перевіряти правильність та достовірність складання звітів, наданих на відшкодування витрат за надані пільги.</w:t>
      </w:r>
    </w:p>
    <w:p w14:paraId="65932DD7"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10. АТ «Укртелеком» несе повну відповідальність за достовірність наданої інформації, якісне та повне надання послуг зв'язку.</w:t>
      </w:r>
    </w:p>
    <w:p w14:paraId="5A526C71"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11. Розпорядник коштів має право перевірки достовірності наданої АТ «Укртелеком» звітної документації.</w:t>
      </w:r>
    </w:p>
    <w:p w14:paraId="27171500"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У разі виявлення факту недостовірності в наданій інформації, яка впливає на відшкодування коштів, а саме не надання або не повне надання послуг зв'язку, відшкодування провадиться тільки за фактично надані послуги.</w:t>
      </w:r>
    </w:p>
    <w:p w14:paraId="3B8D74B2"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lastRenderedPageBreak/>
        <w:tab/>
        <w:t xml:space="preserve">У випадку виявлення розбіжностей, </w:t>
      </w:r>
      <w:proofErr w:type="spellStart"/>
      <w:r w:rsidRPr="004A3DE6">
        <w:rPr>
          <w:rFonts w:eastAsia="Times New Roman"/>
          <w:sz w:val="24"/>
          <w:szCs w:val="24"/>
          <w:lang w:val="uk-UA" w:eastAsia="ar-SA"/>
        </w:rPr>
        <w:t>недостовірностей</w:t>
      </w:r>
      <w:proofErr w:type="spellEnd"/>
      <w:r w:rsidRPr="004A3DE6">
        <w:rPr>
          <w:rFonts w:eastAsia="Times New Roman"/>
          <w:sz w:val="24"/>
          <w:szCs w:val="24"/>
          <w:lang w:val="uk-UA" w:eastAsia="ar-SA"/>
        </w:rPr>
        <w:t xml:space="preserve"> у наданих звітах після проведення відшкодування, сума відшкодування підлягає обов'язковому коригуванню в місяці наступному за місяцем виявлення недостовірних даних.</w:t>
      </w:r>
    </w:p>
    <w:p w14:paraId="3CC2A662"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12. Фінансове управління Південнівської міської ради проводить фінансування на підставі поданих заявок Управління соціальної політики Південнівської міської ради.</w:t>
      </w:r>
    </w:p>
    <w:p w14:paraId="1275CFA7"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13. Управління соціальної політики Південнівської міської ради сплачує АТ «Укртелеком» кошти по відшкодуванню витрат за надані пільги в 5-ти денний термін після надходження їх на зазначені цілі, відповідно та в межах асигнувань, затверджених бюджетом.</w:t>
      </w:r>
    </w:p>
    <w:p w14:paraId="4CABE92C" w14:textId="77777777" w:rsidR="004A3DE6" w:rsidRPr="004A3DE6" w:rsidRDefault="004A3DE6" w:rsidP="004A3DE6">
      <w:pPr>
        <w:suppressAutoHyphens/>
        <w:spacing w:after="0" w:line="240" w:lineRule="auto"/>
        <w:jc w:val="both"/>
        <w:rPr>
          <w:rFonts w:eastAsia="Times New Roman"/>
          <w:sz w:val="24"/>
          <w:szCs w:val="24"/>
          <w:lang w:val="uk-UA" w:eastAsia="ar-SA"/>
        </w:rPr>
      </w:pPr>
      <w:r w:rsidRPr="004A3DE6">
        <w:rPr>
          <w:rFonts w:eastAsia="Times New Roman"/>
          <w:sz w:val="24"/>
          <w:szCs w:val="24"/>
          <w:lang w:val="uk-UA" w:eastAsia="ar-SA"/>
        </w:rPr>
        <w:tab/>
        <w:t>14. Обсяг коштів, передбачених у бюджеті може змінюватись протягом відповідного року при уточнені місцевого бюджету.</w:t>
      </w:r>
    </w:p>
    <w:p w14:paraId="7A1D1CF7" w14:textId="77777777" w:rsidR="004A3DE6" w:rsidRPr="004A3DE6" w:rsidRDefault="004A3DE6" w:rsidP="004A3DE6">
      <w:pPr>
        <w:suppressAutoHyphens/>
        <w:spacing w:after="0" w:line="240" w:lineRule="auto"/>
        <w:rPr>
          <w:rFonts w:eastAsia="Times New Roman"/>
          <w:sz w:val="24"/>
          <w:szCs w:val="24"/>
          <w:lang w:eastAsia="ar-SA"/>
        </w:rPr>
      </w:pPr>
      <w:r w:rsidRPr="004A3DE6">
        <w:rPr>
          <w:rFonts w:eastAsia="Times New Roman"/>
          <w:sz w:val="24"/>
          <w:szCs w:val="24"/>
          <w:lang w:val="uk-UA" w:eastAsia="ar-SA"/>
        </w:rPr>
        <w:tab/>
      </w:r>
    </w:p>
    <w:p w14:paraId="12F08BCF" w14:textId="77777777" w:rsidR="004A3DE6" w:rsidRDefault="004A3DE6" w:rsidP="003B5DCB">
      <w:pPr>
        <w:spacing w:after="0" w:line="240" w:lineRule="auto"/>
        <w:jc w:val="both"/>
        <w:rPr>
          <w:sz w:val="24"/>
          <w:szCs w:val="24"/>
        </w:rPr>
      </w:pPr>
    </w:p>
    <w:p w14:paraId="49ED23B8" w14:textId="77777777" w:rsidR="004A3DE6" w:rsidRDefault="004A3DE6" w:rsidP="003B5DCB">
      <w:pPr>
        <w:spacing w:after="0" w:line="240" w:lineRule="auto"/>
        <w:jc w:val="both"/>
        <w:rPr>
          <w:sz w:val="24"/>
          <w:szCs w:val="24"/>
        </w:rPr>
      </w:pPr>
    </w:p>
    <w:p w14:paraId="02AC3900" w14:textId="77777777" w:rsidR="004A3DE6" w:rsidRDefault="004A3DE6" w:rsidP="004A3DE6">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bookmarkEnd w:id="0"/>
    <w:p w14:paraId="0E3878AD" w14:textId="77777777" w:rsidR="004A3DE6" w:rsidRPr="004A3DE6" w:rsidRDefault="004A3DE6" w:rsidP="003B5DCB">
      <w:pPr>
        <w:spacing w:after="0" w:line="240" w:lineRule="auto"/>
        <w:jc w:val="both"/>
        <w:rPr>
          <w:sz w:val="24"/>
          <w:szCs w:val="24"/>
          <w:lang w:val="uk-UA"/>
        </w:rPr>
      </w:pPr>
    </w:p>
    <w:sectPr w:rsidR="004A3DE6" w:rsidRPr="004A3DE6" w:rsidSect="004A3DE6">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an-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2"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0"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2130856479">
    <w:abstractNumId w:val="7"/>
  </w:num>
  <w:num w:numId="2" w16cid:durableId="1786120424">
    <w:abstractNumId w:val="9"/>
  </w:num>
  <w:num w:numId="3" w16cid:durableId="11924577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9612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621906">
    <w:abstractNumId w:val="10"/>
  </w:num>
  <w:num w:numId="6" w16cid:durableId="1556892494">
    <w:abstractNumId w:val="2"/>
  </w:num>
  <w:num w:numId="7" w16cid:durableId="8639062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446177">
    <w:abstractNumId w:val="4"/>
  </w:num>
  <w:num w:numId="9" w16cid:durableId="1104348744">
    <w:abstractNumId w:val="11"/>
  </w:num>
  <w:num w:numId="10" w16cid:durableId="1295597490">
    <w:abstractNumId w:val="6"/>
  </w:num>
  <w:num w:numId="11" w16cid:durableId="1208566237">
    <w:abstractNumId w:val="0"/>
  </w:num>
  <w:num w:numId="12" w16cid:durableId="894006139">
    <w:abstractNumId w:val="1"/>
  </w:num>
  <w:num w:numId="13" w16cid:durableId="1602184572">
    <w:abstractNumId w:val="5"/>
  </w:num>
  <w:num w:numId="14" w16cid:durableId="1226985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1517E8"/>
    <w:rsid w:val="001559DF"/>
    <w:rsid w:val="0017756E"/>
    <w:rsid w:val="001F13CE"/>
    <w:rsid w:val="002C7FB0"/>
    <w:rsid w:val="00307D05"/>
    <w:rsid w:val="003B5DCB"/>
    <w:rsid w:val="004A3DE6"/>
    <w:rsid w:val="00575CF5"/>
    <w:rsid w:val="005F2D66"/>
    <w:rsid w:val="00626D6B"/>
    <w:rsid w:val="00683919"/>
    <w:rsid w:val="006B3FBF"/>
    <w:rsid w:val="006C30CF"/>
    <w:rsid w:val="006C7DE2"/>
    <w:rsid w:val="00826938"/>
    <w:rsid w:val="008D3CD7"/>
    <w:rsid w:val="009D69B7"/>
    <w:rsid w:val="00AF0030"/>
    <w:rsid w:val="00B67AE6"/>
    <w:rsid w:val="00BA2812"/>
    <w:rsid w:val="00C0082A"/>
    <w:rsid w:val="00C866AD"/>
    <w:rsid w:val="00DD140C"/>
    <w:rsid w:val="00ED26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DCB"/>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basedOn w:val="a"/>
    <w:uiPriority w:val="99"/>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iPriority w:val="99"/>
    <w:semiHidden/>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у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77587-9948-4F76-AFE2-D8315EF9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7057</Words>
  <Characters>4023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2025-12-18T15:46:00Z</cp:lastPrinted>
  <dcterms:created xsi:type="dcterms:W3CDTF">2025-12-18T15:47:00Z</dcterms:created>
  <dcterms:modified xsi:type="dcterms:W3CDTF">2025-12-24T10:09:00Z</dcterms:modified>
</cp:coreProperties>
</file>