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36B6D5E3"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7A695149"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1E276A">
        <w:rPr>
          <w:sz w:val="24"/>
          <w:szCs w:val="24"/>
          <w:lang w:val="uk-UA"/>
        </w:rPr>
        <w:t>6</w:t>
      </w:r>
      <w:r w:rsidR="0096358F">
        <w:rPr>
          <w:sz w:val="24"/>
          <w:szCs w:val="24"/>
          <w:lang w:val="uk-UA"/>
        </w:rPr>
        <w:t>8</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159AEE00" w14:textId="77777777" w:rsidR="00891B46" w:rsidRPr="00891B46" w:rsidRDefault="00891B46" w:rsidP="00DD1709">
      <w:pPr>
        <w:spacing w:after="0" w:line="240" w:lineRule="auto"/>
        <w:jc w:val="right"/>
        <w:rPr>
          <w:rFonts w:eastAsia="Times New Roman"/>
          <w:color w:val="000000"/>
          <w:sz w:val="24"/>
          <w:szCs w:val="24"/>
          <w:lang w:val="uk-UA" w:eastAsia="ru-RU"/>
        </w:rPr>
      </w:pPr>
    </w:p>
    <w:bookmarkEnd w:id="0"/>
    <w:p w14:paraId="3BB60D8F" w14:textId="77777777" w:rsidR="0096358F" w:rsidRPr="0096358F" w:rsidRDefault="0096358F" w:rsidP="0096358F">
      <w:pPr>
        <w:spacing w:after="0" w:line="240" w:lineRule="auto"/>
        <w:ind w:left="6237"/>
        <w:rPr>
          <w:rFonts w:eastAsia="Times New Roman"/>
          <w:sz w:val="24"/>
          <w:szCs w:val="24"/>
          <w:lang w:val="uk-UA" w:eastAsia="uk-UA"/>
        </w:rPr>
      </w:pPr>
    </w:p>
    <w:p w14:paraId="523302A9" w14:textId="77777777" w:rsidR="0096358F" w:rsidRPr="0096358F" w:rsidRDefault="0096358F" w:rsidP="0096358F">
      <w:pPr>
        <w:spacing w:after="0" w:line="240" w:lineRule="auto"/>
        <w:rPr>
          <w:rFonts w:eastAsia="Times New Roman"/>
          <w:sz w:val="24"/>
          <w:szCs w:val="24"/>
          <w:lang w:val="uk-UA" w:eastAsia="uk-UA"/>
        </w:rPr>
      </w:pPr>
    </w:p>
    <w:p w14:paraId="09F9F3D3" w14:textId="77777777" w:rsidR="0096358F" w:rsidRPr="0096358F" w:rsidRDefault="0096358F" w:rsidP="0096358F">
      <w:pPr>
        <w:spacing w:after="0" w:line="240" w:lineRule="auto"/>
        <w:rPr>
          <w:rFonts w:eastAsia="Times New Roman"/>
          <w:sz w:val="24"/>
          <w:szCs w:val="24"/>
          <w:lang w:val="uk-UA" w:eastAsia="uk-UA"/>
        </w:rPr>
      </w:pPr>
    </w:p>
    <w:p w14:paraId="550BA4BE" w14:textId="77777777" w:rsidR="0096358F" w:rsidRPr="0096358F" w:rsidRDefault="0096358F" w:rsidP="0096358F">
      <w:pPr>
        <w:spacing w:after="0" w:line="240" w:lineRule="auto"/>
        <w:rPr>
          <w:rFonts w:eastAsia="Times New Roman"/>
          <w:sz w:val="24"/>
          <w:szCs w:val="24"/>
          <w:lang w:val="uk-UA" w:eastAsia="uk-UA"/>
        </w:rPr>
      </w:pPr>
    </w:p>
    <w:p w14:paraId="3ABBE49E" w14:textId="77777777" w:rsidR="0096358F" w:rsidRPr="0096358F" w:rsidRDefault="0096358F" w:rsidP="0096358F">
      <w:pPr>
        <w:spacing w:after="0" w:line="240" w:lineRule="auto"/>
        <w:rPr>
          <w:rFonts w:eastAsia="Times New Roman"/>
          <w:sz w:val="24"/>
          <w:szCs w:val="24"/>
          <w:lang w:val="uk-UA" w:eastAsia="uk-UA"/>
        </w:rPr>
      </w:pPr>
    </w:p>
    <w:p w14:paraId="553E41D6" w14:textId="77777777" w:rsidR="0096358F" w:rsidRPr="0096358F" w:rsidRDefault="0096358F" w:rsidP="0096358F">
      <w:pPr>
        <w:spacing w:after="0" w:line="240" w:lineRule="auto"/>
        <w:rPr>
          <w:rFonts w:eastAsia="Times New Roman"/>
          <w:sz w:val="24"/>
          <w:szCs w:val="24"/>
          <w:lang w:val="uk-UA" w:eastAsia="uk-UA"/>
        </w:rPr>
      </w:pPr>
    </w:p>
    <w:p w14:paraId="507090AC" w14:textId="77777777" w:rsidR="0096358F" w:rsidRPr="0096358F" w:rsidRDefault="0096358F" w:rsidP="0096358F">
      <w:pPr>
        <w:spacing w:after="0" w:line="240" w:lineRule="auto"/>
        <w:rPr>
          <w:rFonts w:eastAsia="Times New Roman"/>
          <w:sz w:val="24"/>
          <w:szCs w:val="24"/>
          <w:lang w:val="uk-UA" w:eastAsia="uk-UA"/>
        </w:rPr>
      </w:pPr>
    </w:p>
    <w:p w14:paraId="096AFFD6" w14:textId="77777777" w:rsidR="0096358F" w:rsidRPr="0096358F" w:rsidRDefault="0096358F" w:rsidP="0096358F">
      <w:pPr>
        <w:spacing w:after="0" w:line="240" w:lineRule="auto"/>
        <w:rPr>
          <w:rFonts w:eastAsia="Times New Roman"/>
          <w:sz w:val="24"/>
          <w:szCs w:val="24"/>
          <w:lang w:val="uk-UA" w:eastAsia="uk-UA"/>
        </w:rPr>
      </w:pPr>
    </w:p>
    <w:p w14:paraId="68E5770D" w14:textId="77777777" w:rsidR="0096358F" w:rsidRPr="0096358F" w:rsidRDefault="0096358F" w:rsidP="0096358F">
      <w:pPr>
        <w:spacing w:after="0" w:line="240" w:lineRule="auto"/>
        <w:rPr>
          <w:rFonts w:eastAsia="Times New Roman"/>
          <w:sz w:val="24"/>
          <w:szCs w:val="24"/>
          <w:lang w:val="uk-UA" w:eastAsia="uk-UA"/>
        </w:rPr>
      </w:pPr>
    </w:p>
    <w:p w14:paraId="46152469" w14:textId="77777777" w:rsidR="0096358F" w:rsidRPr="0096358F" w:rsidRDefault="0096358F" w:rsidP="0096358F">
      <w:pPr>
        <w:spacing w:after="0" w:line="240" w:lineRule="auto"/>
        <w:rPr>
          <w:rFonts w:eastAsia="Times New Roman"/>
          <w:sz w:val="24"/>
          <w:szCs w:val="24"/>
          <w:lang w:val="uk-UA" w:eastAsia="uk-UA"/>
        </w:rPr>
      </w:pPr>
    </w:p>
    <w:p w14:paraId="34229F32" w14:textId="77777777" w:rsidR="0096358F" w:rsidRPr="0096358F" w:rsidRDefault="0096358F" w:rsidP="0096358F">
      <w:pPr>
        <w:spacing w:after="0" w:line="240" w:lineRule="auto"/>
        <w:rPr>
          <w:rFonts w:eastAsia="Times New Roman"/>
          <w:sz w:val="24"/>
          <w:szCs w:val="24"/>
          <w:lang w:val="uk-UA" w:eastAsia="uk-UA"/>
        </w:rPr>
      </w:pPr>
    </w:p>
    <w:p w14:paraId="2F420CD8" w14:textId="77777777" w:rsidR="0096358F" w:rsidRPr="0096358F" w:rsidRDefault="0096358F" w:rsidP="0096358F">
      <w:pPr>
        <w:spacing w:after="0" w:line="240" w:lineRule="auto"/>
        <w:rPr>
          <w:rFonts w:eastAsia="Times New Roman"/>
          <w:sz w:val="24"/>
          <w:szCs w:val="24"/>
          <w:lang w:val="uk-UA" w:eastAsia="uk-UA"/>
        </w:rPr>
      </w:pPr>
    </w:p>
    <w:p w14:paraId="13F37F7B" w14:textId="77777777" w:rsidR="0096358F" w:rsidRDefault="0096358F" w:rsidP="0096358F">
      <w:pPr>
        <w:tabs>
          <w:tab w:val="left" w:pos="3380"/>
        </w:tabs>
        <w:spacing w:after="0" w:line="240" w:lineRule="auto"/>
        <w:rPr>
          <w:rFonts w:eastAsia="Times New Roman"/>
          <w:sz w:val="24"/>
          <w:szCs w:val="24"/>
          <w:lang w:val="uk-UA" w:eastAsia="uk-UA"/>
        </w:rPr>
      </w:pPr>
    </w:p>
    <w:p w14:paraId="3239D9A1" w14:textId="77777777" w:rsidR="0096358F" w:rsidRPr="0096358F" w:rsidRDefault="0096358F" w:rsidP="0096358F">
      <w:pPr>
        <w:tabs>
          <w:tab w:val="left" w:pos="3380"/>
        </w:tabs>
        <w:spacing w:after="0" w:line="240" w:lineRule="auto"/>
        <w:rPr>
          <w:rFonts w:eastAsia="Times New Roman"/>
          <w:sz w:val="24"/>
          <w:szCs w:val="24"/>
          <w:lang w:val="uk-UA" w:eastAsia="uk-UA"/>
        </w:rPr>
      </w:pPr>
    </w:p>
    <w:p w14:paraId="7F6E5052" w14:textId="77777777" w:rsidR="0096358F" w:rsidRPr="0096358F" w:rsidRDefault="0096358F" w:rsidP="0096358F">
      <w:pPr>
        <w:tabs>
          <w:tab w:val="left" w:pos="3380"/>
        </w:tabs>
        <w:spacing w:after="0" w:line="240" w:lineRule="auto"/>
        <w:jc w:val="center"/>
        <w:rPr>
          <w:rFonts w:eastAsia="Times New Roman"/>
          <w:sz w:val="28"/>
          <w:szCs w:val="28"/>
          <w:lang w:val="uk-UA" w:eastAsia="uk-UA"/>
        </w:rPr>
      </w:pPr>
    </w:p>
    <w:p w14:paraId="460C544C" w14:textId="77777777" w:rsidR="0096358F" w:rsidRPr="0096358F" w:rsidRDefault="0096358F" w:rsidP="0096358F">
      <w:pPr>
        <w:tabs>
          <w:tab w:val="left" w:pos="3380"/>
        </w:tabs>
        <w:spacing w:after="0" w:line="240" w:lineRule="auto"/>
        <w:jc w:val="center"/>
        <w:rPr>
          <w:rFonts w:eastAsia="Times New Roman"/>
          <w:b/>
          <w:sz w:val="28"/>
          <w:szCs w:val="28"/>
          <w:lang w:val="uk-UA" w:eastAsia="uk-UA"/>
        </w:rPr>
      </w:pPr>
      <w:r w:rsidRPr="0096358F">
        <w:rPr>
          <w:rFonts w:eastAsia="Times New Roman"/>
          <w:b/>
          <w:sz w:val="28"/>
          <w:szCs w:val="28"/>
          <w:lang w:val="uk-UA" w:eastAsia="uk-UA"/>
        </w:rPr>
        <w:t>Програма</w:t>
      </w:r>
    </w:p>
    <w:p w14:paraId="620AC0D9" w14:textId="77777777" w:rsidR="0096358F" w:rsidRPr="0096358F" w:rsidRDefault="0096358F" w:rsidP="0096358F">
      <w:pPr>
        <w:tabs>
          <w:tab w:val="left" w:pos="3380"/>
        </w:tabs>
        <w:spacing w:after="0" w:line="240" w:lineRule="auto"/>
        <w:jc w:val="center"/>
        <w:rPr>
          <w:rFonts w:eastAsia="Times New Roman"/>
          <w:b/>
          <w:sz w:val="28"/>
          <w:szCs w:val="28"/>
          <w:lang w:val="uk-UA" w:eastAsia="uk-UA"/>
        </w:rPr>
      </w:pPr>
      <w:r w:rsidRPr="0096358F">
        <w:rPr>
          <w:rFonts w:eastAsia="Times New Roman"/>
          <w:b/>
          <w:sz w:val="28"/>
          <w:szCs w:val="28"/>
          <w:lang w:val="uk-UA" w:eastAsia="uk-UA"/>
        </w:rPr>
        <w:t xml:space="preserve"> енергоефективності в</w:t>
      </w:r>
      <w:r w:rsidRPr="0096358F">
        <w:rPr>
          <w:rFonts w:eastAsia="Times New Roman"/>
          <w:b/>
          <w:sz w:val="28"/>
          <w:szCs w:val="28"/>
          <w:lang w:eastAsia="uk-UA"/>
        </w:rPr>
        <w:t xml:space="preserve"> </w:t>
      </w:r>
      <w:r w:rsidRPr="0096358F">
        <w:rPr>
          <w:rFonts w:eastAsia="Times New Roman"/>
          <w:b/>
          <w:sz w:val="28"/>
          <w:szCs w:val="28"/>
          <w:lang w:val="uk-UA" w:eastAsia="uk-UA"/>
        </w:rPr>
        <w:t>житлово – комунальному</w:t>
      </w:r>
    </w:p>
    <w:p w14:paraId="51952B7C" w14:textId="77777777" w:rsidR="0096358F" w:rsidRPr="0096358F" w:rsidRDefault="0096358F" w:rsidP="0096358F">
      <w:pPr>
        <w:tabs>
          <w:tab w:val="left" w:pos="3380"/>
        </w:tabs>
        <w:spacing w:after="0" w:line="240" w:lineRule="auto"/>
        <w:jc w:val="center"/>
        <w:rPr>
          <w:rFonts w:eastAsia="Times New Roman"/>
          <w:b/>
          <w:sz w:val="28"/>
          <w:szCs w:val="28"/>
          <w:lang w:val="uk-UA" w:eastAsia="uk-UA"/>
        </w:rPr>
      </w:pPr>
      <w:r w:rsidRPr="0096358F">
        <w:rPr>
          <w:rFonts w:eastAsia="Times New Roman"/>
          <w:b/>
          <w:sz w:val="28"/>
          <w:szCs w:val="28"/>
          <w:lang w:val="uk-UA" w:eastAsia="uk-UA"/>
        </w:rPr>
        <w:t>господарстві та бюджетній сфері Південнівської міської територіальної громади на 20</w:t>
      </w:r>
      <w:r w:rsidRPr="0096358F">
        <w:rPr>
          <w:rFonts w:eastAsia="Times New Roman"/>
          <w:b/>
          <w:sz w:val="28"/>
          <w:szCs w:val="28"/>
          <w:lang w:eastAsia="uk-UA"/>
        </w:rPr>
        <w:t>25</w:t>
      </w:r>
      <w:r w:rsidRPr="0096358F">
        <w:rPr>
          <w:rFonts w:eastAsia="Times New Roman"/>
          <w:b/>
          <w:sz w:val="28"/>
          <w:szCs w:val="28"/>
          <w:lang w:val="uk-UA" w:eastAsia="uk-UA"/>
        </w:rPr>
        <w:t xml:space="preserve"> - 2027 роки</w:t>
      </w:r>
    </w:p>
    <w:p w14:paraId="62B2080A" w14:textId="77777777" w:rsidR="0096358F" w:rsidRPr="0096358F" w:rsidRDefault="0096358F" w:rsidP="0096358F">
      <w:pPr>
        <w:spacing w:after="0" w:line="240" w:lineRule="auto"/>
        <w:jc w:val="center"/>
        <w:rPr>
          <w:rFonts w:eastAsia="Times New Roman"/>
          <w:sz w:val="24"/>
          <w:szCs w:val="24"/>
          <w:lang w:val="uk-UA" w:eastAsia="uk-UA"/>
        </w:rPr>
      </w:pPr>
    </w:p>
    <w:p w14:paraId="62EB5939" w14:textId="77777777" w:rsidR="0096358F" w:rsidRPr="0096358F" w:rsidRDefault="0096358F" w:rsidP="0096358F">
      <w:pPr>
        <w:spacing w:after="0" w:line="240" w:lineRule="auto"/>
        <w:rPr>
          <w:rFonts w:eastAsia="Times New Roman"/>
          <w:sz w:val="24"/>
          <w:szCs w:val="24"/>
          <w:lang w:val="uk-UA" w:eastAsia="uk-UA"/>
        </w:rPr>
      </w:pPr>
    </w:p>
    <w:p w14:paraId="79CAC7A1" w14:textId="77777777" w:rsidR="0096358F" w:rsidRPr="0096358F" w:rsidRDefault="0096358F" w:rsidP="0096358F">
      <w:pPr>
        <w:spacing w:after="0" w:line="240" w:lineRule="auto"/>
        <w:rPr>
          <w:rFonts w:eastAsia="Times New Roman"/>
          <w:sz w:val="24"/>
          <w:szCs w:val="24"/>
          <w:lang w:val="uk-UA" w:eastAsia="uk-UA"/>
        </w:rPr>
      </w:pPr>
    </w:p>
    <w:p w14:paraId="73596937" w14:textId="77777777" w:rsidR="0096358F" w:rsidRPr="0096358F" w:rsidRDefault="0096358F" w:rsidP="0096358F">
      <w:pPr>
        <w:spacing w:after="0" w:line="240" w:lineRule="auto"/>
        <w:rPr>
          <w:rFonts w:eastAsia="Times New Roman"/>
          <w:sz w:val="24"/>
          <w:szCs w:val="24"/>
          <w:lang w:val="uk-UA" w:eastAsia="uk-UA"/>
        </w:rPr>
      </w:pPr>
    </w:p>
    <w:p w14:paraId="48265B64" w14:textId="77777777" w:rsidR="0096358F" w:rsidRPr="0096358F" w:rsidRDefault="0096358F" w:rsidP="0096358F">
      <w:pPr>
        <w:spacing w:after="0" w:line="240" w:lineRule="auto"/>
        <w:rPr>
          <w:rFonts w:eastAsia="Times New Roman"/>
          <w:sz w:val="24"/>
          <w:szCs w:val="24"/>
          <w:lang w:val="uk-UA" w:eastAsia="uk-UA"/>
        </w:rPr>
      </w:pPr>
    </w:p>
    <w:p w14:paraId="028CE146" w14:textId="77777777" w:rsidR="0096358F" w:rsidRPr="0096358F" w:rsidRDefault="0096358F" w:rsidP="0096358F">
      <w:pPr>
        <w:spacing w:after="0" w:line="240" w:lineRule="auto"/>
        <w:rPr>
          <w:rFonts w:eastAsia="Times New Roman"/>
          <w:sz w:val="24"/>
          <w:szCs w:val="24"/>
          <w:lang w:val="uk-UA" w:eastAsia="uk-UA"/>
        </w:rPr>
      </w:pPr>
    </w:p>
    <w:p w14:paraId="71AAFB04"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476CB853"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30E819E6"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53366CE9"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69FD171C"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2D6C7FAA"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366A6537"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2AB9BB42"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3251A95F"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01DB658D"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58D38300"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45557A5B"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7B43E05A"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7602E117"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67822E0F" w14:textId="77777777" w:rsidR="0096358F" w:rsidRDefault="0096358F" w:rsidP="0096358F">
      <w:pPr>
        <w:tabs>
          <w:tab w:val="left" w:pos="3760"/>
        </w:tabs>
        <w:spacing w:after="0" w:line="240" w:lineRule="auto"/>
        <w:jc w:val="center"/>
        <w:rPr>
          <w:rFonts w:eastAsia="Times New Roman"/>
          <w:sz w:val="24"/>
          <w:szCs w:val="24"/>
          <w:lang w:val="uk-UA" w:eastAsia="uk-UA"/>
        </w:rPr>
      </w:pPr>
    </w:p>
    <w:p w14:paraId="705EC476" w14:textId="77777777" w:rsidR="0096358F" w:rsidRDefault="0096358F" w:rsidP="0096358F">
      <w:pPr>
        <w:tabs>
          <w:tab w:val="left" w:pos="3760"/>
        </w:tabs>
        <w:spacing w:after="0" w:line="240" w:lineRule="auto"/>
        <w:jc w:val="center"/>
        <w:rPr>
          <w:rFonts w:eastAsia="Times New Roman"/>
          <w:sz w:val="24"/>
          <w:szCs w:val="24"/>
          <w:lang w:val="uk-UA" w:eastAsia="uk-UA"/>
        </w:rPr>
      </w:pPr>
    </w:p>
    <w:p w14:paraId="7EA3CDF0"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082DD549"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615C1135"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p>
    <w:p w14:paraId="240D073B" w14:textId="77777777" w:rsidR="0096358F" w:rsidRPr="0096358F" w:rsidRDefault="0096358F" w:rsidP="0096358F">
      <w:pPr>
        <w:spacing w:before="120" w:after="0"/>
        <w:contextualSpacing/>
        <w:rPr>
          <w:rFonts w:eastAsia="Times New Roman"/>
          <w:sz w:val="24"/>
          <w:szCs w:val="24"/>
          <w:lang w:val="uk-UA" w:eastAsia="uk-UA"/>
        </w:rPr>
      </w:pPr>
    </w:p>
    <w:p w14:paraId="22DB2845" w14:textId="77777777" w:rsidR="0096358F" w:rsidRPr="0096358F" w:rsidRDefault="0096358F" w:rsidP="0096358F">
      <w:pPr>
        <w:tabs>
          <w:tab w:val="left" w:pos="3760"/>
        </w:tabs>
        <w:spacing w:after="0" w:line="240" w:lineRule="auto"/>
        <w:jc w:val="center"/>
        <w:rPr>
          <w:rFonts w:eastAsia="Times New Roman"/>
          <w:sz w:val="24"/>
          <w:szCs w:val="24"/>
          <w:lang w:val="uk-UA" w:eastAsia="uk-UA"/>
        </w:rPr>
      </w:pPr>
      <w:r w:rsidRPr="0096358F">
        <w:rPr>
          <w:rFonts w:eastAsia="Times New Roman"/>
          <w:sz w:val="24"/>
          <w:szCs w:val="24"/>
          <w:lang w:val="uk-UA" w:eastAsia="uk-UA"/>
        </w:rPr>
        <w:t>Південне, 20</w:t>
      </w:r>
      <w:r w:rsidRPr="0096358F">
        <w:rPr>
          <w:rFonts w:eastAsia="Times New Roman"/>
          <w:sz w:val="24"/>
          <w:szCs w:val="24"/>
          <w:lang w:eastAsia="uk-UA"/>
        </w:rPr>
        <w:t>25</w:t>
      </w:r>
      <w:r w:rsidRPr="0096358F">
        <w:rPr>
          <w:rFonts w:eastAsia="Times New Roman"/>
          <w:sz w:val="24"/>
          <w:szCs w:val="24"/>
          <w:lang w:val="uk-UA" w:eastAsia="uk-UA"/>
        </w:rPr>
        <w:t xml:space="preserve"> рік</w:t>
      </w:r>
    </w:p>
    <w:p w14:paraId="50A672D4" w14:textId="77777777" w:rsidR="0096358F" w:rsidRPr="0096358F" w:rsidRDefault="0096358F" w:rsidP="0096358F">
      <w:pPr>
        <w:tabs>
          <w:tab w:val="left" w:pos="3760"/>
        </w:tabs>
        <w:spacing w:after="0" w:line="240" w:lineRule="auto"/>
        <w:jc w:val="center"/>
        <w:rPr>
          <w:rFonts w:eastAsia="Times New Roman"/>
          <w:sz w:val="16"/>
          <w:szCs w:val="16"/>
          <w:lang w:val="uk-UA" w:eastAsia="uk-UA"/>
        </w:rPr>
      </w:pPr>
    </w:p>
    <w:p w14:paraId="1C900E54" w14:textId="77777777" w:rsidR="0096358F" w:rsidRPr="0096358F" w:rsidRDefault="0096358F" w:rsidP="0096358F">
      <w:pPr>
        <w:spacing w:before="120" w:after="0"/>
        <w:contextualSpacing/>
        <w:jc w:val="center"/>
        <w:rPr>
          <w:rFonts w:eastAsia="Arial"/>
          <w:b/>
          <w:bCs/>
          <w:sz w:val="24"/>
          <w:szCs w:val="24"/>
          <w:lang w:val="uk-UA" w:eastAsia="uk-UA"/>
        </w:rPr>
      </w:pPr>
      <w:r w:rsidRPr="0096358F">
        <w:rPr>
          <w:rFonts w:eastAsia="Times New Roman"/>
          <w:sz w:val="24"/>
          <w:szCs w:val="24"/>
          <w:lang w:val="en-US" w:eastAsia="uk-UA"/>
        </w:rPr>
        <w:lastRenderedPageBreak/>
        <w:t>I</w:t>
      </w:r>
      <w:r w:rsidRPr="0096358F">
        <w:rPr>
          <w:rFonts w:eastAsia="Times New Roman"/>
          <w:sz w:val="24"/>
          <w:szCs w:val="24"/>
          <w:lang w:val="uk-UA" w:eastAsia="uk-UA"/>
        </w:rPr>
        <w:t xml:space="preserve">. </w:t>
      </w:r>
      <w:r w:rsidRPr="0096358F">
        <w:rPr>
          <w:rFonts w:eastAsia="Arial"/>
          <w:b/>
          <w:bCs/>
          <w:sz w:val="24"/>
          <w:szCs w:val="24"/>
          <w:lang w:val="uk-UA" w:eastAsia="uk-UA"/>
        </w:rPr>
        <w:t>ПАСПОРТ ПРОГРАМИ</w:t>
      </w:r>
    </w:p>
    <w:p w14:paraId="5D8261CA" w14:textId="77777777" w:rsidR="0096358F" w:rsidRPr="0096358F" w:rsidRDefault="0096358F" w:rsidP="0096358F">
      <w:pPr>
        <w:spacing w:after="0" w:line="240" w:lineRule="auto"/>
        <w:jc w:val="center"/>
        <w:rPr>
          <w:rFonts w:eastAsia="Times New Roman"/>
          <w:b/>
          <w:sz w:val="26"/>
          <w:szCs w:val="26"/>
          <w:lang w:val="uk-UA" w:eastAsia="uk-UA"/>
        </w:rPr>
      </w:pPr>
      <w:r w:rsidRPr="0096358F">
        <w:rPr>
          <w:rFonts w:eastAsia="Times New Roman"/>
          <w:b/>
          <w:sz w:val="26"/>
          <w:szCs w:val="26"/>
          <w:lang w:val="uk-UA" w:eastAsia="uk-UA"/>
        </w:rPr>
        <w:t>Програма енергоефективності в житлово-комунальному господарстві</w:t>
      </w:r>
    </w:p>
    <w:p w14:paraId="6DEE61D7" w14:textId="77777777" w:rsidR="0096358F" w:rsidRPr="0096358F" w:rsidRDefault="0096358F" w:rsidP="0096358F">
      <w:pPr>
        <w:spacing w:after="0" w:line="240" w:lineRule="auto"/>
        <w:jc w:val="center"/>
        <w:rPr>
          <w:rFonts w:eastAsia="Times New Roman"/>
          <w:b/>
          <w:bCs/>
          <w:sz w:val="26"/>
          <w:szCs w:val="26"/>
          <w:lang w:val="uk-UA" w:eastAsia="uk-UA"/>
        </w:rPr>
      </w:pPr>
      <w:r w:rsidRPr="0096358F">
        <w:rPr>
          <w:rFonts w:eastAsia="Times New Roman"/>
          <w:b/>
          <w:sz w:val="26"/>
          <w:szCs w:val="26"/>
          <w:lang w:val="uk-UA" w:eastAsia="uk-UA"/>
        </w:rPr>
        <w:t xml:space="preserve">та бюджетній сфері </w:t>
      </w:r>
      <w:r w:rsidRPr="0096358F">
        <w:rPr>
          <w:rFonts w:eastAsia="Times New Roman"/>
          <w:b/>
          <w:bCs/>
          <w:sz w:val="26"/>
          <w:szCs w:val="26"/>
          <w:lang w:val="uk-UA" w:eastAsia="uk-UA"/>
        </w:rPr>
        <w:t>Південнівської міської територіальної громади</w:t>
      </w:r>
    </w:p>
    <w:p w14:paraId="6D2C5EAD" w14:textId="77777777" w:rsidR="0096358F" w:rsidRPr="0096358F" w:rsidRDefault="0096358F" w:rsidP="0096358F">
      <w:pPr>
        <w:spacing w:after="0" w:line="240" w:lineRule="auto"/>
        <w:jc w:val="center"/>
        <w:rPr>
          <w:rFonts w:eastAsia="Times New Roman"/>
          <w:b/>
          <w:sz w:val="26"/>
          <w:szCs w:val="26"/>
          <w:lang w:val="uk-UA" w:eastAsia="uk-UA"/>
        </w:rPr>
      </w:pPr>
      <w:r w:rsidRPr="0096358F">
        <w:rPr>
          <w:rFonts w:eastAsia="Times New Roman"/>
          <w:b/>
          <w:sz w:val="26"/>
          <w:szCs w:val="26"/>
          <w:lang w:val="uk-UA" w:eastAsia="uk-UA"/>
        </w:rPr>
        <w:t>на 20</w:t>
      </w:r>
      <w:r w:rsidRPr="0096358F">
        <w:rPr>
          <w:rFonts w:eastAsia="Times New Roman"/>
          <w:b/>
          <w:sz w:val="26"/>
          <w:szCs w:val="26"/>
          <w:lang w:eastAsia="uk-UA"/>
        </w:rPr>
        <w:t>25</w:t>
      </w:r>
      <w:r w:rsidRPr="0096358F">
        <w:rPr>
          <w:rFonts w:eastAsia="Times New Roman"/>
          <w:b/>
          <w:sz w:val="26"/>
          <w:szCs w:val="26"/>
          <w:lang w:val="uk-UA" w:eastAsia="uk-UA"/>
        </w:rPr>
        <w:t xml:space="preserve"> - 2027 роки</w:t>
      </w:r>
    </w:p>
    <w:p w14:paraId="5A391080" w14:textId="77777777" w:rsidR="0096358F" w:rsidRPr="0096358F" w:rsidRDefault="0096358F" w:rsidP="0096358F">
      <w:pPr>
        <w:spacing w:after="0" w:line="240" w:lineRule="auto"/>
        <w:jc w:val="center"/>
        <w:rPr>
          <w:rFonts w:eastAsia="Times New Roman"/>
          <w:b/>
          <w:sz w:val="16"/>
          <w:szCs w:val="16"/>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5777"/>
      </w:tblGrid>
      <w:tr w:rsidR="0096358F" w:rsidRPr="0096358F" w14:paraId="771218BD" w14:textId="77777777" w:rsidTr="009F4F31">
        <w:tc>
          <w:tcPr>
            <w:tcW w:w="516" w:type="dxa"/>
            <w:vAlign w:val="center"/>
          </w:tcPr>
          <w:p w14:paraId="2210EAAC"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1.</w:t>
            </w:r>
          </w:p>
        </w:tc>
        <w:tc>
          <w:tcPr>
            <w:tcW w:w="2886" w:type="dxa"/>
            <w:vAlign w:val="center"/>
          </w:tcPr>
          <w:p w14:paraId="7E0785D9"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Ініціатор розроблення програми</w:t>
            </w:r>
          </w:p>
        </w:tc>
        <w:tc>
          <w:tcPr>
            <w:tcW w:w="5777" w:type="dxa"/>
            <w:vAlign w:val="center"/>
          </w:tcPr>
          <w:p w14:paraId="01A6CCF9" w14:textId="77777777" w:rsidR="0096358F" w:rsidRPr="0096358F" w:rsidRDefault="0096358F" w:rsidP="0096358F">
            <w:pPr>
              <w:spacing w:after="0" w:line="240" w:lineRule="auto"/>
              <w:rPr>
                <w:rFonts w:eastAsia="Times New Roman"/>
                <w:sz w:val="24"/>
                <w:szCs w:val="24"/>
                <w:lang w:val="uk-UA" w:eastAsia="uk-UA"/>
              </w:rPr>
            </w:pPr>
            <w:proofErr w:type="spellStart"/>
            <w:r w:rsidRPr="0096358F">
              <w:rPr>
                <w:rFonts w:eastAsia="Times New Roman"/>
                <w:sz w:val="24"/>
                <w:szCs w:val="24"/>
                <w:lang w:val="uk-UA" w:eastAsia="uk-UA"/>
              </w:rPr>
              <w:t>Південнівська</w:t>
            </w:r>
            <w:proofErr w:type="spellEnd"/>
            <w:r w:rsidRPr="0096358F">
              <w:rPr>
                <w:rFonts w:eastAsia="Times New Roman"/>
                <w:sz w:val="24"/>
                <w:szCs w:val="24"/>
                <w:lang w:val="uk-UA" w:eastAsia="uk-UA"/>
              </w:rPr>
              <w:t xml:space="preserve"> міська рада Одеського району Одеської області</w:t>
            </w:r>
          </w:p>
        </w:tc>
      </w:tr>
      <w:tr w:rsidR="0096358F" w:rsidRPr="0096358F" w14:paraId="0E1EECEE" w14:textId="77777777" w:rsidTr="009F4F31">
        <w:tc>
          <w:tcPr>
            <w:tcW w:w="516" w:type="dxa"/>
            <w:vAlign w:val="center"/>
          </w:tcPr>
          <w:p w14:paraId="0C4BF1EA"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2.</w:t>
            </w:r>
          </w:p>
        </w:tc>
        <w:tc>
          <w:tcPr>
            <w:tcW w:w="2886" w:type="dxa"/>
            <w:vAlign w:val="center"/>
          </w:tcPr>
          <w:p w14:paraId="588C688F"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Законодавчі підстави для виконання Програми</w:t>
            </w:r>
          </w:p>
        </w:tc>
        <w:tc>
          <w:tcPr>
            <w:tcW w:w="5777" w:type="dxa"/>
            <w:vAlign w:val="center"/>
          </w:tcPr>
          <w:p w14:paraId="1D942BE4"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Стаття 143 Конституції України;</w:t>
            </w:r>
          </w:p>
          <w:p w14:paraId="5864798E"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 xml:space="preserve">пункт 22 частини першої статті 26, підпункт 1 пункту «а» статті 27, підпункт 9 пункт «а» статті 28, стаття 43 Закону України «Про місцеве самоврядування в України»; </w:t>
            </w:r>
          </w:p>
          <w:p w14:paraId="2198317A"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 xml:space="preserve">пункт 1,4,5 частини третьої статті 4 Закону України «Про житлово-комунальні послуги»; </w:t>
            </w:r>
          </w:p>
          <w:p w14:paraId="66AED695"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стаття 91 Бюджетного кодексу України;</w:t>
            </w:r>
          </w:p>
          <w:p w14:paraId="5C6AF3FC"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color w:val="333333"/>
                <w:sz w:val="24"/>
                <w:szCs w:val="24"/>
                <w:shd w:val="clear" w:color="auto" w:fill="FFFFFF"/>
                <w:lang w:val="uk-UA" w:eastAsia="uk-UA"/>
              </w:rPr>
              <w:t xml:space="preserve">Закони України </w:t>
            </w:r>
            <w:r w:rsidRPr="0096358F">
              <w:rPr>
                <w:rFonts w:eastAsia="Arial"/>
                <w:sz w:val="24"/>
                <w:szCs w:val="24"/>
                <w:lang w:val="uk-UA" w:eastAsia="uk-UA"/>
              </w:rPr>
              <w:t>«</w:t>
            </w:r>
            <w:r w:rsidRPr="0096358F">
              <w:rPr>
                <w:rFonts w:eastAsia="Times New Roman"/>
                <w:color w:val="333333"/>
                <w:sz w:val="24"/>
                <w:szCs w:val="24"/>
                <w:shd w:val="clear" w:color="auto" w:fill="FFFFFF"/>
                <w:lang w:val="uk-UA" w:eastAsia="uk-UA"/>
              </w:rPr>
              <w:t>Про енергетичну ефективність</w:t>
            </w:r>
            <w:r w:rsidRPr="0096358F">
              <w:rPr>
                <w:rFonts w:eastAsia="Arial"/>
                <w:sz w:val="24"/>
                <w:szCs w:val="24"/>
                <w:lang w:val="uk-UA" w:eastAsia="uk-UA"/>
              </w:rPr>
              <w:t>»</w:t>
            </w:r>
            <w:r w:rsidRPr="0096358F">
              <w:rPr>
                <w:rFonts w:eastAsia="Times New Roman"/>
                <w:sz w:val="24"/>
                <w:szCs w:val="24"/>
                <w:highlight w:val="yellow"/>
                <w:lang w:val="uk-UA" w:eastAsia="uk-UA"/>
              </w:rPr>
              <w:t xml:space="preserve"> </w:t>
            </w:r>
            <w:r w:rsidRPr="0096358F">
              <w:rPr>
                <w:rFonts w:eastAsia="Times New Roman"/>
                <w:sz w:val="24"/>
                <w:szCs w:val="24"/>
                <w:lang w:val="uk-UA" w:eastAsia="uk-UA"/>
              </w:rPr>
              <w:t>«Про альтернативні види палива», «Про альтернативні джерела енергії», «Про комбіноване виробництво теплової та електричної енергії (</w:t>
            </w:r>
            <w:proofErr w:type="spellStart"/>
            <w:r w:rsidRPr="0096358F">
              <w:rPr>
                <w:rFonts w:eastAsia="Times New Roman"/>
                <w:sz w:val="24"/>
                <w:szCs w:val="24"/>
                <w:lang w:val="uk-UA" w:eastAsia="uk-UA"/>
              </w:rPr>
              <w:t>когенерацію</w:t>
            </w:r>
            <w:proofErr w:type="spellEnd"/>
            <w:r w:rsidRPr="0096358F">
              <w:rPr>
                <w:rFonts w:eastAsia="Times New Roman"/>
                <w:sz w:val="24"/>
                <w:szCs w:val="24"/>
                <w:lang w:val="uk-UA" w:eastAsia="uk-UA"/>
              </w:rPr>
              <w:t xml:space="preserve">) та використання скидного </w:t>
            </w:r>
            <w:proofErr w:type="spellStart"/>
            <w:r w:rsidRPr="0096358F">
              <w:rPr>
                <w:rFonts w:eastAsia="Times New Roman"/>
                <w:sz w:val="24"/>
                <w:szCs w:val="24"/>
                <w:lang w:val="uk-UA" w:eastAsia="uk-UA"/>
              </w:rPr>
              <w:t>енергопотенціалу</w:t>
            </w:r>
            <w:proofErr w:type="spellEnd"/>
            <w:r w:rsidRPr="0096358F">
              <w:rPr>
                <w:rFonts w:eastAsia="Times New Roman"/>
                <w:sz w:val="24"/>
                <w:szCs w:val="24"/>
                <w:lang w:val="uk-UA" w:eastAsia="uk-UA"/>
              </w:rPr>
              <w:t>»,  розпорядження КМУ від 18.08.2017 р. № 605-р «Про схвалення Енергетичної стратегії України на період до 2035 року «Безпека, енергоефективність, конкурентоспроможність».</w:t>
            </w:r>
          </w:p>
        </w:tc>
      </w:tr>
      <w:tr w:rsidR="0096358F" w:rsidRPr="0096358F" w14:paraId="0EF08097" w14:textId="77777777" w:rsidTr="009F4F31">
        <w:tc>
          <w:tcPr>
            <w:tcW w:w="516" w:type="dxa"/>
            <w:vAlign w:val="center"/>
          </w:tcPr>
          <w:p w14:paraId="53742CE5"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3.</w:t>
            </w:r>
          </w:p>
        </w:tc>
        <w:tc>
          <w:tcPr>
            <w:tcW w:w="2886" w:type="dxa"/>
            <w:vAlign w:val="center"/>
          </w:tcPr>
          <w:p w14:paraId="2AEB1D24"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Розробник Програми</w:t>
            </w:r>
          </w:p>
        </w:tc>
        <w:tc>
          <w:tcPr>
            <w:tcW w:w="5777" w:type="dxa"/>
            <w:vAlign w:val="center"/>
          </w:tcPr>
          <w:p w14:paraId="18C9C0A7"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tc>
      </w:tr>
      <w:tr w:rsidR="0096358F" w:rsidRPr="0096358F" w14:paraId="0830BAB7" w14:textId="77777777" w:rsidTr="009F4F31">
        <w:tc>
          <w:tcPr>
            <w:tcW w:w="516" w:type="dxa"/>
            <w:vAlign w:val="center"/>
          </w:tcPr>
          <w:p w14:paraId="3B81E3FE"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4.</w:t>
            </w:r>
          </w:p>
        </w:tc>
        <w:tc>
          <w:tcPr>
            <w:tcW w:w="2886" w:type="dxa"/>
            <w:vAlign w:val="center"/>
          </w:tcPr>
          <w:p w14:paraId="01145787"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Відповідальний виконавець Програми</w:t>
            </w:r>
          </w:p>
        </w:tc>
        <w:tc>
          <w:tcPr>
            <w:tcW w:w="5777" w:type="dxa"/>
            <w:vAlign w:val="center"/>
          </w:tcPr>
          <w:p w14:paraId="046E77C4"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p w14:paraId="1CF543A4"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Times New Roman"/>
                <w:color w:val="000000"/>
                <w:sz w:val="24"/>
                <w:szCs w:val="24"/>
                <w:lang w:val="uk-UA" w:eastAsia="uk-UA"/>
              </w:rPr>
              <w:t>Управління капітального будівництва Південнівської міської ради</w:t>
            </w:r>
            <w:r w:rsidRPr="0096358F">
              <w:rPr>
                <w:rFonts w:eastAsia="Times New Roman"/>
                <w:sz w:val="24"/>
                <w:szCs w:val="24"/>
                <w:lang w:val="uk-UA" w:eastAsia="uk-UA"/>
              </w:rPr>
              <w:t xml:space="preserve"> Одеського району Одеської області</w:t>
            </w:r>
          </w:p>
        </w:tc>
      </w:tr>
      <w:tr w:rsidR="0096358F" w:rsidRPr="0096358F" w14:paraId="265D4D7D" w14:textId="77777777" w:rsidTr="009F4F31">
        <w:tc>
          <w:tcPr>
            <w:tcW w:w="516" w:type="dxa"/>
            <w:vAlign w:val="center"/>
          </w:tcPr>
          <w:p w14:paraId="5077A149"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5.</w:t>
            </w:r>
          </w:p>
        </w:tc>
        <w:tc>
          <w:tcPr>
            <w:tcW w:w="2886" w:type="dxa"/>
            <w:vAlign w:val="center"/>
          </w:tcPr>
          <w:p w14:paraId="18734274"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Учасники (співвиконавці) Програми</w:t>
            </w:r>
          </w:p>
        </w:tc>
        <w:tc>
          <w:tcPr>
            <w:tcW w:w="5777" w:type="dxa"/>
            <w:vAlign w:val="center"/>
          </w:tcPr>
          <w:p w14:paraId="18C91E88"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w:t>
            </w:r>
          </w:p>
          <w:p w14:paraId="76A4F855"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Управління культури, спорту та молодіжної політики  Південнівської міської ради Одеського району Одеської області</w:t>
            </w:r>
          </w:p>
          <w:p w14:paraId="31D7C62C" w14:textId="77777777" w:rsidR="0096358F" w:rsidRPr="0096358F" w:rsidRDefault="0096358F" w:rsidP="0096358F">
            <w:pPr>
              <w:spacing w:after="0" w:line="240" w:lineRule="auto"/>
              <w:rPr>
                <w:rFonts w:eastAsia="Times New Roman"/>
                <w:color w:val="000000"/>
                <w:sz w:val="24"/>
                <w:szCs w:val="24"/>
                <w:lang w:val="uk-UA" w:eastAsia="uk-UA"/>
              </w:rPr>
            </w:pPr>
            <w:r w:rsidRPr="0096358F">
              <w:rPr>
                <w:rFonts w:eastAsia="Times New Roman"/>
                <w:color w:val="000000"/>
                <w:sz w:val="24"/>
                <w:szCs w:val="24"/>
                <w:lang w:val="uk-UA" w:eastAsia="uk-UA"/>
              </w:rPr>
              <w:t xml:space="preserve">Управління капітального будівництва </w:t>
            </w:r>
            <w:r w:rsidRPr="0096358F">
              <w:rPr>
                <w:rFonts w:eastAsia="Times New Roman"/>
                <w:sz w:val="24"/>
                <w:szCs w:val="24"/>
                <w:lang w:val="uk-UA" w:eastAsia="uk-UA"/>
              </w:rPr>
              <w:t>Південнівської</w:t>
            </w:r>
            <w:r w:rsidRPr="0096358F">
              <w:rPr>
                <w:rFonts w:eastAsia="Times New Roman"/>
                <w:color w:val="000000"/>
                <w:sz w:val="24"/>
                <w:szCs w:val="24"/>
                <w:lang w:val="uk-UA" w:eastAsia="uk-UA"/>
              </w:rPr>
              <w:t xml:space="preserve"> міської ради</w:t>
            </w:r>
            <w:r w:rsidRPr="0096358F">
              <w:rPr>
                <w:rFonts w:eastAsia="Times New Roman"/>
                <w:sz w:val="24"/>
                <w:szCs w:val="24"/>
                <w:lang w:val="uk-UA" w:eastAsia="uk-UA"/>
              </w:rPr>
              <w:t xml:space="preserve"> Одеського району Одеської області</w:t>
            </w:r>
          </w:p>
          <w:p w14:paraId="3DDA5209"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КП «Водопостачання та каналізація»</w:t>
            </w:r>
          </w:p>
          <w:p w14:paraId="7B8A0B1E"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КП «</w:t>
            </w:r>
            <w:proofErr w:type="spellStart"/>
            <w:r w:rsidRPr="0096358F">
              <w:rPr>
                <w:rFonts w:eastAsia="Times New Roman"/>
                <w:sz w:val="24"/>
                <w:szCs w:val="24"/>
                <w:lang w:val="uk-UA" w:eastAsia="uk-UA"/>
              </w:rPr>
              <w:t>Екосервіс</w:t>
            </w:r>
            <w:proofErr w:type="spellEnd"/>
            <w:r w:rsidRPr="0096358F">
              <w:rPr>
                <w:rFonts w:eastAsia="Times New Roman"/>
                <w:sz w:val="24"/>
                <w:szCs w:val="24"/>
                <w:lang w:val="uk-UA" w:eastAsia="uk-UA"/>
              </w:rPr>
              <w:t>»</w:t>
            </w:r>
          </w:p>
          <w:p w14:paraId="79D974A8"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Times New Roman"/>
                <w:sz w:val="24"/>
                <w:szCs w:val="24"/>
                <w:lang w:val="uk-UA" w:eastAsia="uk-UA"/>
              </w:rPr>
              <w:t>КНП «</w:t>
            </w:r>
            <w:proofErr w:type="spellStart"/>
            <w:r w:rsidRPr="0096358F">
              <w:rPr>
                <w:rFonts w:eastAsia="Times New Roman"/>
                <w:sz w:val="24"/>
                <w:szCs w:val="24"/>
                <w:lang w:val="uk-UA" w:eastAsia="uk-UA"/>
              </w:rPr>
              <w:t>Південнівська</w:t>
            </w:r>
            <w:proofErr w:type="spellEnd"/>
            <w:r w:rsidRPr="0096358F">
              <w:rPr>
                <w:rFonts w:eastAsia="Times New Roman"/>
                <w:sz w:val="24"/>
                <w:szCs w:val="24"/>
                <w:lang w:val="uk-UA" w:eastAsia="uk-UA"/>
              </w:rPr>
              <w:t xml:space="preserve"> міська лікарня» Південнівської</w:t>
            </w:r>
            <w:r w:rsidRPr="0096358F">
              <w:rPr>
                <w:rFonts w:eastAsia="Times New Roman"/>
                <w:color w:val="000000"/>
                <w:sz w:val="24"/>
                <w:szCs w:val="24"/>
                <w:lang w:val="uk-UA" w:eastAsia="uk-UA"/>
              </w:rPr>
              <w:t xml:space="preserve"> міської ради</w:t>
            </w:r>
          </w:p>
        </w:tc>
      </w:tr>
      <w:tr w:rsidR="0096358F" w:rsidRPr="0096358F" w14:paraId="1B950470" w14:textId="77777777" w:rsidTr="009F4F31">
        <w:tc>
          <w:tcPr>
            <w:tcW w:w="516" w:type="dxa"/>
            <w:vAlign w:val="center"/>
          </w:tcPr>
          <w:p w14:paraId="64728302" w14:textId="77777777" w:rsidR="0096358F" w:rsidRPr="0096358F" w:rsidRDefault="0096358F" w:rsidP="0096358F">
            <w:pPr>
              <w:spacing w:after="0" w:line="240" w:lineRule="auto"/>
              <w:jc w:val="center"/>
              <w:rPr>
                <w:rFonts w:eastAsia="Times New Roman"/>
                <w:sz w:val="24"/>
                <w:szCs w:val="24"/>
                <w:highlight w:val="yellow"/>
                <w:lang w:val="uk-UA" w:eastAsia="uk-UA"/>
              </w:rPr>
            </w:pPr>
            <w:r w:rsidRPr="0096358F">
              <w:rPr>
                <w:rFonts w:eastAsia="Times New Roman"/>
                <w:sz w:val="24"/>
                <w:szCs w:val="24"/>
                <w:lang w:val="uk-UA" w:eastAsia="uk-UA"/>
              </w:rPr>
              <w:t>6.</w:t>
            </w:r>
          </w:p>
        </w:tc>
        <w:tc>
          <w:tcPr>
            <w:tcW w:w="2886" w:type="dxa"/>
            <w:vAlign w:val="center"/>
          </w:tcPr>
          <w:p w14:paraId="1818D253"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Arial"/>
                <w:sz w:val="24"/>
                <w:szCs w:val="24"/>
                <w:lang w:val="uk-UA" w:eastAsia="uk-UA"/>
              </w:rPr>
              <w:t>Термін реалізації Програми</w:t>
            </w:r>
          </w:p>
        </w:tc>
        <w:tc>
          <w:tcPr>
            <w:tcW w:w="5777" w:type="dxa"/>
            <w:vAlign w:val="center"/>
          </w:tcPr>
          <w:p w14:paraId="0B497187"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Times New Roman"/>
                <w:sz w:val="24"/>
                <w:szCs w:val="24"/>
                <w:lang w:val="uk-UA" w:eastAsia="zh-CN"/>
              </w:rPr>
              <w:t>2025-2027 роки</w:t>
            </w:r>
          </w:p>
        </w:tc>
      </w:tr>
      <w:tr w:rsidR="0096358F" w:rsidRPr="0096358F" w14:paraId="560C4644" w14:textId="77777777" w:rsidTr="009F4F31">
        <w:tc>
          <w:tcPr>
            <w:tcW w:w="516" w:type="dxa"/>
            <w:vAlign w:val="center"/>
          </w:tcPr>
          <w:p w14:paraId="3ED7FF99"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7.</w:t>
            </w:r>
          </w:p>
        </w:tc>
        <w:tc>
          <w:tcPr>
            <w:tcW w:w="2886" w:type="dxa"/>
            <w:vAlign w:val="center"/>
          </w:tcPr>
          <w:p w14:paraId="7F757249"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Мета Програми</w:t>
            </w:r>
          </w:p>
        </w:tc>
        <w:tc>
          <w:tcPr>
            <w:tcW w:w="5777" w:type="dxa"/>
            <w:vAlign w:val="center"/>
          </w:tcPr>
          <w:p w14:paraId="57AE5553" w14:textId="77777777" w:rsidR="0096358F" w:rsidRPr="0096358F" w:rsidRDefault="0096358F" w:rsidP="0096358F">
            <w:pPr>
              <w:spacing w:after="0" w:line="240" w:lineRule="auto"/>
              <w:jc w:val="both"/>
              <w:rPr>
                <w:rFonts w:eastAsia="Times New Roman"/>
                <w:sz w:val="24"/>
                <w:szCs w:val="24"/>
                <w:highlight w:val="yellow"/>
                <w:lang w:val="uk-UA" w:eastAsia="uk-UA"/>
              </w:rPr>
            </w:pPr>
            <w:r w:rsidRPr="0096358F">
              <w:rPr>
                <w:rFonts w:eastAsia="Times New Roman"/>
                <w:sz w:val="24"/>
                <w:szCs w:val="24"/>
                <w:lang w:val="uk-UA" w:eastAsia="uk-UA"/>
              </w:rPr>
              <w:t xml:space="preserve">Підвищення ефективності використання паливно-енергетичних ресурсів та води, розвиток виробництва енергоносіїв, отриманих з відновлювальних джерел енергії та альтернативних видів палива в житлово-комунальному господарстві та бюджетній сфері Південнівської міської територіальної громади, </w:t>
            </w:r>
            <w:r w:rsidRPr="0096358F">
              <w:rPr>
                <w:rFonts w:eastAsia="Times New Roman"/>
                <w:sz w:val="24"/>
                <w:szCs w:val="24"/>
                <w:lang w:val="uk-UA" w:eastAsia="uk-UA"/>
              </w:rPr>
              <w:lastRenderedPageBreak/>
              <w:t>оптимізація структури енергетичного балансу і, як наслідок, скорочення споживання природного газу, зменшення енергоємності надання послуг, скорочення втрат води та теплової енергії, зменшення видатків, направлених на оплату за спожиті енергоресурси та воду.</w:t>
            </w:r>
          </w:p>
        </w:tc>
      </w:tr>
      <w:tr w:rsidR="0096358F" w:rsidRPr="0096358F" w14:paraId="1E3D6C1A" w14:textId="77777777" w:rsidTr="009F4F31">
        <w:tc>
          <w:tcPr>
            <w:tcW w:w="516" w:type="dxa"/>
            <w:vAlign w:val="center"/>
          </w:tcPr>
          <w:p w14:paraId="2FF074DF" w14:textId="77777777" w:rsidR="0096358F" w:rsidRPr="0096358F" w:rsidRDefault="0096358F" w:rsidP="0096358F">
            <w:pPr>
              <w:spacing w:after="0" w:line="240" w:lineRule="auto"/>
              <w:jc w:val="center"/>
              <w:rPr>
                <w:rFonts w:eastAsia="Times New Roman"/>
                <w:sz w:val="24"/>
                <w:szCs w:val="24"/>
                <w:highlight w:val="yellow"/>
                <w:lang w:val="uk-UA" w:eastAsia="uk-UA"/>
              </w:rPr>
            </w:pPr>
            <w:r w:rsidRPr="0096358F">
              <w:rPr>
                <w:rFonts w:eastAsia="Times New Roman"/>
                <w:sz w:val="24"/>
                <w:szCs w:val="24"/>
                <w:lang w:val="uk-UA" w:eastAsia="uk-UA"/>
              </w:rPr>
              <w:lastRenderedPageBreak/>
              <w:t>8.</w:t>
            </w:r>
          </w:p>
        </w:tc>
        <w:tc>
          <w:tcPr>
            <w:tcW w:w="2886" w:type="dxa"/>
            <w:vAlign w:val="center"/>
          </w:tcPr>
          <w:p w14:paraId="36C06481"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Загальний обсяг фінансових ресурсів, необхідних для реалізації Програми</w:t>
            </w:r>
          </w:p>
          <w:p w14:paraId="0DDC8C5F"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Arial"/>
                <w:sz w:val="24"/>
                <w:szCs w:val="24"/>
                <w:lang w:val="uk-UA" w:eastAsia="uk-UA"/>
              </w:rPr>
              <w:t>У тому числі:</w:t>
            </w:r>
          </w:p>
        </w:tc>
        <w:tc>
          <w:tcPr>
            <w:tcW w:w="5777" w:type="dxa"/>
            <w:vAlign w:val="center"/>
          </w:tcPr>
          <w:p w14:paraId="6101D461" w14:textId="77777777" w:rsidR="0096358F" w:rsidRPr="0096358F" w:rsidRDefault="0096358F" w:rsidP="0096358F">
            <w:pPr>
              <w:spacing w:after="0" w:line="240" w:lineRule="auto"/>
              <w:ind w:right="-108"/>
              <w:rPr>
                <w:rFonts w:eastAsia="Times New Roman"/>
                <w:b/>
                <w:color w:val="000000"/>
                <w:lang w:val="uk-UA" w:eastAsia="uk-UA"/>
              </w:rPr>
            </w:pPr>
            <w:bookmarkStart w:id="1" w:name="_Hlk69894204"/>
            <w:r w:rsidRPr="0096358F">
              <w:rPr>
                <w:rFonts w:eastAsia="Times New Roman"/>
                <w:b/>
                <w:color w:val="000000"/>
                <w:lang w:eastAsia="uk-UA"/>
              </w:rPr>
              <w:t>4 444,708</w:t>
            </w:r>
            <w:r w:rsidRPr="0096358F">
              <w:rPr>
                <w:rFonts w:eastAsia="Times New Roman"/>
                <w:b/>
                <w:color w:val="000000"/>
                <w:lang w:val="uk-UA" w:eastAsia="uk-UA"/>
              </w:rPr>
              <w:t xml:space="preserve"> </w:t>
            </w:r>
            <w:bookmarkEnd w:id="1"/>
            <w:r w:rsidRPr="0096358F">
              <w:rPr>
                <w:rFonts w:eastAsia="Times New Roman"/>
                <w:b/>
                <w:color w:val="000000"/>
                <w:lang w:val="uk-UA" w:eastAsia="uk-UA"/>
              </w:rPr>
              <w:t>тис. грн</w:t>
            </w:r>
          </w:p>
        </w:tc>
      </w:tr>
      <w:tr w:rsidR="0096358F" w:rsidRPr="0096358F" w14:paraId="0D86DFC1" w14:textId="77777777" w:rsidTr="009F4F31">
        <w:trPr>
          <w:trHeight w:val="403"/>
        </w:trPr>
        <w:tc>
          <w:tcPr>
            <w:tcW w:w="516" w:type="dxa"/>
            <w:vAlign w:val="center"/>
          </w:tcPr>
          <w:p w14:paraId="3568D346" w14:textId="77777777" w:rsidR="0096358F" w:rsidRPr="0096358F" w:rsidRDefault="0096358F" w:rsidP="0096358F">
            <w:pPr>
              <w:spacing w:after="0" w:line="240" w:lineRule="auto"/>
              <w:jc w:val="center"/>
              <w:rPr>
                <w:rFonts w:eastAsia="Times New Roman"/>
                <w:sz w:val="24"/>
                <w:szCs w:val="24"/>
                <w:highlight w:val="yellow"/>
                <w:lang w:val="uk-UA" w:eastAsia="uk-UA"/>
              </w:rPr>
            </w:pPr>
          </w:p>
        </w:tc>
        <w:tc>
          <w:tcPr>
            <w:tcW w:w="2886" w:type="dxa"/>
            <w:vAlign w:val="center"/>
          </w:tcPr>
          <w:p w14:paraId="117DF641" w14:textId="77777777" w:rsidR="0096358F" w:rsidRPr="0096358F" w:rsidRDefault="0096358F" w:rsidP="0096358F">
            <w:pPr>
              <w:suppressAutoHyphens/>
              <w:spacing w:after="0" w:line="240" w:lineRule="auto"/>
              <w:rPr>
                <w:rFonts w:eastAsia="Times New Roman"/>
                <w:sz w:val="24"/>
                <w:szCs w:val="24"/>
                <w:highlight w:val="yellow"/>
                <w:lang w:val="uk-UA" w:eastAsia="uk-UA"/>
              </w:rPr>
            </w:pPr>
            <w:r w:rsidRPr="0096358F">
              <w:rPr>
                <w:rFonts w:eastAsia="Arial"/>
                <w:sz w:val="24"/>
                <w:szCs w:val="24"/>
                <w:lang w:val="uk-UA" w:eastAsia="uk-UA"/>
              </w:rPr>
              <w:t>- коштів бюджету Південнівської міської територіальної громади</w:t>
            </w:r>
          </w:p>
        </w:tc>
        <w:tc>
          <w:tcPr>
            <w:tcW w:w="5777" w:type="dxa"/>
            <w:vAlign w:val="center"/>
          </w:tcPr>
          <w:p w14:paraId="285CDC94" w14:textId="77777777" w:rsidR="0096358F" w:rsidRPr="0096358F" w:rsidRDefault="0096358F" w:rsidP="0096358F">
            <w:pPr>
              <w:spacing w:after="0" w:line="240" w:lineRule="auto"/>
              <w:rPr>
                <w:rFonts w:eastAsia="Times New Roman"/>
                <w:color w:val="FF0000"/>
                <w:sz w:val="24"/>
                <w:szCs w:val="24"/>
                <w:lang w:val="uk-UA" w:eastAsia="uk-UA"/>
              </w:rPr>
            </w:pPr>
            <w:r w:rsidRPr="0096358F">
              <w:rPr>
                <w:rFonts w:eastAsia="Times New Roman"/>
                <w:b/>
                <w:color w:val="000000"/>
                <w:lang w:eastAsia="uk-UA"/>
              </w:rPr>
              <w:t>4 444,708</w:t>
            </w:r>
            <w:r w:rsidRPr="0096358F">
              <w:rPr>
                <w:rFonts w:eastAsia="Times New Roman"/>
                <w:b/>
                <w:color w:val="000000"/>
                <w:lang w:val="uk-UA" w:eastAsia="uk-UA"/>
              </w:rPr>
              <w:t xml:space="preserve"> тис. грн</w:t>
            </w:r>
          </w:p>
        </w:tc>
      </w:tr>
      <w:tr w:rsidR="0096358F" w:rsidRPr="0096358F" w14:paraId="63E59C74" w14:textId="77777777" w:rsidTr="009F4F31">
        <w:trPr>
          <w:trHeight w:val="540"/>
        </w:trPr>
        <w:tc>
          <w:tcPr>
            <w:tcW w:w="516" w:type="dxa"/>
            <w:vAlign w:val="center"/>
          </w:tcPr>
          <w:p w14:paraId="0A429541" w14:textId="77777777" w:rsidR="0096358F" w:rsidRPr="0096358F" w:rsidRDefault="0096358F" w:rsidP="0096358F">
            <w:pPr>
              <w:spacing w:after="0" w:line="240" w:lineRule="auto"/>
              <w:jc w:val="center"/>
              <w:rPr>
                <w:rFonts w:eastAsia="Times New Roman"/>
                <w:sz w:val="24"/>
                <w:szCs w:val="24"/>
                <w:highlight w:val="yellow"/>
                <w:lang w:eastAsia="uk-UA"/>
              </w:rPr>
            </w:pPr>
          </w:p>
        </w:tc>
        <w:tc>
          <w:tcPr>
            <w:tcW w:w="2886" w:type="dxa"/>
            <w:vAlign w:val="center"/>
          </w:tcPr>
          <w:p w14:paraId="3764A38C"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Times New Roman"/>
                <w:sz w:val="24"/>
                <w:szCs w:val="24"/>
                <w:lang w:val="uk-UA" w:eastAsia="uk-UA"/>
              </w:rPr>
              <w:t>- інші джерела</w:t>
            </w:r>
          </w:p>
        </w:tc>
        <w:tc>
          <w:tcPr>
            <w:tcW w:w="5777" w:type="dxa"/>
            <w:vAlign w:val="center"/>
          </w:tcPr>
          <w:p w14:paraId="2AE30FE5" w14:textId="77777777" w:rsidR="0096358F" w:rsidRPr="0096358F" w:rsidRDefault="0096358F" w:rsidP="0096358F">
            <w:pPr>
              <w:spacing w:after="0" w:line="240" w:lineRule="auto"/>
              <w:rPr>
                <w:rFonts w:eastAsia="Times New Roman"/>
                <w:b/>
                <w:color w:val="000000"/>
                <w:lang w:eastAsia="uk-UA"/>
              </w:rPr>
            </w:pPr>
            <w:r w:rsidRPr="0096358F">
              <w:rPr>
                <w:rFonts w:eastAsia="Times New Roman"/>
                <w:b/>
                <w:color w:val="000000"/>
                <w:lang w:eastAsia="uk-UA"/>
              </w:rPr>
              <w:t>0,000 тис. грн</w:t>
            </w:r>
          </w:p>
        </w:tc>
      </w:tr>
      <w:tr w:rsidR="0096358F" w:rsidRPr="0096358F" w14:paraId="205C66FE" w14:textId="77777777" w:rsidTr="009F4F31">
        <w:tc>
          <w:tcPr>
            <w:tcW w:w="516" w:type="dxa"/>
            <w:vAlign w:val="center"/>
          </w:tcPr>
          <w:p w14:paraId="7AB00D4A"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9.</w:t>
            </w:r>
          </w:p>
        </w:tc>
        <w:tc>
          <w:tcPr>
            <w:tcW w:w="2886" w:type="dxa"/>
            <w:vAlign w:val="center"/>
          </w:tcPr>
          <w:p w14:paraId="4EFAD973"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Очікувані результати виконання Програми</w:t>
            </w:r>
          </w:p>
        </w:tc>
        <w:tc>
          <w:tcPr>
            <w:tcW w:w="5777" w:type="dxa"/>
            <w:vAlign w:val="center"/>
          </w:tcPr>
          <w:p w14:paraId="0874FD81"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Виконання Програми забезпечить:</w:t>
            </w:r>
          </w:p>
          <w:p w14:paraId="0B2DE07C"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розвиток та вдосконалення системи енергетичного менеджменту в Південнівської міській територіальній громаді;</w:t>
            </w:r>
          </w:p>
          <w:p w14:paraId="7A09A55F"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зменшення обсягів споживання паливно-енергетичних ресурсів у житлово-комунальному господарстві та бюджетній сфері;</w:t>
            </w:r>
          </w:p>
          <w:p w14:paraId="5F1A33C8"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проведення модернізації об’єктів теплопостачання та комунального господарства, впровадження новітніх енергоефективних технологій;</w:t>
            </w:r>
          </w:p>
          <w:p w14:paraId="0B416CAE"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xml:space="preserve">- економію коштів бюджету </w:t>
            </w:r>
            <w:bookmarkStart w:id="2" w:name="_Hlk57811127"/>
            <w:r w:rsidRPr="0096358F">
              <w:rPr>
                <w:rFonts w:eastAsia="Times New Roman"/>
                <w:sz w:val="24"/>
                <w:szCs w:val="24"/>
                <w:lang w:val="uk-UA" w:eastAsia="uk-UA"/>
              </w:rPr>
              <w:t>Південнівської міської територіальної громади;</w:t>
            </w:r>
          </w:p>
          <w:bookmarkEnd w:id="2"/>
          <w:p w14:paraId="67F30DB3"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xml:space="preserve">- залучення коштів бюджетів усіх рівнів, кредитних та грантових коштів на реалізацію </w:t>
            </w:r>
            <w:proofErr w:type="spellStart"/>
            <w:r w:rsidRPr="0096358F">
              <w:rPr>
                <w:rFonts w:eastAsia="Times New Roman"/>
                <w:sz w:val="24"/>
                <w:szCs w:val="24"/>
                <w:lang w:val="uk-UA" w:eastAsia="uk-UA"/>
              </w:rPr>
              <w:t>проектів</w:t>
            </w:r>
            <w:proofErr w:type="spellEnd"/>
            <w:r w:rsidRPr="0096358F">
              <w:rPr>
                <w:rFonts w:eastAsia="Times New Roman"/>
                <w:sz w:val="24"/>
                <w:szCs w:val="24"/>
                <w:lang w:val="uk-UA" w:eastAsia="uk-UA"/>
              </w:rPr>
              <w:t xml:space="preserve"> і заходів з енергозбереження;</w:t>
            </w:r>
          </w:p>
          <w:p w14:paraId="72617898" w14:textId="77777777" w:rsidR="0096358F" w:rsidRPr="0096358F" w:rsidRDefault="0096358F" w:rsidP="0096358F">
            <w:pPr>
              <w:spacing w:after="0" w:line="240" w:lineRule="auto"/>
              <w:rPr>
                <w:rFonts w:eastAsia="Times New Roman"/>
                <w:sz w:val="24"/>
                <w:szCs w:val="24"/>
                <w:lang w:val="uk-UA" w:eastAsia="uk-UA"/>
              </w:rPr>
            </w:pPr>
            <w:r w:rsidRPr="0096358F">
              <w:rPr>
                <w:rFonts w:eastAsia="Times New Roman"/>
                <w:sz w:val="24"/>
                <w:szCs w:val="24"/>
                <w:lang w:val="uk-UA" w:eastAsia="uk-UA"/>
              </w:rPr>
              <w:t>- формування орієнтованого на енергоефективність світогляду громади міста на всіх рівнях суспільного життя</w:t>
            </w:r>
          </w:p>
        </w:tc>
      </w:tr>
      <w:tr w:rsidR="0096358F" w:rsidRPr="0096358F" w14:paraId="14ABE965" w14:textId="77777777" w:rsidTr="009F4F31">
        <w:tc>
          <w:tcPr>
            <w:tcW w:w="516" w:type="dxa"/>
            <w:vAlign w:val="center"/>
          </w:tcPr>
          <w:p w14:paraId="13E7D6D9" w14:textId="77777777" w:rsidR="0096358F" w:rsidRPr="0096358F" w:rsidRDefault="0096358F" w:rsidP="0096358F">
            <w:pPr>
              <w:spacing w:after="0" w:line="240" w:lineRule="auto"/>
              <w:jc w:val="center"/>
              <w:rPr>
                <w:rFonts w:eastAsia="Times New Roman"/>
                <w:sz w:val="24"/>
                <w:szCs w:val="24"/>
                <w:lang w:val="uk-UA" w:eastAsia="uk-UA"/>
              </w:rPr>
            </w:pPr>
            <w:r w:rsidRPr="0096358F">
              <w:rPr>
                <w:rFonts w:eastAsia="Times New Roman"/>
                <w:sz w:val="24"/>
                <w:szCs w:val="24"/>
                <w:lang w:val="uk-UA" w:eastAsia="uk-UA"/>
              </w:rPr>
              <w:t>10</w:t>
            </w:r>
          </w:p>
        </w:tc>
        <w:tc>
          <w:tcPr>
            <w:tcW w:w="2886" w:type="dxa"/>
            <w:vAlign w:val="center"/>
          </w:tcPr>
          <w:p w14:paraId="4029FBA1"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Контроль за виконанням Програми</w:t>
            </w:r>
          </w:p>
        </w:tc>
        <w:tc>
          <w:tcPr>
            <w:tcW w:w="5777" w:type="dxa"/>
            <w:vAlign w:val="center"/>
          </w:tcPr>
          <w:p w14:paraId="25A71D31" w14:textId="77777777" w:rsidR="0096358F" w:rsidRPr="0096358F" w:rsidRDefault="0096358F" w:rsidP="0096358F">
            <w:pPr>
              <w:spacing w:after="0" w:line="240" w:lineRule="auto"/>
              <w:rPr>
                <w:rFonts w:eastAsia="Times New Roman"/>
                <w:sz w:val="24"/>
                <w:szCs w:val="24"/>
                <w:lang w:val="uk-UA" w:eastAsia="uk-UA"/>
              </w:rPr>
            </w:pPr>
            <w:r w:rsidRPr="0096358F">
              <w:rPr>
                <w:rFonts w:eastAsia="Arial"/>
                <w:sz w:val="24"/>
                <w:szCs w:val="24"/>
                <w:lang w:val="uk-UA" w:eastAsia="uk-UA"/>
              </w:rPr>
              <w:t xml:space="preserve">Управління житлово-комунального господарства Південнівської міської ради </w:t>
            </w:r>
            <w:bookmarkStart w:id="3" w:name="_Hlk170826299"/>
            <w:r w:rsidRPr="0096358F">
              <w:rPr>
                <w:rFonts w:eastAsia="Times New Roman"/>
                <w:sz w:val="24"/>
                <w:szCs w:val="24"/>
                <w:lang w:val="uk-UA" w:eastAsia="uk-UA"/>
              </w:rPr>
              <w:t>Одеського району Одеської області</w:t>
            </w:r>
          </w:p>
          <w:bookmarkEnd w:id="3"/>
          <w:p w14:paraId="1717A224" w14:textId="77777777" w:rsidR="0096358F" w:rsidRPr="0096358F" w:rsidRDefault="0096358F" w:rsidP="0096358F">
            <w:pPr>
              <w:spacing w:after="0" w:line="240" w:lineRule="auto"/>
              <w:rPr>
                <w:rFonts w:eastAsia="Arial"/>
                <w:sz w:val="24"/>
                <w:szCs w:val="24"/>
                <w:lang w:val="uk-UA" w:eastAsia="uk-UA"/>
              </w:rPr>
            </w:pPr>
            <w:r w:rsidRPr="0096358F">
              <w:rPr>
                <w:rFonts w:eastAsia="Arial"/>
                <w:sz w:val="24"/>
                <w:szCs w:val="24"/>
                <w:lang w:val="uk-UA" w:eastAsia="uk-UA"/>
              </w:rPr>
              <w:t>Постійна комісія з питань бюджету, фінансово-економічної, інвестиційної політики та підприємництва</w:t>
            </w:r>
          </w:p>
          <w:p w14:paraId="00B4018B" w14:textId="77777777" w:rsidR="0096358F" w:rsidRPr="0096358F" w:rsidRDefault="0096358F" w:rsidP="0096358F">
            <w:pPr>
              <w:spacing w:after="0" w:line="240" w:lineRule="auto"/>
              <w:rPr>
                <w:rFonts w:eastAsia="Times New Roman"/>
                <w:sz w:val="24"/>
                <w:szCs w:val="24"/>
                <w:highlight w:val="yellow"/>
                <w:lang w:val="uk-UA" w:eastAsia="uk-UA"/>
              </w:rPr>
            </w:pPr>
            <w:r w:rsidRPr="0096358F">
              <w:rPr>
                <w:rFonts w:eastAsia="Arial"/>
                <w:sz w:val="24"/>
                <w:szCs w:val="24"/>
                <w:lang w:val="uk-UA" w:eastAsia="uk-UA"/>
              </w:rPr>
              <w:t>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22258E81" w14:textId="77777777" w:rsidR="0096358F" w:rsidRPr="0096358F" w:rsidRDefault="0096358F" w:rsidP="0096358F">
      <w:pPr>
        <w:spacing w:after="0" w:line="240" w:lineRule="auto"/>
        <w:ind w:firstLine="708"/>
        <w:jc w:val="center"/>
        <w:rPr>
          <w:rFonts w:eastAsia="Times New Roman"/>
          <w:b/>
          <w:sz w:val="16"/>
          <w:szCs w:val="16"/>
          <w:highlight w:val="yellow"/>
          <w:lang w:val="uk-UA" w:eastAsia="uk-UA"/>
        </w:rPr>
      </w:pPr>
    </w:p>
    <w:p w14:paraId="15D89C6E" w14:textId="77777777" w:rsidR="0096358F" w:rsidRPr="0096358F" w:rsidRDefault="0096358F" w:rsidP="0096358F">
      <w:pPr>
        <w:spacing w:after="0" w:line="240" w:lineRule="auto"/>
        <w:ind w:left="708"/>
        <w:jc w:val="center"/>
        <w:rPr>
          <w:rFonts w:eastAsia="Times New Roman"/>
          <w:b/>
          <w:sz w:val="24"/>
          <w:szCs w:val="24"/>
          <w:lang w:val="uk-UA" w:eastAsia="uk-UA"/>
        </w:rPr>
      </w:pPr>
      <w:r w:rsidRPr="0096358F">
        <w:rPr>
          <w:rFonts w:eastAsia="Times New Roman"/>
          <w:b/>
          <w:sz w:val="24"/>
          <w:szCs w:val="24"/>
          <w:lang w:val="uk-UA" w:eastAsia="uk-UA"/>
        </w:rPr>
        <w:t>ІІ. Визначення проблеми, на розв’язання якої спрямована Програма</w:t>
      </w:r>
    </w:p>
    <w:p w14:paraId="31F5F494" w14:textId="77777777" w:rsidR="0096358F" w:rsidRPr="0096358F" w:rsidRDefault="0096358F" w:rsidP="0096358F">
      <w:pPr>
        <w:spacing w:after="0" w:line="240" w:lineRule="auto"/>
        <w:ind w:left="1068"/>
        <w:rPr>
          <w:rFonts w:eastAsia="Times New Roman"/>
          <w:b/>
          <w:sz w:val="16"/>
          <w:szCs w:val="16"/>
          <w:lang w:val="uk-UA" w:eastAsia="uk-UA"/>
        </w:rPr>
      </w:pPr>
    </w:p>
    <w:p w14:paraId="43B48DF8"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В останній час в умовах існуючого стану та проблем паливо-енергетичної галузі держави важливе значення набуває вирішення проблеми підвищення ефективності використання та зменшення споживання енергоресурсів усіма галузями суспільного господарства, запровадження механізмів ефективного зменшення енергоємності, розширення обсягів використання нетрадиційних і відновлювальних джерел енергії, використання інноваційних </w:t>
      </w:r>
      <w:r w:rsidRPr="0096358F">
        <w:rPr>
          <w:rFonts w:eastAsia="Times New Roman"/>
          <w:sz w:val="24"/>
          <w:szCs w:val="24"/>
          <w:lang w:val="uk-UA" w:eastAsia="uk-UA"/>
        </w:rPr>
        <w:lastRenderedPageBreak/>
        <w:t xml:space="preserve">технічних, технологічних, організаційних рішень, створення економічно привабливих умов для інвестиційних проєктів. </w:t>
      </w:r>
    </w:p>
    <w:p w14:paraId="00B74E22"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Одними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 від вирішення яких значною мірою залежить рівень економічного і соціального розвитку суспільства.</w:t>
      </w:r>
    </w:p>
    <w:p w14:paraId="133D20DB"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На сьогоднішній день в Україні зростає вплив чинників, що спонукають до енергозбереження: постійне зростання цін на енергоносії, підвищення адміністративної та економічної відповідальності за перевитрати, нераціональне та неефективне використання паливно-енергетичних ресурсів тощо.</w:t>
      </w:r>
    </w:p>
    <w:p w14:paraId="2B22355F"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Постійне зростання вартості паливно-енергетичних ресурсів та відсутність альтернативних джерел енергопостачання вимагає особливої уваги до питань енергозбереження та енергоефективності.</w:t>
      </w:r>
    </w:p>
    <w:p w14:paraId="5A664B40"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Для нашого міста, як і для багатьох міст України, є характерною значна енергоємність комунальної та бюджетної сфер.</w:t>
      </w:r>
    </w:p>
    <w:p w14:paraId="2161AE41"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У житлово-комунальному господарстві </w:t>
      </w:r>
      <w:bookmarkStart w:id="4" w:name="_Hlk57811388"/>
      <w:r w:rsidRPr="0096358F">
        <w:rPr>
          <w:rFonts w:eastAsia="Times New Roman"/>
          <w:sz w:val="24"/>
          <w:szCs w:val="24"/>
          <w:lang w:val="uk-UA" w:eastAsia="uk-UA"/>
        </w:rPr>
        <w:t>Південнівської міської територіальної громади</w:t>
      </w:r>
      <w:bookmarkEnd w:id="4"/>
      <w:r w:rsidRPr="0096358F">
        <w:rPr>
          <w:rFonts w:eastAsia="Times New Roman"/>
          <w:sz w:val="24"/>
          <w:szCs w:val="24"/>
          <w:lang w:val="uk-UA" w:eastAsia="uk-UA"/>
        </w:rPr>
        <w:t xml:space="preserve"> існують певні проблеми, які ускладнюють здійснення енергозберігаючих заходів, впливають на терміни впровадження енергоефективних технологій та потребують негайного вирішення:</w:t>
      </w:r>
    </w:p>
    <w:p w14:paraId="3B66C73C" w14:textId="77777777" w:rsidR="0096358F" w:rsidRPr="0096358F" w:rsidRDefault="0096358F" w:rsidP="0096358F">
      <w:pPr>
        <w:spacing w:after="0" w:line="240" w:lineRule="auto"/>
        <w:ind w:left="709" w:hanging="142"/>
        <w:jc w:val="both"/>
        <w:rPr>
          <w:rFonts w:eastAsia="Times New Roman"/>
          <w:sz w:val="24"/>
          <w:szCs w:val="24"/>
          <w:lang w:val="uk-UA" w:eastAsia="uk-UA"/>
        </w:rPr>
      </w:pPr>
      <w:r w:rsidRPr="0096358F">
        <w:rPr>
          <w:rFonts w:eastAsia="Times New Roman"/>
          <w:sz w:val="24"/>
          <w:szCs w:val="24"/>
          <w:lang w:val="uk-UA" w:eastAsia="uk-UA"/>
        </w:rPr>
        <w:t>- висока енергоємність обладнання,</w:t>
      </w:r>
    </w:p>
    <w:p w14:paraId="70F6178B" w14:textId="77777777" w:rsidR="0096358F" w:rsidRPr="0096358F" w:rsidRDefault="0096358F" w:rsidP="0096358F">
      <w:pPr>
        <w:spacing w:after="0" w:line="240" w:lineRule="auto"/>
        <w:ind w:left="709" w:hanging="142"/>
        <w:jc w:val="both"/>
        <w:rPr>
          <w:rFonts w:eastAsia="Times New Roman"/>
          <w:sz w:val="24"/>
          <w:szCs w:val="24"/>
          <w:lang w:val="uk-UA" w:eastAsia="uk-UA"/>
        </w:rPr>
      </w:pPr>
      <w:r w:rsidRPr="0096358F">
        <w:rPr>
          <w:rFonts w:eastAsia="Times New Roman"/>
          <w:sz w:val="24"/>
          <w:szCs w:val="24"/>
          <w:lang w:val="uk-UA" w:eastAsia="uk-UA"/>
        </w:rPr>
        <w:t>- щорічне збільшення обсягів капітальних та поточних ремонтів по мірі старіння основних фондів,</w:t>
      </w:r>
    </w:p>
    <w:p w14:paraId="2BF22C07" w14:textId="77777777" w:rsidR="0096358F" w:rsidRPr="0096358F" w:rsidRDefault="0096358F" w:rsidP="0096358F">
      <w:pPr>
        <w:spacing w:after="0" w:line="240" w:lineRule="auto"/>
        <w:ind w:left="709" w:hanging="142"/>
        <w:jc w:val="both"/>
        <w:rPr>
          <w:rFonts w:eastAsia="Times New Roman"/>
          <w:sz w:val="24"/>
          <w:szCs w:val="24"/>
          <w:lang w:val="uk-UA" w:eastAsia="uk-UA"/>
        </w:rPr>
      </w:pPr>
      <w:r w:rsidRPr="0096358F">
        <w:rPr>
          <w:rFonts w:eastAsia="Times New Roman"/>
          <w:sz w:val="24"/>
          <w:szCs w:val="24"/>
          <w:lang w:val="uk-UA" w:eastAsia="uk-UA"/>
        </w:rPr>
        <w:t>- відсутність достатнього обсягу коштів на впровадження енергозберігаючих технологій, заміни обладнання на менш енергоємне,</w:t>
      </w:r>
    </w:p>
    <w:p w14:paraId="048FDE31" w14:textId="77777777" w:rsidR="0096358F" w:rsidRPr="0096358F" w:rsidRDefault="0096358F" w:rsidP="0096358F">
      <w:pPr>
        <w:spacing w:after="0" w:line="240" w:lineRule="auto"/>
        <w:ind w:left="709" w:hanging="142"/>
        <w:jc w:val="both"/>
        <w:rPr>
          <w:rFonts w:eastAsia="Times New Roman"/>
          <w:sz w:val="24"/>
          <w:szCs w:val="24"/>
          <w:lang w:val="uk-UA" w:eastAsia="uk-UA"/>
        </w:rPr>
      </w:pPr>
      <w:r w:rsidRPr="0096358F">
        <w:rPr>
          <w:rFonts w:eastAsia="Times New Roman"/>
          <w:sz w:val="24"/>
          <w:szCs w:val="24"/>
          <w:lang w:val="uk-UA" w:eastAsia="uk-UA"/>
        </w:rPr>
        <w:t>- відсутність технічної можливості впровадження деяких заходів з використанням альтернативних видів палива.</w:t>
      </w:r>
    </w:p>
    <w:p w14:paraId="1E4BA285"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Забезпечення реалізації політики місцевого самоврядування у сфері енергоефективності передбачається шляхом реалізації заходів організаційного та технічного характеру.</w:t>
      </w:r>
    </w:p>
    <w:p w14:paraId="56A67BF1"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Серед причин, які перешкоджають зниженню енерговитрат, є:</w:t>
      </w:r>
    </w:p>
    <w:p w14:paraId="4BEDAC29"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1) брак коштів у місцевому бюджеті на впровадження енергоощадних та енергоефективних заходів у бюджетній сфері;</w:t>
      </w:r>
    </w:p>
    <w:p w14:paraId="77F2720A"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2) відсутність централізованої та систематичної роботи в напрямку енергозбереження та енергоефективності;</w:t>
      </w:r>
    </w:p>
    <w:p w14:paraId="2B0DDEF9"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 xml:space="preserve">3) відсутність бази цільових </w:t>
      </w:r>
      <w:proofErr w:type="spellStart"/>
      <w:r w:rsidRPr="0096358F">
        <w:rPr>
          <w:rFonts w:eastAsia="Times New Roman"/>
          <w:sz w:val="24"/>
          <w:szCs w:val="24"/>
          <w:lang w:val="uk-UA" w:eastAsia="uk-UA"/>
        </w:rPr>
        <w:t>проектів</w:t>
      </w:r>
      <w:proofErr w:type="spellEnd"/>
      <w:r w:rsidRPr="0096358F">
        <w:rPr>
          <w:rFonts w:eastAsia="Times New Roman"/>
          <w:sz w:val="24"/>
          <w:szCs w:val="24"/>
          <w:lang w:val="uk-UA" w:eastAsia="uk-UA"/>
        </w:rPr>
        <w:t xml:space="preserve"> з енергозбереження та брак коштів у підприємств на розробку </w:t>
      </w:r>
      <w:proofErr w:type="spellStart"/>
      <w:r w:rsidRPr="0096358F">
        <w:rPr>
          <w:rFonts w:eastAsia="Times New Roman"/>
          <w:sz w:val="24"/>
          <w:szCs w:val="24"/>
          <w:lang w:val="uk-UA" w:eastAsia="uk-UA"/>
        </w:rPr>
        <w:t>проектно</w:t>
      </w:r>
      <w:proofErr w:type="spellEnd"/>
      <w:r w:rsidRPr="0096358F">
        <w:rPr>
          <w:rFonts w:eastAsia="Times New Roman"/>
          <w:sz w:val="24"/>
          <w:szCs w:val="24"/>
          <w:lang w:val="uk-UA" w:eastAsia="uk-UA"/>
        </w:rPr>
        <w:t>-кошторисної документації;</w:t>
      </w:r>
    </w:p>
    <w:p w14:paraId="4E2FBB51"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4) недостатня кількість фахівців з енергозбереження та економії паливно-енергетичних ресурсів у бюджетній сфері, в житлово-комунальному господарстві, в побуті тощо;</w:t>
      </w:r>
    </w:p>
    <w:p w14:paraId="1831E97F"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5)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14:paraId="4DD76329" w14:textId="77777777" w:rsidR="0096358F" w:rsidRPr="0096358F" w:rsidRDefault="0096358F" w:rsidP="0096358F">
      <w:pPr>
        <w:spacing w:after="0" w:line="240" w:lineRule="auto"/>
        <w:ind w:firstLine="709"/>
        <w:jc w:val="both"/>
        <w:rPr>
          <w:rFonts w:eastAsia="Times New Roman"/>
          <w:sz w:val="16"/>
          <w:szCs w:val="16"/>
          <w:lang w:val="uk-UA" w:eastAsia="uk-UA"/>
        </w:rPr>
      </w:pPr>
    </w:p>
    <w:p w14:paraId="5B03F44F" w14:textId="77777777" w:rsidR="0096358F" w:rsidRPr="0096358F" w:rsidRDefault="0096358F" w:rsidP="0096358F">
      <w:pPr>
        <w:spacing w:after="0" w:line="360" w:lineRule="auto"/>
        <w:ind w:left="360"/>
        <w:contextualSpacing/>
        <w:jc w:val="center"/>
        <w:rPr>
          <w:rFonts w:eastAsia="Times New Roman"/>
          <w:b/>
          <w:sz w:val="16"/>
          <w:szCs w:val="16"/>
          <w:lang w:val="uk-UA" w:eastAsia="uk-UA"/>
        </w:rPr>
      </w:pPr>
      <w:r w:rsidRPr="0096358F">
        <w:rPr>
          <w:rFonts w:eastAsia="Times New Roman"/>
          <w:b/>
          <w:sz w:val="24"/>
          <w:szCs w:val="24"/>
          <w:lang w:val="uk-UA" w:eastAsia="uk-UA"/>
        </w:rPr>
        <w:t>ІІІ. Визначення мети Програми</w:t>
      </w:r>
    </w:p>
    <w:p w14:paraId="41C0616D" w14:textId="77777777" w:rsidR="0096358F" w:rsidRPr="0096358F" w:rsidRDefault="0096358F" w:rsidP="0096358F">
      <w:pPr>
        <w:spacing w:after="0" w:line="240" w:lineRule="auto"/>
        <w:ind w:firstLine="709"/>
        <w:jc w:val="both"/>
        <w:rPr>
          <w:rFonts w:eastAsia="Times New Roman"/>
          <w:sz w:val="16"/>
          <w:szCs w:val="16"/>
          <w:lang w:val="uk-UA" w:eastAsia="uk-UA"/>
        </w:rPr>
      </w:pPr>
    </w:p>
    <w:p w14:paraId="0C666D90" w14:textId="77777777" w:rsidR="0096358F" w:rsidRPr="0096358F" w:rsidRDefault="0096358F" w:rsidP="0096358F">
      <w:pPr>
        <w:spacing w:after="0" w:line="240" w:lineRule="auto"/>
        <w:jc w:val="both"/>
        <w:rPr>
          <w:rFonts w:eastAsia="Times New Roman"/>
          <w:color w:val="000000"/>
          <w:sz w:val="24"/>
          <w:szCs w:val="24"/>
          <w:lang w:val="uk-UA" w:eastAsia="uk-UA"/>
        </w:rPr>
      </w:pPr>
      <w:r w:rsidRPr="0096358F">
        <w:rPr>
          <w:rFonts w:eastAsia="Times New Roman"/>
          <w:sz w:val="24"/>
          <w:szCs w:val="24"/>
          <w:lang w:val="uk-UA" w:eastAsia="uk-UA"/>
        </w:rPr>
        <w:tab/>
        <w:t xml:space="preserve">З метою забезпечення реалізації поставлених державою завдань з економії енергоресурсів для ефективного використання паливно-енергетичних ресурсів у бюджетній сфері,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96358F">
        <w:rPr>
          <w:rFonts w:eastAsia="Times New Roman"/>
          <w:sz w:val="24"/>
          <w:szCs w:val="24"/>
          <w:lang w:val="uk-UA" w:eastAsia="uk-UA"/>
        </w:rPr>
        <w:t>енергоменеджменту</w:t>
      </w:r>
      <w:proofErr w:type="spellEnd"/>
      <w:r w:rsidRPr="0096358F">
        <w:rPr>
          <w:rFonts w:eastAsia="Times New Roman"/>
          <w:sz w:val="24"/>
          <w:szCs w:val="24"/>
          <w:lang w:val="uk-UA" w:eastAsia="uk-UA"/>
        </w:rPr>
        <w:t xml:space="preserve">, підвищення культури енергоспоживання </w:t>
      </w:r>
      <w:r w:rsidRPr="0096358F">
        <w:rPr>
          <w:rFonts w:eastAsia="Times New Roman"/>
          <w:color w:val="000000"/>
          <w:sz w:val="24"/>
          <w:szCs w:val="24"/>
          <w:lang w:val="uk-UA" w:eastAsia="uk-UA"/>
        </w:rPr>
        <w:t xml:space="preserve">та у зв’язку з відсутністю єдиного підходу до вирішення проблеми підвищення ефективності використання та зменшення споживання енергоресурсів виникла необхідність розробки Програми енергоефективності житлово-комунального господарства та бюджетної сфери </w:t>
      </w:r>
      <w:r w:rsidRPr="0096358F">
        <w:rPr>
          <w:rFonts w:eastAsia="Times New Roman"/>
          <w:sz w:val="24"/>
          <w:szCs w:val="24"/>
          <w:lang w:val="uk-UA" w:eastAsia="uk-UA"/>
        </w:rPr>
        <w:t xml:space="preserve">Південнівської міської територіальної громади </w:t>
      </w:r>
      <w:r w:rsidRPr="0096358F">
        <w:rPr>
          <w:rFonts w:eastAsia="Times New Roman"/>
          <w:color w:val="000000"/>
          <w:sz w:val="24"/>
          <w:szCs w:val="24"/>
          <w:lang w:val="uk-UA" w:eastAsia="uk-UA"/>
        </w:rPr>
        <w:t>на 2025-2027 роки.</w:t>
      </w:r>
    </w:p>
    <w:p w14:paraId="5085F46B"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Метою Програми є підвищення рівня ефективного використання паливно-енергетичних ресурсів та води, розвитку виробництва енергоносіїв, отриманих з відновлювальних джерел енергії та альтернативних видів палива, в житлово-комунальному господарстві та бюджетній </w:t>
      </w:r>
      <w:r w:rsidRPr="0096358F">
        <w:rPr>
          <w:rFonts w:eastAsia="Times New Roman"/>
          <w:sz w:val="24"/>
          <w:szCs w:val="24"/>
          <w:lang w:val="uk-UA" w:eastAsia="uk-UA"/>
        </w:rPr>
        <w:lastRenderedPageBreak/>
        <w:t>сфері Південнівської міської територіальної громади шляхом реалізації заходів, направлених на скорочення споживання природного газу, зменшення енергоємності надання послуг, скорочення втрат води та теплової енергії, зменшення видатків, направлених на оплату за спожиті енергоресурси та воду, оптимізацію структури енергетичного балансу міста.</w:t>
      </w:r>
    </w:p>
    <w:p w14:paraId="3DFE952C" w14:textId="77777777" w:rsidR="0096358F" w:rsidRPr="0096358F" w:rsidRDefault="0096358F" w:rsidP="0096358F">
      <w:pPr>
        <w:spacing w:after="0" w:line="240" w:lineRule="auto"/>
        <w:ind w:firstLine="540"/>
        <w:jc w:val="both"/>
        <w:rPr>
          <w:rFonts w:eastAsia="Times New Roman"/>
          <w:sz w:val="16"/>
          <w:szCs w:val="16"/>
          <w:lang w:val="uk-UA" w:eastAsia="uk-UA"/>
        </w:rPr>
      </w:pPr>
    </w:p>
    <w:p w14:paraId="6AAD8CD4" w14:textId="77777777" w:rsidR="0096358F" w:rsidRPr="0096358F" w:rsidRDefault="0096358F" w:rsidP="0096358F">
      <w:pPr>
        <w:tabs>
          <w:tab w:val="left" w:pos="915"/>
        </w:tabs>
        <w:spacing w:after="0" w:line="240" w:lineRule="auto"/>
        <w:ind w:firstLine="993"/>
        <w:jc w:val="center"/>
        <w:rPr>
          <w:rFonts w:eastAsia="Times New Roman"/>
          <w:b/>
          <w:sz w:val="24"/>
          <w:szCs w:val="24"/>
          <w:lang w:val="uk-UA" w:eastAsia="uk-UA"/>
        </w:rPr>
      </w:pPr>
      <w:r w:rsidRPr="0096358F">
        <w:rPr>
          <w:rFonts w:eastAsia="Times New Roman"/>
          <w:b/>
          <w:sz w:val="24"/>
          <w:szCs w:val="24"/>
          <w:lang w:val="uk-UA" w:eastAsia="uk-UA"/>
        </w:rPr>
        <w:t>IV.</w:t>
      </w:r>
      <w:r w:rsidRPr="0096358F">
        <w:rPr>
          <w:rFonts w:eastAsia="Times New Roman"/>
          <w:b/>
          <w:sz w:val="24"/>
          <w:szCs w:val="24"/>
          <w:lang w:val="uk-UA" w:eastAsia="uk-UA"/>
        </w:rPr>
        <w:tab/>
        <w:t>Обґрунтування завдань і засобів розв’язання проблеми, заходів і показників результативності</w:t>
      </w:r>
    </w:p>
    <w:p w14:paraId="1F0084AC" w14:textId="77777777" w:rsidR="0096358F" w:rsidRPr="0096358F" w:rsidRDefault="0096358F" w:rsidP="0096358F">
      <w:pPr>
        <w:tabs>
          <w:tab w:val="left" w:pos="915"/>
        </w:tabs>
        <w:spacing w:after="0" w:line="240" w:lineRule="auto"/>
        <w:ind w:firstLine="993"/>
        <w:jc w:val="center"/>
        <w:rPr>
          <w:rFonts w:eastAsia="Times New Roman"/>
          <w:b/>
          <w:sz w:val="16"/>
          <w:szCs w:val="16"/>
          <w:lang w:val="uk-UA" w:eastAsia="uk-UA"/>
        </w:rPr>
      </w:pPr>
    </w:p>
    <w:p w14:paraId="71EE8449"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Програма енергоефективності в житлово-комунальному господарстві та бюджетній сфері Південнівської міської територіальної громади, планування заходів на основі інноваційних підходів з урахуванням світового досвіду дозволять розв’язати низку проблем житлового господарства.</w:t>
      </w:r>
    </w:p>
    <w:p w14:paraId="6655E17F"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Першочерговими завданнями цього напрямку є:</w:t>
      </w:r>
    </w:p>
    <w:p w14:paraId="07B8C472"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забезпечення повного та своєчасного фінансування заходів Програми в обсязі, достатньому для їх реалізації,</w:t>
      </w:r>
    </w:p>
    <w:p w14:paraId="5654EDD4"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створення сприятливих умов для беззбиткової діяльності підприємств житлово-комунального господарства шляхом їх технічного переоснащення, зменшення технологічних витрат та втрат ресурсів, впровадження прогресивних енергозберігаючих технологій,</w:t>
      </w:r>
    </w:p>
    <w:p w14:paraId="1334C27F"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залучення населення до участі у здійсненні заходів з енергозбереження у квартирах та будинках.</w:t>
      </w:r>
    </w:p>
    <w:p w14:paraId="6A164BDD"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Напрямами реалізації Програми є: </w:t>
      </w:r>
    </w:p>
    <w:p w14:paraId="7469534B"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створення системи дієвих заходів щодо впровадження енергоефективності в житлово-комунальній та бюджетній сфері,</w:t>
      </w:r>
    </w:p>
    <w:p w14:paraId="07AD67AD"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залучення значних фінансових ресурсів для реалізації Програми,</w:t>
      </w:r>
    </w:p>
    <w:p w14:paraId="226EFC0A"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удосконалення систем обліку та контролю використання паливно-енергетичних ресурсів,</w:t>
      </w:r>
    </w:p>
    <w:p w14:paraId="16C7DB36"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зняття надмірної залежності від одного енергоносія,</w:t>
      </w:r>
    </w:p>
    <w:p w14:paraId="0C31565A"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створення додаткових стимулів для енергозбереження,</w:t>
      </w:r>
    </w:p>
    <w:p w14:paraId="5BCA62DB"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реконструкція зовнішніх огороджувальних конструкцій будівель та споруд з підвищенням їх опору теплопередачі,</w:t>
      </w:r>
    </w:p>
    <w:p w14:paraId="7E3F532E"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 впровадження </w:t>
      </w:r>
      <w:proofErr w:type="spellStart"/>
      <w:r w:rsidRPr="0096358F">
        <w:rPr>
          <w:rFonts w:eastAsia="Times New Roman"/>
          <w:sz w:val="24"/>
          <w:szCs w:val="24"/>
          <w:lang w:val="uk-UA" w:eastAsia="uk-UA"/>
        </w:rPr>
        <w:t>енерго</w:t>
      </w:r>
      <w:proofErr w:type="spellEnd"/>
      <w:r w:rsidRPr="0096358F">
        <w:rPr>
          <w:rFonts w:eastAsia="Times New Roman"/>
          <w:sz w:val="24"/>
          <w:szCs w:val="24"/>
          <w:lang w:val="uk-UA" w:eastAsia="uk-UA"/>
        </w:rPr>
        <w:t>- та ресурсозберігаючих технологій, що забезпечать раціональне використання ПЕР,</w:t>
      </w:r>
    </w:p>
    <w:p w14:paraId="5E6713EE"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всебічна популяризація ефективного та ощадливого споживання паливно-енергетичних ресурсів.</w:t>
      </w:r>
    </w:p>
    <w:p w14:paraId="337473FE" w14:textId="77777777" w:rsidR="0096358F" w:rsidRPr="0096358F" w:rsidRDefault="0096358F" w:rsidP="0096358F">
      <w:pPr>
        <w:spacing w:after="0" w:line="240" w:lineRule="auto"/>
        <w:ind w:firstLine="567"/>
        <w:jc w:val="both"/>
        <w:rPr>
          <w:rFonts w:eastAsia="Times New Roman"/>
          <w:snapToGrid w:val="0"/>
          <w:sz w:val="24"/>
          <w:szCs w:val="24"/>
          <w:lang w:val="uk-UA" w:eastAsia="uk-UA"/>
        </w:rPr>
      </w:pPr>
      <w:r w:rsidRPr="0096358F">
        <w:rPr>
          <w:rFonts w:eastAsia="Times New Roman"/>
          <w:snapToGrid w:val="0"/>
          <w:sz w:val="24"/>
          <w:szCs w:val="24"/>
          <w:lang w:val="uk-UA" w:eastAsia="uk-UA"/>
        </w:rPr>
        <w:t xml:space="preserve">Пріоритетним напрямом дії Програми є виконання конкретних заходів по впровадженню енергозберігаючих технологій в житлово-комунальному господарстві та бюджетній сфері </w:t>
      </w:r>
      <w:r w:rsidRPr="0096358F">
        <w:rPr>
          <w:rFonts w:eastAsia="Times New Roman"/>
          <w:sz w:val="24"/>
          <w:szCs w:val="24"/>
          <w:lang w:val="uk-UA" w:eastAsia="uk-UA"/>
        </w:rPr>
        <w:t>Південнівської міської територіальної громади</w:t>
      </w:r>
      <w:r w:rsidRPr="0096358F">
        <w:rPr>
          <w:rFonts w:eastAsia="Times New Roman"/>
          <w:snapToGrid w:val="0"/>
          <w:sz w:val="24"/>
          <w:szCs w:val="24"/>
          <w:lang w:val="uk-UA" w:eastAsia="uk-UA"/>
        </w:rPr>
        <w:t>, перелік яких наведений у додатку до Програми.</w:t>
      </w:r>
    </w:p>
    <w:p w14:paraId="1592ABA5"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color w:val="000000"/>
          <w:sz w:val="24"/>
          <w:szCs w:val="24"/>
          <w:lang w:val="uk-UA" w:eastAsia="uk-UA"/>
        </w:rPr>
        <w:t>Програма розроблена відповідно до Методики розроблення галузевих, регіональних програм енергоефективності та програм зменшення споживання енергоресурсів бюджетними установами шляхом їх раціонального використання, затвердженою наказом НАЕР від 17.03.2009 №33.</w:t>
      </w:r>
    </w:p>
    <w:p w14:paraId="36CFA0A6"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Програма містить перелік заходів, виконання яких спрямоване на:</w:t>
      </w:r>
    </w:p>
    <w:p w14:paraId="5652D3A0"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 забезпечення реалізації державної політики у сфері енергозбереження,</w:t>
      </w:r>
    </w:p>
    <w:p w14:paraId="428D7A5D"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 xml:space="preserve">- вдосконалення системи </w:t>
      </w:r>
      <w:proofErr w:type="spellStart"/>
      <w:r w:rsidRPr="0096358F">
        <w:rPr>
          <w:rFonts w:eastAsia="Times New Roman"/>
          <w:sz w:val="24"/>
          <w:szCs w:val="24"/>
          <w:lang w:val="uk-UA" w:eastAsia="uk-UA"/>
        </w:rPr>
        <w:t>енергоменеджменту</w:t>
      </w:r>
      <w:proofErr w:type="spellEnd"/>
      <w:r w:rsidRPr="0096358F">
        <w:rPr>
          <w:rFonts w:eastAsia="Times New Roman"/>
          <w:sz w:val="24"/>
          <w:szCs w:val="24"/>
          <w:lang w:val="uk-UA" w:eastAsia="uk-UA"/>
        </w:rPr>
        <w:t xml:space="preserve">, спрямованої на підвищення ефективності використання паливно-енергетичних ресурсів у бюджетній та комунальній сферах, </w:t>
      </w:r>
    </w:p>
    <w:p w14:paraId="489C2870" w14:textId="77777777" w:rsidR="0096358F" w:rsidRPr="0096358F" w:rsidRDefault="0096358F" w:rsidP="0096358F">
      <w:pPr>
        <w:spacing w:after="0" w:line="240" w:lineRule="auto"/>
        <w:ind w:firstLine="709"/>
        <w:jc w:val="both"/>
        <w:rPr>
          <w:rFonts w:eastAsia="Times New Roman"/>
          <w:sz w:val="24"/>
          <w:szCs w:val="24"/>
          <w:lang w:val="uk-UA" w:eastAsia="uk-UA"/>
        </w:rPr>
      </w:pPr>
      <w:r w:rsidRPr="0096358F">
        <w:rPr>
          <w:rFonts w:eastAsia="Times New Roman"/>
          <w:sz w:val="24"/>
          <w:szCs w:val="24"/>
          <w:lang w:val="uk-UA" w:eastAsia="uk-UA"/>
        </w:rPr>
        <w:t xml:space="preserve">- зниження енергоємності виробництва тепла, надання послуг з водопостачання та водовідведення, </w:t>
      </w:r>
    </w:p>
    <w:p w14:paraId="29C824AF"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застосування нетрадиційних та відновлювальних джерел енергії,</w:t>
      </w:r>
    </w:p>
    <w:p w14:paraId="7E3418CC"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 підвищення рівня енергоефективності та енергозбереження будівель соціальної сфери, </w:t>
      </w:r>
    </w:p>
    <w:p w14:paraId="2FA85866"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lastRenderedPageBreak/>
        <w:t xml:space="preserve">- здійснення заходів з популяризації серед широких верств населення ефективного та ощадливого споживання паливно-енергетичних ресурсів для формування у мешканців світогляду, орієнтованого на енергозбереження. </w:t>
      </w:r>
    </w:p>
    <w:p w14:paraId="6854187E"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Реалізація наведених заходів має пріоритетний характер, і від успішності створення ефективної системи енергоспоживання значною мірою </w:t>
      </w:r>
      <w:proofErr w:type="spellStart"/>
      <w:r w:rsidRPr="0096358F">
        <w:rPr>
          <w:rFonts w:eastAsia="Times New Roman"/>
          <w:sz w:val="24"/>
          <w:szCs w:val="24"/>
          <w:lang w:val="uk-UA" w:eastAsia="uk-UA"/>
        </w:rPr>
        <w:t>залежатиме</w:t>
      </w:r>
      <w:proofErr w:type="spellEnd"/>
      <w:r w:rsidRPr="0096358F">
        <w:rPr>
          <w:rFonts w:eastAsia="Times New Roman"/>
          <w:sz w:val="24"/>
          <w:szCs w:val="24"/>
          <w:lang w:val="uk-UA" w:eastAsia="uk-UA"/>
        </w:rPr>
        <w:t xml:space="preserve"> можливість проведення належної політики енергоефективності та </w:t>
      </w:r>
      <w:proofErr w:type="spellStart"/>
      <w:r w:rsidRPr="0096358F">
        <w:rPr>
          <w:rFonts w:eastAsia="Times New Roman"/>
          <w:sz w:val="24"/>
          <w:szCs w:val="24"/>
          <w:lang w:val="uk-UA" w:eastAsia="uk-UA"/>
        </w:rPr>
        <w:t>енергозаощадження</w:t>
      </w:r>
      <w:proofErr w:type="spellEnd"/>
      <w:r w:rsidRPr="0096358F">
        <w:rPr>
          <w:rFonts w:eastAsia="Times New Roman"/>
          <w:sz w:val="24"/>
          <w:szCs w:val="24"/>
          <w:lang w:val="uk-UA" w:eastAsia="uk-UA"/>
        </w:rPr>
        <w:t xml:space="preserve"> у житлово-комунальній та бюджетній сфері Південнівської міської територіальної громади. </w:t>
      </w:r>
    </w:p>
    <w:p w14:paraId="7D3C9900" w14:textId="77777777" w:rsidR="0096358F" w:rsidRPr="0096358F" w:rsidRDefault="0096358F" w:rsidP="0096358F">
      <w:pPr>
        <w:spacing w:after="0" w:line="240" w:lineRule="auto"/>
        <w:ind w:firstLine="540"/>
        <w:jc w:val="both"/>
        <w:rPr>
          <w:rFonts w:eastAsia="Times New Roman"/>
          <w:sz w:val="16"/>
          <w:szCs w:val="16"/>
          <w:lang w:val="uk-UA" w:eastAsia="uk-UA"/>
        </w:rPr>
      </w:pPr>
    </w:p>
    <w:p w14:paraId="18C67F2D" w14:textId="77777777" w:rsidR="0096358F" w:rsidRPr="0096358F" w:rsidRDefault="0096358F" w:rsidP="0096358F">
      <w:pPr>
        <w:spacing w:after="0" w:line="240" w:lineRule="auto"/>
        <w:jc w:val="both"/>
        <w:rPr>
          <w:rFonts w:eastAsia="Times New Roman"/>
          <w:sz w:val="24"/>
          <w:szCs w:val="24"/>
          <w:lang w:val="uk-UA" w:eastAsia="uk-UA"/>
        </w:rPr>
      </w:pPr>
      <w:r w:rsidRPr="0096358F">
        <w:rPr>
          <w:rFonts w:eastAsia="Times New Roman"/>
          <w:sz w:val="24"/>
          <w:szCs w:val="24"/>
          <w:lang w:val="uk-UA" w:eastAsia="uk-UA"/>
        </w:rPr>
        <w:t xml:space="preserve">Завдання і заходи реалізації Програми наведені у Додатку 1. </w:t>
      </w:r>
    </w:p>
    <w:p w14:paraId="1209A3AA" w14:textId="77777777" w:rsidR="0096358F" w:rsidRPr="0096358F" w:rsidRDefault="0096358F" w:rsidP="0096358F">
      <w:pPr>
        <w:spacing w:after="0" w:line="240" w:lineRule="auto"/>
        <w:jc w:val="both"/>
        <w:rPr>
          <w:rFonts w:eastAsia="Times New Roman"/>
          <w:sz w:val="24"/>
          <w:szCs w:val="24"/>
          <w:lang w:val="uk-UA" w:eastAsia="uk-UA"/>
        </w:rPr>
      </w:pPr>
      <w:r w:rsidRPr="0096358F">
        <w:rPr>
          <w:rFonts w:eastAsia="Times New Roman"/>
          <w:sz w:val="24"/>
          <w:szCs w:val="24"/>
          <w:lang w:val="uk-UA" w:eastAsia="uk-UA"/>
        </w:rPr>
        <w:t>Показники результативності Програми наведені у Додатку 2.</w:t>
      </w:r>
    </w:p>
    <w:p w14:paraId="16D85AB8" w14:textId="77777777" w:rsidR="0096358F" w:rsidRPr="0096358F" w:rsidRDefault="0096358F" w:rsidP="0096358F">
      <w:pPr>
        <w:spacing w:after="0" w:line="240" w:lineRule="auto"/>
        <w:ind w:firstLine="540"/>
        <w:jc w:val="both"/>
        <w:rPr>
          <w:rFonts w:eastAsia="Times New Roman"/>
          <w:sz w:val="16"/>
          <w:szCs w:val="16"/>
          <w:lang w:val="uk-UA" w:eastAsia="uk-UA"/>
        </w:rPr>
      </w:pPr>
    </w:p>
    <w:p w14:paraId="051D13E6" w14:textId="77777777" w:rsidR="0096358F" w:rsidRPr="0096358F" w:rsidRDefault="0096358F" w:rsidP="0096358F">
      <w:pPr>
        <w:tabs>
          <w:tab w:val="left" w:pos="1843"/>
          <w:tab w:val="left" w:pos="4830"/>
        </w:tabs>
        <w:spacing w:after="0" w:line="360" w:lineRule="auto"/>
        <w:jc w:val="center"/>
        <w:rPr>
          <w:rFonts w:eastAsia="Times New Roman"/>
          <w:b/>
          <w:sz w:val="24"/>
          <w:szCs w:val="24"/>
          <w:lang w:val="uk-UA" w:eastAsia="uk-UA"/>
        </w:rPr>
      </w:pPr>
      <w:r w:rsidRPr="0096358F">
        <w:rPr>
          <w:rFonts w:eastAsia="Times New Roman"/>
          <w:b/>
          <w:sz w:val="24"/>
          <w:szCs w:val="24"/>
          <w:lang w:val="uk-UA" w:eastAsia="uk-UA"/>
        </w:rPr>
        <w:t>V. Очікувані результати виконання Програми</w:t>
      </w:r>
    </w:p>
    <w:p w14:paraId="479103DE"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Реалізація заходів Програми має пріоритетний характер, і від успішності створення ефективної системи енергоспоживання значною мірою </w:t>
      </w:r>
      <w:proofErr w:type="spellStart"/>
      <w:r w:rsidRPr="0096358F">
        <w:rPr>
          <w:rFonts w:eastAsia="Times New Roman"/>
          <w:sz w:val="24"/>
          <w:szCs w:val="24"/>
          <w:lang w:val="uk-UA" w:eastAsia="uk-UA"/>
        </w:rPr>
        <w:t>залежатиме</w:t>
      </w:r>
      <w:proofErr w:type="spellEnd"/>
      <w:r w:rsidRPr="0096358F">
        <w:rPr>
          <w:rFonts w:eastAsia="Times New Roman"/>
          <w:sz w:val="24"/>
          <w:szCs w:val="24"/>
          <w:lang w:val="uk-UA" w:eastAsia="uk-UA"/>
        </w:rPr>
        <w:t xml:space="preserve"> можливість проведення належної політики енергоефективності та </w:t>
      </w:r>
      <w:proofErr w:type="spellStart"/>
      <w:r w:rsidRPr="0096358F">
        <w:rPr>
          <w:rFonts w:eastAsia="Times New Roman"/>
          <w:sz w:val="24"/>
          <w:szCs w:val="24"/>
          <w:lang w:val="uk-UA" w:eastAsia="uk-UA"/>
        </w:rPr>
        <w:t>енергозаощадження</w:t>
      </w:r>
      <w:proofErr w:type="spellEnd"/>
      <w:r w:rsidRPr="0096358F">
        <w:rPr>
          <w:rFonts w:eastAsia="Times New Roman"/>
          <w:sz w:val="24"/>
          <w:szCs w:val="24"/>
          <w:lang w:val="uk-UA" w:eastAsia="uk-UA"/>
        </w:rPr>
        <w:t xml:space="preserve"> у житлово-комунальній та бюджетній сфері </w:t>
      </w:r>
      <w:bookmarkStart w:id="5" w:name="_Hlk57811168"/>
      <w:r w:rsidRPr="0096358F">
        <w:rPr>
          <w:rFonts w:eastAsia="Times New Roman"/>
          <w:sz w:val="24"/>
          <w:szCs w:val="24"/>
          <w:lang w:val="uk-UA" w:eastAsia="uk-UA"/>
        </w:rPr>
        <w:t>Південнівської міської територіальної громади</w:t>
      </w:r>
      <w:bookmarkEnd w:id="5"/>
      <w:r w:rsidRPr="0096358F">
        <w:rPr>
          <w:rFonts w:eastAsia="Times New Roman"/>
          <w:sz w:val="24"/>
          <w:szCs w:val="24"/>
          <w:lang w:val="uk-UA" w:eastAsia="uk-UA"/>
        </w:rPr>
        <w:t xml:space="preserve">. </w:t>
      </w:r>
    </w:p>
    <w:p w14:paraId="214E4706"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Моніторинг стану робіт з виконання заходів з енергоефективності та енергозбереження у житлово-комунальному господарстві та бюджетній сфері Південнівської міської територіальної громади</w:t>
      </w:r>
      <w:r w:rsidRPr="0096358F">
        <w:rPr>
          <w:rFonts w:eastAsia="Times New Roman"/>
          <w:b/>
          <w:sz w:val="24"/>
          <w:szCs w:val="24"/>
          <w:lang w:val="uk-UA" w:eastAsia="uk-UA"/>
        </w:rPr>
        <w:t xml:space="preserve"> </w:t>
      </w:r>
      <w:r w:rsidRPr="0096358F">
        <w:rPr>
          <w:rFonts w:eastAsia="Times New Roman"/>
          <w:sz w:val="24"/>
          <w:szCs w:val="24"/>
          <w:lang w:val="uk-UA" w:eastAsia="uk-UA"/>
        </w:rPr>
        <w:t xml:space="preserve">свідчить про те, що серед основних енергоефективних заходів, які впроваджувалися протягом останніх років, найбільша увага приділялась </w:t>
      </w:r>
      <w:proofErr w:type="spellStart"/>
      <w:r w:rsidRPr="0096358F">
        <w:rPr>
          <w:rFonts w:eastAsia="Times New Roman"/>
          <w:sz w:val="24"/>
          <w:szCs w:val="24"/>
          <w:lang w:val="uk-UA" w:eastAsia="uk-UA"/>
        </w:rPr>
        <w:t>термомодернізації</w:t>
      </w:r>
      <w:proofErr w:type="spellEnd"/>
      <w:r w:rsidRPr="0096358F">
        <w:rPr>
          <w:rFonts w:eastAsia="Times New Roman"/>
          <w:sz w:val="24"/>
          <w:szCs w:val="24"/>
          <w:lang w:val="uk-UA" w:eastAsia="uk-UA"/>
        </w:rPr>
        <w:t xml:space="preserve"> будівель з утепленням фасадів, дахів, встановленням засобів регулювання та обліку споживання природніх ресурсів, впровадженню джерел відновлюваної енергії, модернізації існуючого устаткування, капітальному ремонту мереж водо- та теплопостачання з заміною трубопроводів на сучасні та енергоефективні, встановлення енергозберігаючих освітлювальних приладів, встановлення частотних перетворювачів та інше. Впровадження зазначених технологій сприяло скороченню споживання природного газу, витрат бюджетних коштів та покращенню стану навколишнього середовища.</w:t>
      </w:r>
    </w:p>
    <w:p w14:paraId="53076FD2" w14:textId="77777777" w:rsidR="0096358F" w:rsidRPr="0096358F" w:rsidRDefault="0096358F" w:rsidP="0096358F">
      <w:pPr>
        <w:spacing w:after="0" w:line="240" w:lineRule="auto"/>
        <w:ind w:firstLine="540"/>
        <w:jc w:val="both"/>
        <w:rPr>
          <w:rFonts w:eastAsia="Times New Roman"/>
          <w:sz w:val="16"/>
          <w:szCs w:val="16"/>
          <w:lang w:val="uk-UA" w:eastAsia="uk-UA"/>
        </w:rPr>
      </w:pPr>
    </w:p>
    <w:p w14:paraId="5F599F6F" w14:textId="77777777" w:rsidR="0096358F" w:rsidRPr="0096358F" w:rsidRDefault="0096358F" w:rsidP="0096358F">
      <w:pPr>
        <w:spacing w:after="0" w:line="360" w:lineRule="auto"/>
        <w:ind w:firstLine="851"/>
        <w:jc w:val="center"/>
        <w:rPr>
          <w:rFonts w:eastAsia="Times New Roman"/>
          <w:b/>
          <w:sz w:val="24"/>
          <w:szCs w:val="24"/>
          <w:lang w:val="uk-UA" w:eastAsia="uk-UA"/>
        </w:rPr>
      </w:pPr>
      <w:r w:rsidRPr="0096358F">
        <w:rPr>
          <w:rFonts w:eastAsia="Times New Roman"/>
          <w:b/>
          <w:sz w:val="24"/>
          <w:szCs w:val="24"/>
          <w:lang w:val="uk-UA" w:eastAsia="uk-UA"/>
        </w:rPr>
        <w:t>VI.</w:t>
      </w:r>
      <w:r w:rsidRPr="0096358F">
        <w:rPr>
          <w:rFonts w:eastAsia="Times New Roman"/>
          <w:b/>
          <w:sz w:val="24"/>
          <w:szCs w:val="24"/>
          <w:lang w:val="uk-UA" w:eastAsia="uk-UA"/>
        </w:rPr>
        <w:tab/>
        <w:t>Обсяги та джерела фінансування Програми</w:t>
      </w:r>
    </w:p>
    <w:p w14:paraId="0C463E7E" w14:textId="77777777" w:rsidR="0096358F" w:rsidRPr="0096358F" w:rsidRDefault="0096358F" w:rsidP="0096358F">
      <w:pPr>
        <w:spacing w:after="0" w:line="240" w:lineRule="auto"/>
        <w:jc w:val="both"/>
        <w:rPr>
          <w:rFonts w:eastAsia="Times New Roman"/>
          <w:sz w:val="24"/>
          <w:szCs w:val="24"/>
          <w:lang w:val="uk-UA" w:eastAsia="uk-UA"/>
        </w:rPr>
      </w:pPr>
      <w:r w:rsidRPr="0096358F">
        <w:rPr>
          <w:rFonts w:eastAsia="Times New Roman"/>
          <w:sz w:val="24"/>
          <w:szCs w:val="24"/>
          <w:lang w:val="uk-UA" w:eastAsia="uk-UA"/>
        </w:rPr>
        <w:tab/>
        <w:t xml:space="preserve">Головними розпорядниками коштів місцевого бюджету на виконання заходів Програми є управління житлово-комунального господарства Південнівської міської ради Одеського району Одеської області, </w:t>
      </w:r>
      <w:r w:rsidRPr="0096358F">
        <w:rPr>
          <w:rFonts w:eastAsia="Times New Roman"/>
          <w:color w:val="000000"/>
          <w:sz w:val="24"/>
          <w:szCs w:val="24"/>
          <w:lang w:val="uk-UA" w:eastAsia="uk-UA"/>
        </w:rPr>
        <w:t xml:space="preserve">управління капітального будівництва </w:t>
      </w:r>
      <w:r w:rsidRPr="0096358F">
        <w:rPr>
          <w:rFonts w:eastAsia="Times New Roman"/>
          <w:sz w:val="24"/>
          <w:szCs w:val="24"/>
          <w:lang w:val="uk-UA" w:eastAsia="uk-UA"/>
        </w:rPr>
        <w:t>Південнівської</w:t>
      </w:r>
      <w:r w:rsidRPr="0096358F">
        <w:rPr>
          <w:rFonts w:eastAsia="Times New Roman"/>
          <w:color w:val="000000"/>
          <w:sz w:val="24"/>
          <w:szCs w:val="24"/>
          <w:lang w:val="uk-UA" w:eastAsia="uk-UA"/>
        </w:rPr>
        <w:t xml:space="preserve"> міської ради</w:t>
      </w:r>
      <w:r w:rsidRPr="0096358F">
        <w:rPr>
          <w:rFonts w:eastAsia="Times New Roman"/>
          <w:sz w:val="24"/>
          <w:szCs w:val="24"/>
          <w:lang w:val="uk-UA" w:eastAsia="uk-UA"/>
        </w:rPr>
        <w:t xml:space="preserve"> Одеського району Одеської області.</w:t>
      </w:r>
    </w:p>
    <w:p w14:paraId="7DD82117" w14:textId="77777777" w:rsidR="0096358F" w:rsidRPr="0096358F" w:rsidRDefault="0096358F" w:rsidP="0096358F">
      <w:pPr>
        <w:spacing w:after="0" w:line="240" w:lineRule="auto"/>
        <w:jc w:val="both"/>
        <w:rPr>
          <w:rFonts w:eastAsia="Times New Roman"/>
          <w:sz w:val="24"/>
          <w:szCs w:val="24"/>
          <w:lang w:val="uk-UA" w:eastAsia="uk-UA"/>
        </w:rPr>
      </w:pPr>
      <w:r w:rsidRPr="0096358F">
        <w:rPr>
          <w:rFonts w:eastAsia="Times New Roman"/>
          <w:sz w:val="24"/>
          <w:szCs w:val="24"/>
          <w:lang w:val="uk-UA" w:eastAsia="uk-UA"/>
        </w:rPr>
        <w:tab/>
        <w:t>Прогнозні обсяги фінансування Програми складають:</w:t>
      </w:r>
    </w:p>
    <w:p w14:paraId="677A6DD5" w14:textId="77777777" w:rsidR="0096358F" w:rsidRPr="0096358F" w:rsidRDefault="0096358F" w:rsidP="0096358F">
      <w:pPr>
        <w:spacing w:after="0" w:line="360" w:lineRule="auto"/>
        <w:ind w:firstLine="851"/>
        <w:jc w:val="center"/>
        <w:rPr>
          <w:rFonts w:eastAsia="Times New Roman"/>
          <w:b/>
          <w:color w:val="000000"/>
          <w:sz w:val="16"/>
          <w:szCs w:val="16"/>
          <w:lang w:val="uk-UA" w:eastAsia="uk-UA"/>
        </w:rPr>
      </w:pPr>
    </w:p>
    <w:p w14:paraId="5ED47598" w14:textId="77777777" w:rsidR="0096358F" w:rsidRPr="0096358F" w:rsidRDefault="0096358F" w:rsidP="0096358F">
      <w:pPr>
        <w:spacing w:after="0" w:line="360" w:lineRule="auto"/>
        <w:ind w:firstLine="851"/>
        <w:jc w:val="center"/>
        <w:rPr>
          <w:rFonts w:eastAsia="Times New Roman"/>
          <w:b/>
          <w:color w:val="000000"/>
          <w:sz w:val="24"/>
          <w:szCs w:val="24"/>
          <w:lang w:val="uk-UA" w:eastAsia="uk-UA"/>
        </w:rPr>
      </w:pPr>
      <w:r w:rsidRPr="0096358F">
        <w:rPr>
          <w:rFonts w:eastAsia="Times New Roman"/>
          <w:b/>
          <w:color w:val="000000"/>
          <w:sz w:val="24"/>
          <w:szCs w:val="24"/>
          <w:lang w:val="uk-UA" w:eastAsia="uk-UA"/>
        </w:rPr>
        <w:t>Ресурсне забезпечення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559"/>
        <w:gridCol w:w="1559"/>
        <w:gridCol w:w="1559"/>
      </w:tblGrid>
      <w:tr w:rsidR="0096358F" w:rsidRPr="0096358F" w14:paraId="3989F002" w14:textId="77777777" w:rsidTr="009F4F31">
        <w:trPr>
          <w:trHeight w:val="609"/>
          <w:jc w:val="center"/>
        </w:trPr>
        <w:tc>
          <w:tcPr>
            <w:tcW w:w="3261" w:type="dxa"/>
            <w:vMerge w:val="restart"/>
            <w:vAlign w:val="center"/>
          </w:tcPr>
          <w:p w14:paraId="17B033AB" w14:textId="77777777" w:rsidR="0096358F" w:rsidRPr="0096358F" w:rsidRDefault="0096358F" w:rsidP="0096358F">
            <w:pPr>
              <w:spacing w:after="0" w:line="240" w:lineRule="auto"/>
              <w:jc w:val="center"/>
              <w:rPr>
                <w:rFonts w:eastAsia="Times New Roman"/>
                <w:color w:val="000000"/>
                <w:sz w:val="24"/>
                <w:szCs w:val="24"/>
                <w:lang w:val="uk-UA" w:eastAsia="uk-UA"/>
              </w:rPr>
            </w:pPr>
            <w:bookmarkStart w:id="6" w:name="_Hlk77163979"/>
            <w:r w:rsidRPr="0096358F">
              <w:rPr>
                <w:rFonts w:eastAsia="Times New Roman"/>
                <w:color w:val="000000"/>
                <w:sz w:val="24"/>
                <w:szCs w:val="24"/>
                <w:lang w:val="uk-UA" w:eastAsia="uk-UA"/>
              </w:rPr>
              <w:t>Обсяг коштів, які</w:t>
            </w:r>
          </w:p>
          <w:p w14:paraId="5DBAECBA"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пропонується залучити на виконання</w:t>
            </w:r>
          </w:p>
          <w:p w14:paraId="671891F4"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Програми</w:t>
            </w:r>
          </w:p>
        </w:tc>
        <w:tc>
          <w:tcPr>
            <w:tcW w:w="4819" w:type="dxa"/>
            <w:gridSpan w:val="3"/>
            <w:vAlign w:val="center"/>
          </w:tcPr>
          <w:p w14:paraId="34A43D8B"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Виконання Програми по роках,</w:t>
            </w:r>
          </w:p>
          <w:p w14:paraId="1BD9D9A9"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 xml:space="preserve"> тис. грн</w:t>
            </w:r>
          </w:p>
        </w:tc>
        <w:tc>
          <w:tcPr>
            <w:tcW w:w="1559" w:type="dxa"/>
            <w:vMerge w:val="restart"/>
            <w:vAlign w:val="center"/>
          </w:tcPr>
          <w:p w14:paraId="0F7FEBE9"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Всього витрат на виконання Програми (тис. грн)</w:t>
            </w:r>
          </w:p>
        </w:tc>
      </w:tr>
      <w:tr w:rsidR="0096358F" w:rsidRPr="0096358F" w14:paraId="6EC09F89" w14:textId="77777777" w:rsidTr="009F4F31">
        <w:trPr>
          <w:jc w:val="center"/>
        </w:trPr>
        <w:tc>
          <w:tcPr>
            <w:tcW w:w="3261" w:type="dxa"/>
            <w:vMerge/>
            <w:vAlign w:val="center"/>
          </w:tcPr>
          <w:p w14:paraId="7BC95690" w14:textId="77777777" w:rsidR="0096358F" w:rsidRPr="0096358F" w:rsidRDefault="0096358F" w:rsidP="0096358F">
            <w:pPr>
              <w:spacing w:after="0" w:line="360" w:lineRule="auto"/>
              <w:jc w:val="both"/>
              <w:rPr>
                <w:rFonts w:eastAsia="Times New Roman"/>
                <w:color w:val="000000"/>
                <w:sz w:val="24"/>
                <w:szCs w:val="24"/>
                <w:lang w:val="uk-UA" w:eastAsia="uk-UA"/>
              </w:rPr>
            </w:pPr>
          </w:p>
        </w:tc>
        <w:tc>
          <w:tcPr>
            <w:tcW w:w="1701" w:type="dxa"/>
            <w:vAlign w:val="center"/>
          </w:tcPr>
          <w:p w14:paraId="760ACA58"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2025 рік</w:t>
            </w:r>
          </w:p>
        </w:tc>
        <w:tc>
          <w:tcPr>
            <w:tcW w:w="1559" w:type="dxa"/>
            <w:vAlign w:val="center"/>
          </w:tcPr>
          <w:p w14:paraId="170191E0"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2026 рік</w:t>
            </w:r>
          </w:p>
        </w:tc>
        <w:tc>
          <w:tcPr>
            <w:tcW w:w="1559" w:type="dxa"/>
            <w:vAlign w:val="center"/>
          </w:tcPr>
          <w:p w14:paraId="3245F440" w14:textId="77777777" w:rsidR="0096358F" w:rsidRPr="0096358F" w:rsidRDefault="0096358F" w:rsidP="0096358F">
            <w:pPr>
              <w:spacing w:after="0" w:line="24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2027 рік</w:t>
            </w:r>
          </w:p>
        </w:tc>
        <w:tc>
          <w:tcPr>
            <w:tcW w:w="1559" w:type="dxa"/>
            <w:vMerge/>
            <w:vAlign w:val="center"/>
          </w:tcPr>
          <w:p w14:paraId="40B805BB" w14:textId="77777777" w:rsidR="0096358F" w:rsidRPr="0096358F" w:rsidRDefault="0096358F" w:rsidP="0096358F">
            <w:pPr>
              <w:spacing w:after="0" w:line="360" w:lineRule="auto"/>
              <w:jc w:val="both"/>
              <w:rPr>
                <w:rFonts w:eastAsia="Times New Roman"/>
                <w:color w:val="000000"/>
                <w:sz w:val="24"/>
                <w:szCs w:val="24"/>
                <w:lang w:val="uk-UA" w:eastAsia="uk-UA"/>
              </w:rPr>
            </w:pPr>
          </w:p>
        </w:tc>
      </w:tr>
      <w:tr w:rsidR="0096358F" w:rsidRPr="0096358F" w14:paraId="19CAD843" w14:textId="77777777" w:rsidTr="009F4F31">
        <w:trPr>
          <w:jc w:val="center"/>
        </w:trPr>
        <w:tc>
          <w:tcPr>
            <w:tcW w:w="3261" w:type="dxa"/>
            <w:vAlign w:val="center"/>
          </w:tcPr>
          <w:p w14:paraId="6EB54B58" w14:textId="77777777" w:rsidR="0096358F" w:rsidRPr="0096358F" w:rsidRDefault="0096358F" w:rsidP="0096358F">
            <w:pPr>
              <w:spacing w:after="0" w:line="240" w:lineRule="auto"/>
              <w:rPr>
                <w:rFonts w:eastAsia="Times New Roman"/>
                <w:color w:val="000000"/>
                <w:sz w:val="24"/>
                <w:szCs w:val="24"/>
                <w:lang w:val="uk-UA" w:eastAsia="uk-UA"/>
              </w:rPr>
            </w:pPr>
            <w:r w:rsidRPr="0096358F">
              <w:rPr>
                <w:rFonts w:eastAsia="Times New Roman"/>
                <w:color w:val="000000"/>
                <w:sz w:val="24"/>
                <w:szCs w:val="24"/>
                <w:lang w:val="uk-UA" w:eastAsia="uk-UA"/>
              </w:rPr>
              <w:t>Обсяг коштів, всього, зокрема:</w:t>
            </w:r>
          </w:p>
        </w:tc>
        <w:tc>
          <w:tcPr>
            <w:tcW w:w="1701" w:type="dxa"/>
            <w:vAlign w:val="center"/>
          </w:tcPr>
          <w:p w14:paraId="3C18637C" w14:textId="77777777" w:rsidR="0096358F" w:rsidRPr="0096358F" w:rsidRDefault="0096358F" w:rsidP="0096358F">
            <w:pPr>
              <w:spacing w:after="0" w:line="360" w:lineRule="auto"/>
              <w:jc w:val="center"/>
              <w:rPr>
                <w:rFonts w:eastAsia="Times New Roman"/>
                <w:b/>
                <w:bCs/>
                <w:color w:val="000000"/>
                <w:sz w:val="24"/>
                <w:szCs w:val="24"/>
                <w:lang w:val="uk-UA" w:eastAsia="uk-UA"/>
              </w:rPr>
            </w:pPr>
            <w:r w:rsidRPr="0096358F">
              <w:rPr>
                <w:rFonts w:eastAsia="Times New Roman"/>
                <w:b/>
                <w:bCs/>
                <w:color w:val="000000"/>
                <w:sz w:val="24"/>
                <w:szCs w:val="24"/>
                <w:lang w:val="uk-UA" w:eastAsia="uk-UA"/>
              </w:rPr>
              <w:t>728,444</w:t>
            </w:r>
          </w:p>
        </w:tc>
        <w:tc>
          <w:tcPr>
            <w:tcW w:w="1559" w:type="dxa"/>
            <w:vAlign w:val="center"/>
          </w:tcPr>
          <w:p w14:paraId="0EAD50E9" w14:textId="77777777" w:rsidR="0096358F" w:rsidRPr="0096358F" w:rsidRDefault="0096358F" w:rsidP="0096358F">
            <w:pPr>
              <w:spacing w:after="0" w:line="360" w:lineRule="auto"/>
              <w:jc w:val="center"/>
              <w:rPr>
                <w:rFonts w:eastAsia="Times New Roman"/>
                <w:b/>
                <w:bCs/>
                <w:sz w:val="24"/>
                <w:szCs w:val="24"/>
                <w:lang w:val="uk-UA" w:eastAsia="uk-UA"/>
              </w:rPr>
            </w:pPr>
            <w:r w:rsidRPr="0096358F">
              <w:rPr>
                <w:rFonts w:eastAsia="Times New Roman"/>
                <w:b/>
                <w:bCs/>
                <w:sz w:val="24"/>
                <w:szCs w:val="24"/>
                <w:lang w:val="uk-UA" w:eastAsia="uk-UA"/>
              </w:rPr>
              <w:t>2 994,764</w:t>
            </w:r>
          </w:p>
        </w:tc>
        <w:tc>
          <w:tcPr>
            <w:tcW w:w="1559" w:type="dxa"/>
            <w:vAlign w:val="center"/>
          </w:tcPr>
          <w:p w14:paraId="2A05AB59" w14:textId="77777777" w:rsidR="0096358F" w:rsidRPr="0096358F" w:rsidRDefault="0096358F" w:rsidP="0096358F">
            <w:pPr>
              <w:spacing w:after="0" w:line="360" w:lineRule="auto"/>
              <w:jc w:val="center"/>
              <w:rPr>
                <w:rFonts w:eastAsia="Times New Roman"/>
                <w:b/>
                <w:bCs/>
                <w:sz w:val="24"/>
                <w:szCs w:val="24"/>
                <w:lang w:val="uk-UA" w:eastAsia="uk-UA"/>
              </w:rPr>
            </w:pPr>
            <w:r w:rsidRPr="0096358F">
              <w:rPr>
                <w:rFonts w:eastAsia="Times New Roman"/>
                <w:b/>
                <w:bCs/>
                <w:sz w:val="24"/>
                <w:szCs w:val="24"/>
                <w:lang w:val="uk-UA" w:eastAsia="uk-UA"/>
              </w:rPr>
              <w:t>721,5000</w:t>
            </w:r>
          </w:p>
        </w:tc>
        <w:tc>
          <w:tcPr>
            <w:tcW w:w="1559" w:type="dxa"/>
          </w:tcPr>
          <w:p w14:paraId="368B51B8" w14:textId="77777777" w:rsidR="0096358F" w:rsidRPr="0096358F" w:rsidRDefault="0096358F" w:rsidP="0096358F">
            <w:pPr>
              <w:spacing w:before="120" w:after="0"/>
              <w:jc w:val="center"/>
              <w:rPr>
                <w:rFonts w:eastAsia="Arial"/>
                <w:b/>
                <w:bCs/>
                <w:sz w:val="24"/>
                <w:szCs w:val="24"/>
                <w:lang w:val="uk-UA" w:eastAsia="uk-UA"/>
              </w:rPr>
            </w:pPr>
            <w:r w:rsidRPr="0096358F">
              <w:rPr>
                <w:rFonts w:eastAsia="Arial"/>
                <w:b/>
                <w:bCs/>
                <w:sz w:val="24"/>
                <w:szCs w:val="24"/>
                <w:lang w:val="uk-UA" w:eastAsia="uk-UA"/>
              </w:rPr>
              <w:t>4 444,708</w:t>
            </w:r>
          </w:p>
        </w:tc>
      </w:tr>
      <w:tr w:rsidR="0096358F" w:rsidRPr="0096358F" w14:paraId="5927A14A" w14:textId="77777777" w:rsidTr="009F4F31">
        <w:trPr>
          <w:jc w:val="center"/>
        </w:trPr>
        <w:tc>
          <w:tcPr>
            <w:tcW w:w="3261" w:type="dxa"/>
            <w:vAlign w:val="center"/>
          </w:tcPr>
          <w:p w14:paraId="15D742B5" w14:textId="77777777" w:rsidR="0096358F" w:rsidRPr="0096358F" w:rsidRDefault="0096358F" w:rsidP="0096358F">
            <w:pPr>
              <w:spacing w:after="0" w:line="240" w:lineRule="auto"/>
              <w:rPr>
                <w:rFonts w:eastAsia="Times New Roman"/>
                <w:color w:val="000000"/>
                <w:sz w:val="24"/>
                <w:szCs w:val="24"/>
                <w:lang w:val="uk-UA" w:eastAsia="uk-UA"/>
              </w:rPr>
            </w:pPr>
            <w:r w:rsidRPr="0096358F">
              <w:rPr>
                <w:rFonts w:eastAsia="Times New Roman"/>
                <w:color w:val="000000"/>
                <w:sz w:val="24"/>
                <w:szCs w:val="24"/>
                <w:lang w:val="uk-UA" w:eastAsia="uk-UA"/>
              </w:rPr>
              <w:t>Державний бюджет</w:t>
            </w:r>
          </w:p>
        </w:tc>
        <w:tc>
          <w:tcPr>
            <w:tcW w:w="1701" w:type="dxa"/>
            <w:vAlign w:val="center"/>
          </w:tcPr>
          <w:p w14:paraId="7E26CE5A"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0,000</w:t>
            </w:r>
          </w:p>
        </w:tc>
        <w:tc>
          <w:tcPr>
            <w:tcW w:w="1559" w:type="dxa"/>
            <w:vAlign w:val="center"/>
          </w:tcPr>
          <w:p w14:paraId="31C7402B" w14:textId="77777777" w:rsidR="0096358F" w:rsidRPr="0096358F" w:rsidRDefault="0096358F" w:rsidP="0096358F">
            <w:pPr>
              <w:spacing w:after="0" w:line="360" w:lineRule="auto"/>
              <w:jc w:val="center"/>
              <w:rPr>
                <w:rFonts w:eastAsia="Times New Roman"/>
                <w:sz w:val="24"/>
                <w:szCs w:val="24"/>
                <w:lang w:val="uk-UA" w:eastAsia="uk-UA"/>
              </w:rPr>
            </w:pPr>
            <w:r w:rsidRPr="0096358F">
              <w:rPr>
                <w:rFonts w:eastAsia="Times New Roman"/>
                <w:sz w:val="24"/>
                <w:szCs w:val="24"/>
                <w:lang w:val="uk-UA" w:eastAsia="uk-UA"/>
              </w:rPr>
              <w:t>0,000</w:t>
            </w:r>
          </w:p>
        </w:tc>
        <w:tc>
          <w:tcPr>
            <w:tcW w:w="1559" w:type="dxa"/>
            <w:vAlign w:val="center"/>
          </w:tcPr>
          <w:p w14:paraId="43F573A2" w14:textId="77777777" w:rsidR="0096358F" w:rsidRPr="0096358F" w:rsidRDefault="0096358F" w:rsidP="0096358F">
            <w:pPr>
              <w:spacing w:after="0" w:line="360" w:lineRule="auto"/>
              <w:jc w:val="center"/>
              <w:rPr>
                <w:rFonts w:eastAsia="Times New Roman"/>
                <w:sz w:val="24"/>
                <w:szCs w:val="24"/>
                <w:lang w:val="uk-UA" w:eastAsia="uk-UA"/>
              </w:rPr>
            </w:pPr>
            <w:r w:rsidRPr="0096358F">
              <w:rPr>
                <w:rFonts w:eastAsia="Times New Roman"/>
                <w:sz w:val="24"/>
                <w:szCs w:val="24"/>
                <w:lang w:val="uk-UA" w:eastAsia="uk-UA"/>
              </w:rPr>
              <w:t>0,000</w:t>
            </w:r>
          </w:p>
        </w:tc>
        <w:tc>
          <w:tcPr>
            <w:tcW w:w="1559" w:type="dxa"/>
          </w:tcPr>
          <w:p w14:paraId="3A61E8AA" w14:textId="77777777" w:rsidR="0096358F" w:rsidRPr="0096358F" w:rsidRDefault="0096358F" w:rsidP="0096358F">
            <w:pPr>
              <w:spacing w:before="120" w:after="0"/>
              <w:jc w:val="center"/>
              <w:rPr>
                <w:rFonts w:eastAsia="Arial"/>
                <w:b/>
                <w:bCs/>
                <w:sz w:val="24"/>
                <w:szCs w:val="24"/>
                <w:lang w:val="uk-UA" w:eastAsia="uk-UA"/>
              </w:rPr>
            </w:pPr>
            <w:r w:rsidRPr="0096358F">
              <w:rPr>
                <w:rFonts w:eastAsia="Arial"/>
                <w:b/>
                <w:bCs/>
                <w:sz w:val="24"/>
                <w:szCs w:val="24"/>
                <w:lang w:val="uk-UA" w:eastAsia="uk-UA"/>
              </w:rPr>
              <w:t>0,000</w:t>
            </w:r>
          </w:p>
        </w:tc>
      </w:tr>
      <w:tr w:rsidR="0096358F" w:rsidRPr="0096358F" w14:paraId="5BC675CC" w14:textId="77777777" w:rsidTr="009F4F31">
        <w:trPr>
          <w:jc w:val="center"/>
        </w:trPr>
        <w:tc>
          <w:tcPr>
            <w:tcW w:w="3261" w:type="dxa"/>
            <w:vAlign w:val="center"/>
          </w:tcPr>
          <w:p w14:paraId="6063846C" w14:textId="77777777" w:rsidR="0096358F" w:rsidRPr="0096358F" w:rsidRDefault="0096358F" w:rsidP="0096358F">
            <w:pPr>
              <w:spacing w:after="0" w:line="240" w:lineRule="auto"/>
              <w:rPr>
                <w:rFonts w:eastAsia="Times New Roman"/>
                <w:color w:val="000000"/>
                <w:sz w:val="24"/>
                <w:szCs w:val="24"/>
                <w:lang w:val="uk-UA" w:eastAsia="uk-UA"/>
              </w:rPr>
            </w:pPr>
            <w:bookmarkStart w:id="7" w:name="_Hlk160527701"/>
            <w:bookmarkStart w:id="8" w:name="_Hlk77151457"/>
            <w:r w:rsidRPr="0096358F">
              <w:rPr>
                <w:rFonts w:eastAsia="Times New Roman"/>
                <w:color w:val="000000"/>
                <w:sz w:val="24"/>
                <w:szCs w:val="24"/>
                <w:lang w:val="uk-UA" w:eastAsia="uk-UA"/>
              </w:rPr>
              <w:t>Бюджет Південнівської міської територіальної громади</w:t>
            </w:r>
          </w:p>
        </w:tc>
        <w:tc>
          <w:tcPr>
            <w:tcW w:w="1701" w:type="dxa"/>
            <w:vAlign w:val="center"/>
          </w:tcPr>
          <w:p w14:paraId="64DC1CB1"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728,444</w:t>
            </w:r>
          </w:p>
        </w:tc>
        <w:tc>
          <w:tcPr>
            <w:tcW w:w="1559" w:type="dxa"/>
            <w:vAlign w:val="center"/>
          </w:tcPr>
          <w:p w14:paraId="6B459CFF"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sz w:val="24"/>
                <w:szCs w:val="24"/>
                <w:lang w:val="uk-UA" w:eastAsia="uk-UA"/>
              </w:rPr>
              <w:t>2 994,764</w:t>
            </w:r>
          </w:p>
        </w:tc>
        <w:tc>
          <w:tcPr>
            <w:tcW w:w="1559" w:type="dxa"/>
            <w:vAlign w:val="center"/>
          </w:tcPr>
          <w:p w14:paraId="68A4D5A6"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sz w:val="24"/>
                <w:szCs w:val="24"/>
                <w:lang w:val="uk-UA" w:eastAsia="uk-UA"/>
              </w:rPr>
              <w:t>721,500</w:t>
            </w:r>
          </w:p>
        </w:tc>
        <w:tc>
          <w:tcPr>
            <w:tcW w:w="1559" w:type="dxa"/>
          </w:tcPr>
          <w:p w14:paraId="16A53A9E" w14:textId="77777777" w:rsidR="0096358F" w:rsidRPr="0096358F" w:rsidRDefault="0096358F" w:rsidP="0096358F">
            <w:pPr>
              <w:spacing w:before="120" w:after="0"/>
              <w:jc w:val="center"/>
              <w:rPr>
                <w:rFonts w:eastAsia="Times New Roman"/>
                <w:b/>
                <w:bCs/>
                <w:color w:val="000000"/>
                <w:sz w:val="24"/>
                <w:szCs w:val="24"/>
                <w:lang w:val="uk-UA" w:eastAsia="uk-UA"/>
              </w:rPr>
            </w:pPr>
            <w:r w:rsidRPr="0096358F">
              <w:rPr>
                <w:rFonts w:eastAsia="Times New Roman"/>
                <w:b/>
                <w:bCs/>
                <w:color w:val="000000"/>
                <w:sz w:val="24"/>
                <w:szCs w:val="24"/>
                <w:lang w:val="uk-UA" w:eastAsia="uk-UA"/>
              </w:rPr>
              <w:t>4 444,708</w:t>
            </w:r>
          </w:p>
        </w:tc>
      </w:tr>
      <w:bookmarkEnd w:id="7"/>
      <w:tr w:rsidR="0096358F" w:rsidRPr="0096358F" w14:paraId="4E138625" w14:textId="77777777" w:rsidTr="009F4F31">
        <w:trPr>
          <w:jc w:val="center"/>
        </w:trPr>
        <w:tc>
          <w:tcPr>
            <w:tcW w:w="3261" w:type="dxa"/>
            <w:vAlign w:val="center"/>
          </w:tcPr>
          <w:p w14:paraId="67A1E800" w14:textId="77777777" w:rsidR="0096358F" w:rsidRPr="0096358F" w:rsidRDefault="0096358F" w:rsidP="0096358F">
            <w:pPr>
              <w:spacing w:after="0" w:line="240" w:lineRule="auto"/>
              <w:rPr>
                <w:rFonts w:eastAsia="Times New Roman"/>
                <w:color w:val="000000"/>
                <w:sz w:val="24"/>
                <w:szCs w:val="24"/>
                <w:lang w:val="uk-UA" w:eastAsia="uk-UA"/>
              </w:rPr>
            </w:pPr>
            <w:r w:rsidRPr="0096358F">
              <w:rPr>
                <w:rFonts w:eastAsia="Times New Roman"/>
                <w:color w:val="000000"/>
                <w:sz w:val="24"/>
                <w:szCs w:val="24"/>
                <w:lang w:val="uk-UA" w:eastAsia="uk-UA"/>
              </w:rPr>
              <w:t>Інші джерела</w:t>
            </w:r>
          </w:p>
        </w:tc>
        <w:tc>
          <w:tcPr>
            <w:tcW w:w="1701" w:type="dxa"/>
            <w:vAlign w:val="center"/>
          </w:tcPr>
          <w:p w14:paraId="494E407C"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0,000</w:t>
            </w:r>
          </w:p>
        </w:tc>
        <w:tc>
          <w:tcPr>
            <w:tcW w:w="1559" w:type="dxa"/>
            <w:vAlign w:val="center"/>
          </w:tcPr>
          <w:p w14:paraId="5A0CB1E2"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0,000</w:t>
            </w:r>
          </w:p>
        </w:tc>
        <w:tc>
          <w:tcPr>
            <w:tcW w:w="1559" w:type="dxa"/>
            <w:vAlign w:val="center"/>
          </w:tcPr>
          <w:p w14:paraId="341106F7" w14:textId="77777777" w:rsidR="0096358F" w:rsidRPr="0096358F" w:rsidRDefault="0096358F" w:rsidP="0096358F">
            <w:pPr>
              <w:spacing w:after="0" w:line="360" w:lineRule="auto"/>
              <w:jc w:val="center"/>
              <w:rPr>
                <w:rFonts w:eastAsia="Times New Roman"/>
                <w:color w:val="000000"/>
                <w:sz w:val="24"/>
                <w:szCs w:val="24"/>
                <w:lang w:val="uk-UA" w:eastAsia="uk-UA"/>
              </w:rPr>
            </w:pPr>
            <w:r w:rsidRPr="0096358F">
              <w:rPr>
                <w:rFonts w:eastAsia="Times New Roman"/>
                <w:color w:val="000000"/>
                <w:sz w:val="24"/>
                <w:szCs w:val="24"/>
                <w:lang w:val="uk-UA" w:eastAsia="uk-UA"/>
              </w:rPr>
              <w:t>0,000</w:t>
            </w:r>
          </w:p>
        </w:tc>
        <w:tc>
          <w:tcPr>
            <w:tcW w:w="1559" w:type="dxa"/>
          </w:tcPr>
          <w:p w14:paraId="0C44FFBC" w14:textId="77777777" w:rsidR="0096358F" w:rsidRPr="0096358F" w:rsidRDefault="0096358F" w:rsidP="0096358F">
            <w:pPr>
              <w:spacing w:after="0" w:line="360" w:lineRule="auto"/>
              <w:jc w:val="center"/>
              <w:rPr>
                <w:rFonts w:eastAsia="Times New Roman"/>
                <w:b/>
                <w:bCs/>
                <w:color w:val="000000"/>
                <w:sz w:val="24"/>
                <w:szCs w:val="24"/>
                <w:lang w:val="uk-UA" w:eastAsia="uk-UA"/>
              </w:rPr>
            </w:pPr>
            <w:r w:rsidRPr="0096358F">
              <w:rPr>
                <w:rFonts w:eastAsia="Times New Roman"/>
                <w:b/>
                <w:bCs/>
                <w:color w:val="000000"/>
                <w:sz w:val="24"/>
                <w:szCs w:val="24"/>
                <w:lang w:val="uk-UA" w:eastAsia="uk-UA"/>
              </w:rPr>
              <w:t>0,000</w:t>
            </w:r>
          </w:p>
        </w:tc>
      </w:tr>
      <w:bookmarkEnd w:id="6"/>
      <w:bookmarkEnd w:id="8"/>
    </w:tbl>
    <w:p w14:paraId="5E0E11C8" w14:textId="77777777" w:rsidR="0096358F" w:rsidRPr="0096358F" w:rsidRDefault="0096358F" w:rsidP="0096358F">
      <w:pPr>
        <w:spacing w:after="0" w:line="360" w:lineRule="auto"/>
        <w:ind w:firstLine="851"/>
        <w:jc w:val="center"/>
        <w:rPr>
          <w:rFonts w:eastAsia="Times New Roman"/>
          <w:b/>
          <w:color w:val="000000"/>
          <w:sz w:val="16"/>
          <w:szCs w:val="16"/>
          <w:lang w:val="uk-UA" w:eastAsia="uk-UA"/>
        </w:rPr>
      </w:pPr>
    </w:p>
    <w:p w14:paraId="5CCD056A"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lastRenderedPageBreak/>
        <w:t xml:space="preserve">Реалізація Програми забезпечується управлінням житлово-комунального господарства Південнівської міської ради Одеського району Одеської області у координації з управлінням капітального будівництва Південнівської міської ради Одеського району Одеської області, управлінням культури, спорту та молодіжної політики Південнівської міської ради Одеського району Одеської області, керівниками підприємств всіх форм власності житлово-комунальної та бюджетної сфери міста в межах встановленої чинним законодавством компетенції. </w:t>
      </w:r>
    </w:p>
    <w:p w14:paraId="40559298"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Термін реалізації Програми залежить від технічної та економічної можливості впровадження запланованих заходів.</w:t>
      </w:r>
    </w:p>
    <w:p w14:paraId="2DE597F4" w14:textId="77777777" w:rsidR="0096358F" w:rsidRPr="0096358F" w:rsidRDefault="0096358F" w:rsidP="0096358F">
      <w:pPr>
        <w:spacing w:before="60"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Основне фінансування Програми передбачається з наступних джерел: державні централізовані капіталовкладення, кошти обласного та місцевого бюджетів, власні кошти підприємств, кошти з інших джерел фінансування, не заборонених законодавством.</w:t>
      </w:r>
    </w:p>
    <w:p w14:paraId="5C033119" w14:textId="77777777" w:rsidR="0096358F" w:rsidRPr="0096358F" w:rsidRDefault="0096358F" w:rsidP="0096358F">
      <w:pPr>
        <w:spacing w:after="0" w:line="240" w:lineRule="auto"/>
        <w:ind w:firstLine="708"/>
        <w:jc w:val="both"/>
        <w:rPr>
          <w:rFonts w:eastAsia="Times New Roman"/>
          <w:sz w:val="24"/>
          <w:szCs w:val="24"/>
          <w:lang w:val="uk-UA" w:eastAsia="uk-UA"/>
        </w:rPr>
      </w:pPr>
      <w:r w:rsidRPr="0096358F">
        <w:rPr>
          <w:rFonts w:eastAsia="Times New Roman"/>
          <w:sz w:val="24"/>
          <w:szCs w:val="24"/>
          <w:lang w:val="uk-UA" w:eastAsia="uk-UA"/>
        </w:rPr>
        <w:t xml:space="preserve">Конкретні обсяги фінансування Програми встановлюються при формуванні державного, обласного та міського бюджетів (враховуючи заходи, які фінансуються у рамках інших місцевих програм та </w:t>
      </w:r>
      <w:proofErr w:type="spellStart"/>
      <w:r w:rsidRPr="0096358F">
        <w:rPr>
          <w:rFonts w:eastAsia="Times New Roman"/>
          <w:sz w:val="24"/>
          <w:szCs w:val="24"/>
          <w:lang w:val="uk-UA" w:eastAsia="uk-UA"/>
        </w:rPr>
        <w:t>проектів</w:t>
      </w:r>
      <w:proofErr w:type="spellEnd"/>
      <w:r w:rsidRPr="0096358F">
        <w:rPr>
          <w:rFonts w:eastAsia="Times New Roman"/>
          <w:sz w:val="24"/>
          <w:szCs w:val="24"/>
          <w:lang w:val="uk-UA" w:eastAsia="uk-UA"/>
        </w:rPr>
        <w:t>) з урахуванням реальної потреби.</w:t>
      </w:r>
    </w:p>
    <w:p w14:paraId="017F7489" w14:textId="77777777" w:rsidR="0096358F" w:rsidRPr="0096358F" w:rsidRDefault="0096358F" w:rsidP="0096358F">
      <w:pPr>
        <w:spacing w:after="0" w:line="240" w:lineRule="auto"/>
        <w:ind w:firstLine="708"/>
        <w:jc w:val="both"/>
        <w:rPr>
          <w:rFonts w:eastAsia="Times New Roman"/>
          <w:sz w:val="24"/>
          <w:szCs w:val="24"/>
          <w:lang w:val="uk-UA" w:eastAsia="uk-UA"/>
        </w:rPr>
      </w:pPr>
      <w:r w:rsidRPr="0096358F">
        <w:rPr>
          <w:rFonts w:eastAsia="Times New Roman"/>
          <w:sz w:val="24"/>
          <w:szCs w:val="24"/>
          <w:lang w:val="uk-UA" w:eastAsia="uk-UA"/>
        </w:rPr>
        <w:t xml:space="preserve">Кошти місцевого бюджету можуть підлягати щорічному корегуванню на прогнозний індекс інфляції під час формування бюджету на наступний рік. Також щорічно коригується перелік інноваційно-інвестиційних </w:t>
      </w:r>
      <w:proofErr w:type="spellStart"/>
      <w:r w:rsidRPr="0096358F">
        <w:rPr>
          <w:rFonts w:eastAsia="Times New Roman"/>
          <w:sz w:val="24"/>
          <w:szCs w:val="24"/>
          <w:lang w:val="uk-UA" w:eastAsia="uk-UA"/>
        </w:rPr>
        <w:t>проектів</w:t>
      </w:r>
      <w:proofErr w:type="spellEnd"/>
      <w:r w:rsidRPr="0096358F">
        <w:rPr>
          <w:rFonts w:eastAsia="Times New Roman"/>
          <w:sz w:val="24"/>
          <w:szCs w:val="24"/>
          <w:lang w:val="uk-UA" w:eastAsia="uk-UA"/>
        </w:rPr>
        <w:t xml:space="preserve">. </w:t>
      </w:r>
    </w:p>
    <w:p w14:paraId="11A66731" w14:textId="77777777" w:rsidR="0096358F" w:rsidRPr="0096358F" w:rsidRDefault="0096358F" w:rsidP="0096358F">
      <w:pPr>
        <w:spacing w:after="0" w:line="240" w:lineRule="auto"/>
        <w:ind w:firstLine="708"/>
        <w:jc w:val="both"/>
        <w:rPr>
          <w:rFonts w:eastAsia="Times New Roman"/>
          <w:sz w:val="24"/>
          <w:szCs w:val="24"/>
          <w:lang w:val="uk-UA" w:eastAsia="uk-UA"/>
        </w:rPr>
      </w:pPr>
      <w:r w:rsidRPr="0096358F">
        <w:rPr>
          <w:rFonts w:eastAsia="Times New Roman"/>
          <w:sz w:val="24"/>
          <w:szCs w:val="24"/>
          <w:lang w:val="uk-UA" w:eastAsia="uk-UA"/>
        </w:rPr>
        <w:t>Управління житлово-комунального господарства Південнівської міської ради Одеського району Одеської області щорічно розробляє план заходів щодо реалізації Програми. У разі потреби одночасно вносяться пропозиції щодо коригування завдань Програми за підсумками попереднього року та з урахуванням можливостей їх фінансування.</w:t>
      </w:r>
    </w:p>
    <w:p w14:paraId="37D177DA" w14:textId="77777777" w:rsidR="0096358F" w:rsidRPr="0096358F" w:rsidRDefault="0096358F" w:rsidP="0096358F">
      <w:pPr>
        <w:spacing w:after="0" w:line="240" w:lineRule="auto"/>
        <w:ind w:firstLine="708"/>
        <w:jc w:val="both"/>
        <w:rPr>
          <w:rFonts w:eastAsia="Times New Roman"/>
          <w:sz w:val="24"/>
          <w:szCs w:val="24"/>
          <w:lang w:val="uk-UA" w:eastAsia="uk-UA"/>
        </w:rPr>
      </w:pPr>
    </w:p>
    <w:p w14:paraId="79EFBC3F" w14:textId="77777777" w:rsidR="0096358F" w:rsidRPr="0096358F" w:rsidRDefault="0096358F" w:rsidP="0096358F">
      <w:pPr>
        <w:spacing w:after="0" w:line="360" w:lineRule="auto"/>
        <w:ind w:firstLine="851"/>
        <w:jc w:val="center"/>
        <w:rPr>
          <w:rFonts w:eastAsia="Times New Roman"/>
          <w:b/>
          <w:sz w:val="24"/>
          <w:szCs w:val="24"/>
          <w:lang w:val="uk-UA" w:eastAsia="uk-UA"/>
        </w:rPr>
      </w:pPr>
      <w:r w:rsidRPr="0096358F">
        <w:rPr>
          <w:rFonts w:eastAsia="Times New Roman"/>
          <w:b/>
          <w:sz w:val="24"/>
          <w:szCs w:val="24"/>
          <w:lang w:val="uk-UA" w:eastAsia="uk-UA"/>
        </w:rPr>
        <w:t>VII.</w:t>
      </w:r>
      <w:r w:rsidRPr="0096358F">
        <w:rPr>
          <w:rFonts w:eastAsia="Times New Roman"/>
          <w:b/>
          <w:sz w:val="24"/>
          <w:szCs w:val="24"/>
          <w:lang w:val="uk-UA" w:eastAsia="uk-UA"/>
        </w:rPr>
        <w:tab/>
        <w:t>Строки та етапи виконання Програми</w:t>
      </w:r>
    </w:p>
    <w:p w14:paraId="7D15C182" w14:textId="77777777" w:rsidR="0096358F" w:rsidRPr="0096358F" w:rsidRDefault="0096358F" w:rsidP="0096358F">
      <w:pPr>
        <w:spacing w:after="0" w:line="240" w:lineRule="auto"/>
        <w:ind w:firstLine="851"/>
        <w:jc w:val="both"/>
        <w:rPr>
          <w:rFonts w:eastAsia="Times New Roman"/>
          <w:bCs/>
          <w:sz w:val="24"/>
          <w:szCs w:val="24"/>
          <w:lang w:val="uk-UA" w:eastAsia="uk-UA"/>
        </w:rPr>
      </w:pPr>
      <w:r w:rsidRPr="0096358F">
        <w:rPr>
          <w:rFonts w:eastAsia="Times New Roman"/>
          <w:bCs/>
          <w:sz w:val="24"/>
          <w:szCs w:val="24"/>
          <w:lang w:val="uk-UA" w:eastAsia="uk-UA"/>
        </w:rPr>
        <w:t xml:space="preserve">Виконання Програми розраховано на період 2025 – 2027 роки. В разі необхідності строк дії Програми може бути подовжено. </w:t>
      </w:r>
    </w:p>
    <w:p w14:paraId="46AD858C" w14:textId="77777777" w:rsidR="0096358F" w:rsidRPr="0096358F" w:rsidRDefault="0096358F" w:rsidP="0096358F">
      <w:pPr>
        <w:spacing w:after="0" w:line="360" w:lineRule="auto"/>
        <w:jc w:val="both"/>
        <w:rPr>
          <w:rFonts w:eastAsia="Times New Roman"/>
          <w:sz w:val="24"/>
          <w:szCs w:val="24"/>
          <w:lang w:val="uk-UA" w:eastAsia="uk-UA"/>
        </w:rPr>
      </w:pPr>
    </w:p>
    <w:p w14:paraId="09E9264D" w14:textId="77777777" w:rsidR="0096358F" w:rsidRPr="0096358F" w:rsidRDefault="0096358F" w:rsidP="0096358F">
      <w:pPr>
        <w:spacing w:after="0" w:line="360" w:lineRule="auto"/>
        <w:ind w:left="567" w:firstLine="720"/>
        <w:jc w:val="both"/>
        <w:rPr>
          <w:rFonts w:eastAsia="Times New Roman"/>
          <w:b/>
          <w:sz w:val="24"/>
          <w:szCs w:val="24"/>
          <w:lang w:val="uk-UA" w:eastAsia="uk-UA"/>
        </w:rPr>
      </w:pPr>
      <w:r w:rsidRPr="0096358F">
        <w:rPr>
          <w:rFonts w:eastAsia="Times New Roman"/>
          <w:b/>
          <w:sz w:val="24"/>
          <w:szCs w:val="24"/>
          <w:lang w:val="uk-UA" w:eastAsia="uk-UA"/>
        </w:rPr>
        <w:t>VIII.</w:t>
      </w:r>
      <w:r w:rsidRPr="0096358F">
        <w:rPr>
          <w:rFonts w:eastAsia="Times New Roman"/>
          <w:b/>
          <w:sz w:val="24"/>
          <w:szCs w:val="24"/>
          <w:lang w:val="uk-UA" w:eastAsia="uk-UA"/>
        </w:rPr>
        <w:tab/>
        <w:t>Координація та контроль за ходом виконання Програми</w:t>
      </w:r>
    </w:p>
    <w:p w14:paraId="506F14AA"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Відповідальним виконавцем, який здійснює погодження дій між виконавцями Програми та контролює її виконання, визначає порядок підготовку інформації про стан реалізації Програми для оприлюднення в ЗМІ з метою інформування громадян, є управління житлово-комунального господарства Південнівської міської ради Одеського району Одеської області.</w:t>
      </w:r>
    </w:p>
    <w:p w14:paraId="50789C8B" w14:textId="77777777" w:rsidR="0096358F" w:rsidRPr="0096358F" w:rsidRDefault="0096358F" w:rsidP="0096358F">
      <w:pPr>
        <w:spacing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Безпосередній контроль за виконанням напрямків і заходів Програми та координація діяльності між виконавцями Програми здійснюється заступником міського голови з питань діяльності виконавчих органів ради – начальником управління житлово-комунального господарства Південнівської міської ради Одеського району Одеської області.</w:t>
      </w:r>
    </w:p>
    <w:p w14:paraId="3E1A51B8" w14:textId="77777777" w:rsidR="0096358F" w:rsidRPr="0096358F" w:rsidRDefault="0096358F" w:rsidP="0096358F">
      <w:pPr>
        <w:spacing w:before="60" w:after="0" w:line="240" w:lineRule="auto"/>
        <w:ind w:firstLine="540"/>
        <w:jc w:val="both"/>
        <w:rPr>
          <w:rFonts w:eastAsia="Times New Roman"/>
          <w:sz w:val="24"/>
          <w:szCs w:val="24"/>
          <w:lang w:val="uk-UA" w:eastAsia="uk-UA"/>
        </w:rPr>
      </w:pPr>
      <w:r w:rsidRPr="0096358F">
        <w:rPr>
          <w:rFonts w:eastAsia="Times New Roman"/>
          <w:sz w:val="24"/>
          <w:szCs w:val="24"/>
          <w:lang w:val="uk-UA" w:eastAsia="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 у встановленому законодавством порядку. </w:t>
      </w:r>
    </w:p>
    <w:p w14:paraId="12BDD5CA" w14:textId="77777777" w:rsidR="0096358F" w:rsidRPr="0096358F" w:rsidRDefault="0096358F" w:rsidP="0096358F">
      <w:p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Контроль за виконанням Програми здійснюється з метою:</w:t>
      </w:r>
    </w:p>
    <w:p w14:paraId="17BF66F9"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забезпечення виконання заходів і завдань Програми в установлені строки;</w:t>
      </w:r>
    </w:p>
    <w:p w14:paraId="24DE27F7"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досягнення передбачених цільових показників Програми;</w:t>
      </w:r>
    </w:p>
    <w:p w14:paraId="79AFE979"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забезпечення використання фінансових, матеріально – технічних та інших ресурсів за призначенням.</w:t>
      </w:r>
    </w:p>
    <w:p w14:paraId="6C9CB061" w14:textId="77777777" w:rsidR="0096358F" w:rsidRPr="0096358F" w:rsidRDefault="0096358F" w:rsidP="0096358F">
      <w:pPr>
        <w:spacing w:before="60" w:after="0" w:line="240" w:lineRule="auto"/>
        <w:ind w:firstLine="540"/>
        <w:jc w:val="both"/>
        <w:rPr>
          <w:rFonts w:eastAsia="Times New Roman"/>
          <w:sz w:val="24"/>
          <w:szCs w:val="24"/>
          <w:lang w:val="uk-UA" w:eastAsia="uk-UA"/>
        </w:rPr>
      </w:pPr>
      <w:bookmarkStart w:id="9" w:name="_Hlk171947881"/>
      <w:r w:rsidRPr="0096358F">
        <w:rPr>
          <w:rFonts w:eastAsia="Times New Roman"/>
          <w:sz w:val="24"/>
          <w:szCs w:val="24"/>
          <w:lang w:val="uk-UA" w:eastAsia="uk-UA"/>
        </w:rPr>
        <w:t>Зміни до Програми вносяться у разі потреби та можуть передбачати:</w:t>
      </w:r>
    </w:p>
    <w:p w14:paraId="522768F5"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уточнення мети та завдань Програми;</w:t>
      </w:r>
    </w:p>
    <w:p w14:paraId="4CF25240"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 xml:space="preserve">включення до </w:t>
      </w:r>
      <w:bookmarkStart w:id="10" w:name="_Hlk170827924"/>
      <w:r w:rsidRPr="0096358F">
        <w:rPr>
          <w:rFonts w:eastAsia="Times New Roman"/>
          <w:sz w:val="24"/>
          <w:szCs w:val="24"/>
          <w:lang w:val="uk-UA" w:eastAsia="uk-UA"/>
        </w:rPr>
        <w:t xml:space="preserve">затвердженої </w:t>
      </w:r>
      <w:bookmarkEnd w:id="10"/>
      <w:r w:rsidRPr="0096358F">
        <w:rPr>
          <w:rFonts w:eastAsia="Times New Roman"/>
          <w:sz w:val="24"/>
          <w:szCs w:val="24"/>
          <w:lang w:val="uk-UA" w:eastAsia="uk-UA"/>
        </w:rPr>
        <w:t>Програми додаткових завдань і заходів;</w:t>
      </w:r>
    </w:p>
    <w:p w14:paraId="074A3386"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t xml:space="preserve"> уточнення показників, обсягів та джерел фінансування, переліку виконавців, строків виконання Програми та окремих заходів і завдань тощо ;</w:t>
      </w:r>
    </w:p>
    <w:p w14:paraId="44A76017" w14:textId="77777777" w:rsidR="0096358F" w:rsidRPr="0096358F" w:rsidRDefault="0096358F" w:rsidP="0096358F">
      <w:pPr>
        <w:numPr>
          <w:ilvl w:val="0"/>
          <w:numId w:val="49"/>
        </w:numPr>
        <w:spacing w:before="60" w:after="0" w:line="240" w:lineRule="auto"/>
        <w:jc w:val="both"/>
        <w:rPr>
          <w:rFonts w:eastAsia="Times New Roman"/>
          <w:sz w:val="24"/>
          <w:szCs w:val="24"/>
          <w:lang w:val="uk-UA" w:eastAsia="uk-UA"/>
        </w:rPr>
      </w:pPr>
      <w:r w:rsidRPr="0096358F">
        <w:rPr>
          <w:rFonts w:eastAsia="Times New Roman"/>
          <w:sz w:val="24"/>
          <w:szCs w:val="24"/>
          <w:lang w:val="uk-UA" w:eastAsia="uk-UA"/>
        </w:rPr>
        <w:lastRenderedPageBreak/>
        <w:t xml:space="preserve">виключення із затвердженої Програми окремих завдань і заходів, щодо яких визнано недоцільним подальше продовження робіт. </w:t>
      </w:r>
    </w:p>
    <w:bookmarkEnd w:id="9"/>
    <w:p w14:paraId="641E25F9" w14:textId="77777777" w:rsidR="0096358F" w:rsidRPr="0096358F" w:rsidRDefault="0096358F" w:rsidP="0096358F">
      <w:pPr>
        <w:spacing w:before="60" w:after="0"/>
        <w:ind w:firstLine="540"/>
        <w:jc w:val="both"/>
        <w:rPr>
          <w:rFonts w:eastAsia="Times New Roman"/>
          <w:sz w:val="24"/>
          <w:szCs w:val="24"/>
          <w:lang w:val="uk-UA" w:eastAsia="uk-UA"/>
        </w:rPr>
      </w:pPr>
      <w:r w:rsidRPr="0096358F">
        <w:rPr>
          <w:rFonts w:eastAsia="Times New Roman"/>
          <w:sz w:val="24"/>
          <w:szCs w:val="24"/>
          <w:lang w:val="uk-UA" w:eastAsia="uk-UA"/>
        </w:rPr>
        <w:t>Виконання Програми припиняється після закінчення передбаченого Програмою строку її виконання.</w:t>
      </w:r>
    </w:p>
    <w:p w14:paraId="73A3B691" w14:textId="77777777" w:rsidR="0096358F" w:rsidRPr="0096358F" w:rsidRDefault="0096358F" w:rsidP="0096358F">
      <w:pPr>
        <w:spacing w:before="60" w:after="0"/>
        <w:ind w:firstLine="540"/>
        <w:jc w:val="both"/>
        <w:rPr>
          <w:rFonts w:eastAsia="Times New Roman"/>
          <w:sz w:val="24"/>
          <w:szCs w:val="24"/>
          <w:lang w:val="uk-UA" w:eastAsia="uk-UA"/>
        </w:rPr>
      </w:pPr>
      <w:r w:rsidRPr="0096358F">
        <w:rPr>
          <w:rFonts w:eastAsia="Times New Roman"/>
          <w:sz w:val="24"/>
          <w:szCs w:val="24"/>
          <w:lang w:val="uk-UA" w:eastAsia="uk-UA"/>
        </w:rPr>
        <w:t>Безпосередній контроль за виконанням завдань і заходів Програми здійснює постійна депутатська комісія з питань управління комунальною власністю, житлово-комунальним господарством, будівництва та транспорту та відповідальні виконавці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14:paraId="6A9FD534" w14:textId="77777777" w:rsidR="0096358F" w:rsidRPr="0096358F" w:rsidRDefault="0096358F" w:rsidP="0096358F">
      <w:pPr>
        <w:spacing w:before="60" w:after="0"/>
        <w:ind w:firstLine="540"/>
        <w:jc w:val="both"/>
        <w:rPr>
          <w:rFonts w:eastAsia="Times New Roman"/>
          <w:color w:val="000000"/>
          <w:sz w:val="24"/>
          <w:szCs w:val="24"/>
          <w:lang w:val="uk-UA" w:eastAsia="uk-UA"/>
        </w:rPr>
      </w:pPr>
      <w:r w:rsidRPr="0096358F">
        <w:rPr>
          <w:rFonts w:eastAsia="Times New Roman"/>
          <w:color w:val="000000"/>
          <w:sz w:val="24"/>
          <w:szCs w:val="24"/>
          <w:lang w:val="uk-UA" w:eastAsia="uk-UA"/>
        </w:rPr>
        <w:t xml:space="preserve">Громадський контроль за ходом виконання Програми здійснюється представниками громадських організацій, статутом яких передбачено провадження діяльності у сфері житлово-комунальних послуг. </w:t>
      </w:r>
    </w:p>
    <w:p w14:paraId="10C327E6" w14:textId="77777777" w:rsidR="0096358F" w:rsidRPr="0096358F" w:rsidRDefault="0096358F" w:rsidP="0096358F">
      <w:pPr>
        <w:spacing w:before="60" w:after="0"/>
        <w:ind w:firstLine="540"/>
        <w:jc w:val="both"/>
        <w:rPr>
          <w:rFonts w:eastAsia="Times New Roman"/>
          <w:color w:val="000000"/>
          <w:sz w:val="24"/>
          <w:szCs w:val="24"/>
          <w:lang w:val="uk-UA" w:eastAsia="uk-UA"/>
        </w:rPr>
      </w:pPr>
      <w:r w:rsidRPr="0096358F">
        <w:rPr>
          <w:rFonts w:eastAsia="Times New Roman"/>
          <w:color w:val="000000"/>
          <w:sz w:val="24"/>
          <w:szCs w:val="24"/>
          <w:lang w:val="uk-UA" w:eastAsia="uk-UA"/>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29DE6DA2" w14:textId="77777777" w:rsidR="0096358F" w:rsidRPr="0096358F" w:rsidRDefault="0096358F" w:rsidP="0096358F">
      <w:pPr>
        <w:spacing w:before="60" w:after="0" w:line="240" w:lineRule="auto"/>
        <w:ind w:firstLine="540"/>
        <w:jc w:val="both"/>
        <w:rPr>
          <w:rFonts w:eastAsia="Times New Roman"/>
          <w:b/>
          <w:sz w:val="24"/>
          <w:szCs w:val="24"/>
          <w:lang w:val="uk-UA" w:eastAsia="uk-UA"/>
        </w:rPr>
      </w:pPr>
      <w:r w:rsidRPr="0096358F">
        <w:rPr>
          <w:rFonts w:eastAsia="Times New Roman"/>
          <w:sz w:val="24"/>
          <w:szCs w:val="24"/>
          <w:lang w:val="uk-UA" w:eastAsia="uk-UA"/>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44ACE653" w14:textId="77777777" w:rsidR="002C2B8B" w:rsidRDefault="002C2B8B" w:rsidP="00DD1709">
      <w:pPr>
        <w:spacing w:after="0" w:line="240" w:lineRule="auto"/>
        <w:jc w:val="both"/>
        <w:rPr>
          <w:rFonts w:eastAsia="Calibri"/>
          <w:lang w:val="uk-UA"/>
        </w:rPr>
      </w:pPr>
    </w:p>
    <w:p w14:paraId="790052E6" w14:textId="77777777" w:rsidR="00DD1709" w:rsidRDefault="00DD1709" w:rsidP="008234B7">
      <w:pPr>
        <w:spacing w:after="0" w:line="240" w:lineRule="atLeast"/>
        <w:jc w:val="both"/>
        <w:rPr>
          <w:rFonts w:eastAsia="Calibri"/>
          <w:lang w:val="uk-UA"/>
        </w:rPr>
      </w:pPr>
    </w:p>
    <w:p w14:paraId="1720C528" w14:textId="57B9677A" w:rsidR="008234B7" w:rsidRPr="004A3DE6" w:rsidRDefault="008234B7" w:rsidP="00A17C88">
      <w:pPr>
        <w:spacing w:after="0" w:line="240" w:lineRule="auto"/>
        <w:jc w:val="center"/>
        <w:rPr>
          <w:sz w:val="24"/>
          <w:szCs w:val="24"/>
          <w:lang w:val="uk-UA"/>
        </w:rPr>
      </w:pPr>
    </w:p>
    <w:sectPr w:rsidR="008234B7" w:rsidRPr="004A3DE6"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0"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1"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4"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538161673">
    <w:abstractNumId w:val="36"/>
  </w:num>
  <w:num w:numId="2" w16cid:durableId="1008214904">
    <w:abstractNumId w:val="40"/>
  </w:num>
  <w:num w:numId="3" w16cid:durableId="14672339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047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546629">
    <w:abstractNumId w:val="41"/>
  </w:num>
  <w:num w:numId="6" w16cid:durableId="1922906941">
    <w:abstractNumId w:val="18"/>
  </w:num>
  <w:num w:numId="7" w16cid:durableId="175997816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275080">
    <w:abstractNumId w:val="30"/>
  </w:num>
  <w:num w:numId="9" w16cid:durableId="345064027">
    <w:abstractNumId w:val="44"/>
  </w:num>
  <w:num w:numId="10" w16cid:durableId="1440182233">
    <w:abstractNumId w:val="35"/>
  </w:num>
  <w:num w:numId="11" w16cid:durableId="551580384">
    <w:abstractNumId w:val="7"/>
  </w:num>
  <w:num w:numId="12" w16cid:durableId="865338199">
    <w:abstractNumId w:val="10"/>
  </w:num>
  <w:num w:numId="13" w16cid:durableId="1874265358">
    <w:abstractNumId w:val="32"/>
  </w:num>
  <w:num w:numId="14" w16cid:durableId="2019889086">
    <w:abstractNumId w:val="46"/>
  </w:num>
  <w:num w:numId="15" w16cid:durableId="1672099873">
    <w:abstractNumId w:val="0"/>
  </w:num>
  <w:num w:numId="16" w16cid:durableId="85158319">
    <w:abstractNumId w:val="1"/>
  </w:num>
  <w:num w:numId="17" w16cid:durableId="1814833701">
    <w:abstractNumId w:val="2"/>
  </w:num>
  <w:num w:numId="18" w16cid:durableId="1730301156">
    <w:abstractNumId w:val="3"/>
  </w:num>
  <w:num w:numId="19" w16cid:durableId="807554705">
    <w:abstractNumId w:val="4"/>
  </w:num>
  <w:num w:numId="20" w16cid:durableId="27683784">
    <w:abstractNumId w:val="37"/>
  </w:num>
  <w:num w:numId="21" w16cid:durableId="1233466999">
    <w:abstractNumId w:val="45"/>
  </w:num>
  <w:num w:numId="22" w16cid:durableId="1938247113">
    <w:abstractNumId w:val="11"/>
  </w:num>
  <w:num w:numId="23" w16cid:durableId="1648633846">
    <w:abstractNumId w:val="9"/>
  </w:num>
  <w:num w:numId="24" w16cid:durableId="1481574293">
    <w:abstractNumId w:val="26"/>
  </w:num>
  <w:num w:numId="25" w16cid:durableId="404690822">
    <w:abstractNumId w:val="15"/>
  </w:num>
  <w:num w:numId="26" w16cid:durableId="206187286">
    <w:abstractNumId w:val="21"/>
  </w:num>
  <w:num w:numId="27" w16cid:durableId="868568283">
    <w:abstractNumId w:val="20"/>
  </w:num>
  <w:num w:numId="28" w16cid:durableId="1606884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2678447">
    <w:abstractNumId w:val="22"/>
  </w:num>
  <w:num w:numId="30" w16cid:durableId="642580930">
    <w:abstractNumId w:val="14"/>
  </w:num>
  <w:num w:numId="31" w16cid:durableId="1981836923">
    <w:abstractNumId w:val="29"/>
  </w:num>
  <w:num w:numId="32" w16cid:durableId="1410275193">
    <w:abstractNumId w:val="33"/>
  </w:num>
  <w:num w:numId="33" w16cid:durableId="238563471">
    <w:abstractNumId w:val="34"/>
  </w:num>
  <w:num w:numId="34" w16cid:durableId="1552644290">
    <w:abstractNumId w:val="17"/>
  </w:num>
  <w:num w:numId="35" w16cid:durableId="1566449013">
    <w:abstractNumId w:val="25"/>
  </w:num>
  <w:num w:numId="36" w16cid:durableId="2054305596">
    <w:abstractNumId w:val="19"/>
  </w:num>
  <w:num w:numId="37" w16cid:durableId="988362670">
    <w:abstractNumId w:val="28"/>
  </w:num>
  <w:num w:numId="38" w16cid:durableId="1382171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9332056">
    <w:abstractNumId w:val="13"/>
  </w:num>
  <w:num w:numId="40" w16cid:durableId="1750812430">
    <w:abstractNumId w:val="43"/>
  </w:num>
  <w:num w:numId="41" w16cid:durableId="1570454887">
    <w:abstractNumId w:val="6"/>
  </w:num>
  <w:num w:numId="42" w16cid:durableId="1568026853">
    <w:abstractNumId w:val="5"/>
  </w:num>
  <w:num w:numId="43" w16cid:durableId="623465577">
    <w:abstractNumId w:val="31"/>
  </w:num>
  <w:num w:numId="44" w16cid:durableId="1369842067">
    <w:abstractNumId w:val="12"/>
  </w:num>
  <w:num w:numId="45" w16cid:durableId="1795563402">
    <w:abstractNumId w:val="42"/>
  </w:num>
  <w:num w:numId="46" w16cid:durableId="1695885269">
    <w:abstractNumId w:val="23"/>
  </w:num>
  <w:num w:numId="47" w16cid:durableId="1561865120">
    <w:abstractNumId w:val="24"/>
  </w:num>
  <w:num w:numId="48" w16cid:durableId="1401363144">
    <w:abstractNumId w:val="8"/>
  </w:num>
  <w:num w:numId="49" w16cid:durableId="83367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51DE1"/>
    <w:rsid w:val="002C2B8B"/>
    <w:rsid w:val="002C7FB0"/>
    <w:rsid w:val="00307D05"/>
    <w:rsid w:val="003B5DCB"/>
    <w:rsid w:val="003D4992"/>
    <w:rsid w:val="00481EE5"/>
    <w:rsid w:val="004A3DE6"/>
    <w:rsid w:val="00551406"/>
    <w:rsid w:val="00575CF5"/>
    <w:rsid w:val="005F2D66"/>
    <w:rsid w:val="00612642"/>
    <w:rsid w:val="00644EE9"/>
    <w:rsid w:val="00683919"/>
    <w:rsid w:val="006B3FBF"/>
    <w:rsid w:val="006C30CF"/>
    <w:rsid w:val="006C7DE2"/>
    <w:rsid w:val="006E4BB2"/>
    <w:rsid w:val="00787E76"/>
    <w:rsid w:val="007A5B14"/>
    <w:rsid w:val="008234B7"/>
    <w:rsid w:val="00826938"/>
    <w:rsid w:val="00891B46"/>
    <w:rsid w:val="008C35D8"/>
    <w:rsid w:val="008D3CD7"/>
    <w:rsid w:val="00957228"/>
    <w:rsid w:val="0096358F"/>
    <w:rsid w:val="009D69B7"/>
    <w:rsid w:val="00A17C88"/>
    <w:rsid w:val="00A34DD2"/>
    <w:rsid w:val="00AF0030"/>
    <w:rsid w:val="00B67AE6"/>
    <w:rsid w:val="00B937E4"/>
    <w:rsid w:val="00BB7A3E"/>
    <w:rsid w:val="00C0082A"/>
    <w:rsid w:val="00C866AD"/>
    <w:rsid w:val="00DD1332"/>
    <w:rsid w:val="00DD140C"/>
    <w:rsid w:val="00DD1709"/>
    <w:rsid w:val="00DF1AA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7DDC-B530-4949-8575-824A8F70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11800</Words>
  <Characters>6727</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2025-12-19T10:41:00Z</cp:lastPrinted>
  <dcterms:created xsi:type="dcterms:W3CDTF">2025-12-19T10:41:00Z</dcterms:created>
  <dcterms:modified xsi:type="dcterms:W3CDTF">2025-12-24T11:09:00Z</dcterms:modified>
</cp:coreProperties>
</file>