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1E792" w14:textId="7777777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bookmarkStart w:id="0" w:name="_Hlk152061258"/>
      <w:r w:rsidRPr="0092747C">
        <w:rPr>
          <w:rFonts w:ascii="Times New Roman" w:eastAsia="Times New Roman" w:hAnsi="Times New Roman" w:cs="Times New Roman"/>
          <w:b/>
          <w:bCs/>
          <w:color w:val="000000"/>
          <w:sz w:val="24"/>
          <w:szCs w:val="24"/>
          <w:lang w:eastAsia="ru-RU"/>
        </w:rPr>
        <w:t xml:space="preserve">ПОЯСНЮВАЛЬНА ЗАПИСКА </w:t>
      </w:r>
    </w:p>
    <w:p w14:paraId="423D941F" w14:textId="79AFAE55"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ДО РІШЕННЯ </w:t>
      </w:r>
      <w:r w:rsidR="00A2109D">
        <w:rPr>
          <w:rFonts w:ascii="Times New Roman" w:eastAsia="Times New Roman" w:hAnsi="Times New Roman" w:cs="Times New Roman"/>
          <w:b/>
          <w:bCs/>
          <w:color w:val="000000"/>
          <w:sz w:val="24"/>
          <w:szCs w:val="24"/>
          <w:lang w:eastAsia="ru-RU"/>
        </w:rPr>
        <w:t>ПІВДЕННІВСЬКОЇ</w:t>
      </w:r>
      <w:r w:rsidRPr="0092747C">
        <w:rPr>
          <w:rFonts w:ascii="Times New Roman" w:eastAsia="Times New Roman" w:hAnsi="Times New Roman" w:cs="Times New Roman"/>
          <w:b/>
          <w:bCs/>
          <w:color w:val="000000"/>
          <w:sz w:val="24"/>
          <w:szCs w:val="24"/>
          <w:lang w:eastAsia="ru-RU"/>
        </w:rPr>
        <w:t xml:space="preserve"> МІСЬКОЇ РАДИ</w:t>
      </w:r>
    </w:p>
    <w:p w14:paraId="4F68390F" w14:textId="161C1E75"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"ПРО БЮДЖЕТ </w:t>
      </w:r>
      <w:r w:rsidR="00A2109D">
        <w:rPr>
          <w:rFonts w:ascii="Times New Roman" w:eastAsia="Times New Roman" w:hAnsi="Times New Roman" w:cs="Times New Roman"/>
          <w:b/>
          <w:bCs/>
          <w:color w:val="000000"/>
          <w:sz w:val="24"/>
          <w:szCs w:val="24"/>
          <w:lang w:eastAsia="ru-RU"/>
        </w:rPr>
        <w:t xml:space="preserve">ПІВДЕННІВСЬКОЇ </w:t>
      </w:r>
      <w:r w:rsidRPr="0092747C">
        <w:rPr>
          <w:rFonts w:ascii="Times New Roman" w:eastAsia="Times New Roman" w:hAnsi="Times New Roman" w:cs="Times New Roman"/>
          <w:b/>
          <w:bCs/>
          <w:color w:val="000000"/>
          <w:sz w:val="24"/>
          <w:szCs w:val="24"/>
          <w:lang w:eastAsia="ru-RU"/>
        </w:rPr>
        <w:t xml:space="preserve">МІСЬКОЇ </w:t>
      </w:r>
    </w:p>
    <w:p w14:paraId="6C61DF72" w14:textId="106EF6F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ТЕРИТОРІАЛЬНОЇ ГРОМАДИ НА 202</w:t>
      </w:r>
      <w:r w:rsidR="00B93349">
        <w:rPr>
          <w:rFonts w:ascii="Times New Roman" w:eastAsia="Times New Roman" w:hAnsi="Times New Roman" w:cs="Times New Roman"/>
          <w:b/>
          <w:bCs/>
          <w:color w:val="000000"/>
          <w:sz w:val="24"/>
          <w:szCs w:val="24"/>
          <w:lang w:eastAsia="ru-RU"/>
        </w:rPr>
        <w:t>6</w:t>
      </w:r>
      <w:r w:rsidRPr="0092747C">
        <w:rPr>
          <w:rFonts w:ascii="Times New Roman" w:eastAsia="Times New Roman" w:hAnsi="Times New Roman" w:cs="Times New Roman"/>
          <w:b/>
          <w:bCs/>
          <w:color w:val="000000"/>
          <w:sz w:val="24"/>
          <w:szCs w:val="24"/>
          <w:lang w:eastAsia="ru-RU"/>
        </w:rPr>
        <w:t xml:space="preserve"> РІК"</w:t>
      </w:r>
    </w:p>
    <w:p w14:paraId="01C600F1" w14:textId="7777777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0"/>
          <w:szCs w:val="20"/>
          <w:lang w:eastAsia="ru-RU"/>
        </w:rPr>
      </w:pPr>
    </w:p>
    <w:p w14:paraId="241EE004" w14:textId="77777777" w:rsidR="00142809" w:rsidRPr="0092747C" w:rsidRDefault="00142809" w:rsidP="00142809">
      <w:pPr>
        <w:spacing w:after="0" w:line="240" w:lineRule="auto"/>
        <w:ind w:firstLine="567"/>
        <w:jc w:val="center"/>
        <w:rPr>
          <w:rFonts w:ascii="Times New Roman" w:eastAsia="Calibri" w:hAnsi="Times New Roman" w:cs="Times New Roman"/>
          <w:b/>
          <w:bCs/>
          <w:sz w:val="24"/>
          <w:szCs w:val="24"/>
        </w:rPr>
      </w:pPr>
      <w:r w:rsidRPr="0092747C">
        <w:rPr>
          <w:rFonts w:ascii="Times New Roman" w:eastAsia="Calibri" w:hAnsi="Times New Roman" w:cs="Times New Roman"/>
          <w:b/>
          <w:bCs/>
          <w:sz w:val="24"/>
          <w:szCs w:val="24"/>
        </w:rPr>
        <w:t xml:space="preserve">І. Інформація про соціально-економічний стан </w:t>
      </w:r>
    </w:p>
    <w:p w14:paraId="4F84B15A" w14:textId="7D57F984" w:rsidR="00142809" w:rsidRPr="0092747C" w:rsidRDefault="00A2109D" w:rsidP="00142809">
      <w:pPr>
        <w:spacing w:after="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Южненської</w:t>
      </w:r>
      <w:r w:rsidR="00142809" w:rsidRPr="0092747C">
        <w:rPr>
          <w:rFonts w:ascii="Times New Roman" w:eastAsia="Calibri" w:hAnsi="Times New Roman" w:cs="Times New Roman"/>
          <w:b/>
          <w:bCs/>
          <w:sz w:val="24"/>
          <w:szCs w:val="24"/>
        </w:rPr>
        <w:t xml:space="preserve"> міської територіальної громади у 2025 році</w:t>
      </w:r>
    </w:p>
    <w:p w14:paraId="3094A782" w14:textId="77777777" w:rsidR="00142809" w:rsidRPr="0092747C" w:rsidRDefault="00142809" w:rsidP="0014280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xml:space="preserve">. а) </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1) п. 1 ст.76 Бюджетного кодексу України)</w:t>
      </w:r>
    </w:p>
    <w:bookmarkEnd w:id="0"/>
    <w:p w14:paraId="52B0559B" w14:textId="77777777" w:rsidR="00142809" w:rsidRPr="0092747C" w:rsidRDefault="00142809" w:rsidP="00142809">
      <w:pPr>
        <w:spacing w:after="0" w:line="240" w:lineRule="auto"/>
        <w:jc w:val="both"/>
        <w:rPr>
          <w:rFonts w:ascii="Times New Roman" w:hAnsi="Times New Roman" w:cs="Times New Roman"/>
          <w:b/>
          <w:bCs/>
          <w:iCs/>
          <w:sz w:val="24"/>
          <w:szCs w:val="24"/>
        </w:rPr>
      </w:pPr>
    </w:p>
    <w:p w14:paraId="51D0EABB" w14:textId="68B23D69" w:rsidR="00142809" w:rsidRPr="0092747C" w:rsidRDefault="00142809" w:rsidP="00142809">
      <w:pPr>
        <w:spacing w:after="0" w:line="240" w:lineRule="auto"/>
        <w:ind w:firstLine="708"/>
        <w:jc w:val="both"/>
        <w:rPr>
          <w:rFonts w:ascii="Times New Roman" w:hAnsi="Times New Roman" w:cs="Times New Roman"/>
          <w:bCs/>
          <w:color w:val="000000"/>
          <w:sz w:val="24"/>
          <w:szCs w:val="24"/>
        </w:rPr>
      </w:pPr>
      <w:r w:rsidRPr="0092747C">
        <w:rPr>
          <w:rFonts w:ascii="Times New Roman" w:hAnsi="Times New Roman" w:cs="Times New Roman"/>
          <w:color w:val="000000"/>
          <w:sz w:val="24"/>
          <w:szCs w:val="24"/>
        </w:rPr>
        <w:t xml:space="preserve">Аналіз динаміки </w:t>
      </w:r>
      <w:r w:rsidRPr="0092747C">
        <w:rPr>
          <w:rFonts w:ascii="Times New Roman" w:hAnsi="Times New Roman" w:cs="Times New Roman"/>
          <w:iCs/>
          <w:color w:val="000000"/>
          <w:sz w:val="24"/>
          <w:szCs w:val="24"/>
        </w:rPr>
        <w:t xml:space="preserve">показників діяльності </w:t>
      </w:r>
      <w:r w:rsidR="00E56DD2" w:rsidRPr="0092747C">
        <w:rPr>
          <w:rFonts w:ascii="Times New Roman" w:hAnsi="Times New Roman" w:cs="Times New Roman"/>
          <w:iCs/>
          <w:color w:val="000000"/>
          <w:sz w:val="24"/>
          <w:szCs w:val="24"/>
        </w:rPr>
        <w:t>п</w:t>
      </w:r>
      <w:r w:rsidRPr="0092747C">
        <w:rPr>
          <w:rFonts w:ascii="Times New Roman" w:hAnsi="Times New Roman" w:cs="Times New Roman"/>
          <w:iCs/>
          <w:color w:val="000000"/>
          <w:sz w:val="24"/>
          <w:szCs w:val="24"/>
        </w:rPr>
        <w:t xml:space="preserve">ідприємств </w:t>
      </w:r>
      <w:r w:rsidR="00E56DD2" w:rsidRPr="0092747C">
        <w:rPr>
          <w:rFonts w:ascii="Times New Roman" w:hAnsi="Times New Roman" w:cs="Times New Roman"/>
          <w:iCs/>
          <w:color w:val="000000"/>
          <w:sz w:val="24"/>
          <w:szCs w:val="24"/>
        </w:rPr>
        <w:t xml:space="preserve">промисловості та транспорту </w:t>
      </w:r>
      <w:r w:rsidR="00A2109D">
        <w:rPr>
          <w:rFonts w:ascii="Times New Roman" w:hAnsi="Times New Roman" w:cs="Times New Roman"/>
          <w:color w:val="000000"/>
          <w:sz w:val="24"/>
          <w:szCs w:val="24"/>
        </w:rPr>
        <w:t>Южненської</w:t>
      </w:r>
      <w:r w:rsidRPr="0092747C">
        <w:rPr>
          <w:rFonts w:ascii="Times New Roman" w:hAnsi="Times New Roman" w:cs="Times New Roman"/>
          <w:color w:val="000000"/>
          <w:sz w:val="24"/>
          <w:szCs w:val="24"/>
        </w:rPr>
        <w:t xml:space="preserve"> міської територіальної громади за січень-вересень 2025 року </w:t>
      </w:r>
      <w:r w:rsidR="006573A0" w:rsidRPr="0092747C">
        <w:rPr>
          <w:rFonts w:ascii="Times New Roman" w:hAnsi="Times New Roman" w:cs="Times New Roman"/>
          <w:color w:val="000000"/>
          <w:sz w:val="24"/>
          <w:szCs w:val="24"/>
        </w:rPr>
        <w:t>виявляє</w:t>
      </w:r>
      <w:r w:rsidRPr="0092747C">
        <w:rPr>
          <w:rFonts w:ascii="Times New Roman" w:hAnsi="Times New Roman" w:cs="Times New Roman"/>
          <w:color w:val="000000"/>
          <w:sz w:val="24"/>
          <w:szCs w:val="24"/>
        </w:rPr>
        <w:t xml:space="preserve"> позитивну тенденцію обсягу </w:t>
      </w:r>
      <w:r w:rsidRPr="0092747C">
        <w:rPr>
          <w:rFonts w:ascii="Times New Roman" w:hAnsi="Times New Roman" w:cs="Times New Roman"/>
          <w:bCs/>
          <w:color w:val="000000"/>
          <w:sz w:val="24"/>
          <w:szCs w:val="24"/>
        </w:rPr>
        <w:t xml:space="preserve">реалізованої промислової продукції, </w:t>
      </w:r>
      <w:r w:rsidR="009C6B96" w:rsidRPr="0092747C">
        <w:rPr>
          <w:rFonts w:ascii="Times New Roman" w:hAnsi="Times New Roman" w:cs="Times New Roman"/>
          <w:bCs/>
          <w:color w:val="000000"/>
          <w:sz w:val="24"/>
          <w:szCs w:val="24"/>
        </w:rPr>
        <w:t xml:space="preserve">та аналогічну тенденція </w:t>
      </w:r>
      <w:r w:rsidRPr="0092747C">
        <w:rPr>
          <w:rFonts w:ascii="Times New Roman" w:hAnsi="Times New Roman" w:cs="Times New Roman"/>
          <w:bCs/>
          <w:color w:val="000000"/>
          <w:sz w:val="24"/>
          <w:szCs w:val="24"/>
        </w:rPr>
        <w:t xml:space="preserve">який становив 13,6 млрд грн (зростання у порівнянні з відповідним періодом минулого року на 32%), </w:t>
      </w:r>
      <w:r w:rsidRPr="0092747C">
        <w:rPr>
          <w:rFonts w:ascii="Times New Roman" w:hAnsi="Times New Roman" w:cs="Times New Roman"/>
          <w:bCs/>
          <w:sz w:val="24"/>
          <w:szCs w:val="24"/>
        </w:rPr>
        <w:t xml:space="preserve">загального обсягу переробки вантажів в морському порту ПІВДЕННИЙ, який </w:t>
      </w:r>
      <w:r w:rsidRPr="0092747C">
        <w:rPr>
          <w:rFonts w:ascii="Times New Roman" w:hAnsi="Times New Roman" w:cs="Times New Roman"/>
          <w:bCs/>
          <w:color w:val="000000"/>
          <w:sz w:val="24"/>
          <w:szCs w:val="24"/>
        </w:rPr>
        <w:t xml:space="preserve">становив 28,0 </w:t>
      </w:r>
      <w:proofErr w:type="spellStart"/>
      <w:r w:rsidRPr="0092747C">
        <w:rPr>
          <w:rFonts w:ascii="Times New Roman" w:hAnsi="Times New Roman" w:cs="Times New Roman"/>
          <w:bCs/>
          <w:color w:val="000000"/>
          <w:sz w:val="24"/>
          <w:szCs w:val="24"/>
        </w:rPr>
        <w:t>млн.т</w:t>
      </w:r>
      <w:proofErr w:type="spellEnd"/>
      <w:r w:rsidRPr="0092747C">
        <w:rPr>
          <w:rFonts w:ascii="Times New Roman" w:hAnsi="Times New Roman" w:cs="Times New Roman"/>
          <w:bCs/>
          <w:color w:val="000000"/>
          <w:sz w:val="24"/>
          <w:szCs w:val="24"/>
        </w:rPr>
        <w:t xml:space="preserve"> (зростання у порівнянні з відповідним періодом минулого року на 6,8%), середньомісячної заробітної плати на підприємствах морського транспорту в середньому на 39,7%, підприємствах промисловості на 2,2%.</w:t>
      </w:r>
    </w:p>
    <w:p w14:paraId="56C9F674" w14:textId="3E517C66" w:rsidR="00142809" w:rsidRPr="0092747C" w:rsidRDefault="00142809" w:rsidP="00142809">
      <w:pPr>
        <w:spacing w:after="0" w:line="240" w:lineRule="auto"/>
        <w:ind w:firstLine="709"/>
        <w:jc w:val="both"/>
        <w:rPr>
          <w:rFonts w:ascii="Times New Roman" w:hAnsi="Times New Roman" w:cs="Times New Roman"/>
          <w:sz w:val="24"/>
          <w:szCs w:val="24"/>
        </w:rPr>
      </w:pPr>
      <w:r w:rsidRPr="0092747C">
        <w:rPr>
          <w:rFonts w:ascii="Times New Roman" w:hAnsi="Times New Roman" w:cs="Times New Roman"/>
          <w:b/>
          <w:bCs/>
          <w:color w:val="000000" w:themeColor="text1"/>
          <w:sz w:val="24"/>
          <w:szCs w:val="24"/>
        </w:rPr>
        <w:t>Промисловими підприємствами</w:t>
      </w:r>
      <w:r w:rsidRPr="0092747C">
        <w:rPr>
          <w:rFonts w:ascii="Times New Roman" w:hAnsi="Times New Roman" w:cs="Times New Roman"/>
          <w:color w:val="000000" w:themeColor="text1"/>
          <w:sz w:val="24"/>
          <w:szCs w:val="24"/>
        </w:rPr>
        <w:t xml:space="preserve"> </w:t>
      </w:r>
      <w:r w:rsidR="00A2109D">
        <w:rPr>
          <w:rFonts w:ascii="Times New Roman" w:hAnsi="Times New Roman" w:cs="Times New Roman"/>
          <w:color w:val="000000" w:themeColor="text1"/>
          <w:sz w:val="24"/>
          <w:szCs w:val="24"/>
        </w:rPr>
        <w:t>Южненської</w:t>
      </w:r>
      <w:r w:rsidRPr="0092747C">
        <w:rPr>
          <w:rFonts w:ascii="Times New Roman" w:hAnsi="Times New Roman" w:cs="Times New Roman"/>
          <w:color w:val="000000" w:themeColor="text1"/>
          <w:sz w:val="24"/>
          <w:szCs w:val="24"/>
        </w:rPr>
        <w:t xml:space="preserve"> міської територіальної громади</w:t>
      </w:r>
      <w:r w:rsidRPr="0092747C">
        <w:rPr>
          <w:rFonts w:ascii="Times New Roman" w:hAnsi="Times New Roman" w:cs="Times New Roman"/>
          <w:iCs/>
          <w:sz w:val="24"/>
          <w:szCs w:val="24"/>
        </w:rPr>
        <w:t xml:space="preserve"> </w:t>
      </w:r>
      <w:r w:rsidRPr="0092747C">
        <w:rPr>
          <w:rFonts w:ascii="Times New Roman" w:hAnsi="Times New Roman" w:cs="Times New Roman"/>
          <w:color w:val="000000" w:themeColor="text1"/>
          <w:sz w:val="24"/>
          <w:szCs w:val="24"/>
        </w:rPr>
        <w:t>з</w:t>
      </w:r>
      <w:r w:rsidRPr="0092747C">
        <w:rPr>
          <w:rFonts w:ascii="Times New Roman" w:hAnsi="Times New Roman" w:cs="Times New Roman"/>
          <w:sz w:val="24"/>
          <w:szCs w:val="24"/>
        </w:rPr>
        <w:t xml:space="preserve">а 2025 рік очікується реалізувати промислової продукції 18,15 млрд грн, що складе на 12,7% більше рівня 2024 року. </w:t>
      </w:r>
    </w:p>
    <w:p w14:paraId="1D0096E9"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ТОВ «ДЕЛЬТА ВІЛМАР УКРАЇНА» реалізовано продукції на суму 13,5 млрд грн, що на 39,2% більше аналогічного періоду минулого року. </w:t>
      </w:r>
      <w:r w:rsidRPr="0092747C">
        <w:rPr>
          <w:rFonts w:ascii="Times New Roman" w:hAnsi="Times New Roman" w:cs="Times New Roman"/>
          <w:sz w:val="24"/>
          <w:szCs w:val="24"/>
        </w:rPr>
        <w:t xml:space="preserve">За 2025 рік очікується реалізувати промислової продукції – </w:t>
      </w:r>
      <w:r w:rsidRPr="0092747C">
        <w:rPr>
          <w:rFonts w:ascii="Times New Roman" w:hAnsi="Times New Roman" w:cs="Times New Roman"/>
          <w:color w:val="000000"/>
          <w:sz w:val="24"/>
          <w:szCs w:val="24"/>
        </w:rPr>
        <w:t>18,0 млрд грн.</w:t>
      </w:r>
    </w:p>
    <w:p w14:paraId="3AAA2929" w14:textId="6FB93FB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Воєнний стан в Україні суттєво вплинув на діяльність промислового підприємства </w:t>
      </w:r>
      <w:r w:rsidR="00E8442E" w:rsidRPr="0092747C">
        <w:rPr>
          <w:rFonts w:ascii="Times New Roman" w:hAnsi="Times New Roman" w:cs="Times New Roman"/>
          <w:sz w:val="24"/>
          <w:szCs w:val="24"/>
        </w:rPr>
        <w:t xml:space="preserve">       </w:t>
      </w:r>
      <w:r w:rsidRPr="0092747C">
        <w:rPr>
          <w:rFonts w:ascii="Times New Roman" w:hAnsi="Times New Roman" w:cs="Times New Roman"/>
          <w:sz w:val="24"/>
          <w:szCs w:val="24"/>
        </w:rPr>
        <w:t xml:space="preserve">АТ </w:t>
      </w:r>
      <w:r w:rsidRPr="0092747C">
        <w:rPr>
          <w:rFonts w:ascii="Times New Roman" w:hAnsi="Times New Roman" w:cs="Times New Roman"/>
          <w:color w:val="212529"/>
          <w:sz w:val="24"/>
          <w:szCs w:val="24"/>
          <w:shd w:val="clear" w:color="auto" w:fill="FFFFFF"/>
        </w:rPr>
        <w:t>«Одеський припортовий завод»</w:t>
      </w:r>
      <w:r w:rsidRPr="0092747C">
        <w:rPr>
          <w:rFonts w:ascii="Times New Roman" w:hAnsi="Times New Roman" w:cs="Times New Roman"/>
          <w:sz w:val="24"/>
          <w:szCs w:val="24"/>
        </w:rPr>
        <w:t xml:space="preserve">. Виробничі процеси щодо випуску основної промислової продукції (аміаку, карбаміду, мінеральних добрив) тимчасово призупинені. Діяльність підприємства спрямована на перевалку зернових, виробництво кисню та азоту. Обсяг реалізованої продукції та послуг за січень-вересень 2025 року </w:t>
      </w:r>
      <w:r w:rsidRPr="0092747C">
        <w:rPr>
          <w:rFonts w:ascii="Times New Roman" w:hAnsi="Times New Roman" w:cs="Times New Roman"/>
          <w:color w:val="000000"/>
          <w:sz w:val="24"/>
          <w:szCs w:val="24"/>
        </w:rPr>
        <w:t>склав 117,0 млн грн, що в 5 разів менше аналогічного періоду минулого року</w:t>
      </w:r>
      <w:r w:rsidRPr="0092747C">
        <w:rPr>
          <w:rFonts w:ascii="Times New Roman" w:hAnsi="Times New Roman" w:cs="Times New Roman"/>
          <w:sz w:val="24"/>
          <w:szCs w:val="24"/>
        </w:rPr>
        <w:t>.</w:t>
      </w:r>
    </w:p>
    <w:p w14:paraId="2CF9CC6F" w14:textId="3A8B5AB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iCs/>
          <w:sz w:val="24"/>
          <w:szCs w:val="24"/>
        </w:rPr>
        <w:t xml:space="preserve">У транспортній галузі </w:t>
      </w:r>
      <w:r w:rsidRPr="0092747C">
        <w:rPr>
          <w:rFonts w:ascii="Times New Roman" w:hAnsi="Times New Roman" w:cs="Times New Roman"/>
          <w:sz w:val="24"/>
          <w:szCs w:val="24"/>
        </w:rPr>
        <w:t xml:space="preserve">очікуваний показник вантажообігу по акваторії морського порту Південний за 2025 рік складе 36,9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 що на 3,7% більше ніж за 2024 рік</w:t>
      </w:r>
      <w:r w:rsidR="006573A0" w:rsidRPr="0092747C">
        <w:rPr>
          <w:rFonts w:ascii="Times New Roman" w:hAnsi="Times New Roman" w:cs="Times New Roman"/>
          <w:sz w:val="24"/>
          <w:szCs w:val="24"/>
        </w:rPr>
        <w:t>.</w:t>
      </w:r>
      <w:r w:rsidRPr="0092747C">
        <w:rPr>
          <w:rFonts w:ascii="Times New Roman" w:hAnsi="Times New Roman" w:cs="Times New Roman"/>
          <w:sz w:val="24"/>
          <w:szCs w:val="24"/>
        </w:rPr>
        <w:t xml:space="preserve"> Вантажообіг на власних причалах Південної філії порту очікується 16,4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w:t>
      </w:r>
    </w:p>
    <w:p w14:paraId="06247D31" w14:textId="77777777" w:rsidR="00142809" w:rsidRPr="0092747C" w:rsidRDefault="00142809" w:rsidP="00142809">
      <w:pPr>
        <w:spacing w:after="0" w:line="240" w:lineRule="auto"/>
        <w:ind w:firstLine="540"/>
        <w:jc w:val="both"/>
        <w:rPr>
          <w:rFonts w:ascii="Times New Roman" w:hAnsi="Times New Roman" w:cs="Times New Roman"/>
          <w:sz w:val="24"/>
          <w:szCs w:val="24"/>
        </w:rPr>
      </w:pPr>
      <w:bookmarkStart w:id="1" w:name="_Hlk203125052"/>
      <w:r w:rsidRPr="0092747C">
        <w:rPr>
          <w:rFonts w:ascii="Times New Roman" w:hAnsi="Times New Roman" w:cs="Times New Roman"/>
          <w:color w:val="000000"/>
          <w:sz w:val="24"/>
          <w:szCs w:val="24"/>
        </w:rPr>
        <w:t xml:space="preserve">ДП "МОРСЬКИЙ ТОРГОВЕЛЬНИЙ ПОРТ "ПІВДЕННИЙ" </w:t>
      </w:r>
      <w:bookmarkStart w:id="2" w:name="_Hlk153191833"/>
      <w:r w:rsidRPr="0092747C">
        <w:rPr>
          <w:rFonts w:ascii="Times New Roman" w:hAnsi="Times New Roman" w:cs="Times New Roman"/>
          <w:color w:val="000000"/>
          <w:sz w:val="24"/>
          <w:szCs w:val="24"/>
        </w:rPr>
        <w:t xml:space="preserve">за січень-вересень 2025 року </w:t>
      </w:r>
      <w:bookmarkStart w:id="3" w:name="_Hlk153195908"/>
      <w:r w:rsidRPr="0092747C">
        <w:rPr>
          <w:rFonts w:ascii="Times New Roman" w:hAnsi="Times New Roman" w:cs="Times New Roman"/>
          <w:color w:val="000000"/>
          <w:sz w:val="24"/>
          <w:szCs w:val="24"/>
        </w:rPr>
        <w:t>опрацювало</w:t>
      </w:r>
      <w:bookmarkEnd w:id="3"/>
      <w:r w:rsidRPr="0092747C">
        <w:rPr>
          <w:rFonts w:ascii="Times New Roman" w:hAnsi="Times New Roman" w:cs="Times New Roman"/>
          <w:color w:val="000000"/>
          <w:sz w:val="24"/>
          <w:szCs w:val="24"/>
        </w:rPr>
        <w:t xml:space="preserve"> 10,2 </w:t>
      </w:r>
      <w:proofErr w:type="spellStart"/>
      <w:r w:rsidRPr="0092747C">
        <w:rPr>
          <w:rFonts w:ascii="Times New Roman" w:hAnsi="Times New Roman" w:cs="Times New Roman"/>
          <w:color w:val="000000"/>
          <w:sz w:val="24"/>
          <w:szCs w:val="24"/>
        </w:rPr>
        <w:t>млн.тонн</w:t>
      </w:r>
      <w:proofErr w:type="spellEnd"/>
      <w:r w:rsidRPr="0092747C">
        <w:rPr>
          <w:rFonts w:ascii="Times New Roman" w:hAnsi="Times New Roman" w:cs="Times New Roman"/>
          <w:color w:val="000000"/>
          <w:sz w:val="24"/>
          <w:szCs w:val="24"/>
        </w:rPr>
        <w:t xml:space="preserve"> вантажів</w:t>
      </w:r>
      <w:bookmarkEnd w:id="2"/>
      <w:r w:rsidRPr="0092747C">
        <w:rPr>
          <w:rFonts w:ascii="Times New Roman" w:hAnsi="Times New Roman" w:cs="Times New Roman"/>
          <w:color w:val="000000"/>
          <w:sz w:val="24"/>
          <w:szCs w:val="24"/>
        </w:rPr>
        <w:t xml:space="preserve">, що на 5,2% більше аналогічного періоду 2024 року. </w:t>
      </w:r>
      <w:bookmarkEnd w:id="1"/>
      <w:r w:rsidRPr="0092747C">
        <w:rPr>
          <w:rFonts w:ascii="Times New Roman" w:hAnsi="Times New Roman" w:cs="Times New Roman"/>
          <w:color w:val="000000"/>
          <w:sz w:val="24"/>
          <w:szCs w:val="24"/>
        </w:rPr>
        <w:t xml:space="preserve">Очікуваний показник </w:t>
      </w:r>
      <w:r w:rsidRPr="0092747C">
        <w:rPr>
          <w:rFonts w:ascii="Times New Roman" w:hAnsi="Times New Roman" w:cs="Times New Roman"/>
          <w:sz w:val="24"/>
          <w:szCs w:val="24"/>
        </w:rPr>
        <w:t>вантажопереробки</w:t>
      </w: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за 2025 рік – 12,5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 xml:space="preserve">. </w:t>
      </w:r>
    </w:p>
    <w:p w14:paraId="40E3837D" w14:textId="77777777" w:rsidR="00142809" w:rsidRPr="0092747C" w:rsidRDefault="00142809" w:rsidP="00142809">
      <w:pPr>
        <w:spacing w:after="0" w:line="240" w:lineRule="auto"/>
        <w:ind w:firstLine="540"/>
        <w:jc w:val="both"/>
        <w:rPr>
          <w:rFonts w:ascii="Times New Roman" w:hAnsi="Times New Roman" w:cs="Times New Roman"/>
          <w:sz w:val="24"/>
          <w:szCs w:val="24"/>
        </w:rPr>
      </w:pPr>
      <w:r w:rsidRPr="0092747C">
        <w:rPr>
          <w:rFonts w:ascii="Times New Roman" w:hAnsi="Times New Roman" w:cs="Times New Roman"/>
          <w:iCs/>
          <w:color w:val="000000"/>
          <w:sz w:val="24"/>
          <w:szCs w:val="24"/>
        </w:rPr>
        <w:t xml:space="preserve">У 2025 році основні </w:t>
      </w:r>
      <w:proofErr w:type="spellStart"/>
      <w:r w:rsidRPr="0092747C">
        <w:rPr>
          <w:rFonts w:ascii="Times New Roman" w:hAnsi="Times New Roman" w:cs="Times New Roman"/>
          <w:iCs/>
          <w:color w:val="000000"/>
          <w:sz w:val="24"/>
          <w:szCs w:val="24"/>
        </w:rPr>
        <w:t>проєкти</w:t>
      </w:r>
      <w:proofErr w:type="spellEnd"/>
      <w:r w:rsidRPr="0092747C">
        <w:rPr>
          <w:rFonts w:ascii="Times New Roman" w:hAnsi="Times New Roman" w:cs="Times New Roman"/>
          <w:iCs/>
          <w:color w:val="000000"/>
          <w:sz w:val="24"/>
          <w:szCs w:val="24"/>
        </w:rPr>
        <w:t xml:space="preserve">, які впроваджуються підприємством - </w:t>
      </w:r>
      <w:r w:rsidRPr="0092747C">
        <w:rPr>
          <w:rFonts w:ascii="Times New Roman" w:hAnsi="Times New Roman" w:cs="Times New Roman"/>
          <w:sz w:val="24"/>
          <w:szCs w:val="24"/>
        </w:rPr>
        <w:t xml:space="preserve">будівництво складу вантажів відкритого зберігання (ІІ черга) (обсяг виконаних  робіт станом на 01.10.2025 року 4181,0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 xml:space="preserve">); реконструкція пропарювальних камер промислової бази РБУ. </w:t>
      </w:r>
    </w:p>
    <w:p w14:paraId="73381F35" w14:textId="30CE9D2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color w:val="000000"/>
          <w:sz w:val="24"/>
          <w:szCs w:val="24"/>
        </w:rPr>
        <w:t>У сільському господарстві</w:t>
      </w:r>
      <w:r w:rsidRPr="0092747C">
        <w:rPr>
          <w:rFonts w:ascii="Times New Roman" w:hAnsi="Times New Roman" w:cs="Times New Roman"/>
          <w:color w:val="000000"/>
          <w:sz w:val="24"/>
          <w:szCs w:val="24"/>
        </w:rPr>
        <w:t xml:space="preserve"> на території громади здійснюють діяльність 5 суб’єктів господарювання, основним видом діяльності яких є вирощування зернових культур, бобових культур і насіння олійних культур</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Обсяг зібраного врожаю 2025 року (станом на 01.10.2025 року) складає 2906,09 га,  в </w:t>
      </w:r>
      <w:proofErr w:type="spellStart"/>
      <w:r w:rsidRPr="0092747C">
        <w:rPr>
          <w:rFonts w:ascii="Times New Roman" w:hAnsi="Times New Roman" w:cs="Times New Roman"/>
          <w:color w:val="000000"/>
          <w:sz w:val="24"/>
          <w:szCs w:val="24"/>
        </w:rPr>
        <w:t>т.ч</w:t>
      </w:r>
      <w:proofErr w:type="spellEnd"/>
      <w:r w:rsidRPr="0092747C">
        <w:rPr>
          <w:rFonts w:ascii="Times New Roman" w:hAnsi="Times New Roman" w:cs="Times New Roman"/>
          <w:color w:val="000000"/>
          <w:sz w:val="24"/>
          <w:szCs w:val="24"/>
        </w:rPr>
        <w:t>. озимої пшениці 334,16 га, озимого ячменю 120,0 га, соняшнику 141,85 га, гороху 573,55 га, ріпаку 1669,56 га, нуту/сочевиці 66,97 га.</w:t>
      </w:r>
    </w:p>
    <w:p w14:paraId="4B123B6D"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iCs/>
          <w:color w:val="000000" w:themeColor="text1"/>
          <w:sz w:val="24"/>
          <w:szCs w:val="24"/>
        </w:rPr>
        <w:t>У житловому будівництві</w:t>
      </w:r>
      <w:r w:rsidRPr="0092747C">
        <w:rPr>
          <w:rFonts w:ascii="Times New Roman" w:hAnsi="Times New Roman" w:cs="Times New Roman"/>
          <w:iCs/>
          <w:color w:val="000000" w:themeColor="text1"/>
          <w:sz w:val="24"/>
          <w:szCs w:val="24"/>
        </w:rPr>
        <w:t xml:space="preserve"> </w:t>
      </w:r>
      <w:r w:rsidRPr="0092747C">
        <w:rPr>
          <w:rFonts w:ascii="Times New Roman" w:hAnsi="Times New Roman" w:cs="Times New Roman"/>
          <w:iCs/>
          <w:sz w:val="24"/>
          <w:szCs w:val="24"/>
        </w:rPr>
        <w:t xml:space="preserve">за 9 місяців 2025 року </w:t>
      </w:r>
      <w:r w:rsidRPr="0092747C">
        <w:rPr>
          <w:rFonts w:ascii="Times New Roman" w:hAnsi="Times New Roman" w:cs="Times New Roman"/>
          <w:sz w:val="24"/>
          <w:szCs w:val="24"/>
        </w:rPr>
        <w:t>введено в експлуатацію 974,3 м</w:t>
      </w:r>
      <w:r w:rsidRPr="0092747C">
        <w:rPr>
          <w:rFonts w:ascii="Times New Roman" w:hAnsi="Times New Roman" w:cs="Times New Roman"/>
          <w:sz w:val="24"/>
          <w:szCs w:val="24"/>
          <w:vertAlign w:val="superscript"/>
        </w:rPr>
        <w:t>2</w:t>
      </w:r>
      <w:r w:rsidRPr="0092747C">
        <w:rPr>
          <w:rFonts w:ascii="Times New Roman" w:hAnsi="Times New Roman" w:cs="Times New Roman"/>
          <w:sz w:val="24"/>
          <w:szCs w:val="24"/>
        </w:rPr>
        <w:t xml:space="preserve"> загальної житлової площі. </w:t>
      </w:r>
    </w:p>
    <w:p w14:paraId="157E9227"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На капітальне будівництво, реконструкцію, проведення капітальних ремонтів об’єктів соціальної інфраструктури, комунального господарства, культурно-побутового й іншого призначення на 2025 рік обсяг видатків за рахунок коштів бюджету розвитку складає 92,0 млн грн, фактично виконано за 9 місяців 2025 року 52,7 млн грн, в тому числі:</w:t>
      </w:r>
    </w:p>
    <w:p w14:paraId="33B99592" w14:textId="3D26E734"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r w:rsidRPr="0092747C">
        <w:rPr>
          <w:rFonts w:ascii="Times New Roman" w:hAnsi="Times New Roman" w:cs="Times New Roman"/>
          <w:iCs/>
          <w:sz w:val="24"/>
          <w:szCs w:val="24"/>
        </w:rPr>
        <w:t xml:space="preserve">капітальний ремонт системи вентиляції в приміщеннях найпростішого укриття, що планується використовувати для укриття учасників освітнього процесу Ліцею №3 </w:t>
      </w:r>
      <w:r w:rsidRPr="0092747C">
        <w:rPr>
          <w:rFonts w:ascii="Times New Roman" w:hAnsi="Times New Roman" w:cs="Times New Roman"/>
          <w:iCs/>
          <w:sz w:val="24"/>
          <w:szCs w:val="24"/>
        </w:rPr>
        <w:lastRenderedPageBreak/>
        <w:t xml:space="preserve">«Авторська школа </w:t>
      </w:r>
      <w:proofErr w:type="spellStart"/>
      <w:r w:rsidRPr="0092747C">
        <w:rPr>
          <w:rFonts w:ascii="Times New Roman" w:hAnsi="Times New Roman" w:cs="Times New Roman"/>
          <w:iCs/>
          <w:sz w:val="24"/>
          <w:szCs w:val="24"/>
        </w:rPr>
        <w:t>М.П.Гузика</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Южненської</w:t>
      </w:r>
      <w:r w:rsidRPr="0092747C">
        <w:rPr>
          <w:rFonts w:ascii="Times New Roman" w:hAnsi="Times New Roman" w:cs="Times New Roman"/>
          <w:iCs/>
          <w:sz w:val="24"/>
          <w:szCs w:val="24"/>
        </w:rPr>
        <w:t xml:space="preserve"> міської ради Одеського району Одеської області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 xml:space="preserve">Одеська область, Одеський район, Южненська територіальна громада, м. </w:t>
      </w:r>
      <w:proofErr w:type="spellStart"/>
      <w:r w:rsidR="00983165">
        <w:rPr>
          <w:rFonts w:ascii="Times New Roman" w:hAnsi="Times New Roman" w:cs="Times New Roman"/>
          <w:iCs/>
          <w:sz w:val="24"/>
          <w:szCs w:val="24"/>
        </w:rPr>
        <w:t>Южне</w:t>
      </w:r>
      <w:proofErr w:type="spellEnd"/>
      <w:r w:rsidR="00983165">
        <w:rPr>
          <w:rFonts w:ascii="Times New Roman" w:hAnsi="Times New Roman" w:cs="Times New Roman"/>
          <w:iCs/>
          <w:sz w:val="24"/>
          <w:szCs w:val="24"/>
        </w:rPr>
        <w:t xml:space="preserve">, </w:t>
      </w:r>
      <w:r w:rsidRPr="0092747C">
        <w:rPr>
          <w:rFonts w:ascii="Times New Roman" w:hAnsi="Times New Roman" w:cs="Times New Roman"/>
          <w:iCs/>
          <w:sz w:val="24"/>
          <w:szCs w:val="24"/>
        </w:rPr>
        <w:t>вул. Хіміків, 10-А</w:t>
      </w:r>
      <w:r w:rsidR="00D27DDE">
        <w:rPr>
          <w:rFonts w:ascii="Times New Roman" w:hAnsi="Times New Roman" w:cs="Times New Roman"/>
          <w:iCs/>
          <w:sz w:val="24"/>
          <w:szCs w:val="24"/>
        </w:rPr>
        <w:t xml:space="preserve">, </w:t>
      </w:r>
      <w:r w:rsidRPr="0092747C">
        <w:rPr>
          <w:rFonts w:ascii="Times New Roman" w:hAnsi="Times New Roman" w:cs="Times New Roman"/>
          <w:iCs/>
          <w:sz w:val="24"/>
          <w:szCs w:val="24"/>
        </w:rPr>
        <w:t xml:space="preserve">(профінансовано за 9 місяців 2025 року 1657,9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71ABCCBD" w14:textId="68F63292"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r w:rsidRPr="0092747C">
        <w:rPr>
          <w:rFonts w:ascii="Times New Roman" w:hAnsi="Times New Roman" w:cs="Times New Roman"/>
          <w:iCs/>
          <w:sz w:val="24"/>
          <w:szCs w:val="24"/>
        </w:rPr>
        <w:t xml:space="preserve">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w:t>
      </w:r>
      <w:r w:rsidR="00983165">
        <w:rPr>
          <w:rFonts w:ascii="Times New Roman" w:hAnsi="Times New Roman" w:cs="Times New Roman"/>
          <w:iCs/>
          <w:sz w:val="24"/>
          <w:szCs w:val="24"/>
        </w:rPr>
        <w:t>Южненсь</w:t>
      </w:r>
      <w:r w:rsidRPr="0092747C">
        <w:rPr>
          <w:rFonts w:ascii="Times New Roman" w:hAnsi="Times New Roman" w:cs="Times New Roman"/>
          <w:iCs/>
          <w:sz w:val="24"/>
          <w:szCs w:val="24"/>
        </w:rPr>
        <w:t xml:space="preserve">кої міської ради Одеського району Одеської області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proofErr w:type="spellStart"/>
      <w:r w:rsidRPr="0092747C">
        <w:rPr>
          <w:rFonts w:ascii="Times New Roman" w:hAnsi="Times New Roman" w:cs="Times New Roman"/>
          <w:iCs/>
          <w:sz w:val="24"/>
          <w:szCs w:val="24"/>
        </w:rPr>
        <w:t>просп</w:t>
      </w:r>
      <w:proofErr w:type="spellEnd"/>
      <w:r w:rsidRPr="0092747C">
        <w:rPr>
          <w:rFonts w:ascii="Times New Roman" w:hAnsi="Times New Roman" w:cs="Times New Roman"/>
          <w:iCs/>
          <w:sz w:val="24"/>
          <w:szCs w:val="24"/>
        </w:rPr>
        <w:t>. Миру, 19-А,</w:t>
      </w:r>
      <w:r w:rsidR="00D27DDE">
        <w:rPr>
          <w:rFonts w:ascii="Times New Roman" w:hAnsi="Times New Roman" w:cs="Times New Roman"/>
          <w:iCs/>
          <w:sz w:val="24"/>
          <w:szCs w:val="24"/>
        </w:rPr>
        <w:t xml:space="preserve"> м. </w:t>
      </w:r>
      <w:proofErr w:type="spellStart"/>
      <w:r w:rsidR="00983165">
        <w:rPr>
          <w:rFonts w:ascii="Times New Roman" w:hAnsi="Times New Roman" w:cs="Times New Roman"/>
          <w:iCs/>
          <w:sz w:val="24"/>
          <w:szCs w:val="24"/>
        </w:rPr>
        <w:t>Южне</w:t>
      </w:r>
      <w:proofErr w:type="spellEnd"/>
      <w:r w:rsidR="00D27DDE">
        <w:rPr>
          <w:rFonts w:ascii="Times New Roman" w:hAnsi="Times New Roman" w:cs="Times New Roman"/>
          <w:iCs/>
          <w:sz w:val="24"/>
          <w:szCs w:val="24"/>
        </w:rPr>
        <w:t>, Одеського району, Одеської області</w:t>
      </w:r>
      <w:r w:rsidRPr="0092747C">
        <w:rPr>
          <w:rFonts w:ascii="Times New Roman" w:hAnsi="Times New Roman" w:cs="Times New Roman"/>
          <w:iCs/>
          <w:sz w:val="24"/>
          <w:szCs w:val="24"/>
        </w:rPr>
        <w:t xml:space="preserve"> (профінансовано 15439,6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66DA7288" w14:textId="7A69852C"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proofErr w:type="spellStart"/>
      <w:r w:rsidRPr="0092747C">
        <w:rPr>
          <w:rFonts w:ascii="Times New Roman" w:hAnsi="Times New Roman" w:cs="Times New Roman"/>
          <w:iCs/>
          <w:sz w:val="24"/>
          <w:szCs w:val="24"/>
        </w:rPr>
        <w:t>проєктні</w:t>
      </w:r>
      <w:proofErr w:type="spellEnd"/>
      <w:r w:rsidRPr="0092747C">
        <w:rPr>
          <w:rFonts w:ascii="Times New Roman" w:hAnsi="Times New Roman" w:cs="Times New Roman"/>
          <w:iCs/>
          <w:sz w:val="24"/>
          <w:szCs w:val="24"/>
        </w:rPr>
        <w:t xml:space="preserve"> роботи «Капітальний ремонт частини підвального приміщення Комунального опорного закладу загальної середньої освіти "Ліцей №2"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Одеська область, Одеський район, м. Південне,</w:t>
      </w:r>
      <w:r w:rsidRPr="0092747C">
        <w:rPr>
          <w:rFonts w:ascii="Times New Roman" w:hAnsi="Times New Roman" w:cs="Times New Roman"/>
          <w:iCs/>
          <w:sz w:val="24"/>
          <w:szCs w:val="24"/>
        </w:rPr>
        <w:t xml:space="preserve"> </w:t>
      </w:r>
      <w:proofErr w:type="spellStart"/>
      <w:r w:rsidRPr="0092747C">
        <w:rPr>
          <w:rFonts w:ascii="Times New Roman" w:hAnsi="Times New Roman" w:cs="Times New Roman"/>
          <w:iCs/>
          <w:sz w:val="24"/>
          <w:szCs w:val="24"/>
        </w:rPr>
        <w:t>просп</w:t>
      </w:r>
      <w:proofErr w:type="spellEnd"/>
      <w:r w:rsidRPr="0092747C">
        <w:rPr>
          <w:rFonts w:ascii="Times New Roman" w:hAnsi="Times New Roman" w:cs="Times New Roman"/>
          <w:iCs/>
          <w:sz w:val="24"/>
          <w:szCs w:val="24"/>
        </w:rPr>
        <w:t xml:space="preserve">. Миру, 18» (1483,1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6568BF9E" w14:textId="334E1942" w:rsidR="00142809" w:rsidRPr="003B469D" w:rsidRDefault="00142809" w:rsidP="00843656">
      <w:pPr>
        <w:pStyle w:val="a3"/>
        <w:numPr>
          <w:ilvl w:val="0"/>
          <w:numId w:val="19"/>
        </w:numPr>
        <w:spacing w:after="0" w:line="240" w:lineRule="auto"/>
        <w:jc w:val="both"/>
        <w:rPr>
          <w:rFonts w:ascii="Times New Roman" w:hAnsi="Times New Roman" w:cs="Times New Roman"/>
          <w:iCs/>
          <w:sz w:val="24"/>
          <w:szCs w:val="24"/>
        </w:rPr>
      </w:pPr>
      <w:r w:rsidRPr="003B469D">
        <w:rPr>
          <w:rFonts w:ascii="Times New Roman" w:hAnsi="Times New Roman" w:cs="Times New Roman"/>
          <w:iCs/>
          <w:sz w:val="24"/>
          <w:szCs w:val="24"/>
        </w:rPr>
        <w:t xml:space="preserve">реконструкцію котельні з встановленням </w:t>
      </w:r>
      <w:proofErr w:type="spellStart"/>
      <w:r w:rsidRPr="003B469D">
        <w:rPr>
          <w:rFonts w:ascii="Times New Roman" w:hAnsi="Times New Roman" w:cs="Times New Roman"/>
          <w:iCs/>
          <w:sz w:val="24"/>
          <w:szCs w:val="24"/>
        </w:rPr>
        <w:t>когенераційної</w:t>
      </w:r>
      <w:proofErr w:type="spellEnd"/>
      <w:r w:rsidRPr="003B469D">
        <w:rPr>
          <w:rFonts w:ascii="Times New Roman" w:hAnsi="Times New Roman" w:cs="Times New Roman"/>
          <w:iCs/>
          <w:sz w:val="24"/>
          <w:szCs w:val="24"/>
        </w:rPr>
        <w:t xml:space="preserve"> установки, за </w:t>
      </w:r>
      <w:proofErr w:type="spellStart"/>
      <w:r w:rsidRPr="003B469D">
        <w:rPr>
          <w:rFonts w:ascii="Times New Roman" w:hAnsi="Times New Roman" w:cs="Times New Roman"/>
          <w:iCs/>
          <w:sz w:val="24"/>
          <w:szCs w:val="24"/>
        </w:rPr>
        <w:t>адресою</w:t>
      </w:r>
      <w:proofErr w:type="spellEnd"/>
      <w:r w:rsidRPr="003B469D">
        <w:rPr>
          <w:rFonts w:ascii="Times New Roman" w:hAnsi="Times New Roman" w:cs="Times New Roman"/>
          <w:iCs/>
          <w:sz w:val="24"/>
          <w:szCs w:val="24"/>
        </w:rPr>
        <w:t xml:space="preserve">: </w:t>
      </w:r>
      <w:r w:rsidR="003B469D" w:rsidRPr="003B469D">
        <w:rPr>
          <w:rFonts w:ascii="Times New Roman" w:hAnsi="Times New Roman" w:cs="Times New Roman"/>
          <w:iCs/>
          <w:sz w:val="24"/>
          <w:szCs w:val="24"/>
        </w:rPr>
        <w:t xml:space="preserve">Одеська область, Одеський район, м. Південне, </w:t>
      </w:r>
      <w:r w:rsidRPr="003B469D">
        <w:rPr>
          <w:rFonts w:ascii="Times New Roman" w:hAnsi="Times New Roman" w:cs="Times New Roman"/>
          <w:iCs/>
          <w:sz w:val="24"/>
          <w:szCs w:val="24"/>
        </w:rPr>
        <w:t xml:space="preserve">вул. </w:t>
      </w:r>
      <w:proofErr w:type="spellStart"/>
      <w:r w:rsidRPr="003B469D">
        <w:rPr>
          <w:rFonts w:ascii="Times New Roman" w:hAnsi="Times New Roman" w:cs="Times New Roman"/>
          <w:iCs/>
          <w:sz w:val="24"/>
          <w:szCs w:val="24"/>
        </w:rPr>
        <w:t>Старомиколаївське</w:t>
      </w:r>
      <w:proofErr w:type="spellEnd"/>
      <w:r w:rsidRPr="003B469D">
        <w:rPr>
          <w:rFonts w:ascii="Times New Roman" w:hAnsi="Times New Roman" w:cs="Times New Roman"/>
          <w:iCs/>
          <w:sz w:val="24"/>
          <w:szCs w:val="24"/>
        </w:rPr>
        <w:t xml:space="preserve"> шосе, 8 (профінансовано за рахунок місцевого бюджету 3729,3 </w:t>
      </w:r>
      <w:proofErr w:type="spellStart"/>
      <w:r w:rsidRPr="003B469D">
        <w:rPr>
          <w:rFonts w:ascii="Times New Roman" w:hAnsi="Times New Roman" w:cs="Times New Roman"/>
          <w:iCs/>
          <w:sz w:val="24"/>
          <w:szCs w:val="24"/>
        </w:rPr>
        <w:t>тис.грн</w:t>
      </w:r>
      <w:proofErr w:type="spellEnd"/>
      <w:r w:rsidRPr="003B469D">
        <w:rPr>
          <w:rFonts w:ascii="Times New Roman" w:hAnsi="Times New Roman" w:cs="Times New Roman"/>
          <w:iCs/>
          <w:sz w:val="24"/>
          <w:szCs w:val="24"/>
        </w:rPr>
        <w:t>);</w:t>
      </w:r>
    </w:p>
    <w:p w14:paraId="7E8C0608" w14:textId="23A9CC66"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bCs/>
          <w:sz w:val="24"/>
          <w:szCs w:val="24"/>
        </w:rPr>
        <w:t>капітальний ремонт ділянки теплових мереж від ТК-15 до вводів у будівлі Ліцею №1 та ЗДО №3 м. Південного</w:t>
      </w:r>
      <w:r w:rsidR="00D27DDE">
        <w:rPr>
          <w:rFonts w:ascii="Times New Roman" w:hAnsi="Times New Roman" w:cs="Times New Roman"/>
          <w:bCs/>
          <w:sz w:val="24"/>
          <w:szCs w:val="24"/>
        </w:rPr>
        <w:t xml:space="preserve">, </w:t>
      </w:r>
      <w:r w:rsidR="00D27DDE">
        <w:rPr>
          <w:rFonts w:ascii="Times New Roman" w:hAnsi="Times New Roman" w:cs="Times New Roman"/>
          <w:iCs/>
          <w:sz w:val="24"/>
          <w:szCs w:val="24"/>
        </w:rPr>
        <w:t>Одеського району, Одеської області</w:t>
      </w:r>
      <w:r w:rsidRPr="0092747C">
        <w:rPr>
          <w:rFonts w:ascii="Times New Roman" w:hAnsi="Times New Roman" w:cs="Times New Roman"/>
          <w:bCs/>
          <w:sz w:val="24"/>
          <w:szCs w:val="24"/>
        </w:rPr>
        <w:t xml:space="preserve"> (283,4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5CD067DA"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proofErr w:type="spellStart"/>
      <w:r w:rsidRPr="0092747C">
        <w:rPr>
          <w:rFonts w:ascii="Times New Roman" w:hAnsi="Times New Roman" w:cs="Times New Roman"/>
          <w:bCs/>
          <w:sz w:val="24"/>
          <w:szCs w:val="24"/>
        </w:rPr>
        <w:t>проєктні</w:t>
      </w:r>
      <w:proofErr w:type="spellEnd"/>
      <w:r w:rsidRPr="0092747C">
        <w:rPr>
          <w:rFonts w:ascii="Times New Roman" w:hAnsi="Times New Roman" w:cs="Times New Roman"/>
          <w:bCs/>
          <w:sz w:val="24"/>
          <w:szCs w:val="24"/>
        </w:rPr>
        <w:t xml:space="preserve">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(182,4 тис. грн);</w:t>
      </w:r>
    </w:p>
    <w:p w14:paraId="422CF548"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нове будівництво колумбарію на території </w:t>
      </w:r>
      <w:r w:rsidRPr="009D0519">
        <w:rPr>
          <w:rFonts w:ascii="Times New Roman" w:hAnsi="Times New Roman" w:cs="Times New Roman"/>
          <w:sz w:val="24"/>
          <w:szCs w:val="24"/>
        </w:rPr>
        <w:t>Южненського кла</w:t>
      </w:r>
      <w:r w:rsidRPr="0092747C">
        <w:rPr>
          <w:rFonts w:ascii="Times New Roman" w:hAnsi="Times New Roman" w:cs="Times New Roman"/>
          <w:sz w:val="24"/>
          <w:szCs w:val="24"/>
        </w:rPr>
        <w:t xml:space="preserve">довища (966,0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p w14:paraId="51CA91E3" w14:textId="584D6138"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капітальний ремонт проїжджої частини вул. Приморської від вул. Будівельників до </w:t>
      </w:r>
      <w:proofErr w:type="spellStart"/>
      <w:r w:rsidRPr="0092747C">
        <w:rPr>
          <w:rFonts w:ascii="Times New Roman" w:hAnsi="Times New Roman" w:cs="Times New Roman"/>
          <w:sz w:val="24"/>
          <w:szCs w:val="24"/>
        </w:rPr>
        <w:t>просп</w:t>
      </w:r>
      <w:proofErr w:type="spellEnd"/>
      <w:r w:rsidRPr="0092747C">
        <w:rPr>
          <w:rFonts w:ascii="Times New Roman" w:hAnsi="Times New Roman" w:cs="Times New Roman"/>
          <w:sz w:val="24"/>
          <w:szCs w:val="24"/>
        </w:rPr>
        <w:t>. Григорівського десанту м. Південного</w:t>
      </w:r>
      <w:r w:rsidR="00983165">
        <w:rPr>
          <w:rFonts w:ascii="Times New Roman" w:hAnsi="Times New Roman" w:cs="Times New Roman"/>
          <w:sz w:val="24"/>
          <w:szCs w:val="24"/>
        </w:rPr>
        <w:t>, Одеського району</w:t>
      </w:r>
      <w:r w:rsidR="00983165" w:rsidRPr="0092747C">
        <w:rPr>
          <w:rFonts w:ascii="Times New Roman" w:hAnsi="Times New Roman" w:cs="Times New Roman"/>
          <w:sz w:val="24"/>
          <w:szCs w:val="24"/>
        </w:rPr>
        <w:t xml:space="preserve"> </w:t>
      </w:r>
      <w:r w:rsidR="00983165">
        <w:rPr>
          <w:rFonts w:ascii="Times New Roman" w:hAnsi="Times New Roman" w:cs="Times New Roman"/>
          <w:sz w:val="24"/>
          <w:szCs w:val="24"/>
        </w:rPr>
        <w:t xml:space="preserve">Одеської області, </w:t>
      </w:r>
      <w:r w:rsidRPr="0092747C">
        <w:rPr>
          <w:rFonts w:ascii="Times New Roman" w:hAnsi="Times New Roman" w:cs="Times New Roman"/>
          <w:sz w:val="24"/>
          <w:szCs w:val="24"/>
        </w:rPr>
        <w:t xml:space="preserve">(3684,8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p w14:paraId="634B9D49" w14:textId="3BF6E932" w:rsidR="00142809" w:rsidRPr="0092747C" w:rsidRDefault="00142809" w:rsidP="00E8442E">
      <w:pPr>
        <w:spacing w:after="0" w:line="240" w:lineRule="auto"/>
        <w:ind w:firstLine="567"/>
        <w:jc w:val="both"/>
        <w:rPr>
          <w:rFonts w:ascii="Times New Roman" w:hAnsi="Times New Roman" w:cs="Times New Roman"/>
          <w:iCs/>
          <w:sz w:val="24"/>
          <w:szCs w:val="24"/>
        </w:rPr>
      </w:pPr>
      <w:r w:rsidRPr="0092747C">
        <w:rPr>
          <w:rFonts w:ascii="Times New Roman" w:hAnsi="Times New Roman" w:cs="Times New Roman"/>
          <w:bCs/>
          <w:iCs/>
          <w:sz w:val="24"/>
          <w:szCs w:val="24"/>
        </w:rPr>
        <w:t xml:space="preserve">На розробку Комплексного плану просторового розвитку території </w:t>
      </w:r>
      <w:r w:rsidR="00A2109D">
        <w:rPr>
          <w:rFonts w:ascii="Times New Roman" w:hAnsi="Times New Roman" w:cs="Times New Roman"/>
          <w:color w:val="000000"/>
          <w:sz w:val="24"/>
          <w:szCs w:val="24"/>
        </w:rPr>
        <w:t>Южненської</w:t>
      </w:r>
      <w:r w:rsidR="0092747C" w:rsidRPr="0092747C">
        <w:rPr>
          <w:rFonts w:ascii="Times New Roman" w:hAnsi="Times New Roman" w:cs="Times New Roman"/>
          <w:bCs/>
          <w:iCs/>
          <w:sz w:val="24"/>
          <w:szCs w:val="24"/>
        </w:rPr>
        <w:t xml:space="preserve"> </w:t>
      </w:r>
      <w:r w:rsidRPr="0092747C">
        <w:rPr>
          <w:rFonts w:ascii="Times New Roman" w:hAnsi="Times New Roman" w:cs="Times New Roman"/>
          <w:bCs/>
          <w:iCs/>
          <w:sz w:val="24"/>
          <w:szCs w:val="24"/>
        </w:rPr>
        <w:t xml:space="preserve">міської територіальної громади </w:t>
      </w:r>
      <w:r w:rsidRPr="0092747C">
        <w:rPr>
          <w:rFonts w:ascii="Times New Roman" w:hAnsi="Times New Roman" w:cs="Times New Roman"/>
          <w:sz w:val="24"/>
          <w:szCs w:val="24"/>
        </w:rPr>
        <w:t xml:space="preserve">обсяг фінансування склав </w:t>
      </w:r>
      <w:r w:rsidRPr="0092747C">
        <w:rPr>
          <w:rFonts w:ascii="Times New Roman" w:hAnsi="Times New Roman" w:cs="Times New Roman"/>
          <w:bCs/>
          <w:iCs/>
          <w:sz w:val="24"/>
          <w:szCs w:val="24"/>
        </w:rPr>
        <w:t xml:space="preserve">9099,3 </w:t>
      </w:r>
      <w:proofErr w:type="spellStart"/>
      <w:r w:rsidRPr="0092747C">
        <w:rPr>
          <w:rFonts w:ascii="Times New Roman" w:hAnsi="Times New Roman" w:cs="Times New Roman"/>
          <w:bCs/>
          <w:iCs/>
          <w:sz w:val="24"/>
          <w:szCs w:val="24"/>
        </w:rPr>
        <w:t>тис.грн</w:t>
      </w:r>
      <w:proofErr w:type="spellEnd"/>
      <w:r w:rsidRPr="0092747C">
        <w:rPr>
          <w:rFonts w:ascii="Times New Roman" w:hAnsi="Times New Roman" w:cs="Times New Roman"/>
          <w:bCs/>
          <w:iCs/>
          <w:sz w:val="24"/>
          <w:szCs w:val="24"/>
        </w:rPr>
        <w:t>.</w:t>
      </w:r>
    </w:p>
    <w:p w14:paraId="66DDE1F8" w14:textId="77777777" w:rsidR="00142809" w:rsidRPr="0092747C" w:rsidRDefault="00142809" w:rsidP="00142809">
      <w:pPr>
        <w:spacing w:after="0" w:line="240" w:lineRule="auto"/>
        <w:ind w:firstLine="708"/>
        <w:jc w:val="both"/>
        <w:rPr>
          <w:rFonts w:ascii="Times New Roman" w:hAnsi="Times New Roman" w:cs="Times New Roman"/>
          <w:sz w:val="24"/>
          <w:szCs w:val="24"/>
        </w:rPr>
      </w:pPr>
    </w:p>
    <w:p w14:paraId="6932C8DF" w14:textId="3ACEBD96"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На забезпечення підтримки Збройних Сил України, створення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умов в територіальній громаді </w:t>
      </w:r>
      <w:r w:rsidRPr="0092747C">
        <w:rPr>
          <w:rFonts w:ascii="Times New Roman" w:hAnsi="Times New Roman" w:cs="Times New Roman"/>
          <w:color w:val="000000"/>
          <w:sz w:val="24"/>
          <w:szCs w:val="24"/>
        </w:rPr>
        <w:t xml:space="preserve">видатки бюджету </w:t>
      </w:r>
      <w:r w:rsidR="00A2109D">
        <w:rPr>
          <w:rFonts w:ascii="Times New Roman" w:hAnsi="Times New Roman" w:cs="Times New Roman"/>
          <w:color w:val="000000"/>
          <w:sz w:val="24"/>
          <w:szCs w:val="24"/>
        </w:rPr>
        <w:t>Южненської</w:t>
      </w:r>
      <w:r w:rsidRPr="0092747C">
        <w:rPr>
          <w:rFonts w:ascii="Times New Roman" w:hAnsi="Times New Roman" w:cs="Times New Roman"/>
          <w:color w:val="000000"/>
          <w:sz w:val="24"/>
          <w:szCs w:val="24"/>
        </w:rPr>
        <w:t xml:space="preserve"> міської територіальної громади</w:t>
      </w:r>
      <w:r w:rsidRPr="0092747C">
        <w:rPr>
          <w:rFonts w:ascii="Times New Roman" w:hAnsi="Times New Roman" w:cs="Times New Roman"/>
          <w:sz w:val="24"/>
          <w:szCs w:val="24"/>
        </w:rPr>
        <w:t xml:space="preserve"> </w:t>
      </w:r>
      <w:r w:rsidRPr="0092747C">
        <w:rPr>
          <w:rFonts w:ascii="Times New Roman" w:hAnsi="Times New Roman" w:cs="Times New Roman"/>
          <w:color w:val="000000"/>
          <w:sz w:val="24"/>
          <w:szCs w:val="24"/>
        </w:rPr>
        <w:t xml:space="preserve">за 9 місяців 2025 року склали 65,5 млн грн </w:t>
      </w:r>
      <w:r w:rsidRPr="0092747C">
        <w:rPr>
          <w:rFonts w:ascii="Times New Roman" w:hAnsi="Times New Roman" w:cs="Times New Roman"/>
          <w:sz w:val="24"/>
          <w:szCs w:val="24"/>
        </w:rPr>
        <w:t xml:space="preserve">(сприяння </w:t>
      </w:r>
      <w:r w:rsidRPr="0092747C">
        <w:rPr>
          <w:rFonts w:ascii="Times New Roman" w:hAnsi="Times New Roman" w:cs="Times New Roman"/>
          <w:color w:val="000000"/>
          <w:sz w:val="24"/>
          <w:szCs w:val="24"/>
          <w:shd w:val="clear" w:color="auto" w:fill="FFFFFF"/>
        </w:rPr>
        <w:t>зміцненню матеріально-технічної бази</w:t>
      </w:r>
      <w:r w:rsidRPr="0092747C">
        <w:rPr>
          <w:rFonts w:ascii="Times New Roman" w:hAnsi="Times New Roman" w:cs="Times New Roman"/>
          <w:sz w:val="24"/>
          <w:szCs w:val="24"/>
        </w:rPr>
        <w:t xml:space="preserve"> військових частин Збройних сил України</w:t>
      </w:r>
      <w:r w:rsidRPr="0092747C">
        <w:rPr>
          <w:rFonts w:ascii="Times New Roman" w:hAnsi="Times New Roman" w:cs="Times New Roman"/>
          <w:iCs/>
          <w:sz w:val="24"/>
          <w:szCs w:val="24"/>
        </w:rPr>
        <w:t>,</w:t>
      </w:r>
      <w:r w:rsidRPr="0092747C">
        <w:rPr>
          <w:rFonts w:ascii="Times New Roman" w:hAnsi="Times New Roman" w:cs="Times New Roman"/>
          <w:color w:val="000000"/>
          <w:sz w:val="24"/>
          <w:szCs w:val="24"/>
          <w:shd w:val="clear" w:color="auto" w:fill="FFFFFF"/>
        </w:rPr>
        <w:t xml:space="preserve"> </w:t>
      </w:r>
      <w:r w:rsidRPr="0092747C">
        <w:rPr>
          <w:rFonts w:ascii="Times New Roman" w:hAnsi="Times New Roman" w:cs="Times New Roman"/>
          <w:color w:val="000000"/>
          <w:sz w:val="24"/>
          <w:szCs w:val="24"/>
        </w:rPr>
        <w:t xml:space="preserve">підтримка з </w:t>
      </w:r>
      <w:r w:rsidRPr="0092747C">
        <w:rPr>
          <w:rFonts w:ascii="Times New Roman" w:hAnsi="Times New Roman" w:cs="Times New Roman"/>
          <w:sz w:val="24"/>
          <w:szCs w:val="24"/>
        </w:rPr>
        <w:t>підвищення ефективності діяльності прикордонних загонів Південного регіонального управління Державної прикордонної служби України</w:t>
      </w:r>
      <w:r w:rsidRPr="0092747C">
        <w:rPr>
          <w:rFonts w:ascii="Times New Roman" w:hAnsi="Times New Roman" w:cs="Times New Roman"/>
          <w:color w:val="000000"/>
          <w:sz w:val="24"/>
          <w:szCs w:val="24"/>
        </w:rPr>
        <w:t>,</w:t>
      </w:r>
      <w:r w:rsidRPr="0092747C">
        <w:rPr>
          <w:rFonts w:ascii="Times New Roman" w:hAnsi="Times New Roman" w:cs="Times New Roman"/>
          <w:color w:val="000000"/>
          <w:sz w:val="24"/>
          <w:szCs w:val="24"/>
          <w:shd w:val="clear" w:color="auto" w:fill="FFFFFF"/>
        </w:rPr>
        <w:t xml:space="preserve"> </w:t>
      </w:r>
      <w:r w:rsidRPr="0092747C">
        <w:rPr>
          <w:rFonts w:ascii="Times New Roman" w:hAnsi="Times New Roman" w:cs="Times New Roman"/>
          <w:sz w:val="24"/>
          <w:szCs w:val="24"/>
        </w:rPr>
        <w:t xml:space="preserve">підтримка державних правоохоронних органів, реалізація </w:t>
      </w:r>
      <w:proofErr w:type="spellStart"/>
      <w:r w:rsidRPr="0092747C">
        <w:rPr>
          <w:rFonts w:ascii="Times New Roman" w:hAnsi="Times New Roman" w:cs="Times New Roman"/>
          <w:sz w:val="24"/>
          <w:szCs w:val="24"/>
        </w:rPr>
        <w:t>проєкту</w:t>
      </w:r>
      <w:proofErr w:type="spellEnd"/>
      <w:r w:rsidRPr="0092747C">
        <w:rPr>
          <w:rFonts w:ascii="Times New Roman" w:hAnsi="Times New Roman" w:cs="Times New Roman"/>
          <w:sz w:val="24"/>
          <w:szCs w:val="24"/>
        </w:rPr>
        <w:t xml:space="preserve"> «Поліцейський офіцер громади», забезпечення діяльності КП «Муніципальна варта»).</w:t>
      </w:r>
    </w:p>
    <w:p w14:paraId="5C5114C9" w14:textId="7548BDA9" w:rsidR="00142809" w:rsidRPr="0092747C" w:rsidRDefault="00142809" w:rsidP="00142809">
      <w:pPr>
        <w:spacing w:after="0" w:line="240" w:lineRule="auto"/>
        <w:ind w:firstLine="709"/>
        <w:jc w:val="both"/>
        <w:rPr>
          <w:rFonts w:ascii="Times New Roman" w:hAnsi="Times New Roman" w:cs="Times New Roman"/>
          <w:bCs/>
          <w:sz w:val="24"/>
          <w:szCs w:val="24"/>
        </w:rPr>
      </w:pPr>
      <w:r w:rsidRPr="0092747C">
        <w:rPr>
          <w:rFonts w:ascii="Times New Roman" w:hAnsi="Times New Roman" w:cs="Times New Roman"/>
          <w:bCs/>
          <w:sz w:val="24"/>
          <w:szCs w:val="24"/>
          <w:lang w:eastAsia="uk-UA"/>
        </w:rPr>
        <w:t>Забезпечено зростання середньомісячної заробітної плати по громаді, яка</w:t>
      </w:r>
      <w:r w:rsidRPr="0092747C">
        <w:rPr>
          <w:rFonts w:ascii="Times New Roman" w:hAnsi="Times New Roman" w:cs="Times New Roman"/>
          <w:bCs/>
          <w:color w:val="000000"/>
          <w:sz w:val="24"/>
          <w:szCs w:val="24"/>
          <w:lang w:eastAsia="uk-UA"/>
        </w:rPr>
        <w:t xml:space="preserve"> за підсумками 9 місяців 2025 року склала 27240 грн, що </w:t>
      </w:r>
      <w:r w:rsidRPr="0092747C">
        <w:rPr>
          <w:rFonts w:ascii="Times New Roman" w:hAnsi="Times New Roman" w:cs="Times New Roman"/>
          <w:bCs/>
          <w:sz w:val="24"/>
          <w:szCs w:val="24"/>
        </w:rPr>
        <w:t xml:space="preserve">на 11,7% вище  </w:t>
      </w:r>
      <w:r w:rsidRPr="0092747C">
        <w:rPr>
          <w:rFonts w:ascii="Times New Roman" w:hAnsi="Times New Roman" w:cs="Times New Roman"/>
          <w:bCs/>
          <w:color w:val="000000"/>
          <w:sz w:val="24"/>
          <w:szCs w:val="24"/>
        </w:rPr>
        <w:t>показника відповідного періоду 2024 року</w:t>
      </w:r>
      <w:r w:rsidRPr="0092747C">
        <w:rPr>
          <w:rFonts w:ascii="Times New Roman" w:hAnsi="Times New Roman" w:cs="Times New Roman"/>
          <w:bCs/>
          <w:sz w:val="24"/>
          <w:szCs w:val="24"/>
        </w:rPr>
        <w:t>. Найбільший вплив на середньомісячну заробітну плату по громаді мають великі підприємства:</w:t>
      </w:r>
      <w:r w:rsidR="00E8442E"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ДП «МТП «Південний» - 30,7 тис. грн (зростання в 2,9 рази);</w:t>
      </w:r>
      <w:r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 xml:space="preserve">ТОВ «Дельта </w:t>
      </w:r>
      <w:proofErr w:type="spellStart"/>
      <w:r w:rsidRPr="0092747C">
        <w:rPr>
          <w:rFonts w:ascii="Times New Roman" w:hAnsi="Times New Roman" w:cs="Times New Roman"/>
          <w:bCs/>
          <w:color w:val="000000"/>
          <w:sz w:val="24"/>
          <w:szCs w:val="24"/>
        </w:rPr>
        <w:t>Вілмар</w:t>
      </w:r>
      <w:proofErr w:type="spellEnd"/>
      <w:r w:rsidRPr="0092747C">
        <w:rPr>
          <w:rFonts w:ascii="Times New Roman" w:hAnsi="Times New Roman" w:cs="Times New Roman"/>
          <w:bCs/>
          <w:color w:val="000000"/>
          <w:sz w:val="24"/>
          <w:szCs w:val="24"/>
        </w:rPr>
        <w:t xml:space="preserve"> Україна» - 49,8 тис. грн (зростання на 18%); </w:t>
      </w:r>
      <w:r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Адміністрація морського порту Південний – 33,0 тис. грн (зростання на 38%).</w:t>
      </w:r>
    </w:p>
    <w:p w14:paraId="2D9753F0" w14:textId="77777777" w:rsidR="00142809" w:rsidRPr="0092747C" w:rsidRDefault="00142809" w:rsidP="00142809">
      <w:pPr>
        <w:spacing w:after="0" w:line="240" w:lineRule="auto"/>
        <w:ind w:firstLine="567"/>
        <w:jc w:val="both"/>
        <w:rPr>
          <w:rFonts w:ascii="Times New Roman" w:hAnsi="Times New Roman" w:cs="Times New Roman"/>
          <w:sz w:val="24"/>
          <w:szCs w:val="24"/>
        </w:rPr>
      </w:pPr>
      <w:r w:rsidRPr="0092747C">
        <w:rPr>
          <w:rFonts w:ascii="Times New Roman" w:hAnsi="Times New Roman" w:cs="Times New Roman"/>
          <w:sz w:val="24"/>
          <w:szCs w:val="24"/>
        </w:rPr>
        <w:t xml:space="preserve">Чисельність населення громади складає 34894 особи, яке за минулий рік скоротилось на 90 осіб. </w:t>
      </w:r>
    </w:p>
    <w:p w14:paraId="217BEDC3" w14:textId="77777777" w:rsidR="00142809" w:rsidRPr="0092747C" w:rsidRDefault="00142809" w:rsidP="00142809">
      <w:pPr>
        <w:spacing w:after="0" w:line="240" w:lineRule="auto"/>
        <w:ind w:firstLine="567"/>
        <w:jc w:val="both"/>
        <w:rPr>
          <w:rFonts w:ascii="Times New Roman" w:hAnsi="Times New Roman" w:cs="Times New Roman"/>
          <w:color w:val="000000"/>
          <w:sz w:val="24"/>
          <w:szCs w:val="24"/>
        </w:rPr>
      </w:pPr>
      <w:r w:rsidRPr="0092747C">
        <w:rPr>
          <w:rFonts w:ascii="Times New Roman" w:hAnsi="Times New Roman" w:cs="Times New Roman"/>
          <w:sz w:val="24"/>
          <w:szCs w:val="24"/>
        </w:rPr>
        <w:t xml:space="preserve">Чисельність населення громади - 34894 особи, за минулий рік воно скоротилось на 90 осіб. </w:t>
      </w:r>
      <w:bookmarkStart w:id="4" w:name="_Hlk147761118"/>
      <w:bookmarkStart w:id="5" w:name="_Hlk147760671"/>
      <w:bookmarkStart w:id="6" w:name="_Hlk196213560"/>
      <w:r w:rsidRPr="0092747C">
        <w:rPr>
          <w:rFonts w:ascii="Times New Roman" w:hAnsi="Times New Roman" w:cs="Times New Roman"/>
          <w:color w:val="000000"/>
          <w:sz w:val="24"/>
          <w:szCs w:val="24"/>
        </w:rPr>
        <w:t xml:space="preserve">За 10 місяців цього року </w:t>
      </w:r>
      <w:bookmarkEnd w:id="4"/>
      <w:r w:rsidRPr="0092747C">
        <w:rPr>
          <w:rFonts w:ascii="Times New Roman" w:hAnsi="Times New Roman" w:cs="Times New Roman"/>
          <w:color w:val="000000"/>
          <w:sz w:val="24"/>
          <w:szCs w:val="24"/>
        </w:rPr>
        <w:t>народилося 127 дітей, з них 64 хлопчика та 63 дівч</w:t>
      </w:r>
      <w:bookmarkEnd w:id="5"/>
      <w:r w:rsidRPr="0092747C">
        <w:rPr>
          <w:rFonts w:ascii="Times New Roman" w:hAnsi="Times New Roman" w:cs="Times New Roman"/>
          <w:color w:val="000000"/>
          <w:sz w:val="24"/>
          <w:szCs w:val="24"/>
        </w:rPr>
        <w:t xml:space="preserve">инки, це </w:t>
      </w:r>
      <w:bookmarkStart w:id="7" w:name="_Hlk203563213"/>
      <w:r w:rsidRPr="0092747C">
        <w:rPr>
          <w:rFonts w:ascii="Times New Roman" w:hAnsi="Times New Roman" w:cs="Times New Roman"/>
          <w:color w:val="000000"/>
          <w:sz w:val="24"/>
          <w:szCs w:val="24"/>
        </w:rPr>
        <w:t>на 8% (11 дітей) менше, ніж за 10 місяців 2024 року.</w:t>
      </w:r>
      <w:bookmarkEnd w:id="6"/>
      <w:bookmarkEnd w:id="7"/>
    </w:p>
    <w:p w14:paraId="2A5D27EF" w14:textId="77777777" w:rsidR="00142809" w:rsidRPr="0092747C" w:rsidRDefault="00142809" w:rsidP="00142809">
      <w:pPr>
        <w:spacing w:after="0" w:line="240" w:lineRule="auto"/>
        <w:ind w:firstLine="567"/>
        <w:jc w:val="both"/>
        <w:rPr>
          <w:rFonts w:ascii="Times New Roman" w:eastAsia="Times New Roman" w:hAnsi="Times New Roman" w:cs="Times New Roman"/>
          <w:i/>
          <w:iCs/>
          <w:color w:val="000000"/>
          <w:sz w:val="24"/>
          <w:szCs w:val="24"/>
          <w:lang w:eastAsia="ru-RU"/>
        </w:rPr>
      </w:pPr>
      <w:bookmarkStart w:id="8" w:name="_Hlk164244888"/>
      <w:r w:rsidRPr="0092747C">
        <w:rPr>
          <w:rFonts w:ascii="Times New Roman" w:eastAsia="Times New Roman" w:hAnsi="Times New Roman" w:cs="Times New Roman"/>
          <w:color w:val="000000"/>
          <w:sz w:val="24"/>
          <w:szCs w:val="24"/>
          <w:lang w:eastAsia="ru-RU"/>
        </w:rPr>
        <w:t xml:space="preserve">Загальна кількість внутрішньо переміщених осіб в міській територіальній громаді станом на 17 листопада цього року складає </w:t>
      </w:r>
      <w:bookmarkEnd w:id="8"/>
      <w:r w:rsidRPr="0092747C">
        <w:rPr>
          <w:rFonts w:ascii="Times New Roman" w:eastAsia="Times New Roman" w:hAnsi="Times New Roman" w:cs="Times New Roman"/>
          <w:color w:val="000000"/>
          <w:sz w:val="24"/>
          <w:szCs w:val="24"/>
          <w:lang w:eastAsia="ru-RU"/>
        </w:rPr>
        <w:t xml:space="preserve">4812 осіб </w:t>
      </w:r>
      <w:r w:rsidRPr="0092747C">
        <w:rPr>
          <w:rFonts w:ascii="Times New Roman" w:eastAsia="Times New Roman" w:hAnsi="Times New Roman" w:cs="Times New Roman"/>
          <w:i/>
          <w:iCs/>
          <w:color w:val="000000"/>
          <w:sz w:val="24"/>
          <w:szCs w:val="24"/>
          <w:lang w:eastAsia="ru-RU"/>
        </w:rPr>
        <w:t>(чоловіків 1924, жінок 2888)</w:t>
      </w:r>
      <w:r w:rsidRPr="0092747C">
        <w:rPr>
          <w:rFonts w:ascii="Times New Roman" w:eastAsia="Times New Roman" w:hAnsi="Times New Roman" w:cs="Times New Roman"/>
          <w:color w:val="000000"/>
          <w:sz w:val="24"/>
          <w:szCs w:val="24"/>
          <w:lang w:eastAsia="ru-RU"/>
        </w:rPr>
        <w:t xml:space="preserve"> (на 56 осіб </w:t>
      </w:r>
      <w:r w:rsidRPr="0092747C">
        <w:rPr>
          <w:rFonts w:ascii="Times New Roman" w:eastAsia="Times New Roman" w:hAnsi="Times New Roman" w:cs="Times New Roman"/>
          <w:color w:val="000000"/>
          <w:sz w:val="24"/>
          <w:szCs w:val="24"/>
          <w:lang w:eastAsia="ru-RU"/>
        </w:rPr>
        <w:lastRenderedPageBreak/>
        <w:t xml:space="preserve">більше, ніж на початок поточного року), </w:t>
      </w:r>
      <w:r w:rsidRPr="0092747C">
        <w:rPr>
          <w:rFonts w:ascii="Times New Roman" w:eastAsia="Times New Roman" w:hAnsi="Times New Roman" w:cs="Times New Roman"/>
          <w:i/>
          <w:iCs/>
          <w:color w:val="000000"/>
          <w:sz w:val="24"/>
          <w:szCs w:val="24"/>
          <w:lang w:eastAsia="ru-RU"/>
        </w:rPr>
        <w:t xml:space="preserve">у </w:t>
      </w:r>
      <w:proofErr w:type="spellStart"/>
      <w:r w:rsidRPr="0092747C">
        <w:rPr>
          <w:rFonts w:ascii="Times New Roman" w:eastAsia="Times New Roman" w:hAnsi="Times New Roman" w:cs="Times New Roman"/>
          <w:i/>
          <w:iCs/>
          <w:color w:val="000000"/>
          <w:sz w:val="24"/>
          <w:szCs w:val="24"/>
          <w:lang w:eastAsia="ru-RU"/>
        </w:rPr>
        <w:t>т.ч</w:t>
      </w:r>
      <w:proofErr w:type="spellEnd"/>
      <w:r w:rsidRPr="0092747C">
        <w:rPr>
          <w:rFonts w:ascii="Times New Roman" w:eastAsia="Times New Roman" w:hAnsi="Times New Roman" w:cs="Times New Roman"/>
          <w:i/>
          <w:iCs/>
          <w:color w:val="000000"/>
          <w:sz w:val="24"/>
          <w:szCs w:val="24"/>
          <w:lang w:eastAsia="ru-RU"/>
        </w:rPr>
        <w:t xml:space="preserve">. осіб працездатного віку - 2353, дітей до 18 років - 1123, пенсіонерів - 863, осіб з інвалідністю – 296. </w:t>
      </w:r>
    </w:p>
    <w:p w14:paraId="1F4B0E4A" w14:textId="1D6FDF63" w:rsidR="00E8442E" w:rsidRPr="0092747C" w:rsidRDefault="00E8442E" w:rsidP="00142809">
      <w:pPr>
        <w:tabs>
          <w:tab w:val="left" w:pos="3915"/>
        </w:tabs>
        <w:spacing w:after="0" w:line="240" w:lineRule="auto"/>
        <w:jc w:val="both"/>
        <w:rPr>
          <w:rFonts w:ascii="Times New Roman" w:hAnsi="Times New Roman" w:cs="Times New Roman"/>
          <w:sz w:val="24"/>
          <w:szCs w:val="24"/>
        </w:rPr>
      </w:pPr>
    </w:p>
    <w:p w14:paraId="554C9FF5" w14:textId="77777777" w:rsidR="00142809" w:rsidRPr="0092747C" w:rsidRDefault="00142809" w:rsidP="00142809">
      <w:pPr>
        <w:spacing w:after="0" w:line="240" w:lineRule="auto"/>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 xml:space="preserve">Прогноз економічного і соціального розвитку </w:t>
      </w:r>
    </w:p>
    <w:p w14:paraId="77A15BDB" w14:textId="53E5F319" w:rsidR="00142809" w:rsidRPr="0092747C" w:rsidRDefault="006B3470" w:rsidP="001428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Південнівської</w:t>
      </w:r>
      <w:r w:rsidR="00142809" w:rsidRPr="0092747C">
        <w:rPr>
          <w:rFonts w:ascii="Times New Roman" w:eastAsia="Times New Roman" w:hAnsi="Times New Roman" w:cs="Times New Roman"/>
          <w:b/>
          <w:sz w:val="24"/>
          <w:szCs w:val="24"/>
          <w:lang w:eastAsia="ru-RU"/>
        </w:rPr>
        <w:t xml:space="preserve"> міської територіальної громади на 2026 рік.</w:t>
      </w:r>
    </w:p>
    <w:p w14:paraId="044DE94F" w14:textId="77777777" w:rsidR="00142809" w:rsidRPr="0092747C" w:rsidRDefault="00142809" w:rsidP="00142809">
      <w:pPr>
        <w:spacing w:after="0" w:line="240" w:lineRule="auto"/>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 xml:space="preserve"> </w:t>
      </w:r>
    </w:p>
    <w:p w14:paraId="3BFC1BD8" w14:textId="77777777" w:rsidR="00142809" w:rsidRPr="0092747C" w:rsidRDefault="00142809" w:rsidP="00142809">
      <w:pPr>
        <w:spacing w:after="0" w:line="240" w:lineRule="auto"/>
        <w:ind w:firstLine="708"/>
        <w:jc w:val="both"/>
        <w:rPr>
          <w:rFonts w:ascii="Times New Roman" w:hAnsi="Times New Roman" w:cs="Times New Roman"/>
          <w:iCs/>
          <w:sz w:val="24"/>
          <w:szCs w:val="24"/>
        </w:rPr>
      </w:pPr>
      <w:r w:rsidRPr="0092747C">
        <w:rPr>
          <w:rFonts w:ascii="Times New Roman" w:hAnsi="Times New Roman" w:cs="Times New Roman"/>
          <w:b/>
          <w:sz w:val="24"/>
          <w:szCs w:val="24"/>
        </w:rPr>
        <w:t>Розвиток промислового потенціалу</w:t>
      </w:r>
      <w:r w:rsidRPr="0092747C">
        <w:rPr>
          <w:rFonts w:ascii="Times New Roman" w:hAnsi="Times New Roman" w:cs="Times New Roman"/>
          <w:b/>
          <w:bCs/>
          <w:iCs/>
          <w:sz w:val="24"/>
          <w:szCs w:val="24"/>
        </w:rPr>
        <w:t>.</w:t>
      </w:r>
      <w:r w:rsidRPr="0092747C">
        <w:rPr>
          <w:rFonts w:ascii="Times New Roman" w:hAnsi="Times New Roman" w:cs="Times New Roman"/>
          <w:iCs/>
          <w:sz w:val="24"/>
          <w:szCs w:val="24"/>
        </w:rPr>
        <w:t xml:space="preserve"> Обсяг реалізованої промислової продукції (робіт, послуг) промисловими підприємствами на 2026 рік прогнозується 18,2 млрд грн. Темп зростання обсягу реалізованої промислової продукції прогнозується на 100,3%.</w:t>
      </w:r>
    </w:p>
    <w:p w14:paraId="51C50463"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Основні завдання розвитку промисловості на 2026 рік </w:t>
      </w:r>
      <w:r w:rsidRPr="0092747C">
        <w:rPr>
          <w:rFonts w:ascii="Times New Roman" w:hAnsi="Times New Roman" w:cs="Times New Roman"/>
          <w:color w:val="000000"/>
          <w:sz w:val="24"/>
          <w:szCs w:val="24"/>
        </w:rPr>
        <w:t>спрямовані на створення умов для</w:t>
      </w:r>
      <w:r w:rsidRPr="0092747C">
        <w:rPr>
          <w:rFonts w:ascii="Times New Roman" w:hAnsi="Times New Roman" w:cs="Times New Roman"/>
          <w:sz w:val="24"/>
          <w:szCs w:val="24"/>
        </w:rPr>
        <w:t xml:space="preserve"> реалізації інноваційних </w:t>
      </w:r>
      <w:proofErr w:type="spellStart"/>
      <w:r w:rsidRPr="0092747C">
        <w:rPr>
          <w:rFonts w:ascii="Times New Roman" w:hAnsi="Times New Roman" w:cs="Times New Roman"/>
          <w:sz w:val="24"/>
          <w:szCs w:val="24"/>
        </w:rPr>
        <w:t>проєктів</w:t>
      </w:r>
      <w:proofErr w:type="spellEnd"/>
      <w:r w:rsidRPr="0092747C">
        <w:rPr>
          <w:rFonts w:ascii="Times New Roman" w:hAnsi="Times New Roman" w:cs="Times New Roman"/>
          <w:sz w:val="24"/>
          <w:szCs w:val="24"/>
        </w:rPr>
        <w:t xml:space="preserve"> з метою</w:t>
      </w:r>
      <w:r w:rsidRPr="0092747C">
        <w:rPr>
          <w:rFonts w:ascii="Times New Roman" w:hAnsi="Times New Roman" w:cs="Times New Roman"/>
          <w:sz w:val="24"/>
          <w:szCs w:val="24"/>
          <w:shd w:val="clear" w:color="auto" w:fill="FFFFFF"/>
        </w:rPr>
        <w:t xml:space="preserve"> </w:t>
      </w:r>
      <w:r w:rsidRPr="0092747C">
        <w:rPr>
          <w:rFonts w:ascii="Times New Roman" w:hAnsi="Times New Roman" w:cs="Times New Roman"/>
          <w:sz w:val="24"/>
          <w:szCs w:val="24"/>
        </w:rPr>
        <w:t xml:space="preserve">відновлення та розбудови промислового потенціалу з урахуванням фактору безпеки, </w:t>
      </w:r>
      <w:r w:rsidRPr="0092747C">
        <w:rPr>
          <w:rFonts w:ascii="Times New Roman" w:hAnsi="Times New Roman" w:cs="Times New Roman"/>
          <w:bCs/>
          <w:color w:val="000000"/>
          <w:sz w:val="24"/>
          <w:szCs w:val="24"/>
        </w:rPr>
        <w:t xml:space="preserve">формування сучасної промислової інфраструктури, </w:t>
      </w:r>
      <w:r w:rsidRPr="0092747C">
        <w:rPr>
          <w:rFonts w:ascii="Times New Roman" w:hAnsi="Times New Roman" w:cs="Times New Roman"/>
          <w:sz w:val="24"/>
          <w:szCs w:val="24"/>
        </w:rPr>
        <w:t>підвищення інноваційної активності виробників</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shd w:val="clear" w:color="auto" w:fill="FFFFFF"/>
        </w:rPr>
        <w:t>збереження та розвиток потенціалу кадрового забезпечення, в тому числі:</w:t>
      </w:r>
    </w:p>
    <w:p w14:paraId="0E46186B" w14:textId="77777777" w:rsidR="00142809" w:rsidRPr="0092747C" w:rsidRDefault="00142809" w:rsidP="00AE72C7">
      <w:pPr>
        <w:pStyle w:val="a3"/>
        <w:numPr>
          <w:ilvl w:val="0"/>
          <w:numId w:val="17"/>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відновлення та розвиток інфраструктури на принципах прозорості, підзвітності, сталості, енергоефективності, адаптації до зміни клімату, захищеності та стійкості до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загроз та економічної доцільності;</w:t>
      </w:r>
    </w:p>
    <w:p w14:paraId="32237B2B" w14:textId="77777777" w:rsidR="00142809" w:rsidRPr="0092747C" w:rsidRDefault="00142809" w:rsidP="00AE72C7">
      <w:pPr>
        <w:pStyle w:val="a3"/>
        <w:numPr>
          <w:ilvl w:val="0"/>
          <w:numId w:val="17"/>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sz w:val="24"/>
          <w:szCs w:val="24"/>
        </w:rPr>
        <w:t>модернізація</w:t>
      </w:r>
      <w:r w:rsidRPr="0092747C">
        <w:rPr>
          <w:rFonts w:ascii="Times New Roman" w:eastAsia="Calibri" w:hAnsi="Times New Roman" w:cs="Times New Roman"/>
          <w:color w:val="000000"/>
          <w:sz w:val="24"/>
          <w:szCs w:val="24"/>
        </w:rPr>
        <w:t xml:space="preserve"> виробництва на основі впровадження  інноваційних технологій</w:t>
      </w:r>
      <w:r w:rsidRPr="0092747C">
        <w:rPr>
          <w:rFonts w:ascii="Times New Roman" w:eastAsia="Calibri" w:hAnsi="Times New Roman" w:cs="Times New Roman"/>
          <w:sz w:val="24"/>
          <w:szCs w:val="24"/>
        </w:rPr>
        <w:t xml:space="preserve"> в умовах воєнного стану </w:t>
      </w:r>
      <w:r w:rsidRPr="0092747C">
        <w:rPr>
          <w:rFonts w:ascii="Times New Roman" w:eastAsia="Calibri" w:hAnsi="Times New Roman" w:cs="Times New Roman"/>
          <w:color w:val="000000"/>
          <w:sz w:val="24"/>
          <w:szCs w:val="24"/>
        </w:rPr>
        <w:t>та післявоєнний період</w:t>
      </w:r>
      <w:r w:rsidRPr="0092747C">
        <w:rPr>
          <w:rFonts w:ascii="Times New Roman" w:eastAsia="Calibri" w:hAnsi="Times New Roman" w:cs="Times New Roman"/>
          <w:sz w:val="24"/>
          <w:szCs w:val="24"/>
        </w:rPr>
        <w:t>;</w:t>
      </w:r>
    </w:p>
    <w:p w14:paraId="1638E03D" w14:textId="77777777" w:rsidR="00142809" w:rsidRPr="0092747C" w:rsidRDefault="00142809" w:rsidP="00AE72C7">
      <w:pPr>
        <w:pStyle w:val="a3"/>
        <w:numPr>
          <w:ilvl w:val="0"/>
          <w:numId w:val="17"/>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sz w:val="24"/>
          <w:szCs w:val="24"/>
        </w:rPr>
        <w:t>сприяння підприємствам промисловості у вирішення проблемних питань організації виробництва продукції, сприяння у відновленні виробництва</w:t>
      </w:r>
      <w:r w:rsidRPr="0092747C">
        <w:rPr>
          <w:rFonts w:ascii="Times New Roman" w:eastAsia="Calibri" w:hAnsi="Times New Roman" w:cs="Times New Roman"/>
          <w:bCs/>
          <w:sz w:val="24"/>
          <w:szCs w:val="24"/>
        </w:rPr>
        <w:t xml:space="preserve"> основної продукції  </w:t>
      </w:r>
      <w:r w:rsidRPr="0092747C">
        <w:rPr>
          <w:rFonts w:ascii="Times New Roman" w:eastAsia="Calibri" w:hAnsi="Times New Roman" w:cs="Times New Roman"/>
          <w:sz w:val="24"/>
          <w:szCs w:val="24"/>
        </w:rPr>
        <w:t>АТ «Одеський припортовий завод»;</w:t>
      </w:r>
    </w:p>
    <w:p w14:paraId="1EFF3FCE" w14:textId="77777777" w:rsidR="00142809" w:rsidRPr="0092747C" w:rsidRDefault="00142809" w:rsidP="00AE72C7">
      <w:pPr>
        <w:pStyle w:val="a3"/>
        <w:numPr>
          <w:ilvl w:val="0"/>
          <w:numId w:val="17"/>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забезпечення </w:t>
      </w:r>
      <w:r w:rsidRPr="0092747C">
        <w:rPr>
          <w:rFonts w:ascii="Times New Roman" w:hAnsi="Times New Roman" w:cs="Times New Roman"/>
          <w:color w:val="000000"/>
          <w:sz w:val="24"/>
          <w:szCs w:val="24"/>
          <w:shd w:val="clear" w:color="auto" w:fill="FFFFFF"/>
        </w:rPr>
        <w:t>системи заходів щодо охорони й безпеки промислових підприємств в умовах воєнного стану;</w:t>
      </w:r>
      <w:r w:rsidRPr="0092747C">
        <w:rPr>
          <w:rFonts w:ascii="Times New Roman" w:hAnsi="Times New Roman" w:cs="Times New Roman"/>
          <w:color w:val="000000"/>
          <w:sz w:val="24"/>
          <w:szCs w:val="24"/>
        </w:rPr>
        <w:t xml:space="preserve"> </w:t>
      </w:r>
    </w:p>
    <w:p w14:paraId="413F8BCA" w14:textId="77777777" w:rsidR="00142809" w:rsidRPr="0092747C" w:rsidRDefault="00142809" w:rsidP="00AE72C7">
      <w:pPr>
        <w:pStyle w:val="a3"/>
        <w:numPr>
          <w:ilvl w:val="0"/>
          <w:numId w:val="17"/>
        </w:numPr>
        <w:spacing w:after="0" w:line="240" w:lineRule="auto"/>
        <w:jc w:val="both"/>
        <w:rPr>
          <w:rFonts w:ascii="Times New Roman" w:hAnsi="Times New Roman" w:cs="Times New Roman"/>
          <w:i/>
          <w:iCs/>
          <w:color w:val="000000"/>
          <w:sz w:val="24"/>
          <w:szCs w:val="24"/>
        </w:rPr>
      </w:pPr>
      <w:r w:rsidRPr="0092747C">
        <w:rPr>
          <w:rFonts w:ascii="Times New Roman" w:hAnsi="Times New Roman" w:cs="Times New Roman"/>
          <w:color w:val="000000"/>
          <w:sz w:val="24"/>
          <w:szCs w:val="24"/>
        </w:rPr>
        <w:t xml:space="preserve">державна підтримка у промисловість на реалізацію інвестиційних </w:t>
      </w:r>
      <w:proofErr w:type="spellStart"/>
      <w:r w:rsidRPr="0092747C">
        <w:rPr>
          <w:rFonts w:ascii="Times New Roman" w:hAnsi="Times New Roman" w:cs="Times New Roman"/>
          <w:color w:val="000000"/>
          <w:sz w:val="24"/>
          <w:szCs w:val="24"/>
        </w:rPr>
        <w:t>проєктів</w:t>
      </w:r>
      <w:proofErr w:type="spellEnd"/>
      <w:r w:rsidRPr="0092747C">
        <w:rPr>
          <w:rFonts w:ascii="Times New Roman" w:hAnsi="Times New Roman" w:cs="Times New Roman"/>
          <w:color w:val="000000"/>
          <w:sz w:val="24"/>
          <w:szCs w:val="24"/>
        </w:rPr>
        <w:t xml:space="preserve"> або на поповнення оборотного капіталу;</w:t>
      </w:r>
      <w:r w:rsidRPr="0092747C">
        <w:rPr>
          <w:rFonts w:ascii="Times New Roman" w:hAnsi="Times New Roman" w:cs="Times New Roman"/>
          <w:i/>
          <w:iCs/>
          <w:color w:val="000000"/>
          <w:sz w:val="24"/>
          <w:szCs w:val="24"/>
        </w:rPr>
        <w:t> </w:t>
      </w:r>
    </w:p>
    <w:p w14:paraId="3DE2A8F0" w14:textId="77777777"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створення умов для експорту продукції;</w:t>
      </w:r>
    </w:p>
    <w:p w14:paraId="3B77CFE3" w14:textId="02E8C0C9"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сприяння залученню міжнародних організацій до реалізації інвестиційних </w:t>
      </w:r>
      <w:proofErr w:type="spellStart"/>
      <w:r w:rsidRPr="0092747C">
        <w:rPr>
          <w:rFonts w:ascii="Times New Roman" w:eastAsia="Times New Roman" w:hAnsi="Times New Roman" w:cs="Times New Roman"/>
          <w:color w:val="000000"/>
          <w:sz w:val="24"/>
          <w:szCs w:val="24"/>
          <w:lang w:eastAsia="ru-RU"/>
        </w:rPr>
        <w:t>проєктів</w:t>
      </w:r>
      <w:proofErr w:type="spellEnd"/>
      <w:r w:rsidRPr="0092747C">
        <w:rPr>
          <w:rFonts w:ascii="Times New Roman" w:eastAsia="Times New Roman" w:hAnsi="Times New Roman" w:cs="Times New Roman"/>
          <w:color w:val="000000"/>
          <w:sz w:val="24"/>
          <w:szCs w:val="24"/>
          <w:lang w:eastAsia="ru-RU"/>
        </w:rPr>
        <w:t>, у тому числі, на умовах державно-приватного партнерства;</w:t>
      </w:r>
    </w:p>
    <w:p w14:paraId="7E6F02FD" w14:textId="77777777"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i/>
          <w:iCs/>
          <w:color w:val="000000"/>
          <w:sz w:val="24"/>
          <w:szCs w:val="24"/>
          <w:lang w:eastAsia="ru-RU"/>
        </w:rPr>
      </w:pPr>
      <w:r w:rsidRPr="0092747C">
        <w:rPr>
          <w:rFonts w:ascii="Times New Roman" w:eastAsia="Times New Roman" w:hAnsi="Times New Roman" w:cs="Times New Roman"/>
          <w:sz w:val="24"/>
          <w:szCs w:val="24"/>
          <w:lang w:eastAsia="ru-RU"/>
        </w:rPr>
        <w:t>створення умов для промислового інвестування та сприяння розвитку індустріальних парків.</w:t>
      </w:r>
    </w:p>
    <w:p w14:paraId="03D2A7B7" w14:textId="77777777" w:rsidR="00142809" w:rsidRPr="0092747C" w:rsidRDefault="00142809" w:rsidP="00142809">
      <w:pPr>
        <w:spacing w:after="0" w:line="240" w:lineRule="auto"/>
        <w:jc w:val="both"/>
        <w:rPr>
          <w:rFonts w:ascii="Times New Roman" w:hAnsi="Times New Roman" w:cs="Times New Roman"/>
          <w:sz w:val="24"/>
          <w:szCs w:val="24"/>
        </w:rPr>
      </w:pPr>
    </w:p>
    <w:p w14:paraId="4378B813" w14:textId="77777777" w:rsidR="00142809" w:rsidRPr="0092747C" w:rsidRDefault="00142809" w:rsidP="00142809">
      <w:pPr>
        <w:spacing w:after="0" w:line="240" w:lineRule="auto"/>
        <w:ind w:firstLine="709"/>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b/>
          <w:bCs/>
          <w:sz w:val="24"/>
          <w:szCs w:val="20"/>
          <w:lang w:eastAsia="ru-RU"/>
        </w:rPr>
        <w:t xml:space="preserve">Розвиток портової галузі та підвищення ефективності використання наявних портових </w:t>
      </w:r>
      <w:proofErr w:type="spellStart"/>
      <w:r w:rsidRPr="0092747C">
        <w:rPr>
          <w:rFonts w:ascii="Times New Roman" w:eastAsia="Times New Roman" w:hAnsi="Times New Roman" w:cs="Times New Roman"/>
          <w:b/>
          <w:bCs/>
          <w:sz w:val="24"/>
          <w:szCs w:val="20"/>
          <w:lang w:eastAsia="ru-RU"/>
        </w:rPr>
        <w:t>потужностей</w:t>
      </w:r>
      <w:proofErr w:type="spellEnd"/>
      <w:r w:rsidRPr="0092747C">
        <w:rPr>
          <w:rFonts w:ascii="Times New Roman" w:eastAsia="Times New Roman" w:hAnsi="Times New Roman" w:cs="Times New Roman"/>
          <w:b/>
          <w:sz w:val="24"/>
          <w:szCs w:val="24"/>
          <w:lang w:eastAsia="ru-RU"/>
        </w:rPr>
        <w:t>.</w:t>
      </w:r>
      <w:r w:rsidRPr="0092747C">
        <w:rPr>
          <w:rFonts w:ascii="Times New Roman" w:eastAsia="Times New Roman" w:hAnsi="Times New Roman" w:cs="Times New Roman"/>
          <w:sz w:val="24"/>
          <w:szCs w:val="24"/>
          <w:lang w:eastAsia="ru-RU"/>
        </w:rPr>
        <w:t xml:space="preserve"> Вантажообіг по акваторії порту Південний на 2026 рік прогнозується в обсязі 35,8 млн. т.</w:t>
      </w:r>
    </w:p>
    <w:p w14:paraId="093A8B45" w14:textId="77777777" w:rsidR="00142809" w:rsidRPr="0092747C" w:rsidRDefault="00142809" w:rsidP="00142809">
      <w:pPr>
        <w:spacing w:after="0" w:line="240" w:lineRule="auto"/>
        <w:ind w:firstLine="540"/>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t xml:space="preserve">  Вантажопереробка ДП «МТП «Південний» </w:t>
      </w:r>
      <w:r w:rsidRPr="0092747C">
        <w:rPr>
          <w:rFonts w:ascii="Times New Roman" w:eastAsia="Times New Roman" w:hAnsi="Times New Roman" w:cs="Times New Roman"/>
          <w:sz w:val="24"/>
          <w:szCs w:val="24"/>
          <w:lang w:eastAsia="ru-RU"/>
        </w:rPr>
        <w:t xml:space="preserve">на 2026 рік прогнозується 11,4 </w:t>
      </w:r>
      <w:proofErr w:type="spellStart"/>
      <w:r w:rsidRPr="0092747C">
        <w:rPr>
          <w:rFonts w:ascii="Times New Roman" w:eastAsia="Times New Roman" w:hAnsi="Times New Roman" w:cs="Times New Roman"/>
          <w:sz w:val="24"/>
          <w:szCs w:val="24"/>
          <w:lang w:eastAsia="ru-RU"/>
        </w:rPr>
        <w:t>млн.т</w:t>
      </w:r>
      <w:proofErr w:type="spellEnd"/>
      <w:r w:rsidRPr="0092747C">
        <w:rPr>
          <w:rFonts w:ascii="Times New Roman" w:eastAsia="Times New Roman" w:hAnsi="Times New Roman" w:cs="Times New Roman"/>
          <w:sz w:val="24"/>
          <w:szCs w:val="24"/>
          <w:lang w:eastAsia="ru-RU"/>
        </w:rPr>
        <w:t>.</w:t>
      </w:r>
    </w:p>
    <w:p w14:paraId="25FD8BCB" w14:textId="77777777" w:rsidR="00142809" w:rsidRPr="0092747C" w:rsidRDefault="00142809" w:rsidP="00142809">
      <w:pPr>
        <w:spacing w:after="0" w:line="240" w:lineRule="auto"/>
        <w:ind w:firstLine="540"/>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Основними напрямками розвитку портової інфраструктури морського порту Південний на 2026 рік та подальші 2027-2028 роки є </w:t>
      </w:r>
      <w:r w:rsidRPr="0092747C">
        <w:rPr>
          <w:rFonts w:ascii="Times New Roman" w:eastAsia="Times New Roman" w:hAnsi="Times New Roman" w:cs="Times New Roman"/>
          <w:color w:val="000000"/>
          <w:sz w:val="24"/>
          <w:szCs w:val="24"/>
          <w:shd w:val="clear" w:color="auto" w:fill="FFFFFF"/>
          <w:lang w:eastAsia="ru-RU"/>
        </w:rPr>
        <w:t xml:space="preserve">відновлення та модернізація інфраструктури порту, </w:t>
      </w:r>
      <w:r w:rsidRPr="0092747C">
        <w:rPr>
          <w:rFonts w:ascii="Times New Roman" w:eastAsia="Times New Roman" w:hAnsi="Times New Roman" w:cs="Times New Roman"/>
          <w:color w:val="000000"/>
          <w:sz w:val="24"/>
          <w:szCs w:val="20"/>
          <w:shd w:val="clear" w:color="auto" w:fill="FFFFFF"/>
          <w:lang w:eastAsia="ru-RU"/>
        </w:rPr>
        <w:t xml:space="preserve">створення нових об’єктів, які здатні забезпечити існуючий попит на портові послуги, </w:t>
      </w:r>
      <w:r w:rsidRPr="0092747C">
        <w:rPr>
          <w:rFonts w:ascii="Times New Roman" w:eastAsia="Times New Roman" w:hAnsi="Times New Roman" w:cs="Times New Roman"/>
          <w:color w:val="000000"/>
          <w:sz w:val="24"/>
          <w:szCs w:val="20"/>
          <w:lang w:eastAsia="ru-RU"/>
        </w:rPr>
        <w:t xml:space="preserve">реалізація </w:t>
      </w:r>
      <w:proofErr w:type="spellStart"/>
      <w:r w:rsidRPr="0092747C">
        <w:rPr>
          <w:rFonts w:ascii="Times New Roman" w:eastAsia="Times New Roman" w:hAnsi="Times New Roman" w:cs="Times New Roman"/>
          <w:color w:val="000000"/>
          <w:sz w:val="24"/>
          <w:szCs w:val="20"/>
          <w:lang w:eastAsia="ru-RU"/>
        </w:rPr>
        <w:t>проєктів</w:t>
      </w:r>
      <w:proofErr w:type="spellEnd"/>
      <w:r w:rsidRPr="0092747C">
        <w:rPr>
          <w:rFonts w:ascii="Times New Roman" w:eastAsia="Times New Roman" w:hAnsi="Times New Roman" w:cs="Times New Roman"/>
          <w:color w:val="000000"/>
          <w:sz w:val="24"/>
          <w:szCs w:val="20"/>
          <w:lang w:eastAsia="ru-RU"/>
        </w:rPr>
        <w:t xml:space="preserve"> з підвищення рівня безпеки </w:t>
      </w:r>
      <w:r w:rsidRPr="0092747C">
        <w:rPr>
          <w:rFonts w:ascii="Times New Roman" w:eastAsia="Times New Roman" w:hAnsi="Times New Roman" w:cs="Times New Roman"/>
          <w:color w:val="000000"/>
          <w:sz w:val="24"/>
          <w:szCs w:val="24"/>
          <w:lang w:eastAsia="ru-RU"/>
        </w:rPr>
        <w:t xml:space="preserve">та захищеності об’єктів та портових засобів в умовах воєнного стану. </w:t>
      </w:r>
    </w:p>
    <w:p w14:paraId="0AE8A74B" w14:textId="77777777" w:rsidR="00142809" w:rsidRPr="0092747C" w:rsidRDefault="00142809" w:rsidP="00142809">
      <w:pPr>
        <w:spacing w:after="0" w:line="240" w:lineRule="auto"/>
        <w:ind w:firstLine="708"/>
        <w:jc w:val="both"/>
        <w:rPr>
          <w:rFonts w:ascii="Times New Roman" w:hAnsi="Times New Roman"/>
          <w:sz w:val="24"/>
          <w:szCs w:val="24"/>
        </w:rPr>
      </w:pPr>
      <w:r w:rsidRPr="0092747C">
        <w:rPr>
          <w:rFonts w:ascii="Times New Roman" w:hAnsi="Times New Roman" w:cs="Times New Roman"/>
          <w:sz w:val="24"/>
          <w:szCs w:val="24"/>
        </w:rPr>
        <w:t xml:space="preserve">Основні </w:t>
      </w:r>
      <w:proofErr w:type="spellStart"/>
      <w:r w:rsidRPr="0092747C">
        <w:rPr>
          <w:rFonts w:ascii="Times New Roman" w:hAnsi="Times New Roman" w:cs="Times New Roman"/>
          <w:sz w:val="24"/>
          <w:szCs w:val="24"/>
        </w:rPr>
        <w:t>проєкти</w:t>
      </w:r>
      <w:proofErr w:type="spellEnd"/>
      <w:r w:rsidRPr="0092747C">
        <w:rPr>
          <w:rFonts w:ascii="Times New Roman" w:hAnsi="Times New Roman" w:cs="Times New Roman"/>
          <w:sz w:val="24"/>
          <w:szCs w:val="24"/>
        </w:rPr>
        <w:t xml:space="preserve"> розвитку ДП «Морський торговельний порт «Південний» на 2026 рік та подальші 2027-2028 роки:</w:t>
      </w:r>
      <w:bookmarkStart w:id="9" w:name="_Hlk183593819"/>
      <w:r w:rsidRPr="0092747C">
        <w:rPr>
          <w:rFonts w:ascii="Times New Roman" w:hAnsi="Times New Roman" w:cs="Times New Roman"/>
          <w:sz w:val="24"/>
          <w:szCs w:val="24"/>
        </w:rPr>
        <w:t xml:space="preserve"> </w:t>
      </w:r>
      <w:r w:rsidRPr="0092747C">
        <w:rPr>
          <w:rFonts w:ascii="Times New Roman" w:hAnsi="Times New Roman"/>
          <w:color w:val="000000"/>
          <w:sz w:val="24"/>
          <w:szCs w:val="24"/>
        </w:rPr>
        <w:t>нове будівництво спеціалізованого перевантажувального комплексу</w:t>
      </w:r>
      <w:bookmarkEnd w:id="9"/>
      <w:r w:rsidRPr="0092747C">
        <w:rPr>
          <w:rFonts w:ascii="Times New Roman" w:hAnsi="Times New Roman"/>
          <w:color w:val="000000"/>
          <w:sz w:val="24"/>
          <w:szCs w:val="24"/>
        </w:rPr>
        <w:t xml:space="preserve">, реконструкція будівлі центральної котельної, реконструкція будівель </w:t>
      </w:r>
      <w:proofErr w:type="spellStart"/>
      <w:r w:rsidRPr="0092747C">
        <w:rPr>
          <w:rFonts w:ascii="Times New Roman" w:hAnsi="Times New Roman"/>
          <w:color w:val="000000"/>
          <w:sz w:val="24"/>
          <w:szCs w:val="24"/>
        </w:rPr>
        <w:t>розморожуючих</w:t>
      </w:r>
      <w:proofErr w:type="spellEnd"/>
      <w:r w:rsidRPr="0092747C">
        <w:rPr>
          <w:rFonts w:ascii="Times New Roman" w:hAnsi="Times New Roman"/>
          <w:color w:val="000000"/>
          <w:sz w:val="24"/>
          <w:szCs w:val="24"/>
        </w:rPr>
        <w:t xml:space="preserve"> пристроїв №№4,5, </w:t>
      </w:r>
      <w:proofErr w:type="spellStart"/>
      <w:r w:rsidRPr="0092747C">
        <w:rPr>
          <w:rFonts w:ascii="Times New Roman" w:hAnsi="Times New Roman"/>
          <w:color w:val="000000"/>
          <w:sz w:val="24"/>
          <w:szCs w:val="24"/>
        </w:rPr>
        <w:t>розморожуючих</w:t>
      </w:r>
      <w:proofErr w:type="spellEnd"/>
      <w:r w:rsidRPr="0092747C">
        <w:rPr>
          <w:rFonts w:ascii="Times New Roman" w:hAnsi="Times New Roman"/>
          <w:color w:val="000000"/>
          <w:sz w:val="24"/>
          <w:szCs w:val="24"/>
        </w:rPr>
        <w:t xml:space="preserve"> пристроїв №№1,2,3. </w:t>
      </w:r>
      <w:r w:rsidRPr="0092747C">
        <w:rPr>
          <w:rFonts w:ascii="Times New Roman" w:hAnsi="Times New Roman"/>
          <w:sz w:val="24"/>
          <w:szCs w:val="24"/>
        </w:rPr>
        <w:t xml:space="preserve">Очікуваний обсяг на реалізацію цих </w:t>
      </w:r>
      <w:proofErr w:type="spellStart"/>
      <w:r w:rsidRPr="0092747C">
        <w:rPr>
          <w:rFonts w:ascii="Times New Roman" w:hAnsi="Times New Roman"/>
          <w:sz w:val="24"/>
          <w:szCs w:val="24"/>
        </w:rPr>
        <w:t>проєктів</w:t>
      </w:r>
      <w:proofErr w:type="spellEnd"/>
      <w:r w:rsidRPr="0092747C">
        <w:rPr>
          <w:rFonts w:ascii="Times New Roman" w:hAnsi="Times New Roman"/>
          <w:sz w:val="24"/>
          <w:szCs w:val="24"/>
        </w:rPr>
        <w:t xml:space="preserve"> на 2026 рік складе 624,7 млн грн, на 2027 рік – 495,0 млн грн, на 2028 рік – 460,0 млн грн.</w:t>
      </w:r>
    </w:p>
    <w:p w14:paraId="1A6692BC" w14:textId="77777777" w:rsidR="00142809" w:rsidRPr="0092747C" w:rsidRDefault="00142809" w:rsidP="00142809">
      <w:pPr>
        <w:spacing w:after="0" w:line="240" w:lineRule="auto"/>
        <w:ind w:hanging="142"/>
        <w:jc w:val="both"/>
        <w:rPr>
          <w:rFonts w:ascii="Times New Roman" w:hAnsi="Times New Roman" w:cs="Times New Roman"/>
          <w:color w:val="000000"/>
          <w:sz w:val="24"/>
          <w:szCs w:val="24"/>
          <w:shd w:val="clear" w:color="auto" w:fill="FFFFFF"/>
        </w:rPr>
      </w:pPr>
    </w:p>
    <w:p w14:paraId="6C17E965" w14:textId="77777777" w:rsidR="00142809" w:rsidRPr="0092747C" w:rsidRDefault="00142809" w:rsidP="00142809">
      <w:pPr>
        <w:spacing w:after="0" w:line="240" w:lineRule="auto"/>
        <w:ind w:firstLine="709"/>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Підтримка малого і середнього бізнесу та створення умов для відновлення інвестиційного клімату громади. </w:t>
      </w:r>
      <w:r w:rsidRPr="0092747C">
        <w:rPr>
          <w:rFonts w:ascii="Times New Roman" w:eastAsia="Times New Roman" w:hAnsi="Times New Roman" w:cs="Times New Roman"/>
          <w:color w:val="000000"/>
          <w:sz w:val="24"/>
          <w:szCs w:val="24"/>
          <w:lang w:eastAsia="ru-RU"/>
        </w:rPr>
        <w:t>Основні завдання та заходи:</w:t>
      </w:r>
    </w:p>
    <w:p w14:paraId="6C61C33F" w14:textId="0110E6AC"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lastRenderedPageBreak/>
        <w:t xml:space="preserve">сприяння реалізації економічних </w:t>
      </w:r>
      <w:proofErr w:type="spellStart"/>
      <w:r w:rsidRPr="0092747C">
        <w:rPr>
          <w:rFonts w:ascii="Times New Roman" w:hAnsi="Times New Roman" w:cs="Times New Roman"/>
          <w:sz w:val="24"/>
          <w:szCs w:val="24"/>
        </w:rPr>
        <w:t>проєктів</w:t>
      </w:r>
      <w:proofErr w:type="spellEnd"/>
      <w:r w:rsidRPr="0092747C">
        <w:rPr>
          <w:rFonts w:ascii="Times New Roman" w:hAnsi="Times New Roman" w:cs="Times New Roman"/>
          <w:sz w:val="24"/>
          <w:szCs w:val="24"/>
        </w:rPr>
        <w:t xml:space="preserve"> у таких ключових секторах, як енергетика, переробка аграрної продукції, транспорт та експортна логістика, виробництво критичних матеріалів;</w:t>
      </w:r>
    </w:p>
    <w:p w14:paraId="7D8C35F4" w14:textId="15EF942B"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стимулювання економічного відновлення на принципах подвійного переходу (“зелений” перехід і цифрові трансформації);</w:t>
      </w:r>
    </w:p>
    <w:p w14:paraId="06FECB67" w14:textId="4DCF6F97"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bookmarkStart w:id="10" w:name="n951"/>
      <w:bookmarkEnd w:id="10"/>
      <w:r w:rsidRPr="0092747C">
        <w:rPr>
          <w:rFonts w:ascii="Times New Roman" w:hAnsi="Times New Roman" w:cs="Times New Roman"/>
          <w:sz w:val="24"/>
          <w:szCs w:val="24"/>
        </w:rPr>
        <w:t xml:space="preserve">сприяння розвитку інноваційної інфраструктури (наукові парки та технопарки, </w:t>
      </w:r>
      <w:proofErr w:type="spellStart"/>
      <w:r w:rsidRPr="0092747C">
        <w:rPr>
          <w:rFonts w:ascii="Times New Roman" w:hAnsi="Times New Roman" w:cs="Times New Roman"/>
          <w:sz w:val="24"/>
          <w:szCs w:val="24"/>
        </w:rPr>
        <w:t>хаби</w:t>
      </w:r>
      <w:proofErr w:type="spellEnd"/>
      <w:r w:rsidRPr="0092747C">
        <w:rPr>
          <w:rFonts w:ascii="Times New Roman" w:hAnsi="Times New Roman" w:cs="Times New Roman"/>
          <w:sz w:val="24"/>
          <w:szCs w:val="24"/>
        </w:rPr>
        <w:t xml:space="preserve"> цифрових інновацій,  інноваційні центри тощо);</w:t>
      </w:r>
    </w:p>
    <w:p w14:paraId="77CDE856" w14:textId="6F1664DA"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висвітлення грантових конкурсів й можливостей на </w:t>
      </w:r>
      <w:proofErr w:type="spellStart"/>
      <w:r w:rsidRPr="0092747C">
        <w:rPr>
          <w:rFonts w:ascii="Times New Roman" w:eastAsia="Times New Roman" w:hAnsi="Times New Roman" w:cs="Times New Roman"/>
          <w:sz w:val="24"/>
          <w:szCs w:val="24"/>
          <w:lang w:eastAsia="ru-RU"/>
        </w:rPr>
        <w:t>вебсайті</w:t>
      </w:r>
      <w:proofErr w:type="spellEnd"/>
      <w:r w:rsidRPr="0092747C">
        <w:rPr>
          <w:rFonts w:ascii="Times New Roman" w:eastAsia="Times New Roman" w:hAnsi="Times New Roman" w:cs="Times New Roman"/>
          <w:sz w:val="24"/>
          <w:szCs w:val="24"/>
          <w:lang w:eastAsia="ru-RU"/>
        </w:rPr>
        <w:t xml:space="preserve"> </w:t>
      </w:r>
      <w:r w:rsidR="0092747C" w:rsidRPr="0092747C">
        <w:rPr>
          <w:rFonts w:ascii="Times New Roman" w:hAnsi="Times New Roman" w:cs="Times New Roman"/>
          <w:color w:val="000000"/>
          <w:sz w:val="24"/>
          <w:szCs w:val="24"/>
        </w:rPr>
        <w:t>Південнівської</w:t>
      </w:r>
      <w:r w:rsidRPr="0092747C">
        <w:rPr>
          <w:rFonts w:ascii="Times New Roman" w:eastAsia="Times New Roman" w:hAnsi="Times New Roman" w:cs="Times New Roman"/>
          <w:sz w:val="24"/>
          <w:szCs w:val="24"/>
          <w:lang w:eastAsia="ru-RU"/>
        </w:rPr>
        <w:t xml:space="preserve"> міської територіальної громади;</w:t>
      </w:r>
    </w:p>
    <w:p w14:paraId="315714BE" w14:textId="3D58EF08"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внесення інформації про </w:t>
      </w:r>
      <w:proofErr w:type="spellStart"/>
      <w:r w:rsidRPr="0092747C">
        <w:rPr>
          <w:rFonts w:ascii="Times New Roman" w:eastAsia="Times New Roman" w:hAnsi="Times New Roman" w:cs="Times New Roman"/>
          <w:sz w:val="24"/>
          <w:szCs w:val="24"/>
          <w:lang w:eastAsia="ru-RU"/>
        </w:rPr>
        <w:t>проєкти</w:t>
      </w:r>
      <w:proofErr w:type="spellEnd"/>
      <w:r w:rsidRPr="0092747C">
        <w:rPr>
          <w:rFonts w:ascii="Times New Roman" w:eastAsia="Times New Roman" w:hAnsi="Times New Roman" w:cs="Times New Roman"/>
          <w:sz w:val="24"/>
          <w:szCs w:val="24"/>
          <w:lang w:eastAsia="ru-RU"/>
        </w:rPr>
        <w:t xml:space="preserve"> відбудови, відновлення та розвитку у державну електронну екосистему DREAM;</w:t>
      </w:r>
    </w:p>
    <w:p w14:paraId="74C38D45" w14:textId="77777777"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підвищення доступності та якості послуг відділу надання адміністративних послуг;</w:t>
      </w:r>
    </w:p>
    <w:p w14:paraId="0D0F7E84" w14:textId="1B576346"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0"/>
          <w:lang w:eastAsia="ru-RU"/>
        </w:rPr>
      </w:pPr>
      <w:r w:rsidRPr="0092747C">
        <w:rPr>
          <w:rFonts w:ascii="Times New Roman" w:eastAsia="Times New Roman" w:hAnsi="Times New Roman" w:cs="Times New Roman"/>
          <w:sz w:val="24"/>
          <w:szCs w:val="20"/>
          <w:lang w:eastAsia="ru-RU"/>
        </w:rPr>
        <w:t xml:space="preserve">сприяння розвитку малого і середнього бізнесу в рамках реалізації заходів </w:t>
      </w:r>
      <w:r w:rsidRPr="0092747C">
        <w:rPr>
          <w:rFonts w:ascii="Times New Roman" w:eastAsia="Times New Roman" w:hAnsi="Times New Roman" w:cs="Times New Roman"/>
          <w:color w:val="000000"/>
          <w:sz w:val="24"/>
          <w:szCs w:val="20"/>
          <w:lang w:eastAsia="ru-RU"/>
        </w:rPr>
        <w:t xml:space="preserve">програми </w:t>
      </w:r>
      <w:r w:rsidRPr="0092747C">
        <w:rPr>
          <w:rFonts w:ascii="Times New Roman" w:eastAsia="Times New Roman" w:hAnsi="Times New Roman" w:cs="Times New Roman"/>
          <w:sz w:val="24"/>
          <w:szCs w:val="24"/>
          <w:lang w:eastAsia="ru-RU"/>
        </w:rPr>
        <w:t xml:space="preserve">розвитку малого і середнього підприємництва </w:t>
      </w:r>
      <w:r w:rsidR="0092747C" w:rsidRPr="0092747C">
        <w:rPr>
          <w:rFonts w:ascii="Times New Roman" w:hAnsi="Times New Roman" w:cs="Times New Roman"/>
          <w:color w:val="000000"/>
          <w:sz w:val="24"/>
          <w:szCs w:val="24"/>
        </w:rPr>
        <w:t>Південнівської</w:t>
      </w:r>
      <w:r w:rsidRPr="0092747C">
        <w:rPr>
          <w:rFonts w:ascii="Times New Roman" w:eastAsia="Times New Roman" w:hAnsi="Times New Roman" w:cs="Times New Roman"/>
          <w:sz w:val="24"/>
          <w:szCs w:val="24"/>
          <w:lang w:eastAsia="ru-RU"/>
        </w:rPr>
        <w:t xml:space="preserve"> міської територіальної громади на 2025-2027 роки</w:t>
      </w:r>
      <w:r w:rsidRPr="0092747C">
        <w:rPr>
          <w:rFonts w:ascii="Times New Roman" w:eastAsia="Times New Roman" w:hAnsi="Times New Roman" w:cs="Times New Roman"/>
          <w:sz w:val="24"/>
          <w:szCs w:val="20"/>
          <w:lang w:eastAsia="ru-RU"/>
        </w:rPr>
        <w:t>, затвердженої рішенням</w:t>
      </w:r>
      <w:r w:rsidR="003B469D">
        <w:rPr>
          <w:rFonts w:ascii="Times New Roman" w:eastAsia="Times New Roman" w:hAnsi="Times New Roman" w:cs="Times New Roman"/>
          <w:sz w:val="24"/>
          <w:szCs w:val="20"/>
          <w:lang w:eastAsia="ru-RU"/>
        </w:rPr>
        <w:t xml:space="preserve"> </w:t>
      </w:r>
      <w:r w:rsidR="003B469D" w:rsidRPr="0092747C">
        <w:rPr>
          <w:rFonts w:ascii="Times New Roman" w:hAnsi="Times New Roman" w:cs="Times New Roman"/>
          <w:color w:val="000000" w:themeColor="text1"/>
          <w:sz w:val="24"/>
          <w:szCs w:val="24"/>
        </w:rPr>
        <w:t>Південнівської</w:t>
      </w:r>
      <w:r w:rsidRPr="0092747C">
        <w:rPr>
          <w:rFonts w:ascii="Times New Roman" w:eastAsia="Times New Roman" w:hAnsi="Times New Roman" w:cs="Times New Roman"/>
          <w:sz w:val="24"/>
          <w:szCs w:val="20"/>
          <w:lang w:eastAsia="ru-RU"/>
        </w:rPr>
        <w:t xml:space="preserve"> міської ради від 14.11.2024 року №1923-VІІІ; </w:t>
      </w:r>
    </w:p>
    <w:p w14:paraId="2675378A" w14:textId="78DB03DB"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t xml:space="preserve">реалізація заходів </w:t>
      </w:r>
      <w:r w:rsidRPr="0092747C">
        <w:rPr>
          <w:rFonts w:ascii="Times New Roman" w:eastAsia="Times New Roman" w:hAnsi="Times New Roman" w:cs="Times New Roman"/>
          <w:sz w:val="24"/>
          <w:szCs w:val="24"/>
          <w:lang w:eastAsia="ru-RU"/>
        </w:rPr>
        <w:t>Муніципальної інвестиційної програми розвитку Южненської міської територіальної громади на 2025-2027 роки, затвердженої рішенням</w:t>
      </w:r>
      <w:r w:rsidR="003B469D">
        <w:rPr>
          <w:rFonts w:ascii="Times New Roman" w:eastAsia="Times New Roman" w:hAnsi="Times New Roman" w:cs="Times New Roman"/>
          <w:sz w:val="24"/>
          <w:szCs w:val="24"/>
          <w:lang w:eastAsia="ru-RU"/>
        </w:rPr>
        <w:t xml:space="preserve"> </w:t>
      </w:r>
      <w:r w:rsidR="003B469D" w:rsidRPr="0092747C">
        <w:rPr>
          <w:rFonts w:ascii="Times New Roman" w:hAnsi="Times New Roman" w:cs="Times New Roman"/>
          <w:color w:val="000000" w:themeColor="text1"/>
          <w:sz w:val="24"/>
          <w:szCs w:val="24"/>
        </w:rPr>
        <w:t>Південнівської</w:t>
      </w:r>
      <w:r w:rsidRPr="0092747C">
        <w:rPr>
          <w:rFonts w:ascii="Times New Roman" w:eastAsia="Times New Roman" w:hAnsi="Times New Roman" w:cs="Times New Roman"/>
          <w:sz w:val="24"/>
          <w:szCs w:val="24"/>
          <w:lang w:eastAsia="ru-RU"/>
        </w:rPr>
        <w:t xml:space="preserve"> міської ради від 14.11.2024 року №1919-VІІІ;</w:t>
      </w:r>
    </w:p>
    <w:p w14:paraId="79E07BB3" w14:textId="17E3F5A9"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реалізація заходів </w:t>
      </w:r>
      <w:r w:rsidRPr="0092747C">
        <w:rPr>
          <w:rFonts w:ascii="Times New Roman" w:eastAsia="Times New Roman" w:hAnsi="Times New Roman" w:cs="Times New Roman"/>
          <w:color w:val="000000"/>
          <w:sz w:val="24"/>
          <w:szCs w:val="24"/>
          <w:lang w:eastAsia="ru-RU"/>
        </w:rPr>
        <w:t xml:space="preserve">Програми розвитку міжнародного співробітництва Южненської міської територіальної громади на 2025-2027 роки, затвердженої рішення </w:t>
      </w:r>
      <w:r w:rsidR="003B469D" w:rsidRPr="0092747C">
        <w:rPr>
          <w:rFonts w:ascii="Times New Roman" w:hAnsi="Times New Roman" w:cs="Times New Roman"/>
          <w:color w:val="000000" w:themeColor="text1"/>
          <w:sz w:val="24"/>
          <w:szCs w:val="24"/>
        </w:rPr>
        <w:t xml:space="preserve">Південнівської </w:t>
      </w:r>
      <w:r w:rsidRPr="0092747C">
        <w:rPr>
          <w:rFonts w:ascii="Times New Roman" w:eastAsia="Times New Roman" w:hAnsi="Times New Roman" w:cs="Times New Roman"/>
          <w:color w:val="000000"/>
          <w:sz w:val="24"/>
          <w:szCs w:val="24"/>
          <w:lang w:eastAsia="ru-RU"/>
        </w:rPr>
        <w:t>міської ради від 10.04.2025  №2181-VІІІ.</w:t>
      </w:r>
    </w:p>
    <w:p w14:paraId="33F688AD" w14:textId="77777777" w:rsidR="00142809" w:rsidRPr="0092747C" w:rsidRDefault="00142809" w:rsidP="00142809">
      <w:pPr>
        <w:spacing w:after="0" w:line="240" w:lineRule="auto"/>
        <w:ind w:firstLine="567"/>
        <w:jc w:val="both"/>
        <w:rPr>
          <w:rFonts w:ascii="Times New Roman" w:hAnsi="Times New Roman" w:cs="Times New Roman"/>
          <w:color w:val="000000"/>
          <w:sz w:val="24"/>
          <w:szCs w:val="24"/>
          <w:shd w:val="clear" w:color="auto" w:fill="FFFFFF"/>
        </w:rPr>
      </w:pPr>
    </w:p>
    <w:p w14:paraId="13E6181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i/>
          <w:iCs/>
          <w:color w:val="000000"/>
          <w:sz w:val="24"/>
          <w:szCs w:val="24"/>
          <w:shd w:val="clear" w:color="auto" w:fill="FFFFFF"/>
        </w:rPr>
        <w:t xml:space="preserve">Першочерговими завданнями 2026 року є </w:t>
      </w:r>
      <w:r w:rsidRPr="0092747C">
        <w:rPr>
          <w:rFonts w:ascii="Times New Roman" w:hAnsi="Times New Roman" w:cs="Times New Roman"/>
          <w:bCs/>
          <w:sz w:val="24"/>
          <w:szCs w:val="24"/>
        </w:rPr>
        <w:t xml:space="preserve">забезпечення сталого розвитку економіки </w:t>
      </w:r>
      <w:r w:rsidRPr="0092747C">
        <w:rPr>
          <w:rFonts w:ascii="Times New Roman" w:hAnsi="Times New Roman" w:cs="Times New Roman"/>
          <w:color w:val="000000"/>
          <w:sz w:val="24"/>
          <w:szCs w:val="24"/>
        </w:rPr>
        <w:t>в умовах воєнного/післявоєнного стану</w:t>
      </w:r>
      <w:r w:rsidRPr="0092747C">
        <w:rPr>
          <w:rFonts w:ascii="Times New Roman" w:hAnsi="Times New Roman" w:cs="Times New Roman"/>
          <w:bCs/>
          <w:sz w:val="24"/>
          <w:szCs w:val="24"/>
        </w:rPr>
        <w:t xml:space="preserve">, </w:t>
      </w:r>
      <w:r w:rsidRPr="0092747C">
        <w:rPr>
          <w:rFonts w:ascii="Times New Roman" w:hAnsi="Times New Roman" w:cs="Times New Roman"/>
          <w:color w:val="000000"/>
          <w:sz w:val="24"/>
          <w:szCs w:val="24"/>
        </w:rPr>
        <w:t xml:space="preserve">наповнення бюджету громади, забезпечення ефективної роботи комунальних підприємств і комунальних закладів, підтримка соціально вразливих верств населення, допомога Збройним силам України, </w:t>
      </w:r>
      <w:r w:rsidRPr="0092747C">
        <w:rPr>
          <w:rFonts w:ascii="Times New Roman" w:hAnsi="Times New Roman" w:cs="Times New Roman"/>
          <w:sz w:val="24"/>
          <w:szCs w:val="24"/>
        </w:rPr>
        <w:t xml:space="preserve">створення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умов </w:t>
      </w:r>
      <w:r w:rsidRPr="0092747C">
        <w:rPr>
          <w:rFonts w:ascii="Times New Roman" w:hAnsi="Times New Roman" w:cs="Times New Roman"/>
          <w:color w:val="000000"/>
          <w:sz w:val="24"/>
          <w:szCs w:val="24"/>
        </w:rPr>
        <w:t xml:space="preserve">для комфортного життя </w:t>
      </w:r>
      <w:r w:rsidRPr="0092747C">
        <w:rPr>
          <w:rFonts w:ascii="Times New Roman" w:hAnsi="Times New Roman" w:cs="Times New Roman"/>
          <w:color w:val="000000"/>
          <w:sz w:val="24"/>
          <w:szCs w:val="24"/>
          <w:lang w:eastAsia="uk-UA"/>
        </w:rPr>
        <w:t>населення громади</w:t>
      </w:r>
      <w:r w:rsidRPr="0092747C">
        <w:rPr>
          <w:rFonts w:ascii="Times New Roman" w:hAnsi="Times New Roman" w:cs="Times New Roman"/>
          <w:color w:val="000000"/>
          <w:sz w:val="24"/>
          <w:szCs w:val="24"/>
        </w:rPr>
        <w:t xml:space="preserve">. </w:t>
      </w:r>
    </w:p>
    <w:p w14:paraId="7D35CEAA" w14:textId="77777777" w:rsidR="00142809" w:rsidRPr="0092747C" w:rsidRDefault="00142809" w:rsidP="00142809">
      <w:pPr>
        <w:spacing w:after="0" w:line="240" w:lineRule="auto"/>
        <w:ind w:firstLine="708"/>
        <w:jc w:val="both"/>
        <w:rPr>
          <w:rFonts w:ascii="Times New Roman" w:hAnsi="Times New Roman" w:cs="Times New Roman"/>
          <w:bCs/>
          <w:sz w:val="24"/>
          <w:szCs w:val="24"/>
        </w:rPr>
      </w:pPr>
      <w:r w:rsidRPr="0092747C">
        <w:rPr>
          <w:rFonts w:ascii="Times New Roman" w:hAnsi="Times New Roman" w:cs="Times New Roman"/>
          <w:sz w:val="24"/>
          <w:szCs w:val="24"/>
        </w:rPr>
        <w:t xml:space="preserve">В умовах воєнного стану, забезпечення сприяння у підтримці Збройних Сил України, створення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умов в територіальній громаді є одними з ключових сфер видатків місцевого бюджету. </w:t>
      </w:r>
      <w:r w:rsidRPr="0092747C">
        <w:rPr>
          <w:rFonts w:ascii="Times New Roman" w:hAnsi="Times New Roman" w:cs="Times New Roman"/>
          <w:i/>
          <w:iCs/>
          <w:color w:val="000000"/>
          <w:sz w:val="24"/>
          <w:szCs w:val="24"/>
          <w:shd w:val="clear" w:color="auto" w:fill="FFFFFF"/>
        </w:rPr>
        <w:t xml:space="preserve">Видатки  бюджету на ці заходи </w:t>
      </w:r>
      <w:bookmarkStart w:id="11" w:name="_Hlk183595402"/>
      <w:r w:rsidRPr="0092747C">
        <w:rPr>
          <w:rFonts w:ascii="Times New Roman" w:hAnsi="Times New Roman" w:cs="Times New Roman"/>
          <w:i/>
          <w:iCs/>
          <w:color w:val="000000"/>
          <w:sz w:val="24"/>
          <w:szCs w:val="24"/>
          <w:shd w:val="clear" w:color="auto" w:fill="FFFFFF"/>
        </w:rPr>
        <w:t xml:space="preserve">передбачаються у рамках місцевих програм </w:t>
      </w:r>
      <w:bookmarkEnd w:id="11"/>
      <w:r w:rsidRPr="0092747C">
        <w:rPr>
          <w:rFonts w:ascii="Times New Roman" w:hAnsi="Times New Roman" w:cs="Times New Roman"/>
          <w:i/>
          <w:iCs/>
          <w:color w:val="000000"/>
          <w:sz w:val="24"/>
          <w:szCs w:val="24"/>
          <w:shd w:val="clear" w:color="auto" w:fill="FFFFFF"/>
        </w:rPr>
        <w:t>у сфері забезпечення безпечності громади, оборонної та мобілізаційної діяльності.</w:t>
      </w:r>
    </w:p>
    <w:p w14:paraId="14463A16"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shd w:val="clear" w:color="auto" w:fill="FFFFFF"/>
        </w:rPr>
      </w:pPr>
    </w:p>
    <w:p w14:paraId="652F07E0" w14:textId="77777777" w:rsidR="00142809" w:rsidRPr="0092747C" w:rsidRDefault="00142809" w:rsidP="00142809">
      <w:pPr>
        <w:spacing w:after="0" w:line="240" w:lineRule="auto"/>
        <w:ind w:firstLine="708"/>
        <w:jc w:val="both"/>
        <w:rPr>
          <w:rFonts w:ascii="Times New Roman" w:hAnsi="Times New Roman" w:cs="Times New Roman"/>
          <w:b/>
          <w:bCs/>
          <w:sz w:val="24"/>
          <w:szCs w:val="24"/>
        </w:rPr>
      </w:pPr>
      <w:r w:rsidRPr="0092747C">
        <w:rPr>
          <w:rFonts w:ascii="Times New Roman" w:hAnsi="Times New Roman" w:cs="Times New Roman"/>
          <w:b/>
          <w:bCs/>
          <w:sz w:val="24"/>
          <w:szCs w:val="24"/>
        </w:rPr>
        <w:t xml:space="preserve">Створення </w:t>
      </w:r>
      <w:proofErr w:type="spellStart"/>
      <w:r w:rsidRPr="0092747C">
        <w:rPr>
          <w:rFonts w:ascii="Times New Roman" w:hAnsi="Times New Roman" w:cs="Times New Roman"/>
          <w:b/>
          <w:bCs/>
          <w:sz w:val="24"/>
          <w:szCs w:val="24"/>
        </w:rPr>
        <w:t>безпекових</w:t>
      </w:r>
      <w:proofErr w:type="spellEnd"/>
      <w:r w:rsidRPr="0092747C">
        <w:rPr>
          <w:rFonts w:ascii="Times New Roman" w:hAnsi="Times New Roman" w:cs="Times New Roman"/>
          <w:b/>
          <w:bCs/>
          <w:sz w:val="24"/>
          <w:szCs w:val="24"/>
        </w:rPr>
        <w:t xml:space="preserve"> умов в територіальній громаді. Підвищення рівня безпеки громадян. </w:t>
      </w:r>
      <w:r w:rsidRPr="0092747C">
        <w:rPr>
          <w:rFonts w:ascii="Times New Roman" w:hAnsi="Times New Roman" w:cs="Times New Roman"/>
          <w:color w:val="000000" w:themeColor="text1"/>
          <w:sz w:val="24"/>
          <w:szCs w:val="24"/>
        </w:rPr>
        <w:t>Основними заходами на 2026 рік є:</w:t>
      </w:r>
    </w:p>
    <w:p w14:paraId="584E0AD1" w14:textId="77777777" w:rsidR="00142809" w:rsidRPr="0092747C" w:rsidRDefault="00142809" w:rsidP="00AE72C7">
      <w:pPr>
        <w:pStyle w:val="a3"/>
        <w:numPr>
          <w:ilvl w:val="0"/>
          <w:numId w:val="16"/>
        </w:numPr>
        <w:spacing w:after="0" w:line="240" w:lineRule="auto"/>
        <w:jc w:val="both"/>
        <w:rPr>
          <w:rFonts w:ascii="Times New Roman" w:hAnsi="Times New Roman" w:cs="Times New Roman"/>
          <w:color w:val="000000" w:themeColor="text1"/>
          <w:sz w:val="24"/>
          <w:szCs w:val="24"/>
        </w:rPr>
      </w:pPr>
      <w:r w:rsidRPr="0092747C">
        <w:rPr>
          <w:rFonts w:ascii="Times New Roman" w:hAnsi="Times New Roman" w:cs="Times New Roman"/>
          <w:color w:val="000000" w:themeColor="text1"/>
          <w:sz w:val="24"/>
          <w:szCs w:val="24"/>
        </w:rPr>
        <w:t>реалізація заходів Програми підготовки територіальної оборони та місцевого населення до участі в русі національного спротиву, посилення заходів громадської безпеки в міській територіальній громаді на 2025-2027 роки, затвердженої рішенням Південнівської міської ради від 23.10.2025 року №2369-VIІІ у новій редакції;</w:t>
      </w:r>
    </w:p>
    <w:p w14:paraId="4501EA16" w14:textId="77777777" w:rsidR="00142809" w:rsidRPr="0092747C" w:rsidRDefault="00142809" w:rsidP="00AE72C7">
      <w:pPr>
        <w:pStyle w:val="a3"/>
        <w:numPr>
          <w:ilvl w:val="0"/>
          <w:numId w:val="16"/>
        </w:numPr>
        <w:spacing w:after="0" w:line="240" w:lineRule="auto"/>
        <w:jc w:val="both"/>
        <w:rPr>
          <w:rFonts w:ascii="Times New Roman" w:hAnsi="Times New Roman" w:cs="Times New Roman"/>
          <w:color w:val="000000" w:themeColor="text1"/>
          <w:sz w:val="24"/>
          <w:szCs w:val="24"/>
        </w:rPr>
      </w:pPr>
      <w:r w:rsidRPr="0092747C">
        <w:rPr>
          <w:rFonts w:ascii="Times New Roman" w:hAnsi="Times New Roman" w:cs="Times New Roman"/>
          <w:color w:val="000000" w:themeColor="text1"/>
          <w:sz w:val="24"/>
          <w:szCs w:val="24"/>
        </w:rPr>
        <w:t>реалізація заходів Програми підвищення ефективності діяльності прикордонних  загонів Південного регіонального управління Державної прикордонної служби України на 2025-2027 роки, затвердженої рішенням Південнівської міської ради від 24.07.2025 року №2296-VIІІ;</w:t>
      </w:r>
    </w:p>
    <w:p w14:paraId="757E38FD" w14:textId="77777777" w:rsidR="00142809" w:rsidRPr="0092747C" w:rsidRDefault="00142809" w:rsidP="00AE72C7">
      <w:pPr>
        <w:pStyle w:val="a3"/>
        <w:numPr>
          <w:ilvl w:val="0"/>
          <w:numId w:val="16"/>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eastAsia="uk-UA"/>
        </w:rPr>
      </w:pPr>
      <w:r w:rsidRPr="0092747C">
        <w:rPr>
          <w:rFonts w:ascii="Times New Roman" w:hAnsi="Times New Roman" w:cs="Times New Roman"/>
          <w:color w:val="000000" w:themeColor="text1"/>
          <w:sz w:val="24"/>
          <w:szCs w:val="24"/>
        </w:rPr>
        <w:t xml:space="preserve">реалізація заходів </w:t>
      </w:r>
      <w:r w:rsidRPr="0092747C">
        <w:rPr>
          <w:rFonts w:ascii="Times New Roman" w:eastAsia="Calibri" w:hAnsi="Times New Roman" w:cs="Times New Roman"/>
          <w:bCs/>
          <w:color w:val="000000" w:themeColor="text1"/>
          <w:sz w:val="24"/>
          <w:szCs w:val="24"/>
          <w:lang w:eastAsia="uk-UA"/>
        </w:rPr>
        <w:t xml:space="preserve">Програми розвитку цивільного захисту, техногенної та пожежної безпеки на території </w:t>
      </w:r>
      <w:r w:rsidRPr="0092747C">
        <w:rPr>
          <w:rFonts w:ascii="Times New Roman" w:eastAsia="Calibri" w:hAnsi="Times New Roman" w:cs="Times New Roman"/>
          <w:bCs/>
          <w:color w:val="000000" w:themeColor="text1"/>
          <w:sz w:val="24"/>
          <w:szCs w:val="24"/>
        </w:rPr>
        <w:t>міської територіальної громади</w:t>
      </w:r>
      <w:r w:rsidRPr="0092747C">
        <w:rPr>
          <w:rFonts w:ascii="Times New Roman" w:eastAsia="Calibri" w:hAnsi="Times New Roman" w:cs="Times New Roman"/>
          <w:bCs/>
          <w:color w:val="000000" w:themeColor="text1"/>
          <w:sz w:val="24"/>
          <w:szCs w:val="24"/>
          <w:lang w:eastAsia="uk-UA"/>
        </w:rPr>
        <w:t xml:space="preserve"> на 2022-2026 роки</w:t>
      </w:r>
      <w:r w:rsidRPr="0092747C">
        <w:rPr>
          <w:rFonts w:ascii="Times New Roman" w:hAnsi="Times New Roman" w:cs="Times New Roman"/>
          <w:bCs/>
          <w:color w:val="000000" w:themeColor="text1"/>
          <w:sz w:val="24"/>
          <w:szCs w:val="24"/>
        </w:rPr>
        <w:t>,</w:t>
      </w:r>
      <w:r w:rsidRPr="0092747C">
        <w:rPr>
          <w:rFonts w:ascii="Times New Roman" w:hAnsi="Times New Roman" w:cs="Times New Roman"/>
          <w:color w:val="000000" w:themeColor="text1"/>
          <w:sz w:val="24"/>
          <w:szCs w:val="24"/>
        </w:rPr>
        <w:t xml:space="preserve"> затвердженої рішенням міської ради від 29.08.2024 року №1836-VIІІ у новій редакції;</w:t>
      </w:r>
    </w:p>
    <w:p w14:paraId="065D2A70" w14:textId="7777777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color w:val="000000" w:themeColor="text1"/>
          <w:sz w:val="24"/>
          <w:szCs w:val="24"/>
        </w:rPr>
        <w:t>реалізація заходів Програми зміцнення законності, безпеки та порядку на території Южненської міської територіальної громади Одеського району Одеської області на 2025-2027 роки, затвердженої рішенням Південнівської міської ради від 24.07.2025 року №2297-VIІІ;</w:t>
      </w:r>
    </w:p>
    <w:p w14:paraId="3F31CD26" w14:textId="7777777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bCs/>
          <w:color w:val="000000" w:themeColor="text1"/>
          <w:sz w:val="24"/>
          <w:szCs w:val="24"/>
        </w:rPr>
        <w:t xml:space="preserve">реалізація заходів Програми протидії злочинності та посилення публічної безпеки на території Южненської міської територіальної громади Одеського району Одеської </w:t>
      </w:r>
      <w:r w:rsidRPr="0092747C">
        <w:rPr>
          <w:rFonts w:ascii="Times New Roman" w:hAnsi="Times New Roman" w:cs="Times New Roman"/>
          <w:bCs/>
          <w:color w:val="000000" w:themeColor="text1"/>
          <w:sz w:val="24"/>
          <w:szCs w:val="24"/>
        </w:rPr>
        <w:lastRenderedPageBreak/>
        <w:t xml:space="preserve">області на 2024-2026 роки, затвердженої рішенням Південнівської міської ради від 14.11.2024 року №1932-VIII у новій редакції; </w:t>
      </w:r>
    </w:p>
    <w:p w14:paraId="74980910" w14:textId="02883DB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bCs/>
          <w:color w:val="000000" w:themeColor="text1"/>
          <w:sz w:val="24"/>
          <w:szCs w:val="24"/>
        </w:rPr>
        <w:t xml:space="preserve">створення матеріальних резервів, відповідно до </w:t>
      </w:r>
      <w:proofErr w:type="spellStart"/>
      <w:r w:rsidRPr="0092747C">
        <w:rPr>
          <w:rFonts w:ascii="Times New Roman" w:hAnsi="Times New Roman" w:cs="Times New Roman"/>
          <w:bCs/>
          <w:color w:val="000000" w:themeColor="text1"/>
          <w:sz w:val="24"/>
          <w:szCs w:val="24"/>
        </w:rPr>
        <w:t>проєкту</w:t>
      </w:r>
      <w:proofErr w:type="spellEnd"/>
      <w:r w:rsidRPr="0092747C">
        <w:rPr>
          <w:rFonts w:ascii="Times New Roman" w:hAnsi="Times New Roman" w:cs="Times New Roman"/>
          <w:bCs/>
          <w:color w:val="000000" w:themeColor="text1"/>
          <w:sz w:val="24"/>
          <w:szCs w:val="24"/>
        </w:rPr>
        <w:t xml:space="preserve"> Програми створення та використання матеріальних резервів для запобігання і ліквідації наслідків надзвичайних ситуацій на території міської територіальної громади на 2026-2028 роки</w:t>
      </w:r>
      <w:r w:rsidRPr="0092747C">
        <w:rPr>
          <w:rFonts w:ascii="Times New Roman" w:hAnsi="Times New Roman" w:cs="Times New Roman"/>
          <w:bCs/>
          <w:color w:val="000000" w:themeColor="text1"/>
          <w:sz w:val="24"/>
          <w:szCs w:val="24"/>
          <w:lang w:eastAsia="uk-UA"/>
        </w:rPr>
        <w:t>;</w:t>
      </w:r>
    </w:p>
    <w:p w14:paraId="07A097FD" w14:textId="0DF99B36" w:rsidR="00142809" w:rsidRPr="0092747C" w:rsidRDefault="00142809" w:rsidP="00AE72C7">
      <w:pPr>
        <w:pStyle w:val="a3"/>
        <w:keepNext/>
        <w:keepLines/>
        <w:numPr>
          <w:ilvl w:val="0"/>
          <w:numId w:val="16"/>
        </w:numPr>
        <w:spacing w:after="0" w:line="240" w:lineRule="auto"/>
        <w:jc w:val="both"/>
        <w:outlineLvl w:val="0"/>
        <w:rPr>
          <w:rFonts w:ascii="Times New Roman" w:eastAsiaTheme="majorEastAsia" w:hAnsi="Times New Roman" w:cs="Times New Roman"/>
          <w:bCs/>
          <w:color w:val="000000" w:themeColor="text1"/>
          <w:sz w:val="24"/>
          <w:szCs w:val="24"/>
        </w:rPr>
      </w:pPr>
      <w:r w:rsidRPr="0092747C">
        <w:rPr>
          <w:rFonts w:ascii="Times New Roman" w:eastAsiaTheme="majorEastAsia" w:hAnsi="Times New Roman" w:cs="Times New Roman"/>
          <w:bCs/>
          <w:color w:val="000000" w:themeColor="text1"/>
          <w:sz w:val="24"/>
          <w:szCs w:val="24"/>
        </w:rPr>
        <w:t xml:space="preserve">створення </w:t>
      </w:r>
      <w:proofErr w:type="spellStart"/>
      <w:r w:rsidRPr="0092747C">
        <w:rPr>
          <w:rFonts w:ascii="Times New Roman" w:eastAsiaTheme="majorEastAsia" w:hAnsi="Times New Roman" w:cs="Times New Roman"/>
          <w:bCs/>
          <w:color w:val="000000" w:themeColor="text1"/>
          <w:sz w:val="24"/>
          <w:szCs w:val="24"/>
        </w:rPr>
        <w:t>безпекових</w:t>
      </w:r>
      <w:proofErr w:type="spellEnd"/>
      <w:r w:rsidRPr="0092747C">
        <w:rPr>
          <w:rFonts w:ascii="Times New Roman" w:eastAsiaTheme="majorEastAsia" w:hAnsi="Times New Roman" w:cs="Times New Roman"/>
          <w:bCs/>
          <w:color w:val="000000" w:themeColor="text1"/>
          <w:sz w:val="24"/>
          <w:szCs w:val="24"/>
        </w:rPr>
        <w:t xml:space="preserve"> умов в територіальній громаді шляхом реалізації </w:t>
      </w:r>
      <w:r w:rsidR="003B469D">
        <w:rPr>
          <w:rFonts w:ascii="Times New Roman" w:eastAsiaTheme="majorEastAsia" w:hAnsi="Times New Roman" w:cs="Times New Roman"/>
          <w:bCs/>
          <w:color w:val="000000" w:themeColor="text1"/>
          <w:sz w:val="24"/>
          <w:szCs w:val="24"/>
        </w:rPr>
        <w:t xml:space="preserve">програми </w:t>
      </w:r>
      <w:r w:rsidRPr="0092747C">
        <w:rPr>
          <w:rFonts w:ascii="Times New Roman" w:eastAsiaTheme="majorEastAsia" w:hAnsi="Times New Roman" w:cs="Times New Roman"/>
          <w:bCs/>
          <w:color w:val="000000" w:themeColor="text1"/>
          <w:sz w:val="24"/>
          <w:szCs w:val="24"/>
        </w:rPr>
        <w:t>«Поліцейський офіцер громади», реалізація заходів Програми «Поліцейський офіцер громади» Южненської міської територіальної громади Одеського району Одеської області на 2025-2027 роки, затвердженої рішенням Південнівської міської ради від 24.07.2025 року №2295-VIІІ.</w:t>
      </w:r>
    </w:p>
    <w:p w14:paraId="36F36B0D" w14:textId="77777777" w:rsidR="00142809" w:rsidRPr="0092747C" w:rsidRDefault="00142809" w:rsidP="00142809">
      <w:pPr>
        <w:spacing w:after="0" w:line="240" w:lineRule="auto"/>
        <w:jc w:val="both"/>
        <w:rPr>
          <w:rFonts w:ascii="Times New Roman" w:hAnsi="Times New Roman" w:cs="Times New Roman"/>
          <w:sz w:val="24"/>
          <w:szCs w:val="24"/>
        </w:rPr>
      </w:pPr>
    </w:p>
    <w:p w14:paraId="335E96A8" w14:textId="54E281D8" w:rsidR="00142809" w:rsidRPr="0092747C" w:rsidRDefault="00142809" w:rsidP="00142809">
      <w:pPr>
        <w:spacing w:after="0" w:line="240" w:lineRule="auto"/>
        <w:jc w:val="both"/>
        <w:rPr>
          <w:rFonts w:ascii="Times New Roman" w:eastAsia="SimSun" w:hAnsi="Times New Roman" w:cs="Times New Roman"/>
          <w:i/>
          <w:sz w:val="24"/>
          <w:szCs w:val="24"/>
        </w:rPr>
      </w:pP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   </w:t>
      </w:r>
      <w:r w:rsidRPr="0092747C">
        <w:rPr>
          <w:rFonts w:ascii="Times New Roman" w:hAnsi="Times New Roman" w:cs="Times New Roman"/>
          <w:b/>
          <w:color w:val="000000"/>
          <w:sz w:val="24"/>
          <w:szCs w:val="24"/>
        </w:rPr>
        <w:t>Модернізація існуючої та розбудова нової комунальної інфраструктури.</w:t>
      </w:r>
      <w:r w:rsidRPr="0092747C">
        <w:rPr>
          <w:rFonts w:ascii="Times New Roman" w:eastAsia="SimSun" w:hAnsi="Times New Roman" w:cs="Times New Roman"/>
          <w:i/>
          <w:sz w:val="24"/>
          <w:szCs w:val="24"/>
        </w:rPr>
        <w:t xml:space="preserve"> </w:t>
      </w:r>
      <w:r w:rsidRPr="0092747C">
        <w:rPr>
          <w:rFonts w:ascii="Times New Roman" w:hAnsi="Times New Roman" w:cs="Times New Roman"/>
          <w:iCs/>
          <w:color w:val="000000"/>
          <w:sz w:val="24"/>
          <w:szCs w:val="24"/>
        </w:rPr>
        <w:t xml:space="preserve">В рамках програми реформування і розвитку житлово-комунального господарства </w:t>
      </w:r>
      <w:r w:rsidR="0092747C" w:rsidRPr="0092747C">
        <w:rPr>
          <w:rFonts w:ascii="Times New Roman" w:eastAsiaTheme="majorEastAsia" w:hAnsi="Times New Roman" w:cs="Times New Roman"/>
          <w:bCs/>
          <w:color w:val="000000" w:themeColor="text1"/>
          <w:sz w:val="24"/>
          <w:szCs w:val="24"/>
        </w:rPr>
        <w:t>Південнівської</w:t>
      </w:r>
      <w:r w:rsidRPr="0092747C">
        <w:rPr>
          <w:rFonts w:ascii="Times New Roman" w:hAnsi="Times New Roman" w:cs="Times New Roman"/>
          <w:iCs/>
          <w:color w:val="000000"/>
          <w:sz w:val="24"/>
          <w:szCs w:val="24"/>
        </w:rPr>
        <w:t xml:space="preserve"> міської територіальної громади на 2025-2027 роки на 2026 рік заплановані заходи:</w:t>
      </w:r>
    </w:p>
    <w:p w14:paraId="4EC68911" w14:textId="70A17D33" w:rsidR="00142809" w:rsidRPr="0092747C" w:rsidRDefault="00142809" w:rsidP="00142809">
      <w:pPr>
        <w:spacing w:after="0" w:line="240" w:lineRule="auto"/>
        <w:jc w:val="both"/>
        <w:rPr>
          <w:rFonts w:ascii="Times New Roman" w:eastAsia="SimSun" w:hAnsi="Times New Roman" w:cs="Times New Roman"/>
          <w:iCs/>
          <w:color w:val="000000"/>
          <w:sz w:val="24"/>
          <w:szCs w:val="24"/>
          <w:lang w:eastAsia="ru-RU"/>
        </w:rPr>
      </w:pPr>
      <w:r w:rsidRPr="0092747C">
        <w:rPr>
          <w:rFonts w:ascii="Times New Roman" w:eastAsia="SimSun" w:hAnsi="Times New Roman" w:cs="Times New Roman"/>
          <w:iCs/>
          <w:color w:val="000000"/>
          <w:sz w:val="24"/>
          <w:szCs w:val="24"/>
          <w:lang w:eastAsia="ru-RU"/>
        </w:rPr>
        <w:tab/>
        <w:t xml:space="preserve">- </w:t>
      </w:r>
      <w:r w:rsidRPr="0092747C">
        <w:rPr>
          <w:rFonts w:ascii="Times New Roman" w:eastAsia="Times New Roman" w:hAnsi="Times New Roman" w:cs="Times New Roman"/>
          <w:b/>
          <w:iCs/>
          <w:color w:val="000000"/>
          <w:sz w:val="24"/>
          <w:szCs w:val="24"/>
          <w:lang w:eastAsia="ru-RU"/>
        </w:rPr>
        <w:t>у водопровідно-каналізаційному господарстві</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поточне утримання мереж зливової каналізації, сплата екологічного податку;</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проведення моніторингу якості зливових вод;</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відшкодування різниці між затвердженим та економічно обґрунтованим тарифом на послуги з централізованого водовідведення для населення м.</w:t>
      </w:r>
      <w:r w:rsidR="0092747C" w:rsidRPr="0092747C">
        <w:rPr>
          <w:rFonts w:ascii="Times New Roman" w:eastAsia="Times New Roman" w:hAnsi="Times New Roman" w:cs="Times New Roman"/>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Південного</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Одеського району</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Одеської області;</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 xml:space="preserve">відшкодування  різниці між затвердженим та економічно обґрунтованим тарифом на послуги з централізованого водопостачання для населення селища Нові </w:t>
      </w:r>
      <w:proofErr w:type="spellStart"/>
      <w:r w:rsidRPr="0092747C">
        <w:rPr>
          <w:rFonts w:ascii="Times New Roman" w:eastAsia="Times New Roman" w:hAnsi="Times New Roman" w:cs="Times New Roman"/>
          <w:color w:val="000000"/>
          <w:sz w:val="24"/>
          <w:szCs w:val="24"/>
          <w:lang w:eastAsia="ru-RU"/>
        </w:rPr>
        <w:t>Білярі</w:t>
      </w:r>
      <w:proofErr w:type="spellEnd"/>
      <w:r w:rsidRPr="0092747C">
        <w:rPr>
          <w:rFonts w:ascii="Times New Roman" w:eastAsia="Times New Roman" w:hAnsi="Times New Roman" w:cs="Times New Roman"/>
          <w:color w:val="000000"/>
          <w:sz w:val="24"/>
          <w:szCs w:val="24"/>
          <w:lang w:eastAsia="ru-RU"/>
        </w:rPr>
        <w:t xml:space="preserve"> та с.</w:t>
      </w:r>
      <w:r w:rsidR="0092747C" w:rsidRPr="0092747C">
        <w:rPr>
          <w:rFonts w:ascii="Times New Roman" w:eastAsia="Times New Roman" w:hAnsi="Times New Roman" w:cs="Times New Roman"/>
          <w:color w:val="000000"/>
          <w:sz w:val="24"/>
          <w:szCs w:val="24"/>
          <w:lang w:eastAsia="ru-RU"/>
        </w:rPr>
        <w:t xml:space="preserve"> </w:t>
      </w:r>
      <w:proofErr w:type="spellStart"/>
      <w:r w:rsidRPr="0092747C">
        <w:rPr>
          <w:rFonts w:ascii="Times New Roman" w:eastAsia="Times New Roman" w:hAnsi="Times New Roman" w:cs="Times New Roman"/>
          <w:color w:val="000000"/>
          <w:sz w:val="24"/>
          <w:szCs w:val="24"/>
          <w:lang w:eastAsia="ru-RU"/>
        </w:rPr>
        <w:t>Булдинка</w:t>
      </w:r>
      <w:proofErr w:type="spellEnd"/>
      <w:r w:rsidRPr="0092747C">
        <w:rPr>
          <w:rFonts w:ascii="Times New Roman" w:eastAsia="Times New Roman" w:hAnsi="Times New Roman" w:cs="Times New Roman"/>
          <w:color w:val="000000"/>
          <w:sz w:val="24"/>
          <w:szCs w:val="24"/>
          <w:lang w:eastAsia="ru-RU"/>
        </w:rPr>
        <w:t>;</w:t>
      </w:r>
    </w:p>
    <w:p w14:paraId="31852971" w14:textId="48A07707" w:rsidR="00142809" w:rsidRPr="0092747C" w:rsidRDefault="00142809" w:rsidP="00142809">
      <w:pPr>
        <w:spacing w:after="0" w:line="240" w:lineRule="auto"/>
        <w:jc w:val="both"/>
        <w:rPr>
          <w:rFonts w:ascii="Times New Roman" w:eastAsia="SimSun" w:hAnsi="Times New Roman" w:cs="Times New Roman"/>
          <w:b/>
          <w:bCs/>
          <w:color w:val="000000"/>
          <w:sz w:val="24"/>
          <w:szCs w:val="24"/>
          <w:lang w:eastAsia="ru-RU"/>
        </w:rPr>
      </w:pPr>
      <w:r w:rsidRPr="0092747C">
        <w:rPr>
          <w:rFonts w:ascii="Times New Roman" w:eastAsia="SimSun" w:hAnsi="Times New Roman" w:cs="Times New Roman"/>
          <w:color w:val="000000"/>
          <w:sz w:val="24"/>
          <w:szCs w:val="24"/>
          <w:lang w:eastAsia="ru-RU"/>
        </w:rPr>
        <w:tab/>
        <w:t xml:space="preserve">- </w:t>
      </w:r>
      <w:r w:rsidRPr="0092747C">
        <w:rPr>
          <w:rFonts w:ascii="Times New Roman" w:eastAsia="SimSun" w:hAnsi="Times New Roman" w:cs="Times New Roman"/>
          <w:b/>
          <w:bCs/>
          <w:color w:val="000000"/>
          <w:sz w:val="24"/>
          <w:szCs w:val="24"/>
          <w:lang w:eastAsia="ru-RU"/>
        </w:rPr>
        <w:t xml:space="preserve">з забезпечення якісного і надійного теплопостачання: </w:t>
      </w:r>
      <w:r w:rsidRPr="0092747C">
        <w:rPr>
          <w:rFonts w:ascii="Times New Roman" w:eastAsia="SimSun" w:hAnsi="Times New Roman" w:cs="Times New Roman"/>
          <w:color w:val="000000"/>
          <w:sz w:val="24"/>
          <w:szCs w:val="24"/>
          <w:lang w:eastAsia="ru-RU"/>
        </w:rPr>
        <w:t>капітальний ремонт ділянки теплових мереж ві</w:t>
      </w:r>
      <w:r w:rsidR="0092747C">
        <w:rPr>
          <w:rFonts w:ascii="Times New Roman" w:eastAsia="SimSun" w:hAnsi="Times New Roman" w:cs="Times New Roman"/>
          <w:color w:val="000000"/>
          <w:sz w:val="24"/>
          <w:szCs w:val="24"/>
          <w:lang w:eastAsia="ru-RU"/>
        </w:rPr>
        <w:t>д</w:t>
      </w:r>
      <w:r w:rsidRPr="0092747C">
        <w:rPr>
          <w:rFonts w:ascii="Times New Roman" w:eastAsia="SimSun" w:hAnsi="Times New Roman" w:cs="Times New Roman"/>
          <w:color w:val="000000"/>
          <w:sz w:val="24"/>
          <w:szCs w:val="24"/>
          <w:lang w:eastAsia="ru-RU"/>
        </w:rPr>
        <w:t xml:space="preserve"> ТК-24 до ТК-25 м.</w:t>
      </w:r>
      <w:r w:rsidR="0092747C" w:rsidRPr="0092747C">
        <w:rPr>
          <w:rFonts w:ascii="Times New Roman" w:eastAsia="SimSun" w:hAnsi="Times New Roman" w:cs="Times New Roman"/>
          <w:color w:val="000000"/>
          <w:sz w:val="24"/>
          <w:szCs w:val="24"/>
          <w:lang w:eastAsia="ru-RU"/>
        </w:rPr>
        <w:t xml:space="preserve"> </w:t>
      </w:r>
      <w:r w:rsidRPr="0092747C">
        <w:rPr>
          <w:rFonts w:ascii="Times New Roman" w:eastAsia="SimSun" w:hAnsi="Times New Roman" w:cs="Times New Roman"/>
          <w:color w:val="000000"/>
          <w:sz w:val="24"/>
          <w:szCs w:val="24"/>
          <w:lang w:eastAsia="ru-RU"/>
        </w:rPr>
        <w:t>Південного</w:t>
      </w:r>
      <w:r w:rsidR="00D27DDE">
        <w:rPr>
          <w:rFonts w:ascii="Times New Roman" w:eastAsia="SimSun" w:hAnsi="Times New Roman" w:cs="Times New Roman"/>
          <w:color w:val="000000"/>
          <w:sz w:val="24"/>
          <w:szCs w:val="24"/>
          <w:lang w:eastAsia="ru-RU"/>
        </w:rPr>
        <w:t>,</w:t>
      </w:r>
      <w:r w:rsidRPr="0092747C">
        <w:rPr>
          <w:rFonts w:ascii="Times New Roman" w:eastAsia="SimSun" w:hAnsi="Times New Roman" w:cs="Times New Roman"/>
          <w:color w:val="000000"/>
          <w:sz w:val="24"/>
          <w:szCs w:val="24"/>
          <w:lang w:eastAsia="ru-RU"/>
        </w:rPr>
        <w:t xml:space="preserve"> </w:t>
      </w:r>
      <w:r w:rsidR="00D27DDE" w:rsidRPr="0092747C">
        <w:rPr>
          <w:rFonts w:ascii="Times New Roman" w:eastAsia="Times New Roman" w:hAnsi="Times New Roman" w:cs="Times New Roman"/>
          <w:color w:val="000000"/>
          <w:sz w:val="24"/>
          <w:szCs w:val="24"/>
          <w:lang w:eastAsia="ru-RU"/>
        </w:rPr>
        <w:t>Одеського району</w:t>
      </w:r>
      <w:r w:rsidR="00D27DDE">
        <w:rPr>
          <w:rFonts w:ascii="Times New Roman" w:eastAsia="Times New Roman" w:hAnsi="Times New Roman" w:cs="Times New Roman"/>
          <w:color w:val="000000"/>
          <w:sz w:val="24"/>
          <w:szCs w:val="24"/>
          <w:lang w:eastAsia="ru-RU"/>
        </w:rPr>
        <w:t>,</w:t>
      </w:r>
      <w:r w:rsidR="00D27DDE" w:rsidRPr="0092747C">
        <w:rPr>
          <w:rFonts w:ascii="Times New Roman" w:eastAsia="Times New Roman" w:hAnsi="Times New Roman" w:cs="Times New Roman"/>
          <w:color w:val="000000"/>
          <w:sz w:val="24"/>
          <w:szCs w:val="24"/>
          <w:lang w:eastAsia="ru-RU"/>
        </w:rPr>
        <w:t xml:space="preserve"> Одеської області</w:t>
      </w:r>
      <w:r w:rsidRPr="0092747C">
        <w:rPr>
          <w:rFonts w:ascii="Times New Roman" w:eastAsia="SimSun" w:hAnsi="Times New Roman" w:cs="Times New Roman"/>
          <w:color w:val="000000"/>
          <w:sz w:val="24"/>
          <w:szCs w:val="24"/>
          <w:lang w:eastAsia="ru-RU"/>
        </w:rPr>
        <w:t>;</w:t>
      </w:r>
      <w:r w:rsidRPr="0092747C">
        <w:rPr>
          <w:rFonts w:ascii="Times New Roman" w:eastAsia="SimSun" w:hAnsi="Times New Roman" w:cs="Times New Roman"/>
          <w:b/>
          <w:bCs/>
          <w:color w:val="000000"/>
          <w:sz w:val="24"/>
          <w:szCs w:val="24"/>
          <w:lang w:eastAsia="ru-RU"/>
        </w:rPr>
        <w:t xml:space="preserve"> </w:t>
      </w:r>
      <w:proofErr w:type="spellStart"/>
      <w:r w:rsidRPr="0092747C">
        <w:rPr>
          <w:rFonts w:ascii="Times New Roman" w:eastAsia="SimSun" w:hAnsi="Times New Roman" w:cs="Times New Roman"/>
          <w:color w:val="000000"/>
          <w:sz w:val="24"/>
          <w:szCs w:val="24"/>
          <w:lang w:eastAsia="ru-RU"/>
        </w:rPr>
        <w:t>проєктні</w:t>
      </w:r>
      <w:proofErr w:type="spellEnd"/>
      <w:r w:rsidRPr="0092747C">
        <w:rPr>
          <w:rFonts w:ascii="Times New Roman" w:eastAsia="SimSun" w:hAnsi="Times New Roman" w:cs="Times New Roman"/>
          <w:color w:val="000000"/>
          <w:sz w:val="24"/>
          <w:szCs w:val="24"/>
          <w:lang w:eastAsia="ru-RU"/>
        </w:rPr>
        <w:t xml:space="preserve"> роботи з капітального ремонту покрівлі будівлі котельної за </w:t>
      </w:r>
      <w:proofErr w:type="spellStart"/>
      <w:r w:rsidRPr="0092747C">
        <w:rPr>
          <w:rFonts w:ascii="Times New Roman" w:eastAsia="SimSun" w:hAnsi="Times New Roman" w:cs="Times New Roman"/>
          <w:color w:val="000000"/>
          <w:sz w:val="24"/>
          <w:szCs w:val="24"/>
          <w:lang w:eastAsia="ru-RU"/>
        </w:rPr>
        <w:t>адресою</w:t>
      </w:r>
      <w:proofErr w:type="spellEnd"/>
      <w:r w:rsidRPr="0092747C">
        <w:rPr>
          <w:rFonts w:ascii="Times New Roman" w:eastAsia="SimSun" w:hAnsi="Times New Roman" w:cs="Times New Roman"/>
          <w:color w:val="000000"/>
          <w:sz w:val="24"/>
          <w:szCs w:val="24"/>
          <w:lang w:eastAsia="ru-RU"/>
        </w:rPr>
        <w:t>: вул.</w:t>
      </w:r>
      <w:r w:rsidR="0092747C" w:rsidRPr="0092747C">
        <w:rPr>
          <w:rFonts w:ascii="Times New Roman" w:eastAsia="SimSun" w:hAnsi="Times New Roman" w:cs="Times New Roman"/>
          <w:color w:val="000000"/>
          <w:sz w:val="24"/>
          <w:szCs w:val="24"/>
          <w:lang w:eastAsia="ru-RU"/>
        </w:rPr>
        <w:t xml:space="preserve"> </w:t>
      </w:r>
      <w:proofErr w:type="spellStart"/>
      <w:r w:rsidRPr="0092747C">
        <w:rPr>
          <w:rFonts w:ascii="Times New Roman" w:eastAsia="SimSun" w:hAnsi="Times New Roman" w:cs="Times New Roman"/>
          <w:color w:val="000000"/>
          <w:sz w:val="24"/>
          <w:szCs w:val="24"/>
          <w:lang w:eastAsia="ru-RU"/>
        </w:rPr>
        <w:t>Старомиколаївське</w:t>
      </w:r>
      <w:proofErr w:type="spellEnd"/>
      <w:r w:rsidRPr="0092747C">
        <w:rPr>
          <w:rFonts w:ascii="Times New Roman" w:eastAsia="SimSun" w:hAnsi="Times New Roman" w:cs="Times New Roman"/>
          <w:color w:val="000000"/>
          <w:sz w:val="24"/>
          <w:szCs w:val="24"/>
          <w:lang w:eastAsia="ru-RU"/>
        </w:rPr>
        <w:t xml:space="preserve"> шосе 8, </w:t>
      </w:r>
      <w:r w:rsidRPr="0092747C">
        <w:rPr>
          <w:rFonts w:ascii="Times New Roman" w:eastAsia="Times New Roman" w:hAnsi="Times New Roman" w:cs="Times New Roman"/>
          <w:color w:val="000000"/>
          <w:sz w:val="24"/>
          <w:szCs w:val="24"/>
          <w:lang w:eastAsia="ru-RU"/>
        </w:rPr>
        <w:t xml:space="preserve">фінансова підтримка шляхом компенсації </w:t>
      </w:r>
      <w:r w:rsidR="0092747C" w:rsidRPr="0092747C">
        <w:rPr>
          <w:rFonts w:ascii="Times New Roman" w:eastAsia="Times New Roman" w:hAnsi="Times New Roman" w:cs="Times New Roman"/>
          <w:color w:val="000000"/>
          <w:sz w:val="24"/>
          <w:szCs w:val="24"/>
          <w:lang w:eastAsia="ru-RU"/>
        </w:rPr>
        <w:t>обґрунтованих</w:t>
      </w:r>
      <w:r w:rsidRPr="0092747C">
        <w:rPr>
          <w:rFonts w:ascii="Times New Roman" w:eastAsia="Times New Roman" w:hAnsi="Times New Roman" w:cs="Times New Roman"/>
          <w:color w:val="000000"/>
          <w:sz w:val="24"/>
          <w:szCs w:val="24"/>
          <w:lang w:eastAsia="ru-RU"/>
        </w:rPr>
        <w:t xml:space="preserve"> витрат КП </w:t>
      </w:r>
      <w:r w:rsidR="0092747C">
        <w:rPr>
          <w:rFonts w:ascii="Times New Roman" w:eastAsia="Times New Roman" w:hAnsi="Times New Roman" w:cs="Times New Roman"/>
          <w:color w:val="000000"/>
          <w:sz w:val="24"/>
          <w:szCs w:val="24"/>
          <w:lang w:eastAsia="ru-RU"/>
        </w:rPr>
        <w:t>ТМ</w:t>
      </w:r>
      <w:r w:rsidRPr="0092747C">
        <w:rPr>
          <w:rFonts w:ascii="Times New Roman" w:eastAsia="Times New Roman" w:hAnsi="Times New Roman" w:cs="Times New Roman"/>
          <w:color w:val="000000"/>
          <w:sz w:val="24"/>
          <w:szCs w:val="24"/>
          <w:lang w:eastAsia="ru-RU"/>
        </w:rPr>
        <w:t xml:space="preserve"> «ЮЖТЕПЛОКОМУНЕНЕРГО»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p w14:paraId="5C93ACD7" w14:textId="46247E46" w:rsidR="00142809" w:rsidRPr="0092747C" w:rsidRDefault="00142809" w:rsidP="00142809">
      <w:pPr>
        <w:spacing w:after="0" w:line="240" w:lineRule="auto"/>
        <w:ind w:firstLine="709"/>
        <w:jc w:val="both"/>
        <w:rPr>
          <w:rFonts w:ascii="Times New Roman" w:eastAsia="Times New Roman" w:hAnsi="Times New Roman" w:cs="Times New Roman"/>
          <w:iCs/>
          <w:color w:val="000000"/>
          <w:sz w:val="24"/>
          <w:szCs w:val="24"/>
          <w:lang w:eastAsia="ru-RU"/>
        </w:rPr>
      </w:pPr>
      <w:r w:rsidRPr="0092747C">
        <w:rPr>
          <w:rFonts w:ascii="Times New Roman" w:eastAsia="Times New Roman" w:hAnsi="Times New Roman" w:cs="Times New Roman"/>
          <w:b/>
          <w:bCs/>
          <w:iCs/>
          <w:color w:val="000000"/>
          <w:sz w:val="24"/>
          <w:szCs w:val="24"/>
          <w:lang w:eastAsia="ru-RU"/>
        </w:rPr>
        <w:t xml:space="preserve">- з забезпечення благоустрою: </w:t>
      </w:r>
      <w:r w:rsidRPr="0092747C">
        <w:rPr>
          <w:rFonts w:ascii="Times New Roman" w:eastAsia="Times New Roman" w:hAnsi="Times New Roman" w:cs="Times New Roman"/>
          <w:iCs/>
          <w:color w:val="000000"/>
          <w:sz w:val="24"/>
          <w:szCs w:val="24"/>
          <w:lang w:eastAsia="ru-RU"/>
        </w:rPr>
        <w:t xml:space="preserve">поточне утримання територій загального користування КП «Узбережжя», </w:t>
      </w:r>
      <w:r w:rsidRPr="0092747C">
        <w:rPr>
          <w:rFonts w:ascii="Times New Roman" w:eastAsia="Times New Roman" w:hAnsi="Times New Roman" w:cs="Times New Roman"/>
          <w:color w:val="000000"/>
          <w:sz w:val="24"/>
          <w:szCs w:val="24"/>
          <w:lang w:eastAsia="ru-RU"/>
        </w:rPr>
        <w:t xml:space="preserve">поточне утримання міських територій КП «Екосервіс», поточне утримання мереж зовнішнього освітлення КП «Екосервіс»,  </w:t>
      </w:r>
      <w:r w:rsidRPr="0092747C">
        <w:rPr>
          <w:rFonts w:ascii="Times New Roman" w:eastAsia="Times New Roman" w:hAnsi="Times New Roman" w:cs="Times New Roman"/>
          <w:b/>
          <w:bCs/>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 xml:space="preserve">відлов бродячих тварин  КП «Екосервіс», </w:t>
      </w:r>
      <w:r w:rsidRPr="0092747C">
        <w:rPr>
          <w:rFonts w:ascii="Times New Roman" w:eastAsia="Times New Roman" w:hAnsi="Times New Roman" w:cs="Times New Roman"/>
          <w:iCs/>
          <w:color w:val="000000"/>
          <w:sz w:val="24"/>
          <w:szCs w:val="24"/>
          <w:lang w:eastAsia="ru-RU"/>
        </w:rPr>
        <w:t>КП «Узбережжя»,</w:t>
      </w:r>
      <w:r w:rsidRPr="0092747C">
        <w:rPr>
          <w:rFonts w:ascii="Times New Roman" w:eastAsia="Times New Roman" w:hAnsi="Times New Roman" w:cs="Times New Roman"/>
          <w:color w:val="000000"/>
          <w:sz w:val="24"/>
          <w:szCs w:val="24"/>
          <w:lang w:eastAsia="ru-RU"/>
        </w:rPr>
        <w:t xml:space="preserve"> оплата зовнішнього освітлення  КП «Екосервіс»; поточне утримання громадських </w:t>
      </w:r>
      <w:proofErr w:type="spellStart"/>
      <w:r w:rsidRPr="0092747C">
        <w:rPr>
          <w:rFonts w:ascii="Times New Roman" w:eastAsia="Times New Roman" w:hAnsi="Times New Roman" w:cs="Times New Roman"/>
          <w:color w:val="000000"/>
          <w:sz w:val="24"/>
          <w:szCs w:val="24"/>
          <w:lang w:eastAsia="ru-RU"/>
        </w:rPr>
        <w:t>вбиралень</w:t>
      </w:r>
      <w:proofErr w:type="spellEnd"/>
      <w:r w:rsidRPr="0092747C">
        <w:rPr>
          <w:rFonts w:ascii="Times New Roman" w:eastAsia="Times New Roman" w:hAnsi="Times New Roman" w:cs="Times New Roman"/>
          <w:color w:val="000000"/>
          <w:sz w:val="24"/>
          <w:szCs w:val="24"/>
          <w:lang w:eastAsia="ru-RU"/>
        </w:rPr>
        <w:t xml:space="preserve"> м.</w:t>
      </w:r>
      <w:r w:rsidR="0092747C">
        <w:rPr>
          <w:rFonts w:ascii="Times New Roman" w:eastAsia="Times New Roman" w:hAnsi="Times New Roman" w:cs="Times New Roman"/>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Південного</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Одеського району</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Одеської області КП «Екосервіс»,  заходи з ліквідації амброзії полинолистої КП «Екосервіс», організація та проведення громадських робіт КП «Екосервіс»;</w:t>
      </w:r>
      <w:r w:rsidRPr="0092747C">
        <w:rPr>
          <w:rFonts w:ascii="Times New Roman" w:eastAsia="Times New Roman" w:hAnsi="Times New Roman" w:cs="Times New Roman"/>
          <w:b/>
          <w:bCs/>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поточне утримання  кладовищ КП «Ритуальні послуги».</w:t>
      </w:r>
    </w:p>
    <w:p w14:paraId="285A975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p>
    <w:p w14:paraId="366B9E6C" w14:textId="3E8A37D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З метою реалізації завдань спрямованих на відновлення існуючої та створення нової комунальної інфраструктури,</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rPr>
        <w:t>відповідно до потреб населення,</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rPr>
        <w:t xml:space="preserve">середньостроковим планом пріоритетних публічних інвестицій </w:t>
      </w:r>
      <w:r w:rsidR="0092747C">
        <w:rPr>
          <w:rFonts w:ascii="Times New Roman" w:hAnsi="Times New Roman" w:cs="Times New Roman"/>
          <w:sz w:val="24"/>
          <w:szCs w:val="24"/>
        </w:rPr>
        <w:t>Південнівської</w:t>
      </w:r>
      <w:r w:rsidRPr="0092747C">
        <w:rPr>
          <w:rFonts w:ascii="Times New Roman" w:hAnsi="Times New Roman" w:cs="Times New Roman"/>
          <w:sz w:val="24"/>
          <w:szCs w:val="24"/>
        </w:rPr>
        <w:t xml:space="preserve"> міської територіальної громади на 2026 рік та подальші роки передбачено:</w:t>
      </w:r>
    </w:p>
    <w:p w14:paraId="59A95E37" w14:textId="6F177283" w:rsidR="00142809" w:rsidRPr="0092747C" w:rsidRDefault="00142809" w:rsidP="00584CA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капітальний ремонт ділянки магістрального водопроводу від колодязя В 1 по проспекту Григорівського десанту до колодязя В5 по вул.</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Т.Г.</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Шевченка м.</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Одеської області;</w:t>
      </w:r>
    </w:p>
    <w:p w14:paraId="7D0360C0" w14:textId="6261E058" w:rsidR="00D27DDE" w:rsidRPr="0092747C"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реконструкція водопровідного колектору від ВНС до вул. Хіміків м.</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Одеської області;</w:t>
      </w:r>
    </w:p>
    <w:p w14:paraId="154F4BD6" w14:textId="7A5A3BC4" w:rsidR="00D27DDE" w:rsidRPr="0092747C"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2747C">
        <w:rPr>
          <w:rFonts w:ascii="Times New Roman" w:hAnsi="Times New Roman" w:cs="Times New Roman"/>
          <w:color w:val="000000"/>
          <w:sz w:val="24"/>
          <w:szCs w:val="24"/>
        </w:rPr>
        <w:t>адресою</w:t>
      </w:r>
      <w:proofErr w:type="spellEnd"/>
      <w:r w:rsidRPr="0092747C">
        <w:rPr>
          <w:rFonts w:ascii="Times New Roman" w:hAnsi="Times New Roman" w:cs="Times New Roman"/>
          <w:color w:val="000000"/>
          <w:sz w:val="24"/>
          <w:szCs w:val="24"/>
        </w:rPr>
        <w:t>: площа Перемоги</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м.</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Одеської області;</w:t>
      </w:r>
    </w:p>
    <w:p w14:paraId="7FD9C158" w14:textId="58E2EA54" w:rsidR="00142809" w:rsidRPr="00D27DDE"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lastRenderedPageBreak/>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2747C">
        <w:rPr>
          <w:rFonts w:ascii="Times New Roman" w:hAnsi="Times New Roman" w:cs="Times New Roman"/>
          <w:color w:val="000000"/>
          <w:sz w:val="24"/>
          <w:szCs w:val="24"/>
        </w:rPr>
        <w:t>адресою</w:t>
      </w:r>
      <w:proofErr w:type="spellEnd"/>
      <w:r w:rsidRPr="0092747C">
        <w:rPr>
          <w:rFonts w:ascii="Times New Roman" w:hAnsi="Times New Roman" w:cs="Times New Roman"/>
          <w:color w:val="000000"/>
          <w:sz w:val="24"/>
          <w:szCs w:val="24"/>
        </w:rPr>
        <w:t>: площа Перемоги</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м.</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w:t>
      </w:r>
      <w:r w:rsidR="00D27DDE">
        <w:rPr>
          <w:rFonts w:ascii="Times New Roman" w:hAnsi="Times New Roman" w:cs="Times New Roman"/>
          <w:color w:val="000000"/>
          <w:sz w:val="24"/>
          <w:szCs w:val="24"/>
        </w:rPr>
        <w:t>ької області</w:t>
      </w:r>
      <w:r w:rsidRPr="00D27DDE">
        <w:rPr>
          <w:rFonts w:ascii="Times New Roman" w:hAnsi="Times New Roman" w:cs="Times New Roman"/>
          <w:color w:val="000000"/>
          <w:sz w:val="24"/>
          <w:szCs w:val="24"/>
        </w:rPr>
        <w:t>.</w:t>
      </w:r>
    </w:p>
    <w:p w14:paraId="5FDB582F" w14:textId="77777777" w:rsidR="00142809" w:rsidRPr="0092747C" w:rsidRDefault="00142809" w:rsidP="00142809">
      <w:pPr>
        <w:spacing w:after="0" w:line="240" w:lineRule="auto"/>
        <w:jc w:val="both"/>
        <w:rPr>
          <w:rFonts w:ascii="Times New Roman" w:hAnsi="Times New Roman" w:cs="Times New Roman"/>
          <w:b/>
          <w:sz w:val="24"/>
          <w:szCs w:val="24"/>
        </w:rPr>
      </w:pPr>
    </w:p>
    <w:p w14:paraId="7CD2EFCB" w14:textId="7F501696" w:rsidR="00142809" w:rsidRPr="0092747C" w:rsidRDefault="00142809" w:rsidP="00142809">
      <w:pPr>
        <w:spacing w:after="0" w:line="240" w:lineRule="auto"/>
        <w:ind w:firstLine="567"/>
        <w:jc w:val="both"/>
        <w:rPr>
          <w:rFonts w:ascii="Times New Roman" w:hAnsi="Times New Roman" w:cs="Times New Roman"/>
          <w:b/>
          <w:color w:val="000000"/>
          <w:sz w:val="24"/>
          <w:szCs w:val="24"/>
        </w:rPr>
      </w:pPr>
      <w:bookmarkStart w:id="12" w:name="_Hlk183597633"/>
      <w:r w:rsidRPr="0092747C">
        <w:rPr>
          <w:rFonts w:ascii="Times New Roman" w:hAnsi="Times New Roman" w:cs="Times New Roman"/>
          <w:b/>
          <w:sz w:val="24"/>
          <w:szCs w:val="24"/>
        </w:rPr>
        <w:t xml:space="preserve">Підвищення рівня </w:t>
      </w:r>
      <w:r w:rsidRPr="0092747C">
        <w:rPr>
          <w:rFonts w:ascii="Times New Roman" w:hAnsi="Times New Roman" w:cs="Times New Roman"/>
          <w:b/>
          <w:color w:val="000000"/>
          <w:sz w:val="24"/>
          <w:szCs w:val="24"/>
        </w:rPr>
        <w:t>транспортної інфраструктури та доступне транспортне забезпечення</w:t>
      </w:r>
      <w:bookmarkEnd w:id="12"/>
      <w:r w:rsidRPr="0092747C">
        <w:rPr>
          <w:rFonts w:ascii="Times New Roman" w:hAnsi="Times New Roman" w:cs="Times New Roman"/>
          <w:b/>
          <w:color w:val="000000"/>
          <w:sz w:val="24"/>
          <w:szCs w:val="24"/>
        </w:rPr>
        <w:t>.</w:t>
      </w:r>
      <w:bookmarkStart w:id="13" w:name="_Hlk183597688"/>
      <w:r w:rsidRPr="0092747C">
        <w:rPr>
          <w:rFonts w:ascii="Times New Roman" w:hAnsi="Times New Roman" w:cs="Times New Roman"/>
          <w:b/>
          <w:color w:val="000000"/>
          <w:sz w:val="24"/>
          <w:szCs w:val="24"/>
        </w:rPr>
        <w:t xml:space="preserve"> </w:t>
      </w:r>
      <w:r w:rsidRPr="0092747C">
        <w:rPr>
          <w:rFonts w:ascii="Times New Roman" w:hAnsi="Times New Roman" w:cs="Times New Roman"/>
          <w:iCs/>
          <w:color w:val="000000"/>
          <w:sz w:val="24"/>
          <w:szCs w:val="24"/>
        </w:rPr>
        <w:t xml:space="preserve">В рамках програми реформування і розвитку житлово-комунального господарства міської територіальної громади на 2025-2027 роки та </w:t>
      </w:r>
      <w:r w:rsidRPr="0092747C">
        <w:rPr>
          <w:rFonts w:ascii="Times New Roman" w:hAnsi="Times New Roman" w:cs="Times New Roman"/>
          <w:sz w:val="24"/>
          <w:szCs w:val="24"/>
        </w:rPr>
        <w:t>середньострокового плану пріоритетних публічних інвестицій Южненської міської територіальної громади на 2026-2028 роки,</w:t>
      </w:r>
      <w:r w:rsidRPr="0092747C">
        <w:rPr>
          <w:rFonts w:ascii="Times New Roman" w:hAnsi="Times New Roman" w:cs="Times New Roman"/>
          <w:iCs/>
          <w:color w:val="000000"/>
          <w:sz w:val="24"/>
          <w:szCs w:val="24"/>
        </w:rPr>
        <w:t xml:space="preserve"> заплановані заходи: </w:t>
      </w:r>
      <w:r w:rsidRPr="0092747C">
        <w:rPr>
          <w:rFonts w:ascii="Times New Roman" w:hAnsi="Times New Roman" w:cs="Times New Roman"/>
          <w:color w:val="000000"/>
          <w:sz w:val="24"/>
          <w:szCs w:val="24"/>
        </w:rPr>
        <w:t xml:space="preserve">поточне утримання міських доріг на 2026 рік (3985,4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 xml:space="preserve">); поточне утримання міських доріг на 2027 рік  (4146,1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  капітальний ремонт проїжджої частини вул.</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Приморської від вул.</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Будівельників до проспекту Григорівського десанту м.</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 Одеського району,</w:t>
      </w:r>
      <w:r w:rsidRPr="0092747C">
        <w:rPr>
          <w:rFonts w:ascii="Times New Roman" w:hAnsi="Times New Roman" w:cs="Times New Roman"/>
          <w:color w:val="000000"/>
          <w:sz w:val="24"/>
          <w:szCs w:val="24"/>
        </w:rPr>
        <w:t xml:space="preserve"> Одеської області на 2027 рік (9455,015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w:t>
      </w:r>
    </w:p>
    <w:p w14:paraId="43462E17" w14:textId="1F958E94" w:rsidR="00142809" w:rsidRPr="0092747C" w:rsidRDefault="00142809" w:rsidP="00142809">
      <w:pPr>
        <w:spacing w:after="0" w:line="240" w:lineRule="auto"/>
        <w:ind w:firstLine="709"/>
        <w:jc w:val="both"/>
        <w:rPr>
          <w:rFonts w:ascii="Times New Roman" w:hAnsi="Times New Roman" w:cs="Times New Roman"/>
          <w:bCs/>
          <w:sz w:val="24"/>
          <w:szCs w:val="24"/>
        </w:rPr>
      </w:pPr>
      <w:r w:rsidRPr="0092747C">
        <w:rPr>
          <w:rFonts w:ascii="Times New Roman" w:hAnsi="Times New Roman" w:cs="Times New Roman"/>
          <w:sz w:val="24"/>
          <w:szCs w:val="24"/>
        </w:rPr>
        <w:t xml:space="preserve">На 2026 рік заплановані заходи 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92747C">
        <w:rPr>
          <w:rFonts w:ascii="Times New Roman" w:hAnsi="Times New Roman" w:cs="Times New Roman"/>
          <w:bCs/>
          <w:sz w:val="24"/>
          <w:szCs w:val="24"/>
        </w:rPr>
        <w:t>за рахунок бюджету громади у сумі 6</w:t>
      </w:r>
      <w:r w:rsidR="00220EB0" w:rsidRPr="0092747C">
        <w:rPr>
          <w:rFonts w:ascii="Times New Roman" w:hAnsi="Times New Roman" w:cs="Times New Roman"/>
          <w:bCs/>
          <w:sz w:val="24"/>
          <w:szCs w:val="24"/>
        </w:rPr>
        <w:t xml:space="preserve"> </w:t>
      </w:r>
      <w:r w:rsidRPr="0092747C">
        <w:rPr>
          <w:rFonts w:ascii="Times New Roman" w:hAnsi="Times New Roman" w:cs="Times New Roman"/>
          <w:bCs/>
          <w:sz w:val="24"/>
          <w:szCs w:val="24"/>
        </w:rPr>
        <w:t>021,35 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7662FF32" w14:textId="77777777" w:rsidR="00142809" w:rsidRPr="0092747C" w:rsidRDefault="00142809" w:rsidP="00142809">
      <w:pPr>
        <w:spacing w:after="0" w:line="240" w:lineRule="auto"/>
        <w:jc w:val="both"/>
        <w:rPr>
          <w:rFonts w:ascii="Times New Roman" w:hAnsi="Times New Roman" w:cs="Times New Roman"/>
          <w:b/>
          <w:sz w:val="24"/>
          <w:szCs w:val="24"/>
        </w:rPr>
      </w:pPr>
    </w:p>
    <w:p w14:paraId="4EE50F02" w14:textId="77777777" w:rsidR="00142809" w:rsidRPr="0092747C" w:rsidRDefault="00142809" w:rsidP="00142809">
      <w:pPr>
        <w:spacing w:after="0" w:line="240" w:lineRule="auto"/>
        <w:ind w:firstLine="426"/>
        <w:jc w:val="both"/>
        <w:rPr>
          <w:rFonts w:ascii="Times New Roman" w:hAnsi="Times New Roman" w:cs="Times New Roman"/>
          <w:b/>
          <w:sz w:val="24"/>
          <w:szCs w:val="24"/>
        </w:rPr>
      </w:pPr>
      <w:r w:rsidRPr="0092747C">
        <w:rPr>
          <w:rFonts w:ascii="Times New Roman" w:hAnsi="Times New Roman" w:cs="Times New Roman"/>
          <w:b/>
          <w:sz w:val="24"/>
          <w:szCs w:val="24"/>
        </w:rPr>
        <w:t xml:space="preserve">Розвиток соціальної інфраструктури з високим рівнем соціального життя. </w:t>
      </w:r>
      <w:r w:rsidRPr="0092747C">
        <w:rPr>
          <w:rFonts w:ascii="Times New Roman" w:hAnsi="Times New Roman" w:cs="Times New Roman"/>
          <w:b/>
          <w:bCs/>
          <w:sz w:val="24"/>
          <w:szCs w:val="24"/>
        </w:rPr>
        <w:t xml:space="preserve">Забезпечення </w:t>
      </w:r>
      <w:r w:rsidRPr="0092747C">
        <w:rPr>
          <w:rFonts w:ascii="Times New Roman" w:hAnsi="Times New Roman" w:cs="Times New Roman"/>
          <w:b/>
          <w:bCs/>
          <w:color w:val="000000"/>
          <w:sz w:val="24"/>
          <w:szCs w:val="24"/>
          <w:shd w:val="clear" w:color="auto" w:fill="FFFFFF"/>
        </w:rPr>
        <w:t>ефективної зайнятості населення, включаючи вразливих категорій.</w:t>
      </w:r>
    </w:p>
    <w:p w14:paraId="447DA4A8" w14:textId="77777777" w:rsidR="00142809" w:rsidRPr="0092747C" w:rsidRDefault="00142809" w:rsidP="00142809">
      <w:pPr>
        <w:spacing w:after="0" w:line="240" w:lineRule="auto"/>
        <w:ind w:left="426"/>
        <w:jc w:val="both"/>
        <w:rPr>
          <w:rFonts w:ascii="Times New Roman" w:hAnsi="Times New Roman" w:cs="Times New Roman"/>
          <w:sz w:val="24"/>
          <w:szCs w:val="24"/>
        </w:rPr>
      </w:pPr>
      <w:r w:rsidRPr="0092747C">
        <w:rPr>
          <w:rFonts w:ascii="Times New Roman" w:hAnsi="Times New Roman" w:cs="Times New Roman"/>
          <w:sz w:val="24"/>
          <w:szCs w:val="24"/>
        </w:rPr>
        <w:t>Пріоритетними завданнями у сфері зайнятості населення на 2026 рік визначено:</w:t>
      </w:r>
    </w:p>
    <w:p w14:paraId="23228E36" w14:textId="77777777" w:rsidR="00142809" w:rsidRPr="0092747C" w:rsidRDefault="00142809" w:rsidP="00584CAE">
      <w:pPr>
        <w:pStyle w:val="a3"/>
        <w:numPr>
          <w:ilvl w:val="0"/>
          <w:numId w:val="8"/>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rPr>
        <w:t xml:space="preserve">збереження та залучення кваліфікованих кадрів, впровадження мотиваційних програм підтримки фахівців різних галузей; </w:t>
      </w:r>
    </w:p>
    <w:p w14:paraId="7FB66489" w14:textId="77777777" w:rsidR="00142809" w:rsidRPr="0092747C" w:rsidRDefault="00142809" w:rsidP="00584CAE">
      <w:pPr>
        <w:pStyle w:val="a3"/>
        <w:numPr>
          <w:ilvl w:val="0"/>
          <w:numId w:val="8"/>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sz w:val="24"/>
          <w:szCs w:val="24"/>
        </w:rPr>
        <w:t>стимулювання підприємницької активності шляхом стимулювання внутрішньо переміщених осіб працездатного віку, ветеранів війни та членів їх сімей, безробітних осіб до працевлаштування, заснування власного бізнесу</w:t>
      </w:r>
      <w:r w:rsidRPr="0092747C">
        <w:rPr>
          <w:rFonts w:ascii="Times New Roman" w:hAnsi="Times New Roman" w:cs="Times New Roman"/>
          <w:color w:val="000000"/>
          <w:sz w:val="24"/>
          <w:szCs w:val="24"/>
        </w:rPr>
        <w:t>;</w:t>
      </w:r>
    </w:p>
    <w:p w14:paraId="133BE172" w14:textId="77777777" w:rsidR="00142809" w:rsidRPr="0092747C" w:rsidRDefault="00142809" w:rsidP="00584CAE">
      <w:pPr>
        <w:pStyle w:val="a3"/>
        <w:numPr>
          <w:ilvl w:val="0"/>
          <w:numId w:val="8"/>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інтеграція вразливих груп до ринку праці, в тому числі: інтеграція ВПО до місцевого ринку праці; впровадження механізмів адаптації робочих місць до потреб вразливих категорій населення; впровадження механізмів підтримки працевлаштування вразливих груп;</w:t>
      </w:r>
    </w:p>
    <w:p w14:paraId="7B4487AF" w14:textId="77777777" w:rsidR="00142809" w:rsidRPr="0092747C" w:rsidRDefault="00142809" w:rsidP="00584CAE">
      <w:pPr>
        <w:pStyle w:val="a3"/>
        <w:numPr>
          <w:ilvl w:val="0"/>
          <w:numId w:val="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підвищення трудової мобільності та адаптації до місцевих потреб;</w:t>
      </w:r>
    </w:p>
    <w:p w14:paraId="0F164A66" w14:textId="77777777" w:rsidR="00142809" w:rsidRPr="0092747C" w:rsidRDefault="00142809" w:rsidP="00584CAE">
      <w:pPr>
        <w:pStyle w:val="a3"/>
        <w:numPr>
          <w:ilvl w:val="0"/>
          <w:numId w:val="8"/>
        </w:numPr>
        <w:spacing w:after="0" w:line="240" w:lineRule="auto"/>
        <w:jc w:val="both"/>
        <w:rPr>
          <w:rFonts w:ascii="Times New Roman" w:hAnsi="Times New Roman" w:cs="Times New Roman"/>
          <w:bCs/>
          <w:sz w:val="24"/>
          <w:szCs w:val="24"/>
        </w:rPr>
      </w:pPr>
      <w:r w:rsidRPr="0092747C">
        <w:rPr>
          <w:rFonts w:ascii="Times New Roman" w:hAnsi="Times New Roman" w:cs="Times New Roman"/>
          <w:color w:val="000000"/>
          <w:sz w:val="24"/>
          <w:szCs w:val="24"/>
        </w:rPr>
        <w:t>створення нових робочих місць</w:t>
      </w:r>
      <w:r w:rsidRPr="0092747C">
        <w:rPr>
          <w:rFonts w:ascii="Times New Roman" w:hAnsi="Times New Roman" w:cs="Times New Roman"/>
          <w:bCs/>
          <w:sz w:val="24"/>
          <w:szCs w:val="24"/>
        </w:rPr>
        <w:t>;</w:t>
      </w:r>
    </w:p>
    <w:p w14:paraId="6530EE6A" w14:textId="77777777" w:rsidR="00142809" w:rsidRPr="0092747C" w:rsidRDefault="00142809" w:rsidP="00584CAE">
      <w:pPr>
        <w:pStyle w:val="a3"/>
        <w:numPr>
          <w:ilvl w:val="0"/>
          <w:numId w:val="8"/>
        </w:numPr>
        <w:spacing w:after="0" w:line="240" w:lineRule="auto"/>
        <w:jc w:val="both"/>
        <w:rPr>
          <w:rFonts w:ascii="Times New Roman" w:hAnsi="Times New Roman" w:cs="Times New Roman"/>
          <w:bCs/>
          <w:sz w:val="24"/>
          <w:szCs w:val="24"/>
        </w:rPr>
      </w:pPr>
      <w:r w:rsidRPr="0092747C">
        <w:rPr>
          <w:rFonts w:ascii="Times New Roman" w:hAnsi="Times New Roman" w:cs="Times New Roman"/>
          <w:color w:val="000000"/>
          <w:sz w:val="24"/>
          <w:szCs w:val="24"/>
        </w:rPr>
        <w:t>підвищення рівня обізнаності населення про можливості на ринку праці.</w:t>
      </w:r>
    </w:p>
    <w:p w14:paraId="21373DAA"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У 2026 році середньомісячна заробітна плата (</w:t>
      </w:r>
      <w:r w:rsidRPr="0092747C">
        <w:rPr>
          <w:rFonts w:ascii="Times New Roman" w:hAnsi="Times New Roman" w:cs="Times New Roman"/>
          <w:sz w:val="24"/>
          <w:szCs w:val="24"/>
        </w:rPr>
        <w:t xml:space="preserve">нараховано в середньому за місяць працівнику) </w:t>
      </w:r>
      <w:r w:rsidRPr="0092747C">
        <w:rPr>
          <w:rFonts w:ascii="Times New Roman" w:hAnsi="Times New Roman" w:cs="Times New Roman"/>
          <w:color w:val="000000"/>
          <w:sz w:val="24"/>
          <w:szCs w:val="24"/>
        </w:rPr>
        <w:t>прогнозується в обсязі 34073 грн. Зростання</w:t>
      </w:r>
      <w:r w:rsidRPr="0092747C">
        <w:rPr>
          <w:rFonts w:ascii="Times New Roman" w:hAnsi="Times New Roman" w:cs="Times New Roman"/>
          <w:sz w:val="24"/>
          <w:szCs w:val="24"/>
        </w:rPr>
        <w:t xml:space="preserve"> рівня середньомісячної заробітної плати у середньому на 1,4%. Мінімальна заробітна плата з 1 січня 2026 року зросте на 8,1% та складе 8647,0 грн.</w:t>
      </w:r>
    </w:p>
    <w:p w14:paraId="5F455E79" w14:textId="77777777" w:rsidR="00142809" w:rsidRPr="0092747C" w:rsidRDefault="00142809" w:rsidP="00142809">
      <w:pPr>
        <w:spacing w:after="0" w:line="240" w:lineRule="auto"/>
        <w:ind w:firstLine="709"/>
        <w:jc w:val="both"/>
        <w:rPr>
          <w:rFonts w:ascii="Times New Roman" w:hAnsi="Times New Roman" w:cs="Times New Roman"/>
          <w:b/>
          <w:bCs/>
          <w:sz w:val="24"/>
          <w:szCs w:val="24"/>
        </w:rPr>
      </w:pPr>
    </w:p>
    <w:p w14:paraId="03463F3F" w14:textId="77777777" w:rsidR="00142809" w:rsidRPr="0092747C" w:rsidRDefault="00142809" w:rsidP="00142809">
      <w:pPr>
        <w:spacing w:after="0" w:line="240" w:lineRule="auto"/>
        <w:ind w:firstLine="709"/>
        <w:jc w:val="both"/>
        <w:rPr>
          <w:rFonts w:ascii="Times New Roman" w:hAnsi="Times New Roman" w:cs="Times New Roman"/>
          <w:b/>
          <w:bCs/>
          <w:sz w:val="24"/>
          <w:szCs w:val="24"/>
        </w:rPr>
      </w:pPr>
      <w:r w:rsidRPr="0092747C">
        <w:rPr>
          <w:rFonts w:ascii="Times New Roman" w:hAnsi="Times New Roman" w:cs="Times New Roman"/>
          <w:b/>
          <w:bCs/>
          <w:sz w:val="24"/>
          <w:szCs w:val="24"/>
        </w:rPr>
        <w:t xml:space="preserve">Забезпечення доступної та якісної освіти на всіх рівнях. </w:t>
      </w:r>
      <w:r w:rsidRPr="0092747C">
        <w:rPr>
          <w:rFonts w:ascii="Times New Roman" w:hAnsi="Times New Roman" w:cs="Times New Roman"/>
          <w:sz w:val="24"/>
          <w:szCs w:val="24"/>
        </w:rPr>
        <w:t>Реалізація</w:t>
      </w:r>
      <w:r w:rsidRPr="0092747C">
        <w:rPr>
          <w:rFonts w:ascii="Times New Roman" w:hAnsi="Times New Roman" w:cs="Times New Roman"/>
          <w:b/>
          <w:bCs/>
          <w:sz w:val="24"/>
          <w:szCs w:val="24"/>
        </w:rPr>
        <w:t xml:space="preserve"> </w:t>
      </w:r>
      <w:r w:rsidRPr="0092747C">
        <w:rPr>
          <w:rFonts w:ascii="Times New Roman" w:hAnsi="Times New Roman" w:cs="Times New Roman"/>
          <w:bCs/>
          <w:sz w:val="24"/>
          <w:szCs w:val="24"/>
        </w:rPr>
        <w:t xml:space="preserve">основних заходів </w:t>
      </w:r>
      <w:r w:rsidRPr="0092747C">
        <w:rPr>
          <w:rFonts w:ascii="Times New Roman" w:hAnsi="Times New Roman" w:cs="Times New Roman"/>
          <w:b/>
          <w:sz w:val="24"/>
          <w:szCs w:val="24"/>
        </w:rPr>
        <w:t>розвитку освіти</w:t>
      </w:r>
      <w:r w:rsidRPr="0092747C">
        <w:rPr>
          <w:rFonts w:ascii="Times New Roman" w:hAnsi="Times New Roman" w:cs="Times New Roman"/>
          <w:bCs/>
          <w:sz w:val="24"/>
          <w:szCs w:val="24"/>
        </w:rPr>
        <w:t xml:space="preserve"> на 2026 рік </w:t>
      </w:r>
      <w:r w:rsidRPr="0092747C">
        <w:rPr>
          <w:rFonts w:ascii="Times New Roman" w:hAnsi="Times New Roman" w:cs="Times New Roman"/>
          <w:i/>
          <w:iCs/>
          <w:color w:val="000000"/>
          <w:sz w:val="24"/>
          <w:szCs w:val="24"/>
          <w:shd w:val="clear" w:color="auto" w:fill="FFFFFF"/>
        </w:rPr>
        <w:t xml:space="preserve">передбачається у рамках місцевої програми </w:t>
      </w:r>
      <w:r w:rsidRPr="0092747C">
        <w:rPr>
          <w:rFonts w:ascii="Times New Roman" w:hAnsi="Times New Roman" w:cs="Times New Roman"/>
          <w:bCs/>
          <w:color w:val="000000"/>
          <w:sz w:val="24"/>
          <w:szCs w:val="24"/>
        </w:rPr>
        <w:t>розвитку освіти на 2025-2027 роки.</w:t>
      </w:r>
      <w:r w:rsidRPr="0092747C">
        <w:rPr>
          <w:rFonts w:ascii="Times New Roman" w:hAnsi="Times New Roman" w:cs="Times New Roman"/>
          <w:b/>
          <w:bCs/>
          <w:sz w:val="24"/>
          <w:szCs w:val="24"/>
        </w:rPr>
        <w:t xml:space="preserve"> </w:t>
      </w:r>
      <w:r w:rsidRPr="0092747C">
        <w:rPr>
          <w:rFonts w:ascii="Times New Roman" w:hAnsi="Times New Roman" w:cs="Times New Roman"/>
          <w:bCs/>
          <w:color w:val="000000"/>
          <w:sz w:val="24"/>
          <w:szCs w:val="24"/>
        </w:rPr>
        <w:t xml:space="preserve">Прогнозний обсяг фінансових ресурсів складе 51992,4 тис. грн, в </w:t>
      </w:r>
      <w:proofErr w:type="spellStart"/>
      <w:r w:rsidRPr="0092747C">
        <w:rPr>
          <w:rFonts w:ascii="Times New Roman" w:hAnsi="Times New Roman" w:cs="Times New Roman"/>
          <w:bCs/>
          <w:color w:val="000000"/>
          <w:sz w:val="24"/>
          <w:szCs w:val="24"/>
        </w:rPr>
        <w:t>т.ч</w:t>
      </w:r>
      <w:proofErr w:type="spellEnd"/>
      <w:r w:rsidRPr="0092747C">
        <w:rPr>
          <w:rFonts w:ascii="Times New Roman" w:hAnsi="Times New Roman" w:cs="Times New Roman"/>
          <w:bCs/>
          <w:color w:val="000000"/>
          <w:sz w:val="24"/>
          <w:szCs w:val="24"/>
        </w:rPr>
        <w:t xml:space="preserve">. за рахунок державного бюджету 35012,2 </w:t>
      </w:r>
      <w:proofErr w:type="spellStart"/>
      <w:r w:rsidRPr="0092747C">
        <w:rPr>
          <w:rFonts w:ascii="Times New Roman" w:hAnsi="Times New Roman" w:cs="Times New Roman"/>
          <w:bCs/>
          <w:color w:val="000000"/>
          <w:sz w:val="24"/>
          <w:szCs w:val="24"/>
        </w:rPr>
        <w:t>тис.грн</w:t>
      </w:r>
      <w:proofErr w:type="spellEnd"/>
      <w:r w:rsidRPr="0092747C">
        <w:rPr>
          <w:rFonts w:ascii="Times New Roman" w:hAnsi="Times New Roman" w:cs="Times New Roman"/>
          <w:bCs/>
          <w:color w:val="000000"/>
          <w:sz w:val="24"/>
          <w:szCs w:val="24"/>
        </w:rPr>
        <w:t>, місцевого бюджету 26910,2 тис. грн.</w:t>
      </w:r>
    </w:p>
    <w:p w14:paraId="38F50DF5" w14:textId="77777777" w:rsidR="00142809" w:rsidRPr="0092747C" w:rsidRDefault="00142809" w:rsidP="00142809">
      <w:pPr>
        <w:spacing w:after="0" w:line="240" w:lineRule="auto"/>
        <w:rPr>
          <w:rFonts w:ascii="Times New Roman" w:hAnsi="Times New Roman" w:cs="Times New Roman"/>
          <w:color w:val="000000"/>
          <w:sz w:val="24"/>
          <w:szCs w:val="24"/>
        </w:rPr>
      </w:pPr>
      <w:r w:rsidRPr="0092747C">
        <w:rPr>
          <w:rFonts w:ascii="Times New Roman" w:hAnsi="Times New Roman" w:cs="Times New Roman"/>
          <w:sz w:val="24"/>
          <w:szCs w:val="24"/>
        </w:rPr>
        <w:t xml:space="preserve">Пріоритетні завдання у сфері освіти </w:t>
      </w:r>
      <w:r w:rsidRPr="0092747C">
        <w:rPr>
          <w:rFonts w:ascii="Times New Roman" w:hAnsi="Times New Roman" w:cs="Times New Roman"/>
          <w:color w:val="000000"/>
          <w:sz w:val="24"/>
          <w:szCs w:val="24"/>
        </w:rPr>
        <w:t xml:space="preserve">включають </w:t>
      </w:r>
      <w:proofErr w:type="spellStart"/>
      <w:r w:rsidRPr="0092747C">
        <w:rPr>
          <w:rFonts w:ascii="Times New Roman" w:hAnsi="Times New Roman" w:cs="Times New Roman"/>
          <w:color w:val="000000"/>
          <w:sz w:val="24"/>
          <w:szCs w:val="24"/>
        </w:rPr>
        <w:t>проєкти</w:t>
      </w:r>
      <w:proofErr w:type="spellEnd"/>
      <w:r w:rsidRPr="0092747C">
        <w:rPr>
          <w:rFonts w:ascii="Times New Roman" w:hAnsi="Times New Roman" w:cs="Times New Roman"/>
          <w:color w:val="000000"/>
          <w:sz w:val="24"/>
          <w:szCs w:val="24"/>
        </w:rPr>
        <w:t xml:space="preserve"> (заходи):</w:t>
      </w:r>
    </w:p>
    <w:p w14:paraId="2C254115" w14:textId="77777777" w:rsidR="00142809" w:rsidRPr="0092747C" w:rsidRDefault="00142809" w:rsidP="00584CAE">
      <w:pPr>
        <w:pStyle w:val="a3"/>
        <w:numPr>
          <w:ilvl w:val="0"/>
          <w:numId w:val="9"/>
        </w:numPr>
        <w:spacing w:after="0" w:line="240" w:lineRule="auto"/>
        <w:jc w:val="both"/>
        <w:rPr>
          <w:rFonts w:ascii="Times New Roman" w:hAnsi="Times New Roman" w:cs="Times New Roman"/>
          <w:bCs/>
          <w:color w:val="000000"/>
          <w:sz w:val="24"/>
          <w:szCs w:val="24"/>
        </w:rPr>
      </w:pPr>
      <w:r w:rsidRPr="0092747C">
        <w:rPr>
          <w:rFonts w:ascii="Times New Roman" w:hAnsi="Times New Roman" w:cs="Times New Roman"/>
          <w:bCs/>
          <w:color w:val="000000"/>
          <w:sz w:val="24"/>
          <w:szCs w:val="24"/>
        </w:rPr>
        <w:t>оптимізація та розвиток освітньої інфраструктури громади;</w:t>
      </w:r>
    </w:p>
    <w:p w14:paraId="2C3E7B47"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bCs/>
          <w:color w:val="000000"/>
          <w:sz w:val="24"/>
          <w:szCs w:val="24"/>
        </w:rPr>
        <w:t xml:space="preserve">безпека та доступність закладів освіти міста для дітей сільської місцевості шляхом </w:t>
      </w:r>
      <w:r w:rsidRPr="0092747C">
        <w:rPr>
          <w:rFonts w:ascii="Times New Roman" w:hAnsi="Times New Roman" w:cs="Times New Roman"/>
          <w:sz w:val="24"/>
          <w:szCs w:val="24"/>
        </w:rPr>
        <w:t>придбання «Шкільного автобусу»;</w:t>
      </w:r>
      <w:r w:rsidRPr="0092747C">
        <w:rPr>
          <w:rFonts w:ascii="Times New Roman" w:hAnsi="Times New Roman" w:cs="Times New Roman"/>
          <w:color w:val="000000"/>
          <w:sz w:val="24"/>
          <w:szCs w:val="24"/>
        </w:rPr>
        <w:t xml:space="preserve"> </w:t>
      </w:r>
    </w:p>
    <w:p w14:paraId="740C128E"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створення умов рівного доступу до якісної освіти дітям з особливими освітніми потребами шляхом впровадження та розвитку «Школи без бар’єрів»; </w:t>
      </w:r>
    </w:p>
    <w:p w14:paraId="0E30C188"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підвищення компетентності педагогів (проведення семінарів, тренінгів тощо): </w:t>
      </w:r>
      <w:r w:rsidRPr="0092747C">
        <w:rPr>
          <w:rFonts w:ascii="Times New Roman" w:hAnsi="Times New Roman" w:cs="Times New Roman"/>
          <w:bCs/>
          <w:color w:val="000000"/>
          <w:sz w:val="24"/>
          <w:szCs w:val="24"/>
        </w:rPr>
        <w:t>«Цифрова трансформація освіти: шлях до майстерності»</w:t>
      </w:r>
      <w:r w:rsidRPr="0092747C">
        <w:rPr>
          <w:rFonts w:ascii="Times New Roman" w:hAnsi="Times New Roman" w:cs="Times New Roman"/>
          <w:color w:val="000000"/>
          <w:sz w:val="24"/>
          <w:szCs w:val="24"/>
        </w:rPr>
        <w:t xml:space="preserve"> «Нова українська школа: педагогічні інновації та практичні рішення»;</w:t>
      </w:r>
    </w:p>
    <w:p w14:paraId="7F7D4044"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«Інклюзивна освіта: створення рівних можливостей для кожної дитини»;</w:t>
      </w:r>
    </w:p>
    <w:p w14:paraId="031763F2"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впровадження </w:t>
      </w:r>
      <w:proofErr w:type="spellStart"/>
      <w:r w:rsidRPr="0092747C">
        <w:rPr>
          <w:rFonts w:ascii="Times New Roman" w:hAnsi="Times New Roman" w:cs="Times New Roman"/>
          <w:color w:val="000000"/>
          <w:sz w:val="24"/>
          <w:szCs w:val="24"/>
        </w:rPr>
        <w:t>проєкту</w:t>
      </w:r>
      <w:proofErr w:type="spellEnd"/>
      <w:r w:rsidRPr="0092747C">
        <w:rPr>
          <w:rFonts w:ascii="Times New Roman" w:hAnsi="Times New Roman" w:cs="Times New Roman"/>
          <w:color w:val="000000"/>
          <w:sz w:val="24"/>
          <w:szCs w:val="24"/>
        </w:rPr>
        <w:t xml:space="preserve"> «STEM-освіта: від ідеї до реалізації в освітньому  процесі»;</w:t>
      </w:r>
    </w:p>
    <w:p w14:paraId="3361FC7A"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lastRenderedPageBreak/>
        <w:t>посилення життєвої стійкості  та соціально-емоційний розвиток дітей дошкільного віку;</w:t>
      </w:r>
    </w:p>
    <w:p w14:paraId="511FABB0"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color w:val="000000"/>
          <w:sz w:val="24"/>
          <w:szCs w:val="24"/>
        </w:rPr>
        <w:t xml:space="preserve">«Сучасний освітній простір» - </w:t>
      </w:r>
      <w:r w:rsidRPr="0092747C">
        <w:rPr>
          <w:rFonts w:ascii="Times New Roman" w:eastAsia="Calibri" w:hAnsi="Times New Roman" w:cs="Times New Roman"/>
          <w:color w:val="000000"/>
          <w:sz w:val="24"/>
          <w:szCs w:val="24"/>
          <w:lang w:eastAsia="uk-UA"/>
        </w:rPr>
        <w:t>забезпечення предметних кабінетів відповідно до вимог новітніх освітніх технологій і методів навчання для забезпечення якісної базової освіти;</w:t>
      </w:r>
    </w:p>
    <w:p w14:paraId="470A67D6" w14:textId="77777777" w:rsidR="00142809" w:rsidRPr="0092747C" w:rsidRDefault="00142809" w:rsidP="00584CAE">
      <w:pPr>
        <w:pStyle w:val="a3"/>
        <w:numPr>
          <w:ilvl w:val="0"/>
          <w:numId w:val="9"/>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rPr>
        <w:t>створення безпечного освітнього середовища:</w:t>
      </w:r>
      <w:r w:rsidRPr="0092747C">
        <w:rPr>
          <w:rFonts w:ascii="Times New Roman" w:hAnsi="Times New Roman" w:cs="Times New Roman"/>
          <w:sz w:val="24"/>
          <w:szCs w:val="24"/>
        </w:rPr>
        <w:t xml:space="preserve">  встановлення системи «Безпечна школа», придбання обладнання для «Класу безпеки»;</w:t>
      </w:r>
    </w:p>
    <w:p w14:paraId="753E61F8"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bCs/>
          <w:color w:val="000000"/>
          <w:sz w:val="24"/>
          <w:szCs w:val="24"/>
        </w:rPr>
        <w:t xml:space="preserve">створення і утримання системи </w:t>
      </w:r>
      <w:proofErr w:type="spellStart"/>
      <w:r w:rsidRPr="0092747C">
        <w:rPr>
          <w:rFonts w:ascii="Times New Roman" w:eastAsia="Calibri" w:hAnsi="Times New Roman" w:cs="Times New Roman"/>
          <w:bCs/>
          <w:color w:val="000000"/>
          <w:sz w:val="24"/>
          <w:szCs w:val="24"/>
        </w:rPr>
        <w:t>укриттів</w:t>
      </w:r>
      <w:proofErr w:type="spellEnd"/>
      <w:r w:rsidRPr="0092747C">
        <w:rPr>
          <w:rFonts w:ascii="Times New Roman" w:eastAsia="Calibri" w:hAnsi="Times New Roman" w:cs="Times New Roman"/>
          <w:bCs/>
          <w:color w:val="000000"/>
          <w:sz w:val="24"/>
          <w:szCs w:val="24"/>
        </w:rPr>
        <w:t xml:space="preserve"> та безпечних просторів</w:t>
      </w:r>
      <w:r w:rsidRPr="0092747C">
        <w:rPr>
          <w:rFonts w:ascii="Times New Roman" w:eastAsia="Calibri" w:hAnsi="Times New Roman" w:cs="Times New Roman"/>
          <w:sz w:val="24"/>
          <w:szCs w:val="24"/>
          <w:lang w:eastAsia="uk-UA"/>
        </w:rPr>
        <w:t xml:space="preserve">: капітальний ремонт частини підвального приміщення комунального опорного закладу загальної середньої освіти «Ліцей №2»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w:t>
      </w:r>
      <w:proofErr w:type="spellStart"/>
      <w:r w:rsidRPr="0092747C">
        <w:rPr>
          <w:rFonts w:ascii="Times New Roman" w:eastAsia="Calibri" w:hAnsi="Times New Roman" w:cs="Times New Roman"/>
          <w:sz w:val="24"/>
          <w:szCs w:val="24"/>
          <w:lang w:eastAsia="uk-UA"/>
        </w:rPr>
        <w:t>адресою</w:t>
      </w:r>
      <w:proofErr w:type="spellEnd"/>
      <w:r w:rsidRPr="0092747C">
        <w:rPr>
          <w:rFonts w:ascii="Times New Roman" w:eastAsia="Calibri" w:hAnsi="Times New Roman" w:cs="Times New Roman"/>
          <w:sz w:val="24"/>
          <w:szCs w:val="24"/>
          <w:lang w:eastAsia="uk-UA"/>
        </w:rPr>
        <w:t xml:space="preserve">:  м. Південне, </w:t>
      </w:r>
      <w:proofErr w:type="spellStart"/>
      <w:r w:rsidRPr="0092747C">
        <w:rPr>
          <w:rFonts w:ascii="Times New Roman" w:eastAsia="Calibri" w:hAnsi="Times New Roman" w:cs="Times New Roman"/>
          <w:sz w:val="24"/>
          <w:szCs w:val="24"/>
          <w:lang w:eastAsia="uk-UA"/>
        </w:rPr>
        <w:t>просп</w:t>
      </w:r>
      <w:proofErr w:type="spellEnd"/>
      <w:r w:rsidRPr="0092747C">
        <w:rPr>
          <w:rFonts w:ascii="Times New Roman" w:eastAsia="Calibri" w:hAnsi="Times New Roman" w:cs="Times New Roman"/>
          <w:sz w:val="24"/>
          <w:szCs w:val="24"/>
          <w:lang w:eastAsia="uk-UA"/>
        </w:rPr>
        <w:t>. Миру, 18;</w:t>
      </w:r>
    </w:p>
    <w:p w14:paraId="75415024"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sz w:val="24"/>
          <w:szCs w:val="24"/>
          <w:lang w:eastAsia="uk-UA"/>
        </w:rPr>
        <w:t xml:space="preserve">нове будівництво укриття, що планується використовувати для учасників освітнього процесу в комунальному закладі «Новобілярська гімназія» Південнівської міської ради Одеського району Одеської області, за </w:t>
      </w:r>
      <w:proofErr w:type="spellStart"/>
      <w:r w:rsidRPr="0092747C">
        <w:rPr>
          <w:rFonts w:ascii="Times New Roman" w:eastAsia="Calibri" w:hAnsi="Times New Roman" w:cs="Times New Roman"/>
          <w:sz w:val="24"/>
          <w:szCs w:val="24"/>
          <w:lang w:eastAsia="uk-UA"/>
        </w:rPr>
        <w:t>адресою</w:t>
      </w:r>
      <w:proofErr w:type="spellEnd"/>
      <w:r w:rsidRPr="0092747C">
        <w:rPr>
          <w:rFonts w:ascii="Times New Roman" w:eastAsia="Calibri" w:hAnsi="Times New Roman" w:cs="Times New Roman"/>
          <w:sz w:val="24"/>
          <w:szCs w:val="24"/>
          <w:lang w:eastAsia="uk-UA"/>
        </w:rPr>
        <w:t xml:space="preserve">: смт. Нові </w:t>
      </w:r>
      <w:proofErr w:type="spellStart"/>
      <w:r w:rsidRPr="0092747C">
        <w:rPr>
          <w:rFonts w:ascii="Times New Roman" w:eastAsia="Calibri" w:hAnsi="Times New Roman" w:cs="Times New Roman"/>
          <w:sz w:val="24"/>
          <w:szCs w:val="24"/>
          <w:lang w:eastAsia="uk-UA"/>
        </w:rPr>
        <w:t>Білярі</w:t>
      </w:r>
      <w:proofErr w:type="spellEnd"/>
      <w:r w:rsidRPr="0092747C">
        <w:rPr>
          <w:rFonts w:ascii="Times New Roman" w:eastAsia="Calibri" w:hAnsi="Times New Roman" w:cs="Times New Roman"/>
          <w:sz w:val="24"/>
          <w:szCs w:val="24"/>
          <w:lang w:eastAsia="uk-UA"/>
        </w:rPr>
        <w:t>, вул. Шкільна, 9»;</w:t>
      </w:r>
    </w:p>
    <w:p w14:paraId="65AC6864" w14:textId="2AF2A8FA"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bCs/>
          <w:color w:val="000000"/>
          <w:sz w:val="24"/>
          <w:szCs w:val="24"/>
        </w:rPr>
        <w:t xml:space="preserve">створення мотиваційних програм підтримки для обдарованих дітей та талановитих вчителів: </w:t>
      </w:r>
      <w:r w:rsidRPr="0092747C">
        <w:rPr>
          <w:rFonts w:ascii="Times New Roman" w:hAnsi="Times New Roman" w:cs="Times New Roman"/>
          <w:color w:val="000000"/>
          <w:sz w:val="24"/>
          <w:szCs w:val="24"/>
          <w:lang w:eastAsia="uk-UA"/>
        </w:rPr>
        <w:t>«Стипендія міського голови»</w:t>
      </w:r>
      <w:r w:rsidRP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lang w:eastAsia="uk-UA"/>
        </w:rPr>
        <w:t>одноразова грошова винагорода переможцям V</w:t>
      </w:r>
      <w:r w:rsidR="00584CAE" w:rsidRPr="0092747C">
        <w:rPr>
          <w:rFonts w:ascii="Times New Roman" w:hAnsi="Times New Roman" w:cs="Times New Roman"/>
          <w:color w:val="000000"/>
          <w:sz w:val="24"/>
          <w:szCs w:val="24"/>
          <w:lang w:eastAsia="uk-UA"/>
        </w:rPr>
        <w:t xml:space="preserve"> </w:t>
      </w:r>
      <w:r w:rsidRPr="0092747C">
        <w:rPr>
          <w:rFonts w:ascii="Times New Roman" w:hAnsi="Times New Roman" w:cs="Times New Roman"/>
          <w:color w:val="000000"/>
          <w:sz w:val="24"/>
          <w:szCs w:val="24"/>
          <w:lang w:eastAsia="uk-UA"/>
        </w:rPr>
        <w:t>етапу змагань «Пліч-о-пліч Всеукраїнські шкільні ліги»;</w:t>
      </w:r>
      <w:r w:rsidRP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lang w:eastAsia="uk-UA"/>
        </w:rPr>
        <w:t>«Обдарована молодь - майбутнє України».</w:t>
      </w:r>
    </w:p>
    <w:p w14:paraId="222DB326" w14:textId="77777777" w:rsidR="00142809" w:rsidRPr="0092747C" w:rsidRDefault="00142809" w:rsidP="00142809">
      <w:pPr>
        <w:spacing w:after="0" w:line="240" w:lineRule="auto"/>
        <w:jc w:val="both"/>
        <w:rPr>
          <w:rFonts w:ascii="Times New Roman" w:hAnsi="Times New Roman" w:cs="Times New Roman"/>
          <w:bCs/>
          <w:color w:val="000000"/>
          <w:sz w:val="24"/>
          <w:szCs w:val="24"/>
        </w:rPr>
      </w:pPr>
    </w:p>
    <w:p w14:paraId="4E3E8515"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sz w:val="24"/>
          <w:szCs w:val="24"/>
        </w:rPr>
        <w:t xml:space="preserve">Забезпечення якості, безпечності та доступності медичних послуг. Підвищення ефективності системи охорони здоров’я. </w:t>
      </w:r>
      <w:r w:rsidRPr="0092747C">
        <w:rPr>
          <w:rFonts w:ascii="Times New Roman" w:hAnsi="Times New Roman" w:cs="Times New Roman"/>
          <w:sz w:val="24"/>
          <w:szCs w:val="24"/>
        </w:rPr>
        <w:t>Основні завдання,</w:t>
      </w:r>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що забезпечують задоволення потреби населення у якісних медичних послугах,</w:t>
      </w:r>
      <w:r w:rsidRPr="0092747C">
        <w:rPr>
          <w:rFonts w:ascii="Times New Roman" w:hAnsi="Times New Roman" w:cs="Times New Roman"/>
          <w:bCs/>
          <w:sz w:val="24"/>
          <w:szCs w:val="24"/>
        </w:rPr>
        <w:t xml:space="preserve"> спрямовані на </w:t>
      </w:r>
      <w:r w:rsidRPr="0092747C">
        <w:rPr>
          <w:rFonts w:ascii="Times New Roman" w:hAnsi="Times New Roman" w:cs="Times New Roman"/>
          <w:sz w:val="24"/>
          <w:szCs w:val="24"/>
        </w:rPr>
        <w:t xml:space="preserve">забезпечення функціонування спроможної системи громадського здоров’я, забезпечення доступу до необхідних медичних послуг, лікарських засобів та медичних виробів за програмою медичних гарантій, організацію спроможної мережі закладів охорони (включно з реабілітаційними центрами), створення умов для профілактики інфекційних та неінфекційних </w:t>
      </w:r>
      <w:proofErr w:type="spellStart"/>
      <w:r w:rsidRPr="0092747C">
        <w:rPr>
          <w:rFonts w:ascii="Times New Roman" w:hAnsi="Times New Roman" w:cs="Times New Roman"/>
          <w:sz w:val="24"/>
          <w:szCs w:val="24"/>
        </w:rPr>
        <w:t>хвороб</w:t>
      </w:r>
      <w:proofErr w:type="spellEnd"/>
      <w:r w:rsidRPr="0092747C">
        <w:rPr>
          <w:rFonts w:ascii="Times New Roman" w:hAnsi="Times New Roman" w:cs="Times New Roman"/>
          <w:sz w:val="24"/>
          <w:szCs w:val="24"/>
        </w:rPr>
        <w:t>, забезпечення імунізації населення відповідно до календаря профілактичних щеплень, покращення доступності послуг з охорони психічного здоров’я.</w:t>
      </w:r>
    </w:p>
    <w:p w14:paraId="4F844D05"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Підтримка міських підприємств первинної та вторинної ланки медичної допомоги громади в  реалізації заходів, що сприятимуть збереженню та зміцненню здоров’я, профілактики захворювань, зниження захворюваності, інвалідності і смертності населення у Южненській територіальній громаді, забезпечується в рамках програм: </w:t>
      </w:r>
    </w:p>
    <w:p w14:paraId="218BA337"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rPr>
        <w:t>міської цільової програми «Громадське здоров'я Южненської міської територіальної громади на 2024-2026 роки»;</w:t>
      </w:r>
    </w:p>
    <w:p w14:paraId="05014C20"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програми розвитку та підтримки первинної медико-санітарної допомоги Южненської міської територіальної громади на 2024-2026 роки; </w:t>
      </w:r>
    </w:p>
    <w:p w14:paraId="1DD2249E"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lang w:eastAsia="uk-UA"/>
        </w:rPr>
        <w:t>програми підтримки та розвитку вторинної медичної допомоги Южненської міської територіальної громади на період 2026-2028 роки;</w:t>
      </w:r>
    </w:p>
    <w:p w14:paraId="21D395B2" w14:textId="56DC1FAE"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rPr>
        <w:t>програми місцевих стимулів для працівників Комунального некомерційного підприємства "</w:t>
      </w:r>
      <w:proofErr w:type="spellStart"/>
      <w:r w:rsidR="003B469D">
        <w:rPr>
          <w:rFonts w:ascii="Times New Roman" w:hAnsi="Times New Roman" w:cs="Times New Roman"/>
          <w:sz w:val="24"/>
          <w:szCs w:val="24"/>
        </w:rPr>
        <w:t>Південнівська</w:t>
      </w:r>
      <w:proofErr w:type="spellEnd"/>
      <w:r w:rsidRPr="0092747C">
        <w:rPr>
          <w:rFonts w:ascii="Times New Roman" w:hAnsi="Times New Roman" w:cs="Times New Roman"/>
          <w:sz w:val="24"/>
          <w:szCs w:val="24"/>
        </w:rPr>
        <w:t xml:space="preserve"> міська лікарня" </w:t>
      </w:r>
      <w:r w:rsidR="003B469D">
        <w:rPr>
          <w:rFonts w:ascii="Times New Roman" w:hAnsi="Times New Roman" w:cs="Times New Roman"/>
          <w:sz w:val="24"/>
          <w:szCs w:val="24"/>
        </w:rPr>
        <w:t>Південнівсь</w:t>
      </w:r>
      <w:r w:rsidRPr="0092747C">
        <w:rPr>
          <w:rFonts w:ascii="Times New Roman" w:hAnsi="Times New Roman" w:cs="Times New Roman"/>
          <w:sz w:val="24"/>
          <w:szCs w:val="24"/>
        </w:rPr>
        <w:t>кої міської ради на 2026-2028 роки.</w:t>
      </w:r>
    </w:p>
    <w:p w14:paraId="4D228E67" w14:textId="77777777" w:rsidR="00142809" w:rsidRPr="0092747C" w:rsidRDefault="00142809" w:rsidP="00142809">
      <w:pPr>
        <w:spacing w:after="0" w:line="240" w:lineRule="auto"/>
        <w:ind w:firstLine="708"/>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Для виконання заходів у сфері охорони здоров’я орієнтовний обсяг фінансування на 2026 рік прогнозується на суму 31,6 млн грн. </w:t>
      </w:r>
    </w:p>
    <w:p w14:paraId="41BDDCDC" w14:textId="77777777" w:rsidR="00142809" w:rsidRPr="0092747C" w:rsidRDefault="00142809" w:rsidP="00142809">
      <w:pPr>
        <w:spacing w:after="0" w:line="240" w:lineRule="auto"/>
        <w:ind w:firstLine="539"/>
        <w:jc w:val="both"/>
        <w:rPr>
          <w:rFonts w:ascii="Times New Roman" w:eastAsia="Times New Roman" w:hAnsi="Times New Roman" w:cs="Times New Roman"/>
          <w:b/>
          <w:bCs/>
          <w:sz w:val="24"/>
          <w:szCs w:val="24"/>
          <w:lang w:eastAsia="ru-RU"/>
        </w:rPr>
      </w:pPr>
    </w:p>
    <w:p w14:paraId="2BCEBCCA"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sz w:val="24"/>
          <w:szCs w:val="24"/>
        </w:rPr>
        <w:t>Розвиток фізичної культури та спорту, зокрема інклюзивної спортивної інфраструктури.</w:t>
      </w:r>
      <w:r w:rsidRPr="0092747C">
        <w:rPr>
          <w:rFonts w:ascii="Times New Roman" w:hAnsi="Times New Roman" w:cs="Times New Roman"/>
          <w:sz w:val="24"/>
          <w:szCs w:val="24"/>
        </w:rPr>
        <w:t xml:space="preserve"> Основні завдання: забезпечення розвитку фізичної культури та спорту, зокрема інклюзивної спортивної інфраструктури, на базі діючої мережі та в межах наявних фінансових ресурсів</w:t>
      </w:r>
      <w:bookmarkStart w:id="14" w:name="n861"/>
      <w:bookmarkEnd w:id="14"/>
      <w:r w:rsidRPr="0092747C">
        <w:rPr>
          <w:rFonts w:ascii="Times New Roman" w:hAnsi="Times New Roman" w:cs="Times New Roman"/>
          <w:sz w:val="24"/>
          <w:szCs w:val="24"/>
        </w:rPr>
        <w:t xml:space="preserve">, створення умов для залучення осіб та дітей з інвалідністю, зокрема тих, що отримали її внаслідок збройної агресії Російської Федерації, до занять фізичною культурою, спортом та фізкультурно-спортивною реабілітацією. Основні заходи </w:t>
      </w:r>
      <w:r w:rsidRPr="0092747C">
        <w:rPr>
          <w:rFonts w:ascii="Times New Roman" w:hAnsi="Times New Roman" w:cs="Times New Roman"/>
          <w:sz w:val="24"/>
          <w:szCs w:val="24"/>
        </w:rPr>
        <w:lastRenderedPageBreak/>
        <w:t xml:space="preserve">реалізуються в межах Програми розвитку фізичної культури і спорту в Южненській міській територіальній громаді на 2024-2026 роки, затвердженою </w:t>
      </w:r>
      <w:r w:rsidRPr="0092747C">
        <w:rPr>
          <w:rFonts w:ascii="Times New Roman" w:hAnsi="Times New Roman" w:cs="Times New Roman"/>
          <w:color w:val="000000"/>
          <w:sz w:val="24"/>
          <w:szCs w:val="24"/>
        </w:rPr>
        <w:t>рішенням міської ради від 26.10.2023 № 1500-VІІІ (зі змінами 24.07.2025 №2293-VІІІ).</w:t>
      </w:r>
    </w:p>
    <w:p w14:paraId="352D5532" w14:textId="77777777" w:rsidR="00142809" w:rsidRPr="0092747C" w:rsidRDefault="00142809" w:rsidP="00142809">
      <w:pPr>
        <w:spacing w:after="0" w:line="240" w:lineRule="auto"/>
        <w:ind w:firstLine="708"/>
        <w:jc w:val="both"/>
        <w:rPr>
          <w:rFonts w:ascii="Times New Roman" w:hAnsi="Times New Roman" w:cs="Times New Roman"/>
          <w:iCs/>
          <w:sz w:val="24"/>
          <w:szCs w:val="24"/>
        </w:rPr>
      </w:pPr>
    </w:p>
    <w:p w14:paraId="272A2167" w14:textId="77777777" w:rsidR="00142809" w:rsidRPr="0092747C" w:rsidRDefault="00142809" w:rsidP="00142809">
      <w:pPr>
        <w:spacing w:after="0" w:line="240" w:lineRule="auto"/>
        <w:ind w:firstLine="708"/>
        <w:jc w:val="both"/>
        <w:rPr>
          <w:rFonts w:ascii="Times New Roman" w:hAnsi="Times New Roman" w:cs="Times New Roman"/>
          <w:b/>
          <w:bCs/>
          <w:color w:val="000000"/>
          <w:sz w:val="24"/>
          <w:szCs w:val="24"/>
        </w:rPr>
      </w:pPr>
      <w:r w:rsidRPr="0092747C">
        <w:rPr>
          <w:rFonts w:ascii="Times New Roman" w:hAnsi="Times New Roman" w:cs="Times New Roman"/>
          <w:b/>
          <w:bCs/>
          <w:color w:val="000000"/>
          <w:sz w:val="24"/>
          <w:szCs w:val="24"/>
        </w:rPr>
        <w:t xml:space="preserve">Створення умов для культурного розвитку </w:t>
      </w:r>
      <w:r w:rsidRPr="0092747C">
        <w:rPr>
          <w:rFonts w:ascii="Times New Roman" w:hAnsi="Times New Roman" w:cs="Times New Roman"/>
          <w:b/>
          <w:bCs/>
          <w:sz w:val="24"/>
          <w:szCs w:val="24"/>
        </w:rPr>
        <w:t xml:space="preserve">та самореалізації молоді. </w:t>
      </w:r>
      <w:r w:rsidRPr="0092747C">
        <w:rPr>
          <w:rFonts w:ascii="Times New Roman" w:hAnsi="Times New Roman" w:cs="Times New Roman"/>
          <w:sz w:val="24"/>
          <w:szCs w:val="24"/>
        </w:rPr>
        <w:t>Впродовж 2026 року</w:t>
      </w: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пріоритетними напрямками діяльності сфери культури залишається збереження та підтримка існуючої мережі закладів культури. </w:t>
      </w:r>
    </w:p>
    <w:p w14:paraId="165035C7" w14:textId="77777777" w:rsidR="00142809" w:rsidRPr="0092747C" w:rsidRDefault="00142809" w:rsidP="00142809">
      <w:pPr>
        <w:spacing w:after="0" w:line="240" w:lineRule="auto"/>
        <w:ind w:firstLine="708"/>
        <w:jc w:val="both"/>
        <w:rPr>
          <w:rFonts w:ascii="Times New Roman" w:hAnsi="Times New Roman" w:cs="Times New Roman"/>
          <w:bCs/>
          <w:sz w:val="24"/>
          <w:szCs w:val="24"/>
        </w:rPr>
      </w:pPr>
      <w:r w:rsidRPr="0092747C">
        <w:rPr>
          <w:rFonts w:ascii="Times New Roman" w:hAnsi="Times New Roman" w:cs="Times New Roman"/>
          <w:bCs/>
          <w:sz w:val="24"/>
          <w:szCs w:val="24"/>
        </w:rPr>
        <w:t xml:space="preserve">Реалізація заходів </w:t>
      </w:r>
      <w:r w:rsidRPr="0092747C">
        <w:rPr>
          <w:rFonts w:ascii="Times New Roman" w:hAnsi="Times New Roman" w:cs="Times New Roman"/>
          <w:b/>
          <w:sz w:val="24"/>
          <w:szCs w:val="24"/>
        </w:rPr>
        <w:t>розвитку культури</w:t>
      </w:r>
      <w:r w:rsidRPr="0092747C">
        <w:rPr>
          <w:rFonts w:ascii="Times New Roman" w:hAnsi="Times New Roman" w:cs="Times New Roman"/>
          <w:bCs/>
          <w:sz w:val="24"/>
          <w:szCs w:val="24"/>
        </w:rPr>
        <w:t xml:space="preserve"> на 2026 рік </w:t>
      </w:r>
      <w:r w:rsidRPr="0092747C">
        <w:rPr>
          <w:rFonts w:ascii="Times New Roman" w:hAnsi="Times New Roman" w:cs="Times New Roman"/>
          <w:i/>
          <w:iCs/>
          <w:color w:val="000000"/>
          <w:sz w:val="24"/>
          <w:szCs w:val="24"/>
          <w:shd w:val="clear" w:color="auto" w:fill="FFFFFF"/>
        </w:rPr>
        <w:t xml:space="preserve">передбачаються у рамках місцевої програми </w:t>
      </w:r>
      <w:r w:rsidRPr="0092747C">
        <w:rPr>
          <w:rFonts w:ascii="Times New Roman" w:hAnsi="Times New Roman" w:cs="Times New Roman"/>
          <w:bCs/>
          <w:color w:val="000000"/>
          <w:sz w:val="24"/>
          <w:szCs w:val="24"/>
        </w:rPr>
        <w:t xml:space="preserve">розвитку культури на 2025-2027 роки. Прогнозний обсяг фінансових ресурсів складе </w:t>
      </w:r>
      <w:r w:rsidRPr="0092747C">
        <w:rPr>
          <w:rFonts w:ascii="Times New Roman" w:hAnsi="Times New Roman" w:cs="Times New Roman"/>
          <w:bCs/>
          <w:sz w:val="24"/>
          <w:szCs w:val="24"/>
        </w:rPr>
        <w:t xml:space="preserve">1580,6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1E2BC01A"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Основні завдання </w:t>
      </w:r>
      <w:r w:rsidRPr="0092747C">
        <w:rPr>
          <w:rFonts w:ascii="Times New Roman" w:hAnsi="Times New Roman" w:cs="Times New Roman"/>
          <w:bCs/>
          <w:color w:val="000000"/>
          <w:sz w:val="24"/>
          <w:szCs w:val="24"/>
        </w:rPr>
        <w:t xml:space="preserve">молодіжної політики </w:t>
      </w:r>
      <w:r w:rsidRPr="0092747C">
        <w:rPr>
          <w:rFonts w:ascii="Times New Roman" w:hAnsi="Times New Roman" w:cs="Times New Roman"/>
          <w:color w:val="000000"/>
          <w:sz w:val="24"/>
          <w:szCs w:val="24"/>
        </w:rPr>
        <w:t xml:space="preserve">у 2026 році будуть спрямовані на </w:t>
      </w:r>
      <w:r w:rsidRPr="0092747C">
        <w:rPr>
          <w:rFonts w:ascii="Times New Roman" w:hAnsi="Times New Roman" w:cs="Times New Roman"/>
          <w:sz w:val="24"/>
          <w:szCs w:val="24"/>
        </w:rPr>
        <w:t>створення умов для розвитку та успішної самореалізації молоді, зокрема шляхом реалізації Національної молодіжної стратегії до 2030 року</w:t>
      </w:r>
      <w:bookmarkStart w:id="15" w:name="n863"/>
      <w:bookmarkStart w:id="16" w:name="n864"/>
      <w:bookmarkEnd w:id="15"/>
      <w:bookmarkEnd w:id="16"/>
      <w:r w:rsidRPr="0092747C">
        <w:rPr>
          <w:rFonts w:ascii="Times New Roman" w:hAnsi="Times New Roman" w:cs="Times New Roman"/>
          <w:sz w:val="24"/>
          <w:szCs w:val="24"/>
        </w:rPr>
        <w:t>, сприяння залученню молоді до волонтерської діяльності, р</w:t>
      </w:r>
      <w:r w:rsidRPr="0092747C">
        <w:rPr>
          <w:rFonts w:ascii="Times New Roman" w:hAnsi="Times New Roman" w:cs="Times New Roman"/>
          <w:bCs/>
          <w:sz w:val="24"/>
          <w:szCs w:val="24"/>
        </w:rPr>
        <w:t xml:space="preserve">еалізації заходів </w:t>
      </w:r>
      <w:r w:rsidRPr="0092747C">
        <w:rPr>
          <w:rFonts w:ascii="Times New Roman" w:hAnsi="Times New Roman" w:cs="Times New Roman"/>
          <w:sz w:val="24"/>
          <w:szCs w:val="24"/>
        </w:rPr>
        <w:t>програми «Молодь Южненської міської територіальної громади на 2025-2027 роки» та програми національно-патріотичного виховання дітей та молоді Южненської міської територіальної громади на 2024-2026 роки.</w:t>
      </w:r>
    </w:p>
    <w:p w14:paraId="0F7570C0" w14:textId="77777777" w:rsidR="00142809" w:rsidRPr="0092747C" w:rsidRDefault="00142809" w:rsidP="00142809">
      <w:pPr>
        <w:spacing w:after="0" w:line="240" w:lineRule="auto"/>
        <w:jc w:val="both"/>
        <w:rPr>
          <w:rFonts w:ascii="Times New Roman" w:hAnsi="Times New Roman" w:cs="Times New Roman"/>
          <w:b/>
          <w:bCs/>
          <w:sz w:val="24"/>
          <w:szCs w:val="24"/>
        </w:rPr>
      </w:pPr>
    </w:p>
    <w:p w14:paraId="27733E48" w14:textId="77777777" w:rsidR="00142809" w:rsidRPr="0092747C" w:rsidRDefault="00142809" w:rsidP="00142809">
      <w:pPr>
        <w:spacing w:after="0" w:line="240" w:lineRule="auto"/>
        <w:ind w:firstLine="539"/>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b/>
          <w:color w:val="000000"/>
          <w:sz w:val="24"/>
          <w:szCs w:val="20"/>
          <w:lang w:eastAsia="ru-RU"/>
        </w:rPr>
        <w:t>Посилення соціального захисту та</w:t>
      </w:r>
      <w:r w:rsidRPr="0092747C">
        <w:rPr>
          <w:rFonts w:ascii="Times New Roman" w:eastAsia="Times New Roman" w:hAnsi="Times New Roman" w:cs="Times New Roman"/>
          <w:b/>
          <w:color w:val="000000"/>
          <w:sz w:val="24"/>
          <w:szCs w:val="24"/>
          <w:lang w:eastAsia="ru-RU"/>
        </w:rPr>
        <w:t xml:space="preserve"> </w:t>
      </w:r>
      <w:r w:rsidRPr="0092747C">
        <w:rPr>
          <w:rFonts w:ascii="Times New Roman" w:eastAsia="Times New Roman" w:hAnsi="Times New Roman" w:cs="Times New Roman"/>
          <w:b/>
          <w:iCs/>
          <w:sz w:val="24"/>
          <w:szCs w:val="20"/>
          <w:lang w:eastAsia="ru-RU"/>
        </w:rPr>
        <w:t xml:space="preserve">підтримка </w:t>
      </w:r>
      <w:r w:rsidRPr="0092747C">
        <w:rPr>
          <w:rFonts w:ascii="Times New Roman" w:eastAsia="Times New Roman" w:hAnsi="Times New Roman" w:cs="Times New Roman"/>
          <w:b/>
          <w:bCs/>
          <w:color w:val="000000"/>
          <w:sz w:val="24"/>
          <w:szCs w:val="20"/>
          <w:lang w:eastAsia="ru-RU"/>
        </w:rPr>
        <w:t>соціально вразливих верств населення</w:t>
      </w:r>
      <w:r w:rsidRPr="0092747C">
        <w:rPr>
          <w:rFonts w:ascii="Times New Roman" w:eastAsia="Times New Roman" w:hAnsi="Times New Roman" w:cs="Times New Roman"/>
          <w:b/>
          <w:sz w:val="24"/>
          <w:szCs w:val="24"/>
          <w:lang w:eastAsia="ru-RU"/>
        </w:rPr>
        <w:t xml:space="preserve">. </w:t>
      </w:r>
      <w:r w:rsidRPr="0092747C">
        <w:rPr>
          <w:rFonts w:ascii="Times New Roman" w:eastAsia="Times New Roman" w:hAnsi="Times New Roman" w:cs="Times New Roman"/>
          <w:bCs/>
          <w:color w:val="000000"/>
          <w:sz w:val="24"/>
          <w:szCs w:val="24"/>
          <w:lang w:eastAsia="ru-RU"/>
        </w:rPr>
        <w:t xml:space="preserve">На реалізацію заходів </w:t>
      </w:r>
      <w:r w:rsidRPr="0092747C">
        <w:rPr>
          <w:rFonts w:ascii="Times New Roman" w:eastAsia="Times New Roman" w:hAnsi="Times New Roman" w:cs="Times New Roman"/>
          <w:b/>
          <w:color w:val="000000"/>
          <w:sz w:val="24"/>
          <w:szCs w:val="24"/>
          <w:lang w:eastAsia="ru-RU"/>
        </w:rPr>
        <w:t>соціального захисту та соціальної підтримки</w:t>
      </w:r>
      <w:r w:rsidRPr="0092747C">
        <w:rPr>
          <w:rFonts w:ascii="Times New Roman" w:eastAsia="Times New Roman" w:hAnsi="Times New Roman" w:cs="Times New Roman"/>
          <w:bCs/>
          <w:color w:val="000000"/>
          <w:sz w:val="24"/>
          <w:szCs w:val="24"/>
          <w:lang w:eastAsia="ru-RU"/>
        </w:rPr>
        <w:t xml:space="preserve"> окремих категорій населення</w:t>
      </w:r>
      <w:r w:rsidRPr="0092747C">
        <w:rPr>
          <w:rFonts w:ascii="Times New Roman" w:eastAsia="Times New Roman" w:hAnsi="Times New Roman" w:cs="Times New Roman"/>
          <w:bCs/>
          <w:sz w:val="24"/>
          <w:szCs w:val="24"/>
          <w:lang w:eastAsia="ru-RU"/>
        </w:rPr>
        <w:t xml:space="preserve"> в рамках Програми </w:t>
      </w:r>
      <w:r w:rsidRPr="0092747C">
        <w:rPr>
          <w:rFonts w:ascii="Times New Roman" w:eastAsia="Times New Roman" w:hAnsi="Times New Roman" w:cs="Times New Roman"/>
          <w:bCs/>
          <w:color w:val="000000"/>
          <w:sz w:val="24"/>
          <w:szCs w:val="24"/>
          <w:lang w:eastAsia="ru-RU"/>
        </w:rPr>
        <w:t>соціального захисту та підтримки окремих категорій населення Южненської міської територіальної громади на 2024-2026 роки</w:t>
      </w:r>
      <w:r w:rsidRPr="0092747C">
        <w:rPr>
          <w:rFonts w:ascii="Times New Roman" w:eastAsia="Times New Roman" w:hAnsi="Times New Roman" w:cs="Times New Roman"/>
          <w:bCs/>
          <w:sz w:val="24"/>
          <w:szCs w:val="24"/>
          <w:lang w:eastAsia="ru-RU"/>
        </w:rPr>
        <w:t>,</w:t>
      </w:r>
      <w:r w:rsidRPr="0092747C">
        <w:rPr>
          <w:rFonts w:ascii="Times New Roman" w:eastAsia="Times New Roman" w:hAnsi="Times New Roman" w:cs="Times New Roman"/>
          <w:bCs/>
          <w:color w:val="000000"/>
          <w:sz w:val="24"/>
          <w:szCs w:val="24"/>
          <w:lang w:eastAsia="ru-RU"/>
        </w:rPr>
        <w:t xml:space="preserve"> з бюджету громади прогнозується на 2026 рік 25775,7 </w:t>
      </w:r>
      <w:proofErr w:type="spellStart"/>
      <w:r w:rsidRPr="0092747C">
        <w:rPr>
          <w:rFonts w:ascii="Times New Roman" w:eastAsia="Times New Roman" w:hAnsi="Times New Roman" w:cs="Times New Roman"/>
          <w:bCs/>
          <w:color w:val="000000"/>
          <w:sz w:val="24"/>
          <w:szCs w:val="24"/>
          <w:lang w:eastAsia="ru-RU"/>
        </w:rPr>
        <w:t>тис.грн</w:t>
      </w:r>
      <w:proofErr w:type="spellEnd"/>
      <w:r w:rsidRPr="0092747C">
        <w:rPr>
          <w:rFonts w:ascii="Times New Roman" w:eastAsia="Times New Roman" w:hAnsi="Times New Roman" w:cs="Times New Roman"/>
          <w:bCs/>
          <w:color w:val="000000"/>
          <w:sz w:val="24"/>
          <w:szCs w:val="24"/>
          <w:lang w:eastAsia="ru-RU"/>
        </w:rPr>
        <w:t xml:space="preserve">. Найбільша питома вага матеріальної допомоги припадає на: </w:t>
      </w:r>
    </w:p>
    <w:p w14:paraId="0B292368" w14:textId="03144554" w:rsidR="00142809" w:rsidRPr="0092747C" w:rsidRDefault="00142809" w:rsidP="00584CAE">
      <w:pPr>
        <w:pStyle w:val="a3"/>
        <w:numPr>
          <w:ilvl w:val="0"/>
          <w:numId w:val="12"/>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bCs/>
          <w:color w:val="000000"/>
          <w:sz w:val="24"/>
          <w:szCs w:val="24"/>
        </w:rPr>
        <w:t xml:space="preserve">надання одноразової матеріальної допомоги пораненим військовослужбовцям - ЗСУ, СБУ, МВС та інших формувань, визначених згідно з мобілізаційними планами, сім'ям загиблих (померлих) військовослужбовців - ЗСУ, СБУ, МВС та інших формувань, визначених згідно з мобілізаційними планами на сім'ю, в </w:t>
      </w:r>
      <w:proofErr w:type="spellStart"/>
      <w:r w:rsidRPr="0092747C">
        <w:rPr>
          <w:rFonts w:ascii="Times New Roman" w:eastAsia="Calibri" w:hAnsi="Times New Roman" w:cs="Times New Roman"/>
          <w:bCs/>
          <w:color w:val="000000"/>
          <w:sz w:val="24"/>
          <w:szCs w:val="24"/>
        </w:rPr>
        <w:t>т.ч</w:t>
      </w:r>
      <w:proofErr w:type="spellEnd"/>
      <w:r w:rsidRPr="0092747C">
        <w:rPr>
          <w:rFonts w:ascii="Times New Roman" w:eastAsia="Calibri" w:hAnsi="Times New Roman" w:cs="Times New Roman"/>
          <w:bCs/>
          <w:color w:val="000000"/>
          <w:sz w:val="24"/>
          <w:szCs w:val="24"/>
        </w:rPr>
        <w:t xml:space="preserve">. допомога на поховання та допомога на виготовлення і встановлення надгробку, сім'ям померлих Почесних громадян громади на сім'ю, в </w:t>
      </w:r>
      <w:proofErr w:type="spellStart"/>
      <w:r w:rsidRPr="0092747C">
        <w:rPr>
          <w:rFonts w:ascii="Times New Roman" w:eastAsia="Calibri" w:hAnsi="Times New Roman" w:cs="Times New Roman"/>
          <w:bCs/>
          <w:color w:val="000000"/>
          <w:sz w:val="24"/>
          <w:szCs w:val="24"/>
        </w:rPr>
        <w:t>т.ч</w:t>
      </w:r>
      <w:proofErr w:type="spellEnd"/>
      <w:r w:rsidRPr="0092747C">
        <w:rPr>
          <w:rFonts w:ascii="Times New Roman" w:eastAsia="Calibri" w:hAnsi="Times New Roman" w:cs="Times New Roman"/>
          <w:bCs/>
          <w:color w:val="000000"/>
          <w:sz w:val="24"/>
          <w:szCs w:val="24"/>
        </w:rPr>
        <w:t>. допомога на поховання та допомога на виготовлення і встановлення надгробку сім'ям померлих Почесних громадян громади,  сім'ям військово-службовців, які зникли безвісти, сім'ям військово-службовців, які перебувають у полоні</w:t>
      </w:r>
      <w:r w:rsidRPr="0092747C">
        <w:rPr>
          <w:rFonts w:ascii="Times New Roman" w:eastAsia="Calibri" w:hAnsi="Times New Roman" w:cs="Times New Roman"/>
          <w:bCs/>
          <w:iCs/>
          <w:sz w:val="24"/>
          <w:szCs w:val="24"/>
        </w:rPr>
        <w:t xml:space="preserve"> – 27,7</w:t>
      </w:r>
      <w:r w:rsidRPr="0092747C">
        <w:rPr>
          <w:rFonts w:ascii="Times New Roman" w:eastAsia="Calibri" w:hAnsi="Times New Roman" w:cs="Times New Roman"/>
          <w:sz w:val="24"/>
          <w:szCs w:val="24"/>
        </w:rPr>
        <w:t>%;</w:t>
      </w:r>
    </w:p>
    <w:p w14:paraId="443FF8B0" w14:textId="77777777" w:rsidR="00142809" w:rsidRPr="0092747C" w:rsidRDefault="00142809" w:rsidP="00584CAE">
      <w:pPr>
        <w:pStyle w:val="a3"/>
        <w:numPr>
          <w:ilvl w:val="0"/>
          <w:numId w:val="12"/>
        </w:numPr>
        <w:spacing w:after="0" w:line="240" w:lineRule="auto"/>
        <w:jc w:val="both"/>
        <w:rPr>
          <w:rFonts w:ascii="Times New Roman" w:hAnsi="Times New Roman" w:cs="Times New Roman"/>
          <w:iCs/>
          <w:sz w:val="24"/>
          <w:szCs w:val="24"/>
        </w:rPr>
      </w:pPr>
      <w:r w:rsidRPr="0092747C">
        <w:rPr>
          <w:rFonts w:ascii="Times New Roman" w:hAnsi="Times New Roman" w:cs="Times New Roman"/>
          <w:sz w:val="24"/>
          <w:szCs w:val="24"/>
        </w:rPr>
        <w:t>надання одноразової матеріальної допомоги громадянам громади з нагоди відзначення пам’ятних дат</w:t>
      </w:r>
      <w:r w:rsidRPr="0092747C">
        <w:rPr>
          <w:rFonts w:ascii="Times New Roman" w:hAnsi="Times New Roman" w:cs="Times New Roman"/>
          <w:iCs/>
          <w:sz w:val="24"/>
          <w:szCs w:val="24"/>
        </w:rPr>
        <w:t xml:space="preserve"> – 29,9%;</w:t>
      </w:r>
    </w:p>
    <w:p w14:paraId="653462B5" w14:textId="77777777" w:rsidR="00142809" w:rsidRPr="0092747C" w:rsidRDefault="00142809" w:rsidP="00584CAE">
      <w:pPr>
        <w:pStyle w:val="a3"/>
        <w:numPr>
          <w:ilvl w:val="0"/>
          <w:numId w:val="12"/>
        </w:numPr>
        <w:spacing w:after="0" w:line="240" w:lineRule="auto"/>
        <w:jc w:val="both"/>
        <w:rPr>
          <w:rFonts w:ascii="Times New Roman" w:hAnsi="Times New Roman" w:cs="Times New Roman"/>
          <w:iCs/>
          <w:sz w:val="24"/>
          <w:szCs w:val="24"/>
        </w:rPr>
      </w:pPr>
      <w:r w:rsidRPr="0092747C">
        <w:rPr>
          <w:rFonts w:ascii="Times New Roman" w:hAnsi="Times New Roman" w:cs="Times New Roman"/>
          <w:bCs/>
          <w:iCs/>
          <w:color w:val="000000"/>
          <w:sz w:val="24"/>
          <w:szCs w:val="24"/>
        </w:rPr>
        <w:t>надання одноразової матеріальної допомоги за рішенням Координаційної ради</w:t>
      </w:r>
      <w:r w:rsidRPr="0092747C">
        <w:rPr>
          <w:rFonts w:ascii="Times New Roman" w:hAnsi="Times New Roman" w:cs="Times New Roman"/>
          <w:iCs/>
          <w:sz w:val="24"/>
          <w:szCs w:val="24"/>
        </w:rPr>
        <w:t xml:space="preserve"> – 27,2%;</w:t>
      </w:r>
    </w:p>
    <w:p w14:paraId="25BBB3BD" w14:textId="7ABFC9D1" w:rsidR="00142809" w:rsidRPr="0092747C" w:rsidRDefault="00142809" w:rsidP="00584CAE">
      <w:pPr>
        <w:pStyle w:val="a3"/>
        <w:numPr>
          <w:ilvl w:val="0"/>
          <w:numId w:val="12"/>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bCs/>
          <w:color w:val="000000"/>
          <w:sz w:val="24"/>
          <w:szCs w:val="24"/>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Южненської міської територіальної громади станом на 24.02.2022р. </w:t>
      </w:r>
      <w:r w:rsidRPr="0092747C">
        <w:rPr>
          <w:rFonts w:ascii="Times New Roman" w:eastAsia="Calibri" w:hAnsi="Times New Roman" w:cs="Times New Roman"/>
          <w:bCs/>
          <w:iCs/>
          <w:color w:val="000000"/>
          <w:sz w:val="24"/>
          <w:szCs w:val="24"/>
        </w:rPr>
        <w:t xml:space="preserve">та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r w:rsidR="00803D43">
        <w:rPr>
          <w:rFonts w:ascii="Times New Roman" w:eastAsia="Calibri" w:hAnsi="Times New Roman" w:cs="Times New Roman"/>
          <w:bCs/>
          <w:iCs/>
          <w:color w:val="000000"/>
          <w:sz w:val="24"/>
          <w:szCs w:val="24"/>
        </w:rPr>
        <w:t>Південнів</w:t>
      </w:r>
      <w:r w:rsidRPr="0092747C">
        <w:rPr>
          <w:rFonts w:ascii="Times New Roman" w:eastAsia="Calibri" w:hAnsi="Times New Roman" w:cs="Times New Roman"/>
          <w:bCs/>
          <w:iCs/>
          <w:color w:val="000000"/>
          <w:sz w:val="24"/>
          <w:szCs w:val="24"/>
        </w:rPr>
        <w:t>ської міської територіальної громади станом на 24.02.2022 року, за весь період воєнного стану – 11,6%.</w:t>
      </w:r>
    </w:p>
    <w:p w14:paraId="2CEB2869" w14:textId="77777777" w:rsidR="00142809" w:rsidRPr="0092747C" w:rsidRDefault="00142809" w:rsidP="00142809">
      <w:pPr>
        <w:spacing w:after="0" w:line="240" w:lineRule="auto"/>
        <w:jc w:val="both"/>
        <w:rPr>
          <w:rFonts w:ascii="Times New Roman" w:hAnsi="Times New Roman" w:cs="Times New Roman"/>
          <w:iCs/>
          <w:sz w:val="24"/>
          <w:szCs w:val="24"/>
        </w:rPr>
      </w:pPr>
    </w:p>
    <w:p w14:paraId="547A1A50" w14:textId="19060845"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color w:val="000000"/>
          <w:sz w:val="24"/>
          <w:szCs w:val="24"/>
        </w:rPr>
        <w:t xml:space="preserve">Модернізація соціальної інфраструктури та житлове будівництво. </w:t>
      </w:r>
      <w:r w:rsidRPr="0092747C">
        <w:rPr>
          <w:rFonts w:ascii="Times New Roman" w:hAnsi="Times New Roman" w:cs="Times New Roman"/>
          <w:sz w:val="24"/>
          <w:szCs w:val="24"/>
        </w:rPr>
        <w:t xml:space="preserve">Пріоритетними завданнями розвитку інфраструктури в громаді є впровадження сучасних практик </w:t>
      </w:r>
      <w:proofErr w:type="spellStart"/>
      <w:r w:rsidRPr="0092747C">
        <w:rPr>
          <w:rFonts w:ascii="Times New Roman" w:hAnsi="Times New Roman" w:cs="Times New Roman"/>
          <w:sz w:val="24"/>
          <w:szCs w:val="24"/>
        </w:rPr>
        <w:t>містопланування</w:t>
      </w:r>
      <w:proofErr w:type="spellEnd"/>
      <w:r w:rsidRPr="0092747C">
        <w:rPr>
          <w:rFonts w:ascii="Times New Roman" w:hAnsi="Times New Roman" w:cs="Times New Roman"/>
          <w:sz w:val="24"/>
          <w:szCs w:val="24"/>
        </w:rPr>
        <w:t xml:space="preserve"> та містобудування, впровадження принципів інклюзивного та </w:t>
      </w:r>
      <w:r w:rsidR="00803D43" w:rsidRPr="0092747C">
        <w:rPr>
          <w:rFonts w:ascii="Times New Roman" w:hAnsi="Times New Roman" w:cs="Times New Roman"/>
          <w:sz w:val="24"/>
          <w:szCs w:val="24"/>
        </w:rPr>
        <w:t>без бар’єрного</w:t>
      </w:r>
      <w:r w:rsidRPr="0092747C">
        <w:rPr>
          <w:rFonts w:ascii="Times New Roman" w:hAnsi="Times New Roman" w:cs="Times New Roman"/>
          <w:sz w:val="24"/>
          <w:szCs w:val="24"/>
        </w:rPr>
        <w:t xml:space="preserve">  планування, що забезпечує доступність та комфорт для всіх мешканців, запровадження "зелених" стандартів будівництва для зменшення впливу на навколишнє середовище, забезпечення відповідності будівництва сучасним вимогам безпеки та якості.</w:t>
      </w:r>
      <w:bookmarkStart w:id="17" w:name="n922"/>
      <w:bookmarkEnd w:id="17"/>
    </w:p>
    <w:p w14:paraId="6B50448E" w14:textId="4FD0CDB9" w:rsidR="00142809" w:rsidRPr="0092747C" w:rsidRDefault="00142809" w:rsidP="00142809">
      <w:pPr>
        <w:spacing w:after="0" w:line="240" w:lineRule="auto"/>
        <w:ind w:firstLine="709"/>
        <w:jc w:val="both"/>
        <w:rPr>
          <w:rFonts w:ascii="Times New Roman" w:hAnsi="Times New Roman" w:cs="Times New Roman"/>
          <w:bCs/>
          <w:color w:val="000000"/>
          <w:spacing w:val="-5"/>
          <w:sz w:val="24"/>
          <w:szCs w:val="24"/>
        </w:rPr>
      </w:pPr>
      <w:r w:rsidRPr="0092747C">
        <w:rPr>
          <w:rFonts w:ascii="Times New Roman" w:hAnsi="Times New Roman" w:cs="Times New Roman"/>
          <w:sz w:val="24"/>
          <w:szCs w:val="24"/>
        </w:rPr>
        <w:lastRenderedPageBreak/>
        <w:t xml:space="preserve">З метою створення сучасної, доступної та ефективної інфраструктури громади, затверджена </w:t>
      </w:r>
      <w:r w:rsidRPr="0092747C">
        <w:rPr>
          <w:rFonts w:ascii="Times New Roman" w:hAnsi="Times New Roman" w:cs="Times New Roman"/>
          <w:bCs/>
          <w:sz w:val="24"/>
          <w:szCs w:val="24"/>
        </w:rPr>
        <w:t>Програма розвитку інфраструктури Южненської міської територіальної громади на 2025-2027 роки,</w:t>
      </w:r>
      <w:r w:rsidRPr="0092747C">
        <w:rPr>
          <w:rFonts w:ascii="Times New Roman" w:hAnsi="Times New Roman" w:cs="Times New Roman"/>
          <w:sz w:val="24"/>
          <w:szCs w:val="24"/>
        </w:rPr>
        <w:t xml:space="preserve"> основними напрямками якої є забезпечення діяльності </w:t>
      </w:r>
      <w:r w:rsidRPr="0092747C">
        <w:rPr>
          <w:rFonts w:ascii="Times New Roman" w:hAnsi="Times New Roman" w:cs="Times New Roman"/>
          <w:bCs/>
          <w:sz w:val="24"/>
          <w:szCs w:val="24"/>
        </w:rPr>
        <w:t xml:space="preserve">з будівництва, </w:t>
      </w:r>
      <w:proofErr w:type="spellStart"/>
      <w:r w:rsidRPr="0092747C">
        <w:rPr>
          <w:rFonts w:ascii="Times New Roman" w:hAnsi="Times New Roman" w:cs="Times New Roman"/>
          <w:bCs/>
          <w:sz w:val="24"/>
          <w:szCs w:val="24"/>
        </w:rPr>
        <w:t>проєктних</w:t>
      </w:r>
      <w:proofErr w:type="spellEnd"/>
      <w:r w:rsidRPr="0092747C">
        <w:rPr>
          <w:rFonts w:ascii="Times New Roman" w:hAnsi="Times New Roman" w:cs="Times New Roman"/>
          <w:bCs/>
          <w:sz w:val="24"/>
          <w:szCs w:val="24"/>
        </w:rPr>
        <w:t xml:space="preserve"> робіт, реконструкції та капітального ремонту об’єктів соціальної сфери (з </w:t>
      </w:r>
      <w:r w:rsidRPr="0092747C">
        <w:rPr>
          <w:rFonts w:ascii="Times New Roman" w:hAnsi="Times New Roman" w:cs="Times New Roman"/>
          <w:sz w:val="24"/>
          <w:szCs w:val="24"/>
        </w:rPr>
        <w:t xml:space="preserve">впровадженням принципів інклюзивного та </w:t>
      </w:r>
      <w:proofErr w:type="spellStart"/>
      <w:r w:rsidRPr="0092747C">
        <w:rPr>
          <w:rFonts w:ascii="Times New Roman" w:hAnsi="Times New Roman" w:cs="Times New Roman"/>
          <w:sz w:val="24"/>
          <w:szCs w:val="24"/>
        </w:rPr>
        <w:t>безбар’єрного</w:t>
      </w:r>
      <w:proofErr w:type="spellEnd"/>
      <w:r w:rsidRPr="0092747C">
        <w:rPr>
          <w:rFonts w:ascii="Times New Roman" w:hAnsi="Times New Roman" w:cs="Times New Roman"/>
          <w:sz w:val="24"/>
          <w:szCs w:val="24"/>
        </w:rPr>
        <w:t xml:space="preserve">  планування, що забезпечує доступність та комфорт для всіх мешканців</w:t>
      </w:r>
      <w:r w:rsidRPr="0092747C">
        <w:rPr>
          <w:rFonts w:ascii="Times New Roman" w:hAnsi="Times New Roman" w:cs="Times New Roman"/>
          <w:bCs/>
          <w:color w:val="000000"/>
          <w:spacing w:val="-5"/>
          <w:sz w:val="24"/>
          <w:szCs w:val="24"/>
        </w:rPr>
        <w:t>)</w:t>
      </w:r>
      <w:r w:rsidRPr="0092747C">
        <w:rPr>
          <w:rFonts w:ascii="Times New Roman" w:hAnsi="Times New Roman" w:cs="Times New Roman"/>
          <w:bCs/>
          <w:sz w:val="24"/>
          <w:szCs w:val="24"/>
        </w:rPr>
        <w:t>, згідно з якою заплановано ряд заходів (</w:t>
      </w:r>
      <w:proofErr w:type="spellStart"/>
      <w:r w:rsidRPr="0092747C">
        <w:rPr>
          <w:rFonts w:ascii="Times New Roman" w:hAnsi="Times New Roman" w:cs="Times New Roman"/>
          <w:bCs/>
          <w:sz w:val="24"/>
          <w:szCs w:val="24"/>
        </w:rPr>
        <w:t>проєктів</w:t>
      </w:r>
      <w:proofErr w:type="spellEnd"/>
      <w:r w:rsidRPr="0092747C">
        <w:rPr>
          <w:rFonts w:ascii="Times New Roman" w:hAnsi="Times New Roman" w:cs="Times New Roman"/>
          <w:bCs/>
          <w:sz w:val="24"/>
          <w:szCs w:val="24"/>
        </w:rPr>
        <w:t xml:space="preserve">), </w:t>
      </w:r>
      <w:r w:rsidRPr="0092747C">
        <w:rPr>
          <w:rFonts w:ascii="Times New Roman" w:hAnsi="Times New Roman" w:cs="Times New Roman"/>
          <w:bCs/>
          <w:color w:val="000000"/>
          <w:spacing w:val="-5"/>
          <w:sz w:val="24"/>
          <w:szCs w:val="24"/>
        </w:rPr>
        <w:t>які потребують орієнтовних фінансових ресурсів на 2026 рік у сумі 178 млн грн., в тому числі за рахунок місцевого бюджету 63,0 млн грн.</w:t>
      </w:r>
    </w:p>
    <w:p w14:paraId="7FFFA2D2" w14:textId="77777777" w:rsidR="00584CAE" w:rsidRPr="0092747C" w:rsidRDefault="00584CAE" w:rsidP="009B623A">
      <w:pPr>
        <w:spacing w:after="0" w:line="240" w:lineRule="auto"/>
        <w:jc w:val="both"/>
        <w:rPr>
          <w:rFonts w:ascii="Times New Roman" w:hAnsi="Times New Roman" w:cs="Times New Roman"/>
          <w:bCs/>
          <w:color w:val="000000"/>
          <w:spacing w:val="-5"/>
          <w:sz w:val="24"/>
          <w:szCs w:val="24"/>
        </w:rPr>
      </w:pPr>
    </w:p>
    <w:p w14:paraId="0162DF18" w14:textId="77777777" w:rsidR="00142809" w:rsidRPr="0092747C" w:rsidRDefault="00142809" w:rsidP="00142809">
      <w:pPr>
        <w:spacing w:after="0" w:line="240" w:lineRule="auto"/>
        <w:ind w:left="567"/>
        <w:jc w:val="both"/>
        <w:rPr>
          <w:rFonts w:ascii="Times New Roman" w:eastAsia="Times New Roman" w:hAnsi="Times New Roman" w:cs="Times New Roman"/>
          <w:bCs/>
          <w:sz w:val="24"/>
          <w:szCs w:val="24"/>
          <w:lang w:eastAsia="ru-RU"/>
        </w:rPr>
      </w:pPr>
      <w:r w:rsidRPr="0092747C">
        <w:rPr>
          <w:rFonts w:ascii="Times New Roman" w:eastAsia="Times New Roman" w:hAnsi="Times New Roman" w:cs="Times New Roman"/>
          <w:bCs/>
          <w:sz w:val="24"/>
          <w:szCs w:val="24"/>
          <w:lang w:eastAsia="ru-RU"/>
        </w:rPr>
        <w:t>Питання, які потребують вирішення:</w:t>
      </w:r>
    </w:p>
    <w:p w14:paraId="49155796"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bCs/>
          <w:sz w:val="24"/>
          <w:szCs w:val="24"/>
          <w:lang w:eastAsia="ru-RU"/>
        </w:rPr>
      </w:pPr>
      <w:r w:rsidRPr="0092747C">
        <w:rPr>
          <w:rFonts w:ascii="Times New Roman" w:eastAsia="Times New Roman" w:hAnsi="Times New Roman" w:cs="Times New Roman"/>
          <w:color w:val="000000"/>
          <w:sz w:val="24"/>
          <w:szCs w:val="24"/>
          <w:lang w:eastAsia="uk-UA"/>
        </w:rPr>
        <w:t>будівництво (модернізація) відділення невідкладної (екстреної) допомоги вторинного рівня;</w:t>
      </w:r>
    </w:p>
    <w:p w14:paraId="52CDF45A" w14:textId="77777777" w:rsidR="00142809" w:rsidRPr="0092747C" w:rsidRDefault="00142809" w:rsidP="00584CAE">
      <w:pPr>
        <w:pStyle w:val="a3"/>
        <w:numPr>
          <w:ilvl w:val="0"/>
          <w:numId w:val="13"/>
        </w:numPr>
        <w:spacing w:after="0" w:line="240" w:lineRule="auto"/>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будівництво (модернізація) сучасного моргу при багатопрофільній  лікарні;</w:t>
      </w:r>
    </w:p>
    <w:p w14:paraId="4224045A" w14:textId="77777777" w:rsidR="00142809" w:rsidRPr="0092747C" w:rsidRDefault="00142809" w:rsidP="00584CAE">
      <w:pPr>
        <w:pStyle w:val="a3"/>
        <w:numPr>
          <w:ilvl w:val="0"/>
          <w:numId w:val="13"/>
        </w:numPr>
        <w:spacing w:after="0" w:line="240" w:lineRule="auto"/>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модернізація стаціонарного відділення лікарні;</w:t>
      </w:r>
    </w:p>
    <w:p w14:paraId="7AC7BA7F" w14:textId="77777777" w:rsidR="00142809" w:rsidRPr="0092747C" w:rsidRDefault="00142809" w:rsidP="00584CAE">
      <w:pPr>
        <w:pStyle w:val="a3"/>
        <w:numPr>
          <w:ilvl w:val="0"/>
          <w:numId w:val="13"/>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капітальний ремонт фасаду (утеплення), огорожі, спортивного майданчику </w:t>
      </w:r>
      <w:proofErr w:type="spellStart"/>
      <w:r w:rsidRPr="0092747C">
        <w:rPr>
          <w:rFonts w:ascii="Times New Roman" w:hAnsi="Times New Roman" w:cs="Times New Roman"/>
          <w:color w:val="000000"/>
          <w:sz w:val="24"/>
          <w:szCs w:val="24"/>
        </w:rPr>
        <w:t>Сичавської</w:t>
      </w:r>
      <w:proofErr w:type="spellEnd"/>
      <w:r w:rsidRPr="0092747C">
        <w:rPr>
          <w:rFonts w:ascii="Times New Roman" w:hAnsi="Times New Roman" w:cs="Times New Roman"/>
          <w:color w:val="000000"/>
          <w:sz w:val="24"/>
          <w:szCs w:val="24"/>
        </w:rPr>
        <w:t xml:space="preserve"> гімназії;</w:t>
      </w:r>
    </w:p>
    <w:p w14:paraId="5B4A971E"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капітальний ремонт фасаду (утеплення), установка автоматичної пожежної сигналізації, зовнішнього та внутрішнього протипожежного водопостачання у </w:t>
      </w:r>
      <w:proofErr w:type="spellStart"/>
      <w:r w:rsidRPr="0092747C">
        <w:rPr>
          <w:rFonts w:ascii="Times New Roman" w:eastAsia="Times New Roman" w:hAnsi="Times New Roman" w:cs="Times New Roman"/>
          <w:color w:val="000000"/>
          <w:sz w:val="24"/>
          <w:szCs w:val="24"/>
          <w:lang w:eastAsia="ru-RU"/>
        </w:rPr>
        <w:t>Сичавському</w:t>
      </w:r>
      <w:proofErr w:type="spellEnd"/>
      <w:r w:rsidRPr="0092747C">
        <w:rPr>
          <w:rFonts w:ascii="Times New Roman" w:eastAsia="Times New Roman" w:hAnsi="Times New Roman" w:cs="Times New Roman"/>
          <w:color w:val="000000"/>
          <w:sz w:val="24"/>
          <w:szCs w:val="24"/>
          <w:lang w:eastAsia="ru-RU"/>
        </w:rPr>
        <w:t xml:space="preserve"> ЗДО «</w:t>
      </w:r>
      <w:proofErr w:type="spellStart"/>
      <w:r w:rsidRPr="0092747C">
        <w:rPr>
          <w:rFonts w:ascii="Times New Roman" w:eastAsia="Times New Roman" w:hAnsi="Times New Roman" w:cs="Times New Roman"/>
          <w:color w:val="000000"/>
          <w:sz w:val="24"/>
          <w:szCs w:val="24"/>
          <w:lang w:eastAsia="ru-RU"/>
        </w:rPr>
        <w:t>Барвинок</w:t>
      </w:r>
      <w:proofErr w:type="spellEnd"/>
      <w:r w:rsidRPr="0092747C">
        <w:rPr>
          <w:rFonts w:ascii="Times New Roman" w:eastAsia="Times New Roman" w:hAnsi="Times New Roman" w:cs="Times New Roman"/>
          <w:color w:val="000000"/>
          <w:sz w:val="24"/>
          <w:szCs w:val="24"/>
          <w:lang w:eastAsia="ru-RU"/>
        </w:rPr>
        <w:t>»;</w:t>
      </w:r>
    </w:p>
    <w:p w14:paraId="579432D6"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капітальний ремонт харчоблоків Авторської школи </w:t>
      </w:r>
      <w:proofErr w:type="spellStart"/>
      <w:r w:rsidRPr="0092747C">
        <w:rPr>
          <w:rFonts w:ascii="Times New Roman" w:eastAsia="Times New Roman" w:hAnsi="Times New Roman" w:cs="Times New Roman"/>
          <w:color w:val="000000"/>
          <w:sz w:val="24"/>
          <w:szCs w:val="24"/>
          <w:lang w:eastAsia="ru-RU"/>
        </w:rPr>
        <w:t>М.П.Гузика</w:t>
      </w:r>
      <w:proofErr w:type="spellEnd"/>
      <w:r w:rsidRPr="0092747C">
        <w:rPr>
          <w:rFonts w:ascii="Times New Roman" w:eastAsia="Times New Roman" w:hAnsi="Times New Roman" w:cs="Times New Roman"/>
          <w:color w:val="000000"/>
          <w:sz w:val="24"/>
          <w:szCs w:val="24"/>
          <w:lang w:eastAsia="ru-RU"/>
        </w:rPr>
        <w:t xml:space="preserve"> та Ліцею </w:t>
      </w:r>
      <w:proofErr w:type="spellStart"/>
      <w:r w:rsidRPr="0092747C">
        <w:rPr>
          <w:rFonts w:ascii="Times New Roman" w:eastAsia="Times New Roman" w:hAnsi="Times New Roman" w:cs="Times New Roman"/>
          <w:color w:val="000000"/>
          <w:sz w:val="24"/>
          <w:szCs w:val="24"/>
          <w:lang w:eastAsia="ru-RU"/>
        </w:rPr>
        <w:t>ім.В.Чорновола</w:t>
      </w:r>
      <w:proofErr w:type="spellEnd"/>
      <w:r w:rsidRPr="0092747C">
        <w:rPr>
          <w:rFonts w:ascii="Times New Roman" w:eastAsia="Times New Roman" w:hAnsi="Times New Roman" w:cs="Times New Roman"/>
          <w:color w:val="000000"/>
          <w:sz w:val="24"/>
          <w:szCs w:val="24"/>
          <w:lang w:eastAsia="ru-RU"/>
        </w:rPr>
        <w:t>.</w:t>
      </w:r>
    </w:p>
    <w:p w14:paraId="6B6F2CE2" w14:textId="77777777" w:rsidR="00142809" w:rsidRPr="0092747C" w:rsidRDefault="00142809" w:rsidP="00142809">
      <w:pPr>
        <w:spacing w:after="0" w:line="240" w:lineRule="auto"/>
        <w:jc w:val="both"/>
        <w:rPr>
          <w:rFonts w:ascii="Times New Roman" w:hAnsi="Times New Roman" w:cs="Times New Roman"/>
          <w:sz w:val="24"/>
          <w:szCs w:val="24"/>
        </w:rPr>
      </w:pPr>
    </w:p>
    <w:p w14:paraId="2319BE95" w14:textId="77777777" w:rsidR="00142809" w:rsidRPr="0092747C" w:rsidRDefault="00142809" w:rsidP="00142809">
      <w:pPr>
        <w:spacing w:after="0" w:line="240" w:lineRule="auto"/>
        <w:jc w:val="both"/>
        <w:rPr>
          <w:rFonts w:ascii="Times New Roman" w:hAnsi="Times New Roman" w:cs="Times New Roman"/>
          <w:bCs/>
          <w:sz w:val="24"/>
          <w:szCs w:val="24"/>
        </w:rPr>
      </w:pPr>
      <w:r w:rsidRPr="0092747C">
        <w:rPr>
          <w:rFonts w:ascii="Times New Roman" w:hAnsi="Times New Roman" w:cs="Times New Roman"/>
          <w:b/>
          <w:bCs/>
          <w:color w:val="000000"/>
          <w:sz w:val="24"/>
          <w:szCs w:val="24"/>
        </w:rPr>
        <w:t xml:space="preserve"> </w:t>
      </w:r>
      <w:r w:rsidRPr="0092747C">
        <w:rPr>
          <w:rFonts w:ascii="Times New Roman" w:hAnsi="Times New Roman" w:cs="Times New Roman"/>
          <w:b/>
          <w:bCs/>
          <w:color w:val="000000"/>
          <w:sz w:val="24"/>
          <w:szCs w:val="24"/>
        </w:rPr>
        <w:tab/>
      </w:r>
      <w:r w:rsidRPr="0092747C">
        <w:rPr>
          <w:rFonts w:ascii="Times New Roman" w:hAnsi="Times New Roman" w:cs="Times New Roman"/>
          <w:b/>
          <w:sz w:val="24"/>
          <w:szCs w:val="24"/>
        </w:rPr>
        <w:t>У житловому будівництві</w:t>
      </w:r>
      <w:r w:rsidRPr="0092747C">
        <w:rPr>
          <w:rFonts w:ascii="Times New Roman" w:hAnsi="Times New Roman" w:cs="Times New Roman"/>
          <w:bCs/>
          <w:sz w:val="24"/>
          <w:szCs w:val="24"/>
        </w:rPr>
        <w:t xml:space="preserve"> на 2026 рік заплановано ввести в експлуатацію </w:t>
      </w:r>
      <w:r w:rsidRPr="0092747C">
        <w:rPr>
          <w:rFonts w:ascii="Times New Roman" w:hAnsi="Times New Roman" w:cs="Times New Roman"/>
          <w:sz w:val="24"/>
          <w:szCs w:val="24"/>
        </w:rPr>
        <w:t xml:space="preserve">27964,73 </w:t>
      </w:r>
      <w:proofErr w:type="spellStart"/>
      <w:r w:rsidRPr="0092747C">
        <w:rPr>
          <w:rFonts w:ascii="Times New Roman" w:hAnsi="Times New Roman" w:cs="Times New Roman"/>
          <w:sz w:val="24"/>
          <w:szCs w:val="24"/>
        </w:rPr>
        <w:t>кв.м</w:t>
      </w:r>
      <w:proofErr w:type="spellEnd"/>
      <w:r w:rsidRPr="0092747C">
        <w:rPr>
          <w:rFonts w:ascii="Times New Roman" w:hAnsi="Times New Roman" w:cs="Times New Roman"/>
          <w:sz w:val="24"/>
          <w:szCs w:val="24"/>
        </w:rPr>
        <w:t xml:space="preserve">. </w:t>
      </w:r>
      <w:r w:rsidRPr="0092747C">
        <w:rPr>
          <w:rFonts w:ascii="Times New Roman" w:hAnsi="Times New Roman" w:cs="Times New Roman"/>
          <w:color w:val="050505"/>
          <w:sz w:val="24"/>
          <w:szCs w:val="24"/>
        </w:rPr>
        <w:t xml:space="preserve">У зв'язку з військовим становищем у країні терміни введення в експлуатацію деяких об’єктів, які були заплановані на 2025 рік, перенесені на 2027-2028 роки.   </w:t>
      </w:r>
    </w:p>
    <w:p w14:paraId="2DB123EF" w14:textId="77777777" w:rsidR="00142809" w:rsidRPr="0092747C" w:rsidRDefault="00142809" w:rsidP="00142809">
      <w:pPr>
        <w:spacing w:after="0" w:line="240" w:lineRule="auto"/>
        <w:ind w:firstLine="720"/>
        <w:jc w:val="both"/>
        <w:rPr>
          <w:rFonts w:ascii="Times New Roman" w:eastAsia="Times New Roman" w:hAnsi="Times New Roman" w:cs="Times New Roman"/>
          <w:sz w:val="24"/>
          <w:szCs w:val="20"/>
          <w:lang w:eastAsia="ru-RU"/>
        </w:rPr>
      </w:pPr>
    </w:p>
    <w:p w14:paraId="7FBC5E7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lang w:eastAsia="uk-UA"/>
        </w:rPr>
      </w:pPr>
      <w:r w:rsidRPr="0092747C">
        <w:rPr>
          <w:rFonts w:ascii="Times New Roman" w:hAnsi="Times New Roman" w:cs="Times New Roman"/>
          <w:b/>
          <w:bCs/>
          <w:sz w:val="24"/>
          <w:szCs w:val="24"/>
        </w:rPr>
        <w:t xml:space="preserve">Забезпечення інформатизації та цифрової </w:t>
      </w:r>
      <w:proofErr w:type="spellStart"/>
      <w:r w:rsidRPr="0092747C">
        <w:rPr>
          <w:rFonts w:ascii="Times New Roman" w:hAnsi="Times New Roman" w:cs="Times New Roman"/>
          <w:b/>
          <w:bCs/>
          <w:sz w:val="24"/>
          <w:szCs w:val="24"/>
        </w:rPr>
        <w:t>безбар’єрності</w:t>
      </w:r>
      <w:proofErr w:type="spellEnd"/>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Основні заходи (</w:t>
      </w:r>
      <w:proofErr w:type="spellStart"/>
      <w:r w:rsidRPr="0092747C">
        <w:rPr>
          <w:rFonts w:ascii="Times New Roman" w:hAnsi="Times New Roman" w:cs="Times New Roman"/>
          <w:sz w:val="24"/>
          <w:szCs w:val="24"/>
        </w:rPr>
        <w:t>проєкти</w:t>
      </w:r>
      <w:proofErr w:type="spellEnd"/>
      <w:r w:rsidRPr="0092747C">
        <w:rPr>
          <w:rFonts w:ascii="Times New Roman" w:hAnsi="Times New Roman" w:cs="Times New Roman"/>
          <w:sz w:val="24"/>
          <w:szCs w:val="24"/>
        </w:rPr>
        <w:t xml:space="preserve">) з </w:t>
      </w:r>
      <w:r w:rsidRPr="0092747C">
        <w:rPr>
          <w:rFonts w:ascii="Times New Roman" w:hAnsi="Times New Roman" w:cs="Times New Roman"/>
          <w:color w:val="000000"/>
          <w:sz w:val="24"/>
          <w:szCs w:val="24"/>
        </w:rPr>
        <w:t xml:space="preserve">забезпечення </w:t>
      </w:r>
      <w:r w:rsidRPr="0092747C">
        <w:rPr>
          <w:rFonts w:ascii="Times New Roman" w:hAnsi="Times New Roman" w:cs="Times New Roman"/>
          <w:sz w:val="24"/>
          <w:szCs w:val="24"/>
        </w:rPr>
        <w:t xml:space="preserve">інформатизації та цифрової </w:t>
      </w:r>
      <w:proofErr w:type="spellStart"/>
      <w:r w:rsidRPr="0092747C">
        <w:rPr>
          <w:rFonts w:ascii="Times New Roman" w:hAnsi="Times New Roman" w:cs="Times New Roman"/>
          <w:sz w:val="24"/>
          <w:szCs w:val="24"/>
        </w:rPr>
        <w:t>безбар’єрності</w:t>
      </w:r>
      <w:proofErr w:type="spellEnd"/>
      <w:r w:rsidRPr="0092747C">
        <w:rPr>
          <w:rFonts w:ascii="Times New Roman" w:hAnsi="Times New Roman" w:cs="Times New Roman"/>
          <w:sz w:val="24"/>
          <w:szCs w:val="24"/>
        </w:rPr>
        <w:t xml:space="preserve"> громади:</w:t>
      </w:r>
    </w:p>
    <w:p w14:paraId="787FEDFD"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підключення закладів соціальної інфраструктури (лікарні, поліклініки), громадських місць (парки) та </w:t>
      </w:r>
      <w:proofErr w:type="spellStart"/>
      <w:r w:rsidRPr="0092747C">
        <w:rPr>
          <w:rFonts w:ascii="Times New Roman" w:hAnsi="Times New Roman" w:cs="Times New Roman"/>
          <w:color w:val="000000"/>
          <w:sz w:val="24"/>
          <w:szCs w:val="24"/>
          <w:lang w:eastAsia="uk-UA"/>
        </w:rPr>
        <w:t>укриттів</w:t>
      </w:r>
      <w:proofErr w:type="spellEnd"/>
      <w:r w:rsidRPr="0092747C">
        <w:rPr>
          <w:rFonts w:ascii="Times New Roman" w:hAnsi="Times New Roman" w:cs="Times New Roman"/>
          <w:color w:val="000000"/>
          <w:sz w:val="24"/>
          <w:szCs w:val="24"/>
          <w:lang w:eastAsia="uk-UA"/>
        </w:rPr>
        <w:t xml:space="preserve"> до швидкісного інтернету (</w:t>
      </w:r>
      <w:proofErr w:type="spellStart"/>
      <w:r w:rsidRPr="0092747C">
        <w:rPr>
          <w:rFonts w:ascii="Times New Roman" w:hAnsi="Times New Roman" w:cs="Times New Roman"/>
          <w:color w:val="000000"/>
          <w:sz w:val="24"/>
          <w:szCs w:val="24"/>
          <w:lang w:eastAsia="uk-UA"/>
        </w:rPr>
        <w:t>Wi-Fi</w:t>
      </w:r>
      <w:proofErr w:type="spellEnd"/>
      <w:r w:rsidRPr="0092747C">
        <w:rPr>
          <w:rFonts w:ascii="Times New Roman" w:hAnsi="Times New Roman" w:cs="Times New Roman"/>
          <w:color w:val="000000"/>
          <w:sz w:val="24"/>
          <w:szCs w:val="24"/>
          <w:lang w:eastAsia="uk-UA"/>
        </w:rPr>
        <w:t xml:space="preserve"> зони)</w:t>
      </w:r>
      <w:r w:rsidRPr="0092747C">
        <w:rPr>
          <w:rFonts w:ascii="Times New Roman" w:hAnsi="Times New Roman" w:cs="Times New Roman"/>
          <w:sz w:val="24"/>
          <w:szCs w:val="24"/>
        </w:rPr>
        <w:t>;</w:t>
      </w:r>
    </w:p>
    <w:p w14:paraId="5ED9F420"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розробка власного сайту громади</w:t>
      </w:r>
      <w:r w:rsidRPr="0092747C">
        <w:rPr>
          <w:rFonts w:ascii="Times New Roman" w:hAnsi="Times New Roman" w:cs="Times New Roman"/>
          <w:bCs/>
          <w:sz w:val="24"/>
          <w:szCs w:val="24"/>
        </w:rPr>
        <w:t>; </w:t>
      </w:r>
    </w:p>
    <w:p w14:paraId="6A775B25"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впровадження комплексної цільової програми «Електронна громада», що </w:t>
      </w:r>
      <w:r w:rsidRPr="0092747C">
        <w:rPr>
          <w:rFonts w:ascii="Times New Roman" w:hAnsi="Times New Roman" w:cs="Times New Roman"/>
          <w:bCs/>
          <w:sz w:val="24"/>
          <w:szCs w:val="24"/>
        </w:rPr>
        <w:t>забезпечить доступні умови для отримання адміністративних послуг;</w:t>
      </w:r>
    </w:p>
    <w:p w14:paraId="7FF08D61"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створення </w:t>
      </w:r>
      <w:proofErr w:type="spellStart"/>
      <w:r w:rsidRPr="0092747C">
        <w:rPr>
          <w:rFonts w:ascii="Times New Roman" w:hAnsi="Times New Roman" w:cs="Times New Roman"/>
          <w:color w:val="000000"/>
          <w:sz w:val="24"/>
          <w:szCs w:val="24"/>
          <w:lang w:eastAsia="uk-UA"/>
        </w:rPr>
        <w:t>хабу</w:t>
      </w:r>
      <w:proofErr w:type="spellEnd"/>
      <w:r w:rsidRPr="0092747C">
        <w:rPr>
          <w:rFonts w:ascii="Times New Roman" w:hAnsi="Times New Roman" w:cs="Times New Roman"/>
          <w:color w:val="000000"/>
          <w:sz w:val="24"/>
          <w:szCs w:val="24"/>
          <w:lang w:eastAsia="uk-UA"/>
        </w:rPr>
        <w:t xml:space="preserve"> цифрової освіти на базі Південнівської міської бібліотеки, що  </w:t>
      </w:r>
      <w:r w:rsidRPr="0092747C">
        <w:rPr>
          <w:rFonts w:ascii="Times New Roman" w:hAnsi="Times New Roman" w:cs="Times New Roman"/>
          <w:sz w:val="24"/>
          <w:szCs w:val="24"/>
        </w:rPr>
        <w:t>підвищить рівень цифрової грамотності та інформаційної безпеки населення, забезпечить доступ до сучасних освітніх і комунікаційних можливостей, сприятиме згуртованості громади та її стійкості до викликів війни;</w:t>
      </w:r>
    </w:p>
    <w:p w14:paraId="4A6CB481"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в</w:t>
      </w:r>
      <w:r w:rsidRPr="0092747C">
        <w:rPr>
          <w:rFonts w:ascii="Times New Roman" w:hAnsi="Times New Roman" w:cs="Times New Roman"/>
          <w:iCs/>
          <w:color w:val="000000"/>
          <w:sz w:val="24"/>
          <w:szCs w:val="24"/>
          <w:lang w:eastAsia="uk-UA"/>
        </w:rPr>
        <w:t>провадження ІТ та цифрових рішень у сфері культури та туризму (</w:t>
      </w:r>
      <w:r w:rsidRPr="0092747C">
        <w:rPr>
          <w:rFonts w:ascii="Times New Roman" w:hAnsi="Times New Roman" w:cs="Times New Roman"/>
          <w:color w:val="000000"/>
          <w:sz w:val="24"/>
          <w:szCs w:val="24"/>
          <w:lang w:eastAsia="uk-UA"/>
        </w:rPr>
        <w:t xml:space="preserve">забезпечення </w:t>
      </w:r>
      <w:proofErr w:type="spellStart"/>
      <w:r w:rsidRPr="0092747C">
        <w:rPr>
          <w:rFonts w:ascii="Times New Roman" w:hAnsi="Times New Roman" w:cs="Times New Roman"/>
          <w:color w:val="000000"/>
          <w:sz w:val="24"/>
          <w:szCs w:val="24"/>
          <w:lang w:eastAsia="uk-UA"/>
        </w:rPr>
        <w:t>цифровізації</w:t>
      </w:r>
      <w:proofErr w:type="spellEnd"/>
      <w:r w:rsidRPr="0092747C">
        <w:rPr>
          <w:rFonts w:ascii="Times New Roman" w:hAnsi="Times New Roman" w:cs="Times New Roman"/>
          <w:color w:val="000000"/>
          <w:sz w:val="24"/>
          <w:szCs w:val="24"/>
          <w:lang w:eastAsia="uk-UA"/>
        </w:rPr>
        <w:t xml:space="preserve"> об’єктів культури і культурної спадщини);</w:t>
      </w:r>
    </w:p>
    <w:p w14:paraId="475592DA" w14:textId="77777777" w:rsidR="00142809" w:rsidRPr="0092747C" w:rsidRDefault="00142809" w:rsidP="00584CAE">
      <w:pPr>
        <w:pStyle w:val="a3"/>
        <w:numPr>
          <w:ilvl w:val="0"/>
          <w:numId w:val="14"/>
        </w:numPr>
        <w:tabs>
          <w:tab w:val="left" w:pos="0"/>
        </w:tabs>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color w:val="000000"/>
          <w:sz w:val="24"/>
          <w:szCs w:val="24"/>
          <w:lang w:eastAsia="uk-UA"/>
        </w:rPr>
        <w:t xml:space="preserve">впровадження </w:t>
      </w:r>
      <w:r w:rsidRPr="0092747C">
        <w:rPr>
          <w:rFonts w:ascii="Times New Roman" w:eastAsia="Calibri" w:hAnsi="Times New Roman" w:cs="Times New Roman"/>
          <w:iCs/>
          <w:color w:val="000000"/>
          <w:sz w:val="24"/>
          <w:szCs w:val="24"/>
          <w:lang w:eastAsia="uk-UA"/>
        </w:rPr>
        <w:t xml:space="preserve">STEM класів фізики, хімії, кабінетів робототехніки в навчальних закладах, що </w:t>
      </w:r>
      <w:r w:rsidRPr="0092747C">
        <w:rPr>
          <w:rFonts w:ascii="Times New Roman" w:eastAsia="Calibri" w:hAnsi="Times New Roman" w:cs="Times New Roman"/>
          <w:sz w:val="24"/>
          <w:szCs w:val="24"/>
        </w:rPr>
        <w:t xml:space="preserve">розвиватиме у здобувачів освіти критичного та логічного мислення, креативності й навичок командної роботи, дозволить формувати необхідну в умовах стрімкого розвитку ІТ-сфери, забезпечить практико-орієнтоване навчання, </w:t>
      </w:r>
      <w:proofErr w:type="spellStart"/>
      <w:r w:rsidRPr="0092747C">
        <w:rPr>
          <w:rFonts w:ascii="Times New Roman" w:eastAsia="Calibri" w:hAnsi="Times New Roman" w:cs="Times New Roman"/>
          <w:sz w:val="24"/>
          <w:szCs w:val="24"/>
        </w:rPr>
        <w:t>змотивує</w:t>
      </w:r>
      <w:proofErr w:type="spellEnd"/>
      <w:r w:rsidRPr="0092747C">
        <w:rPr>
          <w:rFonts w:ascii="Times New Roman" w:eastAsia="Calibri" w:hAnsi="Times New Roman" w:cs="Times New Roman"/>
          <w:sz w:val="24"/>
          <w:szCs w:val="24"/>
        </w:rPr>
        <w:t xml:space="preserve"> учнів до вивчення точних наук через цікавість до роботів і сучасних технологій, створить підґрунтя для підготовки майбутніх фахівців у сферах STEM, інженерії та програмування, розширить можливості участі учнів у конкурсах, олімпіадах, змаганнях з робототехніки на всеукраїнському та міжнародному рівнях, що підвищить імідж громади та навчального закладу;</w:t>
      </w:r>
    </w:p>
    <w:p w14:paraId="38EF94CE" w14:textId="6B364C4D" w:rsidR="00142809" w:rsidRPr="0092747C" w:rsidRDefault="00142809" w:rsidP="00584CAE">
      <w:pPr>
        <w:pStyle w:val="a3"/>
        <w:numPr>
          <w:ilvl w:val="0"/>
          <w:numId w:val="14"/>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lang w:eastAsia="uk-UA"/>
        </w:rPr>
        <w:t xml:space="preserve">встановлення в громаді сучасної автоматизованої системи централізованого оповіщення населення (МАСЦО), що забезпечить </w:t>
      </w:r>
      <w:r w:rsidRPr="0092747C">
        <w:rPr>
          <w:rFonts w:ascii="Times New Roman" w:hAnsi="Times New Roman" w:cs="Times New Roman"/>
          <w:sz w:val="24"/>
          <w:szCs w:val="24"/>
        </w:rPr>
        <w:t xml:space="preserve">своєчасне попередження, </w:t>
      </w:r>
      <w:r w:rsidR="00803D43" w:rsidRPr="0092747C">
        <w:rPr>
          <w:rFonts w:ascii="Times New Roman" w:hAnsi="Times New Roman" w:cs="Times New Roman"/>
          <w:sz w:val="24"/>
          <w:szCs w:val="24"/>
        </w:rPr>
        <w:t>наддасть</w:t>
      </w:r>
      <w:r w:rsidRPr="0092747C">
        <w:rPr>
          <w:rFonts w:ascii="Times New Roman" w:hAnsi="Times New Roman" w:cs="Times New Roman"/>
          <w:sz w:val="24"/>
          <w:szCs w:val="24"/>
        </w:rPr>
        <w:t xml:space="preserve"> можливість мешканцям вчасно перейти в укриття і зберегти життя, створить сучасний інструмент цивільного захисту, який відповідає державним стандартам;</w:t>
      </w:r>
    </w:p>
    <w:p w14:paraId="5A2C73FB" w14:textId="77777777" w:rsidR="00142809" w:rsidRPr="0092747C" w:rsidRDefault="00142809" w:rsidP="00584CAE">
      <w:pPr>
        <w:pStyle w:val="a3"/>
        <w:numPr>
          <w:ilvl w:val="0"/>
          <w:numId w:val="14"/>
        </w:numPr>
        <w:pBdr>
          <w:top w:val="nil"/>
          <w:left w:val="nil"/>
          <w:bottom w:val="nil"/>
          <w:right w:val="nil"/>
          <w:between w:val="nil"/>
        </w:pBdr>
        <w:tabs>
          <w:tab w:val="left" w:pos="0"/>
        </w:tabs>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lang w:eastAsia="uk-UA"/>
        </w:rPr>
        <w:lastRenderedPageBreak/>
        <w:t xml:space="preserve">встановлення у місті IT-обладнання, лабораторії для автоматизованого моніторингу стану довкілля та рівня забруднення повітря, що </w:t>
      </w:r>
      <w:r w:rsidRPr="0092747C">
        <w:rPr>
          <w:rFonts w:ascii="Times New Roman" w:hAnsi="Times New Roman" w:cs="Times New Roman"/>
          <w:sz w:val="24"/>
          <w:szCs w:val="24"/>
        </w:rPr>
        <w:t>підвищить рівень безпеки мешканців у воєнний період.</w:t>
      </w:r>
    </w:p>
    <w:p w14:paraId="766A5985" w14:textId="77777777" w:rsidR="00142809" w:rsidRPr="0092747C" w:rsidRDefault="00142809" w:rsidP="00142809">
      <w:pPr>
        <w:spacing w:after="0" w:line="240" w:lineRule="auto"/>
        <w:rPr>
          <w:rFonts w:ascii="Times New Roman" w:hAnsi="Times New Roman" w:cs="Times New Roman"/>
          <w:b/>
          <w:bCs/>
          <w:sz w:val="24"/>
          <w:szCs w:val="24"/>
        </w:rPr>
      </w:pPr>
    </w:p>
    <w:p w14:paraId="68F92E63"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eastAsia="Calibri" w:hAnsi="Times New Roman" w:cs="Times New Roman"/>
          <w:b/>
          <w:bCs/>
          <w:sz w:val="24"/>
          <w:szCs w:val="24"/>
        </w:rPr>
        <w:t xml:space="preserve">Забезпечення </w:t>
      </w:r>
      <w:r w:rsidRPr="0092747C">
        <w:rPr>
          <w:rFonts w:ascii="Times New Roman" w:hAnsi="Times New Roman" w:cs="Times New Roman"/>
          <w:b/>
          <w:bCs/>
          <w:sz w:val="24"/>
          <w:szCs w:val="24"/>
        </w:rPr>
        <w:t>енергетичної ефективності та</w:t>
      </w:r>
      <w:r w:rsidRPr="0092747C">
        <w:rPr>
          <w:rFonts w:ascii="Times New Roman" w:eastAsia="Calibri" w:hAnsi="Times New Roman" w:cs="Times New Roman"/>
          <w:b/>
          <w:bCs/>
          <w:sz w:val="24"/>
          <w:szCs w:val="24"/>
        </w:rPr>
        <w:t xml:space="preserve"> екологічної безпеки.</w:t>
      </w:r>
    </w:p>
    <w:p w14:paraId="3A757B89" w14:textId="77777777" w:rsidR="00142809" w:rsidRPr="0092747C" w:rsidRDefault="00142809" w:rsidP="00142809">
      <w:pPr>
        <w:spacing w:after="0" w:line="240" w:lineRule="auto"/>
        <w:ind w:firstLine="539"/>
        <w:jc w:val="both"/>
        <w:rPr>
          <w:rFonts w:ascii="Times New Roman" w:hAnsi="Times New Roman" w:cs="Times New Roman"/>
          <w:bCs/>
          <w:sz w:val="24"/>
          <w:szCs w:val="24"/>
        </w:rPr>
      </w:pPr>
      <w:r w:rsidRPr="0092747C">
        <w:rPr>
          <w:rFonts w:ascii="Times New Roman" w:hAnsi="Times New Roman" w:cs="Times New Roman"/>
          <w:sz w:val="24"/>
          <w:szCs w:val="24"/>
        </w:rPr>
        <w:t xml:space="preserve">Пріоритетним напрямом сфери енергозбереження громади </w:t>
      </w:r>
      <w:r w:rsidRPr="0092747C">
        <w:rPr>
          <w:rFonts w:ascii="Times New Roman" w:hAnsi="Times New Roman" w:cs="Times New Roman"/>
          <w:bCs/>
          <w:sz w:val="24"/>
          <w:szCs w:val="24"/>
        </w:rPr>
        <w:t xml:space="preserve">є здійснення комплексу заходів </w:t>
      </w:r>
      <w:r w:rsidRPr="0092747C">
        <w:rPr>
          <w:rFonts w:ascii="Times New Roman" w:hAnsi="Times New Roman" w:cs="Times New Roman"/>
          <w:sz w:val="24"/>
          <w:szCs w:val="24"/>
        </w:rPr>
        <w:t>по впровадженню енергозберігаючих технологій в житлово-комунальному господарстві та бюджетній сфері громади</w:t>
      </w:r>
      <w:r w:rsidRPr="0092747C">
        <w:rPr>
          <w:rFonts w:ascii="Times New Roman" w:hAnsi="Times New Roman" w:cs="Times New Roman"/>
          <w:bCs/>
          <w:sz w:val="24"/>
          <w:szCs w:val="24"/>
        </w:rPr>
        <w:t xml:space="preserve">, які визначені в рамках </w:t>
      </w:r>
      <w:r w:rsidRPr="0092747C">
        <w:rPr>
          <w:rFonts w:ascii="Times New Roman" w:hAnsi="Times New Roman" w:cs="Times New Roman"/>
          <w:sz w:val="24"/>
          <w:szCs w:val="24"/>
        </w:rPr>
        <w:t>Програми енергоефективності в житлово-комунальному господарстві та бюджетній сфері міської територіальної громади на 2025-2027 роки.</w:t>
      </w:r>
    </w:p>
    <w:p w14:paraId="4810FC01"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Заходи з підвищення рівня енергетичної ефективності будівель та енергозбереження можуть реалізовуватись через Державну установу «Фонд енергоефективності», який  відкриває можливості для проведення </w:t>
      </w:r>
      <w:proofErr w:type="spellStart"/>
      <w:r w:rsidRPr="0092747C">
        <w:rPr>
          <w:rFonts w:ascii="Times New Roman" w:hAnsi="Times New Roman" w:cs="Times New Roman"/>
          <w:sz w:val="24"/>
          <w:szCs w:val="24"/>
        </w:rPr>
        <w:t>енергомодернізації</w:t>
      </w:r>
      <w:proofErr w:type="spellEnd"/>
      <w:r w:rsidRPr="0092747C">
        <w:rPr>
          <w:rFonts w:ascii="Times New Roman" w:hAnsi="Times New Roman" w:cs="Times New Roman"/>
          <w:sz w:val="24"/>
          <w:szCs w:val="24"/>
        </w:rPr>
        <w:t xml:space="preserve"> багатоквартирних будинків, в яких створені ОСББ, шляхом надання часткового відшкодування вартості здійснених заходів з енергоефективності на реалізацію </w:t>
      </w:r>
      <w:proofErr w:type="spellStart"/>
      <w:r w:rsidRPr="0092747C">
        <w:rPr>
          <w:rFonts w:ascii="Times New Roman" w:hAnsi="Times New Roman" w:cs="Times New Roman"/>
          <w:sz w:val="24"/>
          <w:szCs w:val="24"/>
        </w:rPr>
        <w:t>проєктів</w:t>
      </w:r>
      <w:proofErr w:type="spellEnd"/>
      <w:r w:rsidRPr="0092747C">
        <w:rPr>
          <w:rFonts w:ascii="Times New Roman" w:hAnsi="Times New Roman" w:cs="Times New Roman"/>
          <w:sz w:val="24"/>
          <w:szCs w:val="24"/>
        </w:rPr>
        <w:t xml:space="preserve"> за Програмою «</w:t>
      </w:r>
      <w:proofErr w:type="spellStart"/>
      <w:r w:rsidRPr="0092747C">
        <w:rPr>
          <w:rFonts w:ascii="Times New Roman" w:hAnsi="Times New Roman" w:cs="Times New Roman"/>
          <w:sz w:val="24"/>
          <w:szCs w:val="24"/>
        </w:rPr>
        <w:t>Енергодім</w:t>
      </w:r>
      <w:proofErr w:type="spellEnd"/>
      <w:r w:rsidRPr="0092747C">
        <w:rPr>
          <w:rFonts w:ascii="Times New Roman" w:hAnsi="Times New Roman" w:cs="Times New Roman"/>
          <w:sz w:val="24"/>
          <w:szCs w:val="24"/>
        </w:rPr>
        <w:t xml:space="preserve">» - підтримка з  </w:t>
      </w:r>
      <w:proofErr w:type="spellStart"/>
      <w:r w:rsidRPr="0092747C">
        <w:rPr>
          <w:rFonts w:ascii="Times New Roman" w:hAnsi="Times New Roman" w:cs="Times New Roman"/>
          <w:sz w:val="24"/>
          <w:szCs w:val="24"/>
        </w:rPr>
        <w:t>енергомодернізації</w:t>
      </w:r>
      <w:proofErr w:type="spellEnd"/>
      <w:r w:rsidRPr="0092747C">
        <w:rPr>
          <w:rFonts w:ascii="Times New Roman" w:hAnsi="Times New Roman" w:cs="Times New Roman"/>
          <w:sz w:val="24"/>
          <w:szCs w:val="24"/>
        </w:rPr>
        <w:t xml:space="preserve"> багатоквартирних будинків. </w:t>
      </w:r>
    </w:p>
    <w:p w14:paraId="4EA085E8" w14:textId="77777777" w:rsidR="00142809" w:rsidRPr="0092747C" w:rsidRDefault="00142809" w:rsidP="00142809">
      <w:pPr>
        <w:spacing w:after="0" w:line="240" w:lineRule="auto"/>
        <w:ind w:firstLine="708"/>
        <w:jc w:val="both"/>
        <w:rPr>
          <w:rFonts w:ascii="Times New Roman" w:hAnsi="Times New Roman" w:cs="Times New Roman"/>
          <w:sz w:val="24"/>
          <w:szCs w:val="24"/>
        </w:rPr>
      </w:pPr>
    </w:p>
    <w:p w14:paraId="7F3E036C" w14:textId="77777777" w:rsidR="00142809" w:rsidRPr="0092747C" w:rsidRDefault="00142809" w:rsidP="00142809">
      <w:pPr>
        <w:spacing w:after="0" w:line="240" w:lineRule="auto"/>
        <w:ind w:firstLine="539"/>
        <w:jc w:val="both"/>
        <w:rPr>
          <w:rFonts w:ascii="Times New Roman" w:hAnsi="Times New Roman" w:cs="Times New Roman"/>
          <w:iCs/>
          <w:color w:val="000000"/>
          <w:sz w:val="24"/>
          <w:szCs w:val="24"/>
        </w:rPr>
      </w:pPr>
      <w:bookmarkStart w:id="18" w:name="_Hlk183601289"/>
      <w:r w:rsidRPr="0092747C">
        <w:rPr>
          <w:rFonts w:ascii="Times New Roman" w:hAnsi="Times New Roman" w:cs="Times New Roman"/>
          <w:b/>
          <w:bCs/>
          <w:sz w:val="24"/>
          <w:szCs w:val="24"/>
        </w:rPr>
        <w:t>Покращення стану навколишнього природного середовища</w:t>
      </w:r>
      <w:bookmarkEnd w:id="18"/>
      <w:r w:rsidRPr="0092747C">
        <w:rPr>
          <w:rFonts w:ascii="Times New Roman" w:hAnsi="Times New Roman" w:cs="Times New Roman"/>
          <w:b/>
          <w:bCs/>
          <w:sz w:val="24"/>
          <w:szCs w:val="24"/>
        </w:rPr>
        <w:t>.</w:t>
      </w:r>
      <w:bookmarkEnd w:id="13"/>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 xml:space="preserve">На реалізацію заходів з охорони  навколишнього природного середовища громади на 2026 рік за рахунок коштів бюджету Фонду охорони навколишнього природного середовища прогнозується </w:t>
      </w:r>
      <w:bookmarkStart w:id="19" w:name="_Hlk183601366"/>
      <w:r w:rsidRPr="0092747C">
        <w:rPr>
          <w:rFonts w:ascii="Times New Roman" w:hAnsi="Times New Roman" w:cs="Times New Roman"/>
          <w:sz w:val="24"/>
          <w:szCs w:val="24"/>
        </w:rPr>
        <w:t xml:space="preserve">11277,8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bookmarkEnd w:id="19"/>
    <w:p w14:paraId="091646E4" w14:textId="5A7E2C1C"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Основні заходи:</w:t>
      </w:r>
      <w:bookmarkStart w:id="20" w:name="_Hlk183601330"/>
      <w:r w:rsidRPr="0092747C">
        <w:rPr>
          <w:rFonts w:ascii="Times New Roman" w:hAnsi="Times New Roman" w:cs="Times New Roman"/>
          <w:sz w:val="24"/>
          <w:szCs w:val="24"/>
        </w:rPr>
        <w:t xml:space="preserve"> придбання установок, обладнання для збору та складування ТПВ для КП «Екосервіс» (</w:t>
      </w:r>
      <w:proofErr w:type="spellStart"/>
      <w:r w:rsidRPr="0092747C">
        <w:rPr>
          <w:rFonts w:ascii="Times New Roman" w:hAnsi="Times New Roman" w:cs="Times New Roman"/>
          <w:sz w:val="24"/>
          <w:szCs w:val="24"/>
        </w:rPr>
        <w:t>сміттєприймальні</w:t>
      </w:r>
      <w:proofErr w:type="spellEnd"/>
      <w:r w:rsidRPr="0092747C">
        <w:rPr>
          <w:rFonts w:ascii="Times New Roman" w:hAnsi="Times New Roman" w:cs="Times New Roman"/>
          <w:sz w:val="24"/>
          <w:szCs w:val="24"/>
        </w:rPr>
        <w:t xml:space="preserve"> контейнери); придбання установок, обладнання для збору та складування побутових відходів для закладів освіти </w:t>
      </w:r>
      <w:r w:rsidR="00803D43">
        <w:rPr>
          <w:rFonts w:ascii="Times New Roman" w:hAnsi="Times New Roman" w:cs="Times New Roman"/>
          <w:sz w:val="24"/>
          <w:szCs w:val="24"/>
        </w:rPr>
        <w:t>Південнів</w:t>
      </w:r>
      <w:r w:rsidRPr="0092747C">
        <w:rPr>
          <w:rFonts w:ascii="Times New Roman" w:hAnsi="Times New Roman" w:cs="Times New Roman"/>
          <w:sz w:val="24"/>
          <w:szCs w:val="24"/>
        </w:rPr>
        <w:t xml:space="preserve">ської </w:t>
      </w:r>
      <w:r w:rsidR="00803D43">
        <w:rPr>
          <w:rFonts w:ascii="Times New Roman" w:hAnsi="Times New Roman" w:cs="Times New Roman"/>
          <w:sz w:val="24"/>
          <w:szCs w:val="24"/>
        </w:rPr>
        <w:t xml:space="preserve">міської </w:t>
      </w:r>
      <w:r w:rsidRPr="0092747C">
        <w:rPr>
          <w:rFonts w:ascii="Times New Roman" w:hAnsi="Times New Roman" w:cs="Times New Roman"/>
          <w:sz w:val="24"/>
          <w:szCs w:val="24"/>
        </w:rPr>
        <w:t xml:space="preserve">територіальної громади; очищення земель засмічених промисловими, побутовими та іншими відходами на території населених пунктів </w:t>
      </w:r>
      <w:r w:rsidR="00803D43">
        <w:rPr>
          <w:rFonts w:ascii="Times New Roman" w:hAnsi="Times New Roman" w:cs="Times New Roman"/>
          <w:sz w:val="24"/>
          <w:szCs w:val="24"/>
        </w:rPr>
        <w:t>Південнів</w:t>
      </w:r>
      <w:r w:rsidRPr="0092747C">
        <w:rPr>
          <w:rFonts w:ascii="Times New Roman" w:hAnsi="Times New Roman" w:cs="Times New Roman"/>
          <w:sz w:val="24"/>
          <w:szCs w:val="24"/>
        </w:rPr>
        <w:t>ської міської територіальної громади.</w:t>
      </w:r>
      <w:bookmarkEnd w:id="20"/>
      <w:r w:rsidRPr="0092747C">
        <w:rPr>
          <w:rFonts w:ascii="Times New Roman" w:hAnsi="Times New Roman" w:cs="Times New Roman"/>
          <w:b/>
          <w:sz w:val="24"/>
          <w:szCs w:val="24"/>
        </w:rPr>
        <w:t xml:space="preserve">    </w:t>
      </w:r>
    </w:p>
    <w:p w14:paraId="36AA47A9" w14:textId="77777777" w:rsidR="00142809" w:rsidRPr="0092747C" w:rsidRDefault="00142809" w:rsidP="00142809">
      <w:pPr>
        <w:spacing w:after="0" w:line="240" w:lineRule="auto"/>
        <w:ind w:firstLine="675"/>
        <w:jc w:val="both"/>
        <w:rPr>
          <w:rFonts w:ascii="Times New Roman" w:hAnsi="Times New Roman" w:cs="Times New Roman"/>
          <w:sz w:val="24"/>
          <w:szCs w:val="24"/>
        </w:rPr>
      </w:pPr>
    </w:p>
    <w:p w14:paraId="3D8BE607" w14:textId="0C4F6A3A" w:rsidR="00142809" w:rsidRPr="0092747C" w:rsidRDefault="00142809" w:rsidP="00142809">
      <w:pPr>
        <w:spacing w:after="0" w:line="240" w:lineRule="auto"/>
        <w:ind w:firstLine="675"/>
        <w:jc w:val="both"/>
        <w:rPr>
          <w:rFonts w:ascii="Times New Roman" w:hAnsi="Times New Roman" w:cs="Times New Roman"/>
          <w:sz w:val="24"/>
          <w:szCs w:val="24"/>
        </w:rPr>
      </w:pPr>
      <w:r w:rsidRPr="0092747C">
        <w:rPr>
          <w:rFonts w:ascii="Times New Roman" w:hAnsi="Times New Roman" w:cs="Times New Roman"/>
          <w:sz w:val="24"/>
          <w:szCs w:val="24"/>
        </w:rPr>
        <w:t>Фінансування заходів, запланованих на 2026 рік, залежить від наповнення бюджету та залучення інших коштів. Всі заходи, які заплановані на 2026 рік та подальші два роки фінансуються в рамках затверджених місцевих програм. Виконання програм передбачає фінансування за рахунок бюджету громади близько 445 млн грн, інших джерел понад</w:t>
      </w:r>
      <w:r w:rsidR="000C4DBA" w:rsidRPr="0092747C">
        <w:rPr>
          <w:rFonts w:ascii="Times New Roman" w:hAnsi="Times New Roman" w:cs="Times New Roman"/>
          <w:sz w:val="24"/>
          <w:szCs w:val="24"/>
        </w:rPr>
        <w:t xml:space="preserve">               </w:t>
      </w:r>
      <w:r w:rsidRPr="0092747C">
        <w:rPr>
          <w:rFonts w:ascii="Times New Roman" w:hAnsi="Times New Roman" w:cs="Times New Roman"/>
          <w:sz w:val="24"/>
          <w:szCs w:val="24"/>
        </w:rPr>
        <w:t xml:space="preserve"> 150 млн гр</w:t>
      </w:r>
      <w:r w:rsidR="000C4DBA" w:rsidRPr="0092747C">
        <w:rPr>
          <w:rFonts w:ascii="Times New Roman" w:hAnsi="Times New Roman" w:cs="Times New Roman"/>
          <w:sz w:val="24"/>
          <w:szCs w:val="24"/>
        </w:rPr>
        <w:t>ивень.</w:t>
      </w:r>
    </w:p>
    <w:p w14:paraId="12960A48" w14:textId="77777777" w:rsidR="000C4DBA" w:rsidRPr="0092747C" w:rsidRDefault="000C4DBA" w:rsidP="000C4DBA">
      <w:pPr>
        <w:shd w:val="clear" w:color="auto" w:fill="FFFFFF"/>
        <w:autoSpaceDE w:val="0"/>
        <w:autoSpaceDN w:val="0"/>
        <w:adjustRightInd w:val="0"/>
        <w:spacing w:after="0" w:line="320" w:lineRule="exact"/>
        <w:ind w:firstLine="567"/>
        <w:jc w:val="center"/>
        <w:rPr>
          <w:rFonts w:ascii="Times New Roman" w:eastAsia="Times New Roman" w:hAnsi="Times New Roman" w:cs="Times New Roman"/>
          <w:b/>
          <w:color w:val="000000"/>
          <w:sz w:val="24"/>
          <w:szCs w:val="24"/>
          <w:lang w:eastAsia="ru-RU"/>
        </w:rPr>
      </w:pPr>
    </w:p>
    <w:p w14:paraId="7842E8EF" w14:textId="03A2B4C6" w:rsidR="000C4DBA" w:rsidRPr="0092747C" w:rsidRDefault="000C4DBA" w:rsidP="000C4DBA">
      <w:pPr>
        <w:shd w:val="clear" w:color="auto" w:fill="FFFFFF"/>
        <w:autoSpaceDE w:val="0"/>
        <w:autoSpaceDN w:val="0"/>
        <w:adjustRightInd w:val="0"/>
        <w:spacing w:after="0" w:line="320" w:lineRule="exact"/>
        <w:ind w:firstLine="567"/>
        <w:jc w:val="center"/>
        <w:rPr>
          <w:rFonts w:ascii="Times New Roman" w:eastAsia="Times New Roman" w:hAnsi="Times New Roman" w:cs="Times New Roman"/>
          <w:b/>
          <w:color w:val="000000"/>
          <w:sz w:val="24"/>
          <w:szCs w:val="24"/>
          <w:lang w:eastAsia="ru-RU"/>
        </w:rPr>
      </w:pPr>
      <w:r w:rsidRPr="0092747C">
        <w:rPr>
          <w:rFonts w:ascii="Times New Roman" w:eastAsia="Times New Roman" w:hAnsi="Times New Roman" w:cs="Times New Roman"/>
          <w:b/>
          <w:color w:val="000000"/>
          <w:sz w:val="24"/>
          <w:szCs w:val="24"/>
          <w:lang w:eastAsia="ru-RU"/>
        </w:rPr>
        <w:t>ІІ. Прогнозні розрахунки доходної частини місцевого бюджету на 2026 рік</w:t>
      </w:r>
    </w:p>
    <w:p w14:paraId="39EF23D2" w14:textId="77777777" w:rsidR="000C4DBA" w:rsidRPr="0092747C" w:rsidRDefault="000C4DBA" w:rsidP="000C4DBA">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eastAsia="uk-UA"/>
        </w:rPr>
      </w:pPr>
      <w:r w:rsidRPr="0092747C">
        <w:rPr>
          <w:rFonts w:ascii="Times New Roman" w:eastAsia="Times New Roman" w:hAnsi="Times New Roman" w:cs="Times New Roman"/>
          <w:sz w:val="24"/>
          <w:szCs w:val="24"/>
          <w:lang w:eastAsia="ru-RU"/>
        </w:rPr>
        <w:t>(</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xml:space="preserve">. б) </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1) п. 1 ст.76 Бюджетного кодексу України)</w:t>
      </w:r>
    </w:p>
    <w:p w14:paraId="263DEF0E" w14:textId="77777777" w:rsidR="000C4DBA" w:rsidRPr="0092747C" w:rsidRDefault="000C4DBA" w:rsidP="000C4DBA">
      <w:pPr>
        <w:spacing w:after="0" w:line="240" w:lineRule="auto"/>
        <w:ind w:firstLine="567"/>
        <w:jc w:val="center"/>
        <w:rPr>
          <w:rFonts w:ascii="Times New Roman" w:eastAsia="Times New Roman" w:hAnsi="Times New Roman" w:cs="Times New Roman"/>
          <w:b/>
          <w:sz w:val="16"/>
          <w:szCs w:val="16"/>
          <w:lang w:eastAsia="ru-RU"/>
        </w:rPr>
      </w:pPr>
    </w:p>
    <w:p w14:paraId="3108B5AB" w14:textId="08755714" w:rsidR="000C4DBA" w:rsidRPr="0092747C"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Показники доходів бюджету міської територіальної громади на 202</w:t>
      </w:r>
      <w:r w:rsidR="00B651A8"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w:t>
      </w:r>
      <w:r w:rsidR="00790BE2" w:rsidRPr="0092747C">
        <w:rPr>
          <w:rFonts w:ascii="Times New Roman" w:eastAsia="Times New Roman" w:hAnsi="Times New Roman" w:cs="Times New Roman"/>
          <w:color w:val="000000"/>
          <w:sz w:val="24"/>
          <w:szCs w:val="24"/>
          <w:lang w:eastAsia="ru-RU"/>
        </w:rPr>
        <w:t>ґрунтуються</w:t>
      </w:r>
      <w:r w:rsidRPr="0092747C">
        <w:rPr>
          <w:rFonts w:ascii="Times New Roman" w:eastAsia="Times New Roman" w:hAnsi="Times New Roman" w:cs="Times New Roman"/>
          <w:color w:val="000000"/>
          <w:sz w:val="24"/>
          <w:szCs w:val="24"/>
          <w:lang w:eastAsia="ru-RU"/>
        </w:rPr>
        <w:t xml:space="preserve"> на </w:t>
      </w:r>
      <w:r w:rsidR="007C7023" w:rsidRPr="0092747C">
        <w:rPr>
          <w:rFonts w:ascii="Times New Roman" w:eastAsia="Times New Roman" w:hAnsi="Times New Roman" w:cs="Times New Roman"/>
          <w:color w:val="000000"/>
          <w:sz w:val="24"/>
          <w:szCs w:val="24"/>
          <w:lang w:eastAsia="ru-RU"/>
        </w:rPr>
        <w:t xml:space="preserve">положеннях Бюджетної декларації на 2026-2028 роки, схваленої поставною Кабінету Міністрів України від 27.06.2025 №774, на </w:t>
      </w:r>
      <w:r w:rsidRPr="0092747C">
        <w:rPr>
          <w:rFonts w:ascii="Times New Roman" w:eastAsia="Times New Roman" w:hAnsi="Times New Roman" w:cs="Times New Roman"/>
          <w:color w:val="000000"/>
          <w:sz w:val="24"/>
          <w:szCs w:val="24"/>
          <w:lang w:eastAsia="ru-RU"/>
        </w:rPr>
        <w:t xml:space="preserve">базі основних прогнозних </w:t>
      </w:r>
      <w:proofErr w:type="spellStart"/>
      <w:r w:rsidRPr="0092747C">
        <w:rPr>
          <w:rFonts w:ascii="Times New Roman" w:eastAsia="Times New Roman" w:hAnsi="Times New Roman" w:cs="Times New Roman"/>
          <w:color w:val="000000"/>
          <w:sz w:val="24"/>
          <w:szCs w:val="24"/>
          <w:lang w:eastAsia="ru-RU"/>
        </w:rPr>
        <w:t>макропоказників</w:t>
      </w:r>
      <w:proofErr w:type="spellEnd"/>
      <w:r w:rsidRPr="0092747C">
        <w:rPr>
          <w:rFonts w:ascii="Times New Roman" w:eastAsia="Times New Roman" w:hAnsi="Times New Roman" w:cs="Times New Roman"/>
          <w:color w:val="000000"/>
          <w:sz w:val="24"/>
          <w:szCs w:val="24"/>
          <w:lang w:eastAsia="ru-RU"/>
        </w:rPr>
        <w:t xml:space="preserve"> економічного та соціального розвитку України, затверджених постановою Кабінету Міністрів України від </w:t>
      </w:r>
      <w:r w:rsidR="007C7023" w:rsidRPr="0092747C">
        <w:rPr>
          <w:rFonts w:ascii="Times New Roman" w:eastAsia="Times New Roman" w:hAnsi="Times New Roman" w:cs="Times New Roman"/>
          <w:color w:val="000000"/>
          <w:sz w:val="24"/>
          <w:szCs w:val="24"/>
          <w:lang w:eastAsia="ru-RU"/>
        </w:rPr>
        <w:t>06</w:t>
      </w:r>
      <w:r w:rsidRPr="0092747C">
        <w:rPr>
          <w:rFonts w:ascii="Times New Roman" w:eastAsia="Times New Roman" w:hAnsi="Times New Roman" w:cs="Times New Roman"/>
          <w:color w:val="000000"/>
          <w:sz w:val="24"/>
          <w:szCs w:val="24"/>
          <w:lang w:eastAsia="ru-RU"/>
        </w:rPr>
        <w:t>.0</w:t>
      </w:r>
      <w:r w:rsidR="007C7023" w:rsidRPr="0092747C">
        <w:rPr>
          <w:rFonts w:ascii="Times New Roman" w:eastAsia="Times New Roman" w:hAnsi="Times New Roman" w:cs="Times New Roman"/>
          <w:color w:val="000000"/>
          <w:sz w:val="24"/>
          <w:szCs w:val="24"/>
          <w:lang w:eastAsia="ru-RU"/>
        </w:rPr>
        <w:t>8</w:t>
      </w:r>
      <w:r w:rsidRPr="0092747C">
        <w:rPr>
          <w:rFonts w:ascii="Times New Roman" w:eastAsia="Times New Roman" w:hAnsi="Times New Roman" w:cs="Times New Roman"/>
          <w:color w:val="000000"/>
          <w:sz w:val="24"/>
          <w:szCs w:val="24"/>
          <w:lang w:eastAsia="ru-RU"/>
        </w:rPr>
        <w:t>.202</w:t>
      </w:r>
      <w:r w:rsidR="007C7023"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w:t>
      </w:r>
      <w:r w:rsidR="007C7023" w:rsidRPr="0092747C">
        <w:rPr>
          <w:rFonts w:ascii="Times New Roman" w:eastAsia="Times New Roman" w:hAnsi="Times New Roman" w:cs="Times New Roman"/>
          <w:color w:val="000000"/>
          <w:sz w:val="24"/>
          <w:szCs w:val="24"/>
          <w:lang w:eastAsia="ru-RU"/>
        </w:rPr>
        <w:t>946</w:t>
      </w:r>
      <w:r w:rsidRPr="0092747C">
        <w:rPr>
          <w:rFonts w:ascii="Times New Roman" w:eastAsia="Times New Roman" w:hAnsi="Times New Roman" w:cs="Times New Roman"/>
          <w:color w:val="000000"/>
          <w:sz w:val="24"/>
          <w:szCs w:val="24"/>
          <w:lang w:eastAsia="ru-RU"/>
        </w:rPr>
        <w:t xml:space="preserve"> «Про схвалення </w:t>
      </w:r>
      <w:r w:rsidR="007C7023" w:rsidRPr="0092747C">
        <w:rPr>
          <w:rFonts w:ascii="Times New Roman" w:eastAsia="Times New Roman" w:hAnsi="Times New Roman" w:cs="Times New Roman"/>
          <w:color w:val="000000"/>
          <w:sz w:val="24"/>
          <w:szCs w:val="24"/>
          <w:lang w:eastAsia="ru-RU"/>
        </w:rPr>
        <w:t>прогнозу</w:t>
      </w:r>
      <w:r w:rsidRPr="0092747C">
        <w:rPr>
          <w:rFonts w:ascii="Times New Roman" w:eastAsia="Times New Roman" w:hAnsi="Times New Roman" w:cs="Times New Roman"/>
          <w:color w:val="000000"/>
          <w:sz w:val="24"/>
          <w:szCs w:val="24"/>
          <w:lang w:eastAsia="ru-RU"/>
        </w:rPr>
        <w:t xml:space="preserve"> економічного і соціального розвитку України на 202</w:t>
      </w:r>
      <w:r w:rsidR="007C7023"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-202</w:t>
      </w:r>
      <w:r w:rsidR="007C7023" w:rsidRPr="0092747C">
        <w:rPr>
          <w:rFonts w:ascii="Times New Roman" w:eastAsia="Times New Roman" w:hAnsi="Times New Roman" w:cs="Times New Roman"/>
          <w:color w:val="000000"/>
          <w:sz w:val="24"/>
          <w:szCs w:val="24"/>
          <w:lang w:eastAsia="ru-RU"/>
        </w:rPr>
        <w:t>8</w:t>
      </w:r>
      <w:r w:rsidRPr="0092747C">
        <w:rPr>
          <w:rFonts w:ascii="Times New Roman" w:eastAsia="Times New Roman" w:hAnsi="Times New Roman" w:cs="Times New Roman"/>
          <w:color w:val="000000"/>
          <w:sz w:val="24"/>
          <w:szCs w:val="24"/>
          <w:lang w:eastAsia="ru-RU"/>
        </w:rPr>
        <w:t xml:space="preserve"> роки», із застосуванням чинного бюджетного та податкового законодавства, пропозицій змін до норм діючого законодавства, на підставі положень Закону України «Про Державний бюджет України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w:t>
      </w:r>
      <w:r w:rsidRPr="00144F2F">
        <w:rPr>
          <w:rFonts w:ascii="Times New Roman" w:eastAsia="Times New Roman" w:hAnsi="Times New Roman" w:cs="Times New Roman"/>
          <w:color w:val="000000"/>
          <w:sz w:val="24"/>
          <w:szCs w:val="24"/>
          <w:lang w:eastAsia="ru-RU"/>
        </w:rPr>
        <w:t xml:space="preserve">прийнятого Верховною радою України </w:t>
      </w:r>
      <w:r w:rsidR="00803D43" w:rsidRPr="00144F2F">
        <w:rPr>
          <w:rFonts w:ascii="Times New Roman" w:eastAsia="Times New Roman" w:hAnsi="Times New Roman" w:cs="Times New Roman"/>
          <w:color w:val="000000"/>
          <w:sz w:val="24"/>
          <w:szCs w:val="24"/>
          <w:lang w:eastAsia="ru-RU"/>
        </w:rPr>
        <w:t>03.12.2025</w:t>
      </w:r>
      <w:r w:rsidRPr="00144F2F">
        <w:rPr>
          <w:rFonts w:ascii="Times New Roman" w:eastAsia="Times New Roman" w:hAnsi="Times New Roman" w:cs="Times New Roman"/>
          <w:color w:val="000000"/>
          <w:sz w:val="24"/>
          <w:szCs w:val="24"/>
          <w:lang w:eastAsia="ru-RU"/>
        </w:rPr>
        <w:t xml:space="preserve"> року, та інших законодавчих актів, що сто</w:t>
      </w:r>
      <w:r w:rsidRPr="0092747C">
        <w:rPr>
          <w:rFonts w:ascii="Times New Roman" w:eastAsia="Times New Roman" w:hAnsi="Times New Roman" w:cs="Times New Roman"/>
          <w:color w:val="000000"/>
          <w:sz w:val="24"/>
          <w:szCs w:val="24"/>
          <w:lang w:eastAsia="ru-RU"/>
        </w:rPr>
        <w:t>суються місцевих бюджетів та міжбюджетних відносин.</w:t>
      </w:r>
    </w:p>
    <w:p w14:paraId="362E22D6" w14:textId="352CE49C" w:rsidR="000C4DBA" w:rsidRPr="0092747C"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При прогнозуванні дохідної частини міського бюджету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були</w:t>
      </w:r>
      <w:r w:rsidRPr="0092747C">
        <w:rPr>
          <w:rFonts w:ascii="Times New Roman" w:eastAsia="Times New Roman" w:hAnsi="Times New Roman" w:cs="Times New Roman"/>
          <w:sz w:val="24"/>
          <w:szCs w:val="24"/>
          <w:lang w:eastAsia="ru-RU"/>
        </w:rPr>
        <w:t xml:space="preserve"> враховані особливості с</w:t>
      </w:r>
      <w:r w:rsidRPr="0092747C">
        <w:rPr>
          <w:rFonts w:ascii="Times New Roman" w:eastAsia="Times New Roman" w:hAnsi="Times New Roman" w:cs="Times New Roman"/>
          <w:color w:val="000000"/>
          <w:sz w:val="24"/>
          <w:szCs w:val="24"/>
          <w:lang w:eastAsia="ru-RU"/>
        </w:rPr>
        <w:t xml:space="preserve">кладання </w:t>
      </w:r>
      <w:proofErr w:type="spellStart"/>
      <w:r w:rsidRPr="0092747C">
        <w:rPr>
          <w:rFonts w:ascii="Times New Roman" w:eastAsia="Times New Roman" w:hAnsi="Times New Roman" w:cs="Times New Roman"/>
          <w:color w:val="000000"/>
          <w:sz w:val="24"/>
          <w:szCs w:val="24"/>
          <w:lang w:eastAsia="ru-RU"/>
        </w:rPr>
        <w:t>проєктів</w:t>
      </w:r>
      <w:proofErr w:type="spellEnd"/>
      <w:r w:rsidRPr="0092747C">
        <w:rPr>
          <w:rFonts w:ascii="Times New Roman" w:eastAsia="Times New Roman" w:hAnsi="Times New Roman" w:cs="Times New Roman"/>
          <w:color w:val="000000"/>
          <w:sz w:val="24"/>
          <w:szCs w:val="24"/>
          <w:lang w:eastAsia="ru-RU"/>
        </w:rPr>
        <w:t xml:space="preserve"> місцевих бюджетів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доведені листом Міністерства фінансів України від </w:t>
      </w:r>
      <w:r w:rsidR="00B902AB" w:rsidRPr="0092747C">
        <w:rPr>
          <w:rFonts w:ascii="Times New Roman" w:eastAsia="Times New Roman" w:hAnsi="Times New Roman" w:cs="Times New Roman"/>
          <w:color w:val="000000"/>
          <w:sz w:val="24"/>
          <w:szCs w:val="24"/>
          <w:lang w:eastAsia="ru-RU"/>
        </w:rPr>
        <w:t>29</w:t>
      </w:r>
      <w:r w:rsidRPr="0092747C">
        <w:rPr>
          <w:rFonts w:ascii="Times New Roman" w:eastAsia="Times New Roman" w:hAnsi="Times New Roman" w:cs="Times New Roman"/>
          <w:color w:val="000000"/>
          <w:sz w:val="24"/>
          <w:szCs w:val="24"/>
          <w:lang w:eastAsia="ru-RU"/>
        </w:rPr>
        <w:t>.08.202</w:t>
      </w:r>
      <w:r w:rsidR="00B902AB"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№05110-0</w:t>
      </w:r>
      <w:r w:rsidR="00B902AB" w:rsidRPr="0092747C">
        <w:rPr>
          <w:rFonts w:ascii="Times New Roman" w:eastAsia="Times New Roman" w:hAnsi="Times New Roman" w:cs="Times New Roman"/>
          <w:color w:val="000000"/>
          <w:sz w:val="24"/>
          <w:szCs w:val="24"/>
          <w:lang w:eastAsia="ru-RU"/>
        </w:rPr>
        <w:t>9</w:t>
      </w:r>
      <w:r w:rsidRPr="0092747C">
        <w:rPr>
          <w:rFonts w:ascii="Times New Roman" w:eastAsia="Times New Roman" w:hAnsi="Times New Roman" w:cs="Times New Roman"/>
          <w:color w:val="000000"/>
          <w:sz w:val="24"/>
          <w:szCs w:val="24"/>
          <w:lang w:eastAsia="ru-RU"/>
        </w:rPr>
        <w:t>-6/2</w:t>
      </w:r>
      <w:r w:rsidR="00B902AB" w:rsidRPr="0092747C">
        <w:rPr>
          <w:rFonts w:ascii="Times New Roman" w:eastAsia="Times New Roman" w:hAnsi="Times New Roman" w:cs="Times New Roman"/>
          <w:color w:val="000000"/>
          <w:sz w:val="24"/>
          <w:szCs w:val="24"/>
          <w:lang w:eastAsia="ru-RU"/>
        </w:rPr>
        <w:t xml:space="preserve">4695, </w:t>
      </w:r>
      <w:r w:rsidRPr="0092747C">
        <w:rPr>
          <w:rFonts w:ascii="Times New Roman" w:eastAsia="Times New Roman" w:hAnsi="Times New Roman" w:cs="Times New Roman"/>
          <w:color w:val="000000"/>
          <w:sz w:val="24"/>
          <w:szCs w:val="24"/>
          <w:lang w:eastAsia="ru-RU"/>
        </w:rPr>
        <w:t>статистичні показники, що використовуються при розрахунку прогнозних надходжень податків і зборів, а також фактичне виконання дохідної частини бюджету територіальної громади за 202</w:t>
      </w:r>
      <w:r w:rsidR="00B902AB" w:rsidRPr="0092747C">
        <w:rPr>
          <w:rFonts w:ascii="Times New Roman" w:eastAsia="Times New Roman" w:hAnsi="Times New Roman" w:cs="Times New Roman"/>
          <w:color w:val="000000"/>
          <w:sz w:val="24"/>
          <w:szCs w:val="24"/>
          <w:lang w:eastAsia="ru-RU"/>
        </w:rPr>
        <w:t>3</w:t>
      </w:r>
      <w:r w:rsidRPr="0092747C">
        <w:rPr>
          <w:rFonts w:ascii="Times New Roman" w:eastAsia="Times New Roman" w:hAnsi="Times New Roman" w:cs="Times New Roman"/>
          <w:color w:val="000000"/>
          <w:sz w:val="24"/>
          <w:szCs w:val="24"/>
          <w:lang w:eastAsia="ru-RU"/>
        </w:rPr>
        <w:t xml:space="preserve"> - 202</w:t>
      </w:r>
      <w:r w:rsidR="00B902AB" w:rsidRPr="0092747C">
        <w:rPr>
          <w:rFonts w:ascii="Times New Roman" w:eastAsia="Times New Roman" w:hAnsi="Times New Roman" w:cs="Times New Roman"/>
          <w:color w:val="000000"/>
          <w:sz w:val="24"/>
          <w:szCs w:val="24"/>
          <w:lang w:eastAsia="ru-RU"/>
        </w:rPr>
        <w:t>4</w:t>
      </w:r>
      <w:r w:rsidRPr="0092747C">
        <w:rPr>
          <w:rFonts w:ascii="Times New Roman" w:eastAsia="Times New Roman" w:hAnsi="Times New Roman" w:cs="Times New Roman"/>
          <w:color w:val="000000"/>
          <w:sz w:val="24"/>
          <w:szCs w:val="24"/>
          <w:lang w:eastAsia="ru-RU"/>
        </w:rPr>
        <w:t xml:space="preserve"> роки та поточне виконання за січень - </w:t>
      </w:r>
      <w:r w:rsidR="00BE6CC8">
        <w:rPr>
          <w:rFonts w:ascii="Times New Roman" w:eastAsia="Times New Roman" w:hAnsi="Times New Roman" w:cs="Times New Roman"/>
          <w:color w:val="000000"/>
          <w:sz w:val="24"/>
          <w:szCs w:val="24"/>
          <w:lang w:eastAsia="ru-RU"/>
        </w:rPr>
        <w:t>листопад</w:t>
      </w:r>
      <w:r w:rsidRPr="0092747C">
        <w:rPr>
          <w:rFonts w:ascii="Times New Roman" w:eastAsia="Times New Roman" w:hAnsi="Times New Roman" w:cs="Times New Roman"/>
          <w:color w:val="000000"/>
          <w:sz w:val="24"/>
          <w:szCs w:val="24"/>
          <w:lang w:eastAsia="ru-RU"/>
        </w:rPr>
        <w:t xml:space="preserve"> 202</w:t>
      </w:r>
      <w:r w:rsidR="00B902AB"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року.</w:t>
      </w:r>
    </w:p>
    <w:p w14:paraId="22FB2AAF" w14:textId="5F37EAD3" w:rsidR="000C4DBA" w:rsidRPr="0092747C" w:rsidRDefault="000C4DBA" w:rsidP="000C4DBA">
      <w:pPr>
        <w:tabs>
          <w:tab w:val="left" w:pos="567"/>
          <w:tab w:val="left" w:pos="709"/>
        </w:tabs>
        <w:spacing w:after="6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lastRenderedPageBreak/>
        <w:t xml:space="preserve">Склад доходів бюджетів міських територіальних громад визначено статтями </w:t>
      </w:r>
      <w:r w:rsidRPr="0092747C">
        <w:rPr>
          <w:rFonts w:ascii="Times New Roman" w:eastAsia="Times New Roman" w:hAnsi="Times New Roman" w:cs="Times New Roman"/>
          <w:color w:val="000000"/>
          <w:sz w:val="24"/>
          <w:szCs w:val="24"/>
          <w:shd w:val="clear" w:color="auto" w:fill="FFFFFF"/>
          <w:lang w:eastAsia="ru-RU"/>
        </w:rPr>
        <w:t>64, 69¹, 71 Бюджетного</w:t>
      </w:r>
      <w:r w:rsidRPr="0092747C">
        <w:rPr>
          <w:rFonts w:ascii="Times New Roman" w:eastAsia="Times New Roman" w:hAnsi="Times New Roman" w:cs="Times New Roman"/>
          <w:color w:val="000000"/>
          <w:sz w:val="24"/>
          <w:szCs w:val="24"/>
          <w:lang w:eastAsia="ru-RU"/>
        </w:rPr>
        <w:t xml:space="preserve"> кодексу України. </w:t>
      </w:r>
      <w:r w:rsidRPr="0092747C">
        <w:rPr>
          <w:rFonts w:ascii="Times New Roman" w:eastAsia="Times New Roman" w:hAnsi="Times New Roman" w:cs="Times New Roman"/>
          <w:sz w:val="24"/>
          <w:szCs w:val="24"/>
          <w:lang w:eastAsia="ru-RU"/>
        </w:rPr>
        <w:t>При прогнозуванні дохідної частини на 202</w:t>
      </w:r>
      <w:r w:rsidR="00B902AB"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рік було враховано:</w:t>
      </w:r>
    </w:p>
    <w:p w14:paraId="18A1453B" w14:textId="436CFF0C"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мінімальна заробітна плата з 01.01.202</w:t>
      </w:r>
      <w:r w:rsidR="00D92B21"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року </w:t>
      </w:r>
      <w:r w:rsidRPr="00B46A64">
        <w:rPr>
          <w:rFonts w:ascii="Times New Roman" w:eastAsia="Times New Roman" w:hAnsi="Times New Roman" w:cs="Times New Roman"/>
          <w:sz w:val="24"/>
          <w:szCs w:val="24"/>
          <w:lang w:eastAsia="ru-RU"/>
        </w:rPr>
        <w:t xml:space="preserve">– 8 </w:t>
      </w:r>
      <w:r w:rsidR="00D92B21" w:rsidRPr="00B46A64">
        <w:rPr>
          <w:rFonts w:ascii="Times New Roman" w:eastAsia="Times New Roman" w:hAnsi="Times New Roman" w:cs="Times New Roman"/>
          <w:sz w:val="24"/>
          <w:szCs w:val="24"/>
          <w:lang w:eastAsia="ru-RU"/>
        </w:rPr>
        <w:t>647</w:t>
      </w:r>
      <w:r w:rsidRPr="00B46A64">
        <w:rPr>
          <w:rFonts w:ascii="Times New Roman" w:eastAsia="Times New Roman" w:hAnsi="Times New Roman" w:cs="Times New Roman"/>
          <w:sz w:val="24"/>
          <w:szCs w:val="24"/>
          <w:lang w:eastAsia="ru-RU"/>
        </w:rPr>
        <w:t xml:space="preserve"> грн;</w:t>
      </w:r>
    </w:p>
    <w:p w14:paraId="7DE9B11C" w14:textId="77777777" w:rsidR="000C4DBA" w:rsidRPr="00B46A64"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B46A64">
        <w:rPr>
          <w:rFonts w:ascii="Times New Roman" w:eastAsia="Times New Roman" w:hAnsi="Times New Roman" w:cs="Times New Roman"/>
          <w:sz w:val="24"/>
          <w:szCs w:val="24"/>
          <w:lang w:eastAsia="ru-RU"/>
        </w:rPr>
        <w:t xml:space="preserve"> збереження зарахування додаткового нормативу у розмірі 4% податку та збору на доходи фізичних осіб;</w:t>
      </w:r>
    </w:p>
    <w:p w14:paraId="093C86B9" w14:textId="77777777"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зарахування податку на доходи фізичних осіб з грошового забезпечення та інших виплат військовослужбовцям до Державного бюджету України;</w:t>
      </w:r>
    </w:p>
    <w:p w14:paraId="72090AF2" w14:textId="77777777"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збереження зарахування 13,44 відсотка акцизного податку з пального до бюджетів територіальних громад; </w:t>
      </w:r>
    </w:p>
    <w:p w14:paraId="5FF5D867" w14:textId="750DD11C"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ставки податків та пільги, встановлені рішеннями</w:t>
      </w:r>
      <w:r w:rsidR="00D92B21" w:rsidRPr="0092747C">
        <w:rPr>
          <w:rFonts w:ascii="Times New Roman" w:eastAsia="Times New Roman" w:hAnsi="Times New Roman" w:cs="Times New Roman"/>
          <w:sz w:val="24"/>
          <w:szCs w:val="24"/>
          <w:lang w:eastAsia="ru-RU"/>
        </w:rPr>
        <w:t xml:space="preserve"> Південнівської</w:t>
      </w:r>
      <w:r w:rsidRPr="0092747C">
        <w:rPr>
          <w:rFonts w:ascii="Times New Roman" w:eastAsia="Times New Roman" w:hAnsi="Times New Roman" w:cs="Times New Roman"/>
          <w:sz w:val="24"/>
          <w:szCs w:val="24"/>
          <w:lang w:eastAsia="ru-RU"/>
        </w:rPr>
        <w:t xml:space="preserve"> міської ради.</w:t>
      </w:r>
    </w:p>
    <w:p w14:paraId="757BD63C" w14:textId="77777777" w:rsidR="000C4DBA" w:rsidRPr="0092747C" w:rsidRDefault="000C4DBA" w:rsidP="000C4DBA">
      <w:pPr>
        <w:tabs>
          <w:tab w:val="left" w:pos="567"/>
          <w:tab w:val="left" w:pos="709"/>
        </w:tabs>
        <w:spacing w:after="0" w:line="240" w:lineRule="auto"/>
        <w:ind w:firstLine="567"/>
        <w:jc w:val="both"/>
        <w:rPr>
          <w:rFonts w:ascii="Times New Roman" w:eastAsia="Times New Roman" w:hAnsi="Times New Roman" w:cs="Times New Roman"/>
          <w:sz w:val="24"/>
          <w:szCs w:val="24"/>
          <w:highlight w:val="yellow"/>
          <w:lang w:eastAsia="ru-RU"/>
        </w:rPr>
      </w:pPr>
    </w:p>
    <w:p w14:paraId="2AD6AE70" w14:textId="0424904E" w:rsidR="000C4DBA" w:rsidRPr="00C97A40"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Прогнозні показники доходів на плановий період розраховані виходячи з їх реальної оцінки, бази оподаткування, показників економічного і соціального розвитку </w:t>
      </w:r>
      <w:r w:rsidRPr="0092747C">
        <w:rPr>
          <w:rFonts w:ascii="Times New Roman" w:eastAsia="Times New Roman" w:hAnsi="Times New Roman" w:cs="Times New Roman"/>
          <w:color w:val="000000"/>
          <w:sz w:val="24"/>
          <w:szCs w:val="24"/>
          <w:lang w:eastAsia="ru-RU"/>
        </w:rPr>
        <w:t xml:space="preserve">територіальної громади </w:t>
      </w:r>
      <w:r w:rsidRPr="0092747C">
        <w:rPr>
          <w:rFonts w:ascii="Times New Roman" w:eastAsia="Times New Roman" w:hAnsi="Times New Roman" w:cs="Times New Roman"/>
          <w:sz w:val="24"/>
          <w:szCs w:val="24"/>
          <w:lang w:eastAsia="ru-RU"/>
        </w:rPr>
        <w:t>на 202</w:t>
      </w:r>
      <w:r w:rsidR="00D92B21"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рік, на базі очікуваного виконання за 202</w:t>
      </w:r>
      <w:r w:rsidR="00D92B21"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рік, змін до податкового та бюджетного законодавства та </w:t>
      </w:r>
      <w:r w:rsidRPr="00C97A40">
        <w:rPr>
          <w:rFonts w:ascii="Times New Roman" w:eastAsia="Times New Roman" w:hAnsi="Times New Roman" w:cs="Times New Roman"/>
          <w:color w:val="000000"/>
          <w:sz w:val="24"/>
          <w:szCs w:val="24"/>
          <w:lang w:eastAsia="ru-RU"/>
        </w:rPr>
        <w:t xml:space="preserve">складають </w:t>
      </w:r>
      <w:r w:rsidR="00DA27DE">
        <w:rPr>
          <w:rFonts w:ascii="Times New Roman" w:eastAsia="Times New Roman" w:hAnsi="Times New Roman" w:cs="Times New Roman"/>
          <w:color w:val="000000"/>
          <w:sz w:val="24"/>
          <w:szCs w:val="24"/>
          <w:lang w:eastAsia="ru-RU"/>
        </w:rPr>
        <w:t>727 545,0</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тис.грн</w:t>
      </w:r>
      <w:proofErr w:type="spellEnd"/>
      <w:r w:rsidR="00287354">
        <w:rPr>
          <w:rFonts w:ascii="Times New Roman" w:eastAsia="Times New Roman" w:hAnsi="Times New Roman" w:cs="Times New Roman"/>
          <w:color w:val="000000"/>
          <w:sz w:val="24"/>
          <w:szCs w:val="24"/>
          <w:lang w:eastAsia="ru-RU"/>
        </w:rPr>
        <w:t xml:space="preserve"> (у </w:t>
      </w:r>
      <w:proofErr w:type="spellStart"/>
      <w:r w:rsidR="00287354">
        <w:rPr>
          <w:rFonts w:ascii="Times New Roman" w:eastAsia="Times New Roman" w:hAnsi="Times New Roman" w:cs="Times New Roman"/>
          <w:color w:val="000000"/>
          <w:sz w:val="24"/>
          <w:szCs w:val="24"/>
          <w:lang w:eastAsia="ru-RU"/>
        </w:rPr>
        <w:t>т.ч</w:t>
      </w:r>
      <w:proofErr w:type="spellEnd"/>
      <w:r w:rsidR="00287354">
        <w:rPr>
          <w:rFonts w:ascii="Times New Roman" w:eastAsia="Times New Roman" w:hAnsi="Times New Roman" w:cs="Times New Roman"/>
          <w:color w:val="000000"/>
          <w:sz w:val="24"/>
          <w:szCs w:val="24"/>
          <w:lang w:eastAsia="ru-RU"/>
        </w:rPr>
        <w:t xml:space="preserve">. </w:t>
      </w:r>
      <w:r w:rsidR="00DA27DE">
        <w:rPr>
          <w:rFonts w:ascii="Times New Roman" w:eastAsia="Times New Roman" w:hAnsi="Times New Roman" w:cs="Times New Roman"/>
          <w:color w:val="000000"/>
          <w:sz w:val="24"/>
          <w:szCs w:val="24"/>
          <w:lang w:eastAsia="ru-RU"/>
        </w:rPr>
        <w:t>106 295,5</w:t>
      </w:r>
      <w:r w:rsidR="00287354">
        <w:rPr>
          <w:rFonts w:ascii="Times New Roman" w:eastAsia="Times New Roman" w:hAnsi="Times New Roman" w:cs="Times New Roman"/>
          <w:color w:val="000000"/>
          <w:sz w:val="24"/>
          <w:szCs w:val="24"/>
          <w:lang w:eastAsia="ru-RU"/>
        </w:rPr>
        <w:t xml:space="preserve"> </w:t>
      </w:r>
      <w:proofErr w:type="spellStart"/>
      <w:r w:rsidR="00287354">
        <w:rPr>
          <w:rFonts w:ascii="Times New Roman" w:eastAsia="Times New Roman" w:hAnsi="Times New Roman" w:cs="Times New Roman"/>
          <w:color w:val="000000"/>
          <w:sz w:val="24"/>
          <w:szCs w:val="24"/>
          <w:lang w:eastAsia="ru-RU"/>
        </w:rPr>
        <w:t>тис.грн</w:t>
      </w:r>
      <w:proofErr w:type="spellEnd"/>
      <w:r w:rsidR="00287354">
        <w:rPr>
          <w:rFonts w:ascii="Times New Roman" w:eastAsia="Times New Roman" w:hAnsi="Times New Roman" w:cs="Times New Roman"/>
          <w:color w:val="000000"/>
          <w:sz w:val="24"/>
          <w:szCs w:val="24"/>
          <w:lang w:eastAsia="ru-RU"/>
        </w:rPr>
        <w:t xml:space="preserve"> – офіційні трансферти до загального фонду бюджету). Доходи громади без урахування міжбюджетних трансфертів 621 249,5 </w:t>
      </w:r>
      <w:proofErr w:type="spellStart"/>
      <w:r w:rsidR="00287354">
        <w:rPr>
          <w:rFonts w:ascii="Times New Roman" w:eastAsia="Times New Roman" w:hAnsi="Times New Roman" w:cs="Times New Roman"/>
          <w:color w:val="000000"/>
          <w:sz w:val="24"/>
          <w:szCs w:val="24"/>
          <w:lang w:eastAsia="ru-RU"/>
        </w:rPr>
        <w:t>тис.грн</w:t>
      </w:r>
      <w:proofErr w:type="spellEnd"/>
      <w:r w:rsidRPr="00C97A40">
        <w:rPr>
          <w:rFonts w:ascii="Times New Roman" w:eastAsia="Times New Roman" w:hAnsi="Times New Roman" w:cs="Times New Roman"/>
          <w:color w:val="000000"/>
          <w:sz w:val="24"/>
          <w:szCs w:val="24"/>
          <w:lang w:eastAsia="ru-RU"/>
        </w:rPr>
        <w:t>, з них:</w:t>
      </w:r>
    </w:p>
    <w:p w14:paraId="08EED53C" w14:textId="7B7A1D41" w:rsidR="000C4DBA" w:rsidRPr="00C97A40"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C97A40">
        <w:rPr>
          <w:rFonts w:ascii="Times New Roman" w:eastAsia="Times New Roman" w:hAnsi="Times New Roman" w:cs="Times New Roman"/>
          <w:color w:val="000000"/>
          <w:sz w:val="24"/>
          <w:szCs w:val="24"/>
          <w:lang w:eastAsia="ru-RU"/>
        </w:rPr>
        <w:t xml:space="preserve">           - загальний фонд – </w:t>
      </w:r>
      <w:r w:rsidR="00C97A40">
        <w:rPr>
          <w:rFonts w:ascii="Times New Roman" w:eastAsia="Times New Roman" w:hAnsi="Times New Roman" w:cs="Times New Roman"/>
          <w:color w:val="000000"/>
          <w:sz w:val="24"/>
          <w:szCs w:val="24"/>
          <w:lang w:eastAsia="ru-RU"/>
        </w:rPr>
        <w:t>603 153,3</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тис.грн</w:t>
      </w:r>
      <w:proofErr w:type="spellEnd"/>
      <w:r w:rsidRPr="00C97A40">
        <w:rPr>
          <w:rFonts w:ascii="Times New Roman" w:eastAsia="Times New Roman" w:hAnsi="Times New Roman" w:cs="Times New Roman"/>
          <w:color w:val="000000"/>
          <w:sz w:val="24"/>
          <w:szCs w:val="24"/>
          <w:lang w:eastAsia="ru-RU"/>
        </w:rPr>
        <w:t>;</w:t>
      </w:r>
    </w:p>
    <w:p w14:paraId="4D770A68" w14:textId="0F76517E" w:rsidR="000C4DBA" w:rsidRPr="00C97A40"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C97A40">
        <w:rPr>
          <w:rFonts w:ascii="Times New Roman" w:eastAsia="Times New Roman" w:hAnsi="Times New Roman" w:cs="Times New Roman"/>
          <w:color w:val="000000"/>
          <w:sz w:val="24"/>
          <w:szCs w:val="24"/>
          <w:lang w:eastAsia="ru-RU"/>
        </w:rPr>
        <w:t xml:space="preserve">           - спеціальний фонд – </w:t>
      </w:r>
      <w:r w:rsidR="00C97A40">
        <w:rPr>
          <w:rFonts w:ascii="Times New Roman" w:eastAsia="Times New Roman" w:hAnsi="Times New Roman" w:cs="Times New Roman"/>
          <w:color w:val="000000"/>
          <w:sz w:val="24"/>
          <w:szCs w:val="24"/>
          <w:lang w:eastAsia="ru-RU"/>
        </w:rPr>
        <w:t>18 096,2</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тис.гривень</w:t>
      </w:r>
      <w:proofErr w:type="spellEnd"/>
      <w:r w:rsidRPr="00C97A40">
        <w:rPr>
          <w:rFonts w:ascii="Times New Roman" w:eastAsia="Times New Roman" w:hAnsi="Times New Roman" w:cs="Times New Roman"/>
          <w:color w:val="000000"/>
          <w:sz w:val="24"/>
          <w:szCs w:val="24"/>
          <w:lang w:eastAsia="ru-RU"/>
        </w:rPr>
        <w:t>.</w:t>
      </w:r>
    </w:p>
    <w:p w14:paraId="6AD706AE" w14:textId="77777777" w:rsidR="000C4DBA" w:rsidRPr="0092747C" w:rsidRDefault="000C4DBA" w:rsidP="000C4DBA">
      <w:pPr>
        <w:spacing w:after="0" w:line="240" w:lineRule="auto"/>
        <w:rPr>
          <w:rFonts w:ascii="Times New Roman" w:eastAsia="Times New Roman" w:hAnsi="Times New Roman" w:cs="Times New Roman"/>
          <w:sz w:val="24"/>
          <w:szCs w:val="24"/>
          <w:highlight w:val="yellow"/>
          <w:lang w:eastAsia="ru-RU"/>
        </w:rPr>
      </w:pPr>
    </w:p>
    <w:p w14:paraId="56282550" w14:textId="56E55C76" w:rsidR="000C4DBA" w:rsidRPr="0092747C" w:rsidRDefault="002C67E0" w:rsidP="000C4DBA">
      <w:pPr>
        <w:spacing w:after="0" w:line="240" w:lineRule="auto"/>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6432" behindDoc="0" locked="0" layoutInCell="1" allowOverlap="1" wp14:anchorId="3818F708" wp14:editId="707E92FB">
                <wp:simplePos x="0" y="0"/>
                <wp:positionH relativeFrom="column">
                  <wp:posOffset>2494169</wp:posOffset>
                </wp:positionH>
                <wp:positionV relativeFrom="paragraph">
                  <wp:posOffset>849356</wp:posOffset>
                </wp:positionV>
                <wp:extent cx="914400" cy="390525"/>
                <wp:effectExtent l="0" t="0" r="0" b="9525"/>
                <wp:wrapNone/>
                <wp:docPr id="12" name="Овал 12"/>
                <wp:cNvGraphicFramePr/>
                <a:graphic xmlns:a="http://schemas.openxmlformats.org/drawingml/2006/main">
                  <a:graphicData uri="http://schemas.microsoft.com/office/word/2010/wordprocessingShape">
                    <wps:wsp>
                      <wps:cNvSpPr/>
                      <wps:spPr>
                        <a:xfrm rot="20445831">
                          <a:off x="0" y="0"/>
                          <a:ext cx="914400" cy="3905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5A751" w14:textId="4EE83839" w:rsidR="00223FCE" w:rsidRPr="002C67E0" w:rsidRDefault="00223FCE" w:rsidP="002C67E0">
                            <w:pPr>
                              <w:jc w:val="center"/>
                              <w:rPr>
                                <w:color w:val="000000" w:themeColor="text1"/>
                              </w:rPr>
                            </w:pPr>
                            <w:r w:rsidRPr="002C67E0">
                              <w:rPr>
                                <w:color w:val="000000" w:themeColor="text1"/>
                              </w:rPr>
                              <w:t>106,5%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12" o:spid="_x0000_s1026" style="position:absolute;margin-left:196.4pt;margin-top:66.9pt;width:1in;height:30.75pt;rotation:-1260660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" filled="f" stroked="f" strokeweight="1pt">
                <v:stroke joinstyle="miter"/>
                <v:textbox>
                  <w:txbxContent>
                    <w:p w14:paraId="6845A751" w14:textId="4EE83839" w:rsidR="00223FCE" w:rsidRPr="002C67E0" w:rsidRDefault="00223FCE" w:rsidP="002C67E0">
                      <w:pPr>
                        <w:jc w:val="center"/>
                        <w:rPr>
                          <w:color w:val="000000" w:themeColor="text1"/>
                        </w:rPr>
                      </w:pPr>
                      <w:r w:rsidRPr="002C67E0">
                        <w:rPr>
                          <w:color w:val="000000" w:themeColor="text1"/>
                        </w:rPr>
                        <w:t>106,5%</w:t>
                      </w:r>
                    </w:p>
                  </w:txbxContent>
                </v:textbox>
              </v:oval>
            </w:pict>
          </mc:Fallback>
        </mc:AlternateContent>
      </w:r>
      <w:r w:rsidR="00C97A40"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0288" behindDoc="0" locked="0" layoutInCell="1" allowOverlap="1" wp14:anchorId="348EC5AB" wp14:editId="7DC004A9">
                <wp:simplePos x="0" y="0"/>
                <wp:positionH relativeFrom="margin">
                  <wp:align>center</wp:align>
                </wp:positionH>
                <wp:positionV relativeFrom="paragraph">
                  <wp:posOffset>1094105</wp:posOffset>
                </wp:positionV>
                <wp:extent cx="751205" cy="160020"/>
                <wp:effectExtent l="19050" t="133350" r="0" b="106680"/>
                <wp:wrapNone/>
                <wp:docPr id="10" name="Стрілка: вправо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9522">
                          <a:off x="0" y="0"/>
                          <a:ext cx="751205" cy="160020"/>
                        </a:xfrm>
                        <a:prstGeom prst="rightArrow">
                          <a:avLst>
                            <a:gd name="adj1" fmla="val 50000"/>
                            <a:gd name="adj2" fmla="val 49900"/>
                          </a:avLst>
                        </a:prstGeom>
                        <a:solidFill>
                          <a:srgbClr val="DCE6F2"/>
                        </a:solidFill>
                        <a:ln w="25400" algn="ctr">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3DBF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0" o:spid="_x0000_s1026" type="#_x0000_t13" style="position:absolute;margin-left:0;margin-top:86.15pt;width:59.15pt;height:12.6pt;rotation:-1332043fd;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" adj="19304" fillcolor="#dce6f2" strokecolor="red" strokeweight="2pt">
                <w10:wrap anchorx="margin"/>
              </v:shape>
            </w:pict>
          </mc:Fallback>
        </mc:AlternateContent>
      </w:r>
      <w:r w:rsidR="00C97A40">
        <w:rPr>
          <w:noProof/>
          <w:lang w:eastAsia="uk-UA"/>
        </w:rPr>
        <w:drawing>
          <wp:inline distT="0" distB="0" distL="0" distR="0" wp14:anchorId="3258A70C" wp14:editId="45E688C1">
            <wp:extent cx="5943600" cy="5162550"/>
            <wp:effectExtent l="0" t="0" r="0" b="0"/>
            <wp:docPr id="11" name="Діаграма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37B55F-6B42-4E2D-A702-A061A1A6D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2C61AD" w14:textId="77777777" w:rsidR="000C4DBA" w:rsidRPr="0092747C" w:rsidRDefault="000C4DBA" w:rsidP="000C4DBA">
      <w:pPr>
        <w:spacing w:after="0" w:line="240" w:lineRule="auto"/>
        <w:rPr>
          <w:rFonts w:ascii="Times New Roman" w:eastAsia="Times New Roman" w:hAnsi="Times New Roman" w:cs="Times New Roman"/>
          <w:color w:val="000000"/>
          <w:sz w:val="24"/>
          <w:szCs w:val="24"/>
          <w:highlight w:val="yellow"/>
          <w:lang w:eastAsia="ru-RU"/>
        </w:rPr>
      </w:pPr>
    </w:p>
    <w:p w14:paraId="0AAC0E1B" w14:textId="4493A26D" w:rsidR="000C4DBA" w:rsidRPr="0092747C"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highlight w:val="yellow"/>
          <w:lang w:eastAsia="ru-RU"/>
        </w:rPr>
      </w:pP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1312" behindDoc="0" locked="0" layoutInCell="1" allowOverlap="1" wp14:anchorId="2867E37C" wp14:editId="0B7DFCA0">
                <wp:simplePos x="0" y="0"/>
                <wp:positionH relativeFrom="column">
                  <wp:posOffset>2513330</wp:posOffset>
                </wp:positionH>
                <wp:positionV relativeFrom="paragraph">
                  <wp:posOffset>2026920</wp:posOffset>
                </wp:positionV>
                <wp:extent cx="1238250" cy="434975"/>
                <wp:effectExtent l="0" t="0" r="19050" b="2222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34975"/>
                        </a:xfrm>
                        <a:prstGeom prst="rect">
                          <a:avLst/>
                        </a:prstGeom>
                        <a:solidFill>
                          <a:srgbClr val="5B9BD5">
                            <a:lumMod val="20000"/>
                            <a:lumOff val="80000"/>
                          </a:srgbClr>
                        </a:solidFill>
                        <a:ln w="19050" cap="flat" cmpd="sng" algn="ctr">
                          <a:solidFill>
                            <a:srgbClr val="FF0000"/>
                          </a:solidFill>
                          <a:prstDash val="solid"/>
                          <a:miter lim="800000"/>
                        </a:ln>
                        <a:effectLst/>
                      </wps:spPr>
                      <wps:txbx>
                        <w:txbxContent>
                          <w:p w14:paraId="55ADC321" w14:textId="77777777" w:rsidR="00223FCE" w:rsidRDefault="00223FCE" w:rsidP="000C4DBA">
                            <w:pPr>
                              <w:pStyle w:val="ac"/>
                              <w:spacing w:before="0" w:beforeAutospacing="0" w:after="0" w:afterAutospacing="0"/>
                              <w:jc w:val="center"/>
                            </w:pPr>
                            <w:r>
                              <w:rPr>
                                <w:rFonts w:ascii="Calibri" w:hAnsi="Calibri"/>
                                <w:color w:val="FF0000"/>
                                <w:sz w:val="20"/>
                                <w:szCs w:val="20"/>
                              </w:rPr>
                              <w:t xml:space="preserve">+ 102 447,2 </w:t>
                            </w:r>
                            <w:proofErr w:type="spellStart"/>
                            <w:r>
                              <w:rPr>
                                <w:rFonts w:ascii="Calibri" w:hAnsi="Calibri"/>
                                <w:color w:val="FF0000"/>
                                <w:sz w:val="20"/>
                                <w:szCs w:val="20"/>
                              </w:rPr>
                              <w:t>тис.грн</w:t>
                            </w:r>
                            <w:proofErr w:type="spellEnd"/>
                            <w:r>
                              <w:rPr>
                                <w:rFonts w:ascii="Calibri" w:hAnsi="Calibri"/>
                                <w:color w:val="FF0000"/>
                                <w:sz w:val="20"/>
                                <w:szCs w:val="20"/>
                              </w:rPr>
                              <w:t xml:space="preserve">         (122,5</w:t>
                            </w:r>
                            <w:r w:rsidRPr="003153A4">
                              <w:rPr>
                                <w:rFonts w:ascii="Calibri" w:hAnsi="Calibri"/>
                                <w:color w:val="FF0000"/>
                                <w:sz w:val="20"/>
                                <w:szCs w:val="20"/>
                              </w:rPr>
                              <w:t>%)</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Прямокутник 13" o:spid="_x0000_s1027" style="position:absolute;left:0;text-align:left;margin-left:197.9pt;margin-top:159.6pt;width:97.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" fillcolor="#deebf7" strokecolor="red" strokeweight="1.5pt">
                <v:path arrowok="t"/>
                <v:textbox>
                  <w:txbxContent>
                    <w:p w14:paraId="55ADC321" w14:textId="77777777" w:rsidR="00223FCE" w:rsidRDefault="00223FCE" w:rsidP="000C4DBA">
                      <w:pPr>
                        <w:pStyle w:val="ac"/>
                        <w:spacing w:before="0" w:beforeAutospacing="0" w:after="0" w:afterAutospacing="0"/>
                        <w:jc w:val="center"/>
                      </w:pPr>
                      <w:r>
                        <w:rPr>
                          <w:rFonts w:ascii="Calibri" w:hAnsi="Calibri"/>
                          <w:color w:val="FF0000"/>
                          <w:sz w:val="20"/>
                          <w:szCs w:val="20"/>
                        </w:rPr>
                        <w:t xml:space="preserve">+ 102 447,2 </w:t>
                      </w:r>
                      <w:proofErr w:type="spellStart"/>
                      <w:r>
                        <w:rPr>
                          <w:rFonts w:ascii="Calibri" w:hAnsi="Calibri"/>
                          <w:color w:val="FF0000"/>
                          <w:sz w:val="20"/>
                          <w:szCs w:val="20"/>
                        </w:rPr>
                        <w:t>тис.грн</w:t>
                      </w:r>
                      <w:proofErr w:type="spellEnd"/>
                      <w:r>
                        <w:rPr>
                          <w:rFonts w:ascii="Calibri" w:hAnsi="Calibri"/>
                          <w:color w:val="FF0000"/>
                          <w:sz w:val="20"/>
                          <w:szCs w:val="20"/>
                        </w:rPr>
                        <w:t xml:space="preserve">         (122,5</w:t>
                      </w:r>
                      <w:r w:rsidRPr="003153A4">
                        <w:rPr>
                          <w:rFonts w:ascii="Calibri" w:hAnsi="Calibri"/>
                          <w:color w:val="FF0000"/>
                          <w:sz w:val="20"/>
                          <w:szCs w:val="20"/>
                        </w:rPr>
                        <w:t>%)</w:t>
                      </w:r>
                    </w:p>
                  </w:txbxContent>
                </v:textbox>
              </v:rect>
            </w:pict>
          </mc:Fallback>
        </mc:AlternateContent>
      </w:r>
    </w:p>
    <w:p w14:paraId="05A5D6A3" w14:textId="2CA33E8A" w:rsidR="000C4DBA"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B46A64">
        <w:rPr>
          <w:rFonts w:ascii="Times New Roman" w:eastAsia="Times New Roman" w:hAnsi="Times New Roman" w:cs="Times New Roman"/>
          <w:sz w:val="24"/>
          <w:szCs w:val="24"/>
          <w:lang w:eastAsia="ru-RU"/>
        </w:rPr>
        <w:lastRenderedPageBreak/>
        <w:t xml:space="preserve">Дохідна частина загального фонду </w:t>
      </w:r>
      <w:r w:rsidR="00B46A64" w:rsidRPr="00B46A64">
        <w:rPr>
          <w:rFonts w:ascii="Times New Roman" w:eastAsia="Times New Roman" w:hAnsi="Times New Roman" w:cs="Times New Roman"/>
          <w:sz w:val="24"/>
          <w:szCs w:val="24"/>
          <w:lang w:eastAsia="ru-RU"/>
        </w:rPr>
        <w:t xml:space="preserve">бюджету територіальної громади </w:t>
      </w:r>
      <w:r w:rsidRPr="00B46A64">
        <w:rPr>
          <w:rFonts w:ascii="Times New Roman" w:eastAsia="Times New Roman" w:hAnsi="Times New Roman" w:cs="Times New Roman"/>
          <w:sz w:val="24"/>
          <w:szCs w:val="24"/>
          <w:lang w:eastAsia="ru-RU"/>
        </w:rPr>
        <w:t xml:space="preserve">(без урахування </w:t>
      </w:r>
      <w:r w:rsidR="00B46A64" w:rsidRPr="00B46A64">
        <w:rPr>
          <w:rFonts w:ascii="Times New Roman" w:eastAsia="Times New Roman" w:hAnsi="Times New Roman" w:cs="Times New Roman"/>
          <w:sz w:val="24"/>
          <w:szCs w:val="24"/>
          <w:lang w:eastAsia="ru-RU"/>
        </w:rPr>
        <w:t xml:space="preserve">міжбюджетних </w:t>
      </w:r>
      <w:r w:rsidRPr="00B46A64">
        <w:rPr>
          <w:rFonts w:ascii="Times New Roman" w:eastAsia="Times New Roman" w:hAnsi="Times New Roman" w:cs="Times New Roman"/>
          <w:sz w:val="24"/>
          <w:szCs w:val="24"/>
          <w:lang w:eastAsia="ru-RU"/>
        </w:rPr>
        <w:t>трансфертів)  розрахован</w:t>
      </w:r>
      <w:r w:rsidR="00B46A64" w:rsidRPr="00B46A64">
        <w:rPr>
          <w:rFonts w:ascii="Times New Roman" w:eastAsia="Times New Roman" w:hAnsi="Times New Roman" w:cs="Times New Roman"/>
          <w:sz w:val="24"/>
          <w:szCs w:val="24"/>
          <w:lang w:eastAsia="ru-RU"/>
        </w:rPr>
        <w:t>а</w:t>
      </w:r>
      <w:r w:rsidRPr="00B46A64">
        <w:rPr>
          <w:rFonts w:ascii="Times New Roman" w:eastAsia="Times New Roman" w:hAnsi="Times New Roman" w:cs="Times New Roman"/>
          <w:sz w:val="24"/>
          <w:szCs w:val="24"/>
          <w:lang w:eastAsia="ru-RU"/>
        </w:rPr>
        <w:t xml:space="preserve"> у сумі </w:t>
      </w:r>
      <w:r w:rsidRPr="002C67E0">
        <w:rPr>
          <w:rFonts w:ascii="Times New Roman" w:eastAsia="Times New Roman" w:hAnsi="Times New Roman" w:cs="Times New Roman"/>
          <w:sz w:val="24"/>
          <w:szCs w:val="24"/>
          <w:lang w:eastAsia="ru-RU"/>
        </w:rPr>
        <w:t xml:space="preserve">– </w:t>
      </w:r>
      <w:r w:rsidR="00EB41B4" w:rsidRPr="002C67E0">
        <w:rPr>
          <w:rFonts w:ascii="Times New Roman" w:eastAsia="Times New Roman" w:hAnsi="Times New Roman" w:cs="Times New Roman"/>
          <w:sz w:val="24"/>
          <w:szCs w:val="24"/>
          <w:lang w:eastAsia="ru-RU"/>
        </w:rPr>
        <w:t>60</w:t>
      </w:r>
      <w:r w:rsidR="00C97A40" w:rsidRPr="002C67E0">
        <w:rPr>
          <w:rFonts w:ascii="Times New Roman" w:eastAsia="Times New Roman" w:hAnsi="Times New Roman" w:cs="Times New Roman"/>
          <w:sz w:val="24"/>
          <w:szCs w:val="24"/>
          <w:lang w:eastAsia="ru-RU"/>
        </w:rPr>
        <w:t>3 153,3</w:t>
      </w:r>
      <w:r w:rsidRPr="002C67E0">
        <w:rPr>
          <w:rFonts w:ascii="Times New Roman" w:eastAsia="Times New Roman" w:hAnsi="Times New Roman" w:cs="Times New Roman"/>
          <w:sz w:val="24"/>
          <w:szCs w:val="24"/>
          <w:lang w:eastAsia="ru-RU"/>
        </w:rPr>
        <w:t xml:space="preserve"> </w:t>
      </w:r>
      <w:proofErr w:type="spellStart"/>
      <w:r w:rsidRPr="002C67E0">
        <w:rPr>
          <w:rFonts w:ascii="Times New Roman" w:eastAsia="Times New Roman" w:hAnsi="Times New Roman" w:cs="Times New Roman"/>
          <w:sz w:val="24"/>
          <w:szCs w:val="24"/>
          <w:lang w:eastAsia="ru-RU"/>
        </w:rPr>
        <w:t>тис.грн</w:t>
      </w:r>
      <w:proofErr w:type="spellEnd"/>
      <w:r w:rsidRPr="002C67E0">
        <w:rPr>
          <w:rFonts w:ascii="Times New Roman" w:eastAsia="Times New Roman" w:hAnsi="Times New Roman" w:cs="Times New Roman"/>
          <w:sz w:val="24"/>
          <w:szCs w:val="24"/>
          <w:lang w:eastAsia="ru-RU"/>
        </w:rPr>
        <w:t>, що становить 10</w:t>
      </w:r>
      <w:r w:rsidR="00C97A40" w:rsidRPr="002C67E0">
        <w:rPr>
          <w:rFonts w:ascii="Times New Roman" w:eastAsia="Times New Roman" w:hAnsi="Times New Roman" w:cs="Times New Roman"/>
          <w:sz w:val="24"/>
          <w:szCs w:val="24"/>
          <w:lang w:eastAsia="ru-RU"/>
        </w:rPr>
        <w:t>6,5</w:t>
      </w:r>
      <w:r w:rsidRPr="002C67E0">
        <w:rPr>
          <w:rFonts w:ascii="Times New Roman" w:eastAsia="Times New Roman" w:hAnsi="Times New Roman" w:cs="Times New Roman"/>
          <w:sz w:val="24"/>
          <w:szCs w:val="24"/>
          <w:lang w:eastAsia="ru-RU"/>
        </w:rPr>
        <w:t>%  до очікуваних надходжень 202</w:t>
      </w:r>
      <w:r w:rsidR="00B46A64" w:rsidRPr="002C67E0">
        <w:rPr>
          <w:rFonts w:ascii="Times New Roman" w:eastAsia="Times New Roman" w:hAnsi="Times New Roman" w:cs="Times New Roman"/>
          <w:sz w:val="24"/>
          <w:szCs w:val="24"/>
          <w:lang w:eastAsia="ru-RU"/>
        </w:rPr>
        <w:t>5</w:t>
      </w:r>
      <w:r w:rsidRPr="002C67E0">
        <w:rPr>
          <w:rFonts w:ascii="Times New Roman" w:eastAsia="Times New Roman" w:hAnsi="Times New Roman" w:cs="Times New Roman"/>
          <w:sz w:val="24"/>
          <w:szCs w:val="24"/>
          <w:lang w:eastAsia="ru-RU"/>
        </w:rPr>
        <w:t xml:space="preserve"> року.</w:t>
      </w:r>
    </w:p>
    <w:p w14:paraId="36B775D3" w14:textId="372FF9DE" w:rsidR="00C97A40"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469187CC" w14:textId="6307442E" w:rsidR="00C97A40"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005F1C14" w14:textId="4BEEB683" w:rsidR="00C97A40" w:rsidRDefault="00684ABC" w:rsidP="000C4DBA">
      <w:pPr>
        <w:spacing w:after="0" w:line="240" w:lineRule="auto"/>
        <w:ind w:firstLine="567"/>
        <w:jc w:val="both"/>
        <w:rPr>
          <w:rFonts w:ascii="Times New Roman" w:eastAsia="Times New Roman" w:hAnsi="Times New Roman" w:cs="Times New Roman"/>
          <w:sz w:val="24"/>
          <w:szCs w:val="24"/>
          <w:lang w:eastAsia="ru-RU"/>
        </w:rPr>
      </w:pPr>
      <w:r>
        <w:rPr>
          <w:noProof/>
          <w:lang w:eastAsia="uk-UA"/>
        </w:rPr>
        <w:drawing>
          <wp:inline distT="0" distB="0" distL="0" distR="0" wp14:anchorId="1FDCA558" wp14:editId="6EBFEE11">
            <wp:extent cx="4857751" cy="2962275"/>
            <wp:effectExtent l="0" t="0" r="0" b="0"/>
            <wp:docPr id="14" name="Діаграма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41B99B-8C40-406C-B128-9B114F88B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1C530" w14:textId="77777777" w:rsidR="00C97A40" w:rsidRPr="00B46A64"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739411AC" w14:textId="3CDFC356" w:rsidR="000C4DBA" w:rsidRPr="00EB41B4" w:rsidRDefault="000C4DBA" w:rsidP="000C4DB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Головним серед дохідних джерел бюджетів місцевого самоврядування є податок та збір на доходи фізичних осіб, прогнозна питома вага надходжень якого у 202</w:t>
      </w:r>
      <w:r w:rsidR="00B93349">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році  складатиме близько </w:t>
      </w:r>
      <w:r w:rsidR="00EB41B4" w:rsidRPr="00684ABC">
        <w:rPr>
          <w:rFonts w:ascii="Times New Roman" w:eastAsia="Times New Roman" w:hAnsi="Times New Roman" w:cs="Times New Roman"/>
          <w:sz w:val="24"/>
          <w:szCs w:val="24"/>
          <w:lang w:eastAsia="ru-RU"/>
        </w:rPr>
        <w:t>59</w:t>
      </w:r>
      <w:r w:rsidRPr="00684ABC">
        <w:rPr>
          <w:rFonts w:ascii="Times New Roman" w:eastAsia="Times New Roman" w:hAnsi="Times New Roman" w:cs="Times New Roman"/>
          <w:sz w:val="24"/>
          <w:szCs w:val="24"/>
          <w:lang w:eastAsia="ru-RU"/>
        </w:rPr>
        <w:t>%</w:t>
      </w:r>
      <w:r w:rsidRPr="00EB41B4">
        <w:rPr>
          <w:rFonts w:ascii="Times New Roman" w:eastAsia="Times New Roman" w:hAnsi="Times New Roman" w:cs="Times New Roman"/>
          <w:sz w:val="24"/>
          <w:szCs w:val="24"/>
          <w:lang w:eastAsia="ru-RU"/>
        </w:rPr>
        <w:t>  від обсягу надходжень загального фонду бюджету міської територіальної громади.</w:t>
      </w:r>
    </w:p>
    <w:p w14:paraId="1276F2F1" w14:textId="425FD776" w:rsidR="000C4DBA" w:rsidRPr="00EB41B4"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Розрахунок планових надходжень податку та збору на доходи фізичних осіб  здійснено за видами надходжень з урахуванням базових надходжень за 202</w:t>
      </w:r>
      <w:r w:rsidR="00286F81">
        <w:rPr>
          <w:rFonts w:ascii="Times New Roman" w:eastAsia="Times New Roman" w:hAnsi="Times New Roman" w:cs="Times New Roman"/>
          <w:sz w:val="24"/>
          <w:szCs w:val="24"/>
          <w:lang w:eastAsia="ru-RU"/>
        </w:rPr>
        <w:t>3</w:t>
      </w:r>
      <w:r w:rsidRPr="00EB41B4">
        <w:rPr>
          <w:rFonts w:ascii="Times New Roman" w:eastAsia="Times New Roman" w:hAnsi="Times New Roman" w:cs="Times New Roman"/>
          <w:sz w:val="24"/>
          <w:szCs w:val="24"/>
          <w:lang w:eastAsia="ru-RU"/>
        </w:rPr>
        <w:t xml:space="preserve"> – 202</w:t>
      </w:r>
      <w:r w:rsidR="00286F81">
        <w:rPr>
          <w:rFonts w:ascii="Times New Roman" w:eastAsia="Times New Roman" w:hAnsi="Times New Roman" w:cs="Times New Roman"/>
          <w:sz w:val="24"/>
          <w:szCs w:val="24"/>
          <w:lang w:eastAsia="ru-RU"/>
        </w:rPr>
        <w:t>4</w:t>
      </w:r>
      <w:r w:rsidRPr="00EB41B4">
        <w:rPr>
          <w:rFonts w:ascii="Times New Roman" w:eastAsia="Times New Roman" w:hAnsi="Times New Roman" w:cs="Times New Roman"/>
          <w:sz w:val="24"/>
          <w:szCs w:val="24"/>
          <w:lang w:eastAsia="ru-RU"/>
        </w:rPr>
        <w:t xml:space="preserve"> роки, на підставі очікуваних надходжень за 202</w:t>
      </w:r>
      <w:r w:rsidR="00286F81">
        <w:rPr>
          <w:rFonts w:ascii="Times New Roman" w:eastAsia="Times New Roman" w:hAnsi="Times New Roman" w:cs="Times New Roman"/>
          <w:sz w:val="24"/>
          <w:szCs w:val="24"/>
          <w:lang w:eastAsia="ru-RU"/>
        </w:rPr>
        <w:t>5</w:t>
      </w:r>
      <w:r w:rsidRPr="00EB41B4">
        <w:rPr>
          <w:rFonts w:ascii="Times New Roman" w:eastAsia="Times New Roman" w:hAnsi="Times New Roman" w:cs="Times New Roman"/>
          <w:sz w:val="24"/>
          <w:szCs w:val="24"/>
          <w:lang w:eastAsia="ru-RU"/>
        </w:rPr>
        <w:t xml:space="preserve"> рік та відповідної прогнозної інформації за </w:t>
      </w:r>
      <w:proofErr w:type="spellStart"/>
      <w:r w:rsidRPr="00EB41B4">
        <w:rPr>
          <w:rFonts w:ascii="Times New Roman" w:eastAsia="Times New Roman" w:hAnsi="Times New Roman" w:cs="Times New Roman"/>
          <w:sz w:val="24"/>
          <w:szCs w:val="24"/>
          <w:lang w:eastAsia="ru-RU"/>
        </w:rPr>
        <w:t>бюджетоутворюючиими</w:t>
      </w:r>
      <w:proofErr w:type="spellEnd"/>
      <w:r w:rsidRPr="00EB41B4">
        <w:rPr>
          <w:rFonts w:ascii="Times New Roman" w:eastAsia="Times New Roman" w:hAnsi="Times New Roman" w:cs="Times New Roman"/>
          <w:sz w:val="24"/>
          <w:szCs w:val="24"/>
          <w:lang w:eastAsia="ru-RU"/>
        </w:rPr>
        <w:t xml:space="preserve"> підприємствами громади на плановий рік. Відповідний податок розрахований із урахуванням основних показників розвитку територіальної громади згідно </w:t>
      </w:r>
      <w:proofErr w:type="spellStart"/>
      <w:r w:rsidRPr="00EB41B4">
        <w:rPr>
          <w:rFonts w:ascii="Times New Roman" w:eastAsia="Times New Roman" w:hAnsi="Times New Roman" w:cs="Times New Roman"/>
          <w:sz w:val="24"/>
          <w:szCs w:val="24"/>
          <w:lang w:eastAsia="ru-RU"/>
        </w:rPr>
        <w:t>проєкту</w:t>
      </w:r>
      <w:proofErr w:type="spellEnd"/>
      <w:r w:rsidRPr="00EB41B4">
        <w:rPr>
          <w:rFonts w:ascii="Times New Roman" w:eastAsia="Times New Roman" w:hAnsi="Times New Roman" w:cs="Times New Roman"/>
          <w:sz w:val="24"/>
          <w:szCs w:val="24"/>
          <w:lang w:eastAsia="ru-RU"/>
        </w:rPr>
        <w:t xml:space="preserve"> Програми економічного і соціального розвитку </w:t>
      </w:r>
      <w:r w:rsidR="00372FE9">
        <w:rPr>
          <w:rFonts w:ascii="Times New Roman" w:eastAsia="Times New Roman" w:hAnsi="Times New Roman" w:cs="Times New Roman"/>
          <w:sz w:val="24"/>
          <w:szCs w:val="24"/>
          <w:lang w:eastAsia="ru-RU"/>
        </w:rPr>
        <w:t>Південнівської</w:t>
      </w:r>
      <w:r w:rsidRPr="00EB41B4">
        <w:rPr>
          <w:rFonts w:ascii="Times New Roman" w:eastAsia="Times New Roman" w:hAnsi="Times New Roman" w:cs="Times New Roman"/>
          <w:sz w:val="24"/>
          <w:szCs w:val="24"/>
          <w:lang w:eastAsia="ru-RU"/>
        </w:rPr>
        <w:t xml:space="preserve"> міської територіальної громади на 202</w:t>
      </w:r>
      <w:r w:rsidR="00286F81">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рік, бази та ставок оподаткування доходів фізичних осіб, передбачених нормами Податкового кодексу України та Закону України «Про Державний бюджет України на 202</w:t>
      </w:r>
      <w:r w:rsidR="00286F81">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рік»:</w:t>
      </w:r>
    </w:p>
    <w:p w14:paraId="7852D0E7" w14:textId="77777777" w:rsidR="000C4DBA" w:rsidRPr="00EB41B4" w:rsidRDefault="000C4DBA" w:rsidP="00855785">
      <w:pPr>
        <w:numPr>
          <w:ilvl w:val="0"/>
          <w:numId w:val="37"/>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bCs/>
          <w:sz w:val="24"/>
          <w:szCs w:val="24"/>
          <w:lang w:eastAsia="ru-RU"/>
        </w:rPr>
        <w:t>фонд оплати праці найманих працівників;</w:t>
      </w:r>
    </w:p>
    <w:p w14:paraId="1C252774" w14:textId="77777777" w:rsidR="000C4DBA" w:rsidRPr="00EB41B4"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рівень середньої заробітної плати;</w:t>
      </w:r>
    </w:p>
    <w:p w14:paraId="58675898" w14:textId="77777777" w:rsidR="000C4DBA" w:rsidRPr="00855785"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 xml:space="preserve">застосування ставки оподаткування заробітної плати, інших заохочувальних та компенсаційних виплат та винагород, які виплачуються платнику у </w:t>
      </w:r>
      <w:r w:rsidRPr="00855785">
        <w:rPr>
          <w:rFonts w:ascii="Times New Roman" w:eastAsia="Times New Roman" w:hAnsi="Times New Roman" w:cs="Times New Roman"/>
          <w:sz w:val="24"/>
          <w:szCs w:val="24"/>
          <w:lang w:eastAsia="ru-RU"/>
        </w:rPr>
        <w:t>зв’язку з трудовими відносинами (18%);</w:t>
      </w:r>
    </w:p>
    <w:p w14:paraId="0FBE95B0" w14:textId="0FB16E00" w:rsidR="000C4DBA"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55785">
        <w:rPr>
          <w:rFonts w:ascii="Times New Roman" w:eastAsia="Times New Roman" w:hAnsi="Times New Roman" w:cs="Times New Roman"/>
          <w:sz w:val="24"/>
          <w:szCs w:val="24"/>
          <w:lang w:eastAsia="ru-RU"/>
        </w:rPr>
        <w:t>не враховані надходження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p>
    <w:p w14:paraId="24D5A5A8" w14:textId="6EC8D7A2" w:rsidR="00855785" w:rsidRPr="00855785" w:rsidRDefault="00855785"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55785">
        <w:rPr>
          <w:rFonts w:ascii="Times New Roman" w:eastAsia="Times New Roman" w:hAnsi="Times New Roman" w:cs="Times New Roman"/>
          <w:sz w:val="24"/>
          <w:szCs w:val="24"/>
          <w:lang w:eastAsia="ru-RU"/>
        </w:rPr>
        <w:t>збереження у складі доходів територіальних громад 64% податку на доходи  фізичних осіб (крім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(крім території міст Києва та Севастополя).</w:t>
      </w:r>
    </w:p>
    <w:p w14:paraId="536CD7C5" w14:textId="24DB5399" w:rsidR="000C4DBA" w:rsidRPr="0092747C" w:rsidRDefault="00667A2E" w:rsidP="00667A2E">
      <w:pPr>
        <w:spacing w:after="0" w:line="240" w:lineRule="auto"/>
        <w:jc w:val="both"/>
        <w:rPr>
          <w:rFonts w:ascii="Times New Roman" w:eastAsia="Times New Roman" w:hAnsi="Times New Roman" w:cs="Times New Roman"/>
          <w:sz w:val="24"/>
          <w:szCs w:val="24"/>
          <w:highlight w:val="yellow"/>
          <w:lang w:eastAsia="ru-RU"/>
        </w:rPr>
      </w:pPr>
      <w:r w:rsidRPr="0092747C">
        <w:rPr>
          <w:rFonts w:ascii="Times New Roman" w:eastAsia="Times New Roman" w:hAnsi="Times New Roman" w:cs="Times New Roman"/>
          <w:noProof/>
          <w:sz w:val="24"/>
          <w:szCs w:val="24"/>
          <w:highlight w:val="yellow"/>
          <w:lang w:eastAsia="uk-UA"/>
        </w:rPr>
        <w:lastRenderedPageBreak/>
        <mc:AlternateContent>
          <mc:Choice Requires="wps">
            <w:drawing>
              <wp:anchor distT="0" distB="0" distL="114300" distR="114300" simplePos="0" relativeHeight="251665408" behindDoc="0" locked="0" layoutInCell="1" allowOverlap="1" wp14:anchorId="6441FEBF" wp14:editId="02838BCC">
                <wp:simplePos x="0" y="0"/>
                <wp:positionH relativeFrom="column">
                  <wp:posOffset>4177665</wp:posOffset>
                </wp:positionH>
                <wp:positionV relativeFrom="paragraph">
                  <wp:posOffset>921386</wp:posOffset>
                </wp:positionV>
                <wp:extent cx="953135" cy="617220"/>
                <wp:effectExtent l="47625" t="111760" r="0" b="99695"/>
                <wp:wrapNone/>
                <wp:docPr id="8" name="Стрілка: вправо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9188">
                          <a:off x="0" y="0"/>
                          <a:ext cx="953135" cy="617220"/>
                        </a:xfrm>
                        <a:prstGeom prst="rightArrow">
                          <a:avLst>
                            <a:gd name="adj1" fmla="val 50000"/>
                            <a:gd name="adj2" fmla="val 41938"/>
                          </a:avLst>
                        </a:prstGeom>
                        <a:solidFill>
                          <a:srgbClr val="B7DEE8"/>
                        </a:solidFill>
                        <a:ln w="25400" algn="ctr">
                          <a:solidFill>
                            <a:srgbClr val="385D8A"/>
                          </a:solidFill>
                          <a:miter lim="800000"/>
                          <a:headEnd/>
                          <a:tailEnd/>
                        </a:ln>
                      </wps:spPr>
                      <wps:txbx>
                        <w:txbxContent>
                          <w:p w14:paraId="23CDC6CA" w14:textId="43E29444" w:rsidR="00223FCE" w:rsidRDefault="00223FCE" w:rsidP="000C4DBA">
                            <w:pPr>
                              <w:pStyle w:val="ac"/>
                              <w:spacing w:before="0" w:beforeAutospacing="0" w:after="0" w:afterAutospacing="0"/>
                            </w:pPr>
                            <w:r>
                              <w:rPr>
                                <w:rFonts w:ascii="Calibri" w:eastAsia="+mn-ea" w:hAnsi="Calibri" w:cs="+mn-cs"/>
                                <w:color w:val="376092"/>
                                <w:sz w:val="22"/>
                                <w:szCs w:val="22"/>
                              </w:rPr>
                              <w:t xml:space="preserve">     105,2</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8" o:spid="_x0000_s1028" type="#_x0000_t13" style="position:absolute;left:0;text-align:left;margin-left:328.95pt;margin-top:72.55pt;width:75.05pt;height:48.6pt;rotation:-201980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" adj="15734" fillcolor="#b7dee8" strokecolor="#385d8a" strokeweight="2pt">
                <v:textbox>
                  <w:txbxContent>
                    <w:p w14:paraId="23CDC6CA" w14:textId="43E29444" w:rsidR="00223FCE" w:rsidRDefault="00223FCE" w:rsidP="000C4DBA">
                      <w:pPr>
                        <w:pStyle w:val="ac"/>
                        <w:spacing w:before="0" w:beforeAutospacing="0" w:after="0" w:afterAutospacing="0"/>
                      </w:pPr>
                      <w:r>
                        <w:rPr>
                          <w:rFonts w:ascii="Calibri" w:eastAsia="+mn-ea" w:hAnsi="Calibri" w:cs="+mn-cs"/>
                          <w:color w:val="376092"/>
                          <w:sz w:val="22"/>
                          <w:szCs w:val="22"/>
                        </w:rPr>
                        <w:t xml:space="preserve">     105,2</w:t>
                      </w:r>
                      <w:r w:rsidRPr="00C07827">
                        <w:rPr>
                          <w:rFonts w:ascii="Calibri" w:eastAsia="+mn-ea" w:hAnsi="Calibri" w:cs="+mn-cs"/>
                          <w:color w:val="376092"/>
                          <w:sz w:val="22"/>
                          <w:szCs w:val="22"/>
                        </w:rPr>
                        <w:t xml:space="preserve"> %</w:t>
                      </w:r>
                    </w:p>
                  </w:txbxContent>
                </v:textbox>
              </v:shape>
            </w:pict>
          </mc:Fallback>
        </mc:AlternateContent>
      </w: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3360" behindDoc="0" locked="0" layoutInCell="1" allowOverlap="1" wp14:anchorId="147B59D9" wp14:editId="727F43BC">
                <wp:simplePos x="0" y="0"/>
                <wp:positionH relativeFrom="column">
                  <wp:posOffset>2902912</wp:posOffset>
                </wp:positionH>
                <wp:positionV relativeFrom="paragraph">
                  <wp:posOffset>1134297</wp:posOffset>
                </wp:positionV>
                <wp:extent cx="969508" cy="505460"/>
                <wp:effectExtent l="38100" t="95250" r="2540" b="66040"/>
                <wp:wrapNone/>
                <wp:docPr id="6" name="Стрі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68112">
                          <a:off x="0" y="0"/>
                          <a:ext cx="969508" cy="505460"/>
                        </a:xfrm>
                        <a:prstGeom prst="rightArrow">
                          <a:avLst>
                            <a:gd name="adj1" fmla="val 50000"/>
                            <a:gd name="adj2" fmla="val 48779"/>
                          </a:avLst>
                        </a:prstGeom>
                        <a:solidFill>
                          <a:srgbClr val="B7DEE8"/>
                        </a:solidFill>
                        <a:ln w="25400" algn="ctr">
                          <a:solidFill>
                            <a:srgbClr val="385D8A"/>
                          </a:solidFill>
                          <a:miter lim="800000"/>
                          <a:headEnd/>
                          <a:tailEnd/>
                        </a:ln>
                      </wps:spPr>
                      <wps:txbx>
                        <w:txbxContent>
                          <w:p w14:paraId="597210F5" w14:textId="1369BC7F" w:rsidR="00223FCE" w:rsidRDefault="00223FCE" w:rsidP="000C4DBA">
                            <w:pPr>
                              <w:pStyle w:val="ac"/>
                              <w:spacing w:before="0" w:beforeAutospacing="0" w:after="0" w:afterAutospacing="0"/>
                            </w:pPr>
                            <w:r>
                              <w:rPr>
                                <w:rFonts w:ascii="Calibri" w:eastAsia="+mn-ea" w:hAnsi="Calibri" w:cs="+mn-cs"/>
                                <w:color w:val="376092"/>
                                <w:sz w:val="22"/>
                                <w:szCs w:val="22"/>
                              </w:rPr>
                              <w:t xml:space="preserve">  103,4%</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право 6" o:spid="_x0000_s1029" type="#_x0000_t13" style="position:absolute;left:0;text-align:left;margin-left:228.6pt;margin-top:89.3pt;width:76.35pt;height:39.8pt;rotation:-134555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" adj="16107" fillcolor="#b7dee8" strokecolor="#385d8a" strokeweight="2pt">
                <v:textbox>
                  <w:txbxContent>
                    <w:p w14:paraId="597210F5" w14:textId="1369BC7F" w:rsidR="00223FCE" w:rsidRDefault="00223FCE" w:rsidP="000C4DBA">
                      <w:pPr>
                        <w:pStyle w:val="ac"/>
                        <w:spacing w:before="0" w:beforeAutospacing="0" w:after="0" w:afterAutospacing="0"/>
                      </w:pPr>
                      <w:r>
                        <w:rPr>
                          <w:rFonts w:ascii="Calibri" w:eastAsia="+mn-ea" w:hAnsi="Calibri" w:cs="+mn-cs"/>
                          <w:color w:val="376092"/>
                          <w:sz w:val="22"/>
                          <w:szCs w:val="22"/>
                        </w:rPr>
                        <w:t xml:space="preserve">  103,4%</w:t>
                      </w:r>
                      <w:r w:rsidRPr="00C07827">
                        <w:rPr>
                          <w:rFonts w:ascii="Calibri" w:eastAsia="+mn-ea" w:hAnsi="Calibri" w:cs="+mn-cs"/>
                          <w:color w:val="376092"/>
                          <w:sz w:val="22"/>
                          <w:szCs w:val="22"/>
                        </w:rPr>
                        <w:t xml:space="preserve"> %</w:t>
                      </w:r>
                    </w:p>
                  </w:txbxContent>
                </v:textbox>
              </v:shape>
            </w:pict>
          </mc:Fallback>
        </mc:AlternateContent>
      </w: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2336" behindDoc="0" locked="0" layoutInCell="1" allowOverlap="1" wp14:anchorId="5B32915A" wp14:editId="40ED7790">
                <wp:simplePos x="0" y="0"/>
                <wp:positionH relativeFrom="column">
                  <wp:posOffset>1684655</wp:posOffset>
                </wp:positionH>
                <wp:positionV relativeFrom="paragraph">
                  <wp:posOffset>1416685</wp:posOffset>
                </wp:positionV>
                <wp:extent cx="974786" cy="572262"/>
                <wp:effectExtent l="38100" t="133350" r="0" b="113665"/>
                <wp:wrapNone/>
                <wp:docPr id="5" name="Стрілка: вправ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78268">
                          <a:off x="0" y="0"/>
                          <a:ext cx="974786" cy="572262"/>
                        </a:xfrm>
                        <a:prstGeom prst="rightArrow">
                          <a:avLst>
                            <a:gd name="adj1" fmla="val 50000"/>
                            <a:gd name="adj2" fmla="val 40201"/>
                          </a:avLst>
                        </a:prstGeom>
                        <a:solidFill>
                          <a:srgbClr val="B7DEE8"/>
                        </a:solidFill>
                        <a:ln w="25400" algn="ctr">
                          <a:solidFill>
                            <a:srgbClr val="385D8A"/>
                          </a:solidFill>
                          <a:miter lim="800000"/>
                          <a:headEnd/>
                          <a:tailEnd/>
                        </a:ln>
                      </wps:spPr>
                      <wps:txbx>
                        <w:txbxContent>
                          <w:p w14:paraId="37F2E6E3" w14:textId="5C76D78F" w:rsidR="00223FCE" w:rsidRDefault="00223FCE" w:rsidP="000C4DBA">
                            <w:pPr>
                              <w:pStyle w:val="ac"/>
                              <w:spacing w:before="0" w:beforeAutospacing="0" w:after="0" w:afterAutospacing="0"/>
                            </w:pPr>
                            <w:r>
                              <w:rPr>
                                <w:rFonts w:ascii="Calibri" w:eastAsia="+mn-ea" w:hAnsi="Calibri" w:cs="+mn-cs"/>
                                <w:color w:val="376092"/>
                                <w:sz w:val="22"/>
                                <w:szCs w:val="22"/>
                              </w:rPr>
                              <w:t xml:space="preserve">    117,8</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право 5" o:spid="_x0000_s1030" type="#_x0000_t13" style="position:absolute;left:0;text-align:left;margin-left:132.65pt;margin-top:111.55pt;width:76.75pt;height:45.05pt;rotation:-209904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" adj="16502" fillcolor="#b7dee8" strokecolor="#385d8a" strokeweight="2pt">
                <v:textbox>
                  <w:txbxContent>
                    <w:p w14:paraId="37F2E6E3" w14:textId="5C76D78F" w:rsidR="00223FCE" w:rsidRDefault="00223FCE" w:rsidP="000C4DBA">
                      <w:pPr>
                        <w:pStyle w:val="ac"/>
                        <w:spacing w:before="0" w:beforeAutospacing="0" w:after="0" w:afterAutospacing="0"/>
                      </w:pPr>
                      <w:r>
                        <w:rPr>
                          <w:rFonts w:ascii="Calibri" w:eastAsia="+mn-ea" w:hAnsi="Calibri" w:cs="+mn-cs"/>
                          <w:color w:val="376092"/>
                          <w:sz w:val="22"/>
                          <w:szCs w:val="22"/>
                        </w:rPr>
                        <w:t xml:space="preserve">    117,8</w:t>
                      </w:r>
                      <w:r w:rsidRPr="00C07827">
                        <w:rPr>
                          <w:rFonts w:ascii="Calibri" w:eastAsia="+mn-ea" w:hAnsi="Calibri" w:cs="+mn-cs"/>
                          <w:color w:val="376092"/>
                          <w:sz w:val="22"/>
                          <w:szCs w:val="22"/>
                        </w:rPr>
                        <w:t xml:space="preserve"> %</w:t>
                      </w:r>
                    </w:p>
                  </w:txbxContent>
                </v:textbox>
              </v:shape>
            </w:pict>
          </mc:Fallback>
        </mc:AlternateContent>
      </w:r>
      <w:r w:rsidR="00372FE9" w:rsidRPr="00855785">
        <w:rPr>
          <w:rFonts w:ascii="Times New Roman" w:eastAsia="Times New Roman" w:hAnsi="Times New Roman" w:cs="Times New Roman"/>
          <w:sz w:val="24"/>
          <w:szCs w:val="24"/>
          <w:lang w:eastAsia="ru-RU"/>
        </w:rPr>
        <w:t xml:space="preserve"> </w:t>
      </w:r>
      <w:r w:rsidR="003E4BE7">
        <w:rPr>
          <w:noProof/>
          <w:lang w:eastAsia="uk-UA"/>
        </w:rPr>
        <w:drawing>
          <wp:inline distT="0" distB="0" distL="0" distR="0" wp14:anchorId="517FE218" wp14:editId="3A3848BF">
            <wp:extent cx="5895975" cy="3429000"/>
            <wp:effectExtent l="0" t="0" r="0" b="0"/>
            <wp:docPr id="15" name="Діаграма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E85955-25DE-47F5-8668-2EB851027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9E7158" w14:textId="4C319435" w:rsidR="000C4DBA" w:rsidRPr="002944FF"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6F81">
        <w:rPr>
          <w:rFonts w:ascii="Times New Roman" w:eastAsia="Times New Roman" w:hAnsi="Times New Roman" w:cs="Times New Roman"/>
          <w:sz w:val="24"/>
          <w:szCs w:val="24"/>
          <w:lang w:eastAsia="ru-RU"/>
        </w:rPr>
        <w:t>Таким чином,</w:t>
      </w:r>
      <w:r w:rsidRPr="00286F81">
        <w:rPr>
          <w:rFonts w:ascii="Times New Roman" w:eastAsia="Times New Roman" w:hAnsi="Times New Roman" w:cs="Times New Roman"/>
          <w:sz w:val="16"/>
          <w:szCs w:val="16"/>
          <w:lang w:eastAsia="ru-RU"/>
        </w:rPr>
        <w:t xml:space="preserve"> </w:t>
      </w:r>
      <w:r w:rsidRPr="00286F81">
        <w:rPr>
          <w:rFonts w:ascii="Times New Roman" w:eastAsia="Times New Roman" w:hAnsi="Times New Roman" w:cs="Times New Roman"/>
          <w:sz w:val="24"/>
          <w:szCs w:val="24"/>
          <w:lang w:eastAsia="ru-RU"/>
        </w:rPr>
        <w:t xml:space="preserve">загальний обсяг </w:t>
      </w:r>
      <w:r w:rsidRPr="00286F81">
        <w:rPr>
          <w:rFonts w:ascii="Times New Roman" w:eastAsia="Times New Roman" w:hAnsi="Times New Roman" w:cs="Times New Roman"/>
          <w:b/>
          <w:sz w:val="24"/>
          <w:szCs w:val="24"/>
          <w:lang w:eastAsia="ru-RU"/>
        </w:rPr>
        <w:t>податку та збору на доходи фізичних осіб</w:t>
      </w:r>
      <w:r w:rsidRPr="00286F81">
        <w:rPr>
          <w:rFonts w:ascii="Times New Roman" w:eastAsia="Times New Roman" w:hAnsi="Times New Roman" w:cs="Times New Roman"/>
          <w:sz w:val="24"/>
          <w:szCs w:val="24"/>
          <w:lang w:eastAsia="ru-RU"/>
        </w:rPr>
        <w:t xml:space="preserve"> </w:t>
      </w:r>
      <w:r w:rsidR="00CF3525">
        <w:rPr>
          <w:rFonts w:ascii="Times New Roman" w:eastAsia="Times New Roman" w:hAnsi="Times New Roman" w:cs="Times New Roman"/>
          <w:sz w:val="24"/>
          <w:szCs w:val="24"/>
          <w:lang w:eastAsia="ru-RU"/>
        </w:rPr>
        <w:t>Південнівської</w:t>
      </w:r>
      <w:r w:rsidRPr="00286F81">
        <w:rPr>
          <w:rFonts w:ascii="Times New Roman" w:eastAsia="Times New Roman" w:hAnsi="Times New Roman" w:cs="Times New Roman"/>
          <w:sz w:val="24"/>
          <w:szCs w:val="24"/>
          <w:lang w:eastAsia="ru-RU"/>
        </w:rPr>
        <w:t xml:space="preserve"> міської територіальної громади становить </w:t>
      </w:r>
      <w:r w:rsidRPr="00286F81">
        <w:rPr>
          <w:rFonts w:ascii="Times New Roman" w:eastAsia="Times New Roman" w:hAnsi="Times New Roman" w:cs="Times New Roman"/>
          <w:b/>
          <w:bCs/>
          <w:sz w:val="24"/>
          <w:szCs w:val="24"/>
          <w:lang w:eastAsia="ru-RU"/>
        </w:rPr>
        <w:t>3</w:t>
      </w:r>
      <w:r w:rsidR="00601535">
        <w:rPr>
          <w:rFonts w:ascii="Times New Roman" w:eastAsia="Times New Roman" w:hAnsi="Times New Roman" w:cs="Times New Roman"/>
          <w:b/>
          <w:bCs/>
          <w:sz w:val="24"/>
          <w:szCs w:val="24"/>
          <w:lang w:eastAsia="ru-RU"/>
        </w:rPr>
        <w:t>5</w:t>
      </w:r>
      <w:r w:rsidR="00975FC5">
        <w:rPr>
          <w:rFonts w:ascii="Times New Roman" w:eastAsia="Times New Roman" w:hAnsi="Times New Roman" w:cs="Times New Roman"/>
          <w:b/>
          <w:bCs/>
          <w:sz w:val="24"/>
          <w:szCs w:val="24"/>
          <w:lang w:eastAsia="ru-RU"/>
        </w:rPr>
        <w:t>8</w:t>
      </w:r>
      <w:r w:rsidR="00601535">
        <w:rPr>
          <w:rFonts w:ascii="Times New Roman" w:eastAsia="Times New Roman" w:hAnsi="Times New Roman" w:cs="Times New Roman"/>
          <w:b/>
          <w:bCs/>
          <w:sz w:val="24"/>
          <w:szCs w:val="24"/>
          <w:lang w:eastAsia="ru-RU"/>
        </w:rPr>
        <w:t> </w:t>
      </w:r>
      <w:r w:rsidR="00975FC5">
        <w:rPr>
          <w:rFonts w:ascii="Times New Roman" w:eastAsia="Times New Roman" w:hAnsi="Times New Roman" w:cs="Times New Roman"/>
          <w:b/>
          <w:bCs/>
          <w:sz w:val="24"/>
          <w:szCs w:val="24"/>
          <w:lang w:eastAsia="ru-RU"/>
        </w:rPr>
        <w:t>192</w:t>
      </w:r>
      <w:r w:rsidR="00601535">
        <w:rPr>
          <w:rFonts w:ascii="Times New Roman" w:eastAsia="Times New Roman" w:hAnsi="Times New Roman" w:cs="Times New Roman"/>
          <w:b/>
          <w:bCs/>
          <w:sz w:val="24"/>
          <w:szCs w:val="24"/>
          <w:lang w:eastAsia="ru-RU"/>
        </w:rPr>
        <w:t>,</w:t>
      </w:r>
      <w:r w:rsidR="00975FC5">
        <w:rPr>
          <w:rFonts w:ascii="Times New Roman" w:eastAsia="Times New Roman" w:hAnsi="Times New Roman" w:cs="Times New Roman"/>
          <w:b/>
          <w:bCs/>
          <w:sz w:val="24"/>
          <w:szCs w:val="24"/>
          <w:lang w:eastAsia="ru-RU"/>
        </w:rPr>
        <w:t>6</w:t>
      </w:r>
      <w:r w:rsidRPr="00286F81">
        <w:rPr>
          <w:rFonts w:ascii="Times New Roman" w:eastAsia="Times New Roman" w:hAnsi="Times New Roman" w:cs="Times New Roman"/>
          <w:sz w:val="24"/>
          <w:szCs w:val="24"/>
          <w:lang w:eastAsia="ru-RU"/>
        </w:rPr>
        <w:t xml:space="preserve"> </w:t>
      </w:r>
      <w:proofErr w:type="spellStart"/>
      <w:r w:rsidRPr="00286F81">
        <w:rPr>
          <w:rFonts w:ascii="Times New Roman" w:eastAsia="Times New Roman" w:hAnsi="Times New Roman" w:cs="Times New Roman"/>
          <w:b/>
          <w:sz w:val="24"/>
          <w:szCs w:val="24"/>
          <w:lang w:eastAsia="ru-RU"/>
        </w:rPr>
        <w:t>тис.грн</w:t>
      </w:r>
      <w:proofErr w:type="spellEnd"/>
      <w:r w:rsidRPr="00286F81">
        <w:rPr>
          <w:rFonts w:ascii="Times New Roman" w:eastAsia="Times New Roman" w:hAnsi="Times New Roman" w:cs="Times New Roman"/>
          <w:b/>
          <w:sz w:val="24"/>
          <w:szCs w:val="24"/>
          <w:lang w:eastAsia="ru-RU"/>
        </w:rPr>
        <w:t>,</w:t>
      </w:r>
      <w:r w:rsidRPr="00286F81">
        <w:rPr>
          <w:rFonts w:ascii="Times New Roman" w:eastAsia="Times New Roman" w:hAnsi="Times New Roman" w:cs="Times New Roman"/>
          <w:sz w:val="24"/>
          <w:szCs w:val="24"/>
          <w:lang w:eastAsia="ru-RU"/>
        </w:rPr>
        <w:t xml:space="preserve"> що на </w:t>
      </w:r>
      <w:r w:rsidR="00CF3525">
        <w:rPr>
          <w:rFonts w:ascii="Times New Roman" w:eastAsia="Times New Roman" w:hAnsi="Times New Roman" w:cs="Times New Roman"/>
          <w:sz w:val="24"/>
          <w:szCs w:val="24"/>
          <w:lang w:eastAsia="ru-RU"/>
        </w:rPr>
        <w:t xml:space="preserve">                           </w:t>
      </w:r>
      <w:r w:rsidR="00601535">
        <w:rPr>
          <w:rFonts w:ascii="Times New Roman" w:eastAsia="Times New Roman" w:hAnsi="Times New Roman" w:cs="Times New Roman"/>
          <w:sz w:val="24"/>
          <w:szCs w:val="24"/>
          <w:lang w:eastAsia="ru-RU"/>
        </w:rPr>
        <w:t>17</w:t>
      </w:r>
      <w:r w:rsidR="00975FC5">
        <w:rPr>
          <w:rFonts w:ascii="Times New Roman" w:eastAsia="Times New Roman" w:hAnsi="Times New Roman" w:cs="Times New Roman"/>
          <w:sz w:val="24"/>
          <w:szCs w:val="24"/>
          <w:lang w:eastAsia="ru-RU"/>
        </w:rPr>
        <w:t> 598,6</w:t>
      </w:r>
      <w:r w:rsidRPr="00286F81">
        <w:rPr>
          <w:rFonts w:ascii="Times New Roman" w:eastAsia="Times New Roman" w:hAnsi="Times New Roman" w:cs="Times New Roman"/>
          <w:sz w:val="24"/>
          <w:szCs w:val="24"/>
          <w:lang w:eastAsia="ru-RU"/>
        </w:rPr>
        <w:t xml:space="preserve"> </w:t>
      </w:r>
      <w:proofErr w:type="spellStart"/>
      <w:r w:rsidRPr="00286F81">
        <w:rPr>
          <w:rFonts w:ascii="Times New Roman" w:eastAsia="Times New Roman" w:hAnsi="Times New Roman" w:cs="Times New Roman"/>
          <w:sz w:val="24"/>
          <w:szCs w:val="24"/>
          <w:lang w:eastAsia="ru-RU"/>
        </w:rPr>
        <w:t>тис.грн</w:t>
      </w:r>
      <w:proofErr w:type="spellEnd"/>
      <w:r w:rsidRPr="00286F81">
        <w:rPr>
          <w:rFonts w:ascii="Times New Roman" w:eastAsia="Times New Roman" w:hAnsi="Times New Roman" w:cs="Times New Roman"/>
          <w:sz w:val="24"/>
          <w:szCs w:val="24"/>
          <w:lang w:eastAsia="ru-RU"/>
        </w:rPr>
        <w:t>, або</w:t>
      </w:r>
      <w:r w:rsidRPr="00286F81">
        <w:rPr>
          <w:rFonts w:ascii="Times New Roman" w:eastAsia="Times New Roman" w:hAnsi="Times New Roman" w:cs="Times New Roman"/>
          <w:sz w:val="16"/>
          <w:szCs w:val="16"/>
          <w:lang w:eastAsia="ru-RU"/>
        </w:rPr>
        <w:t xml:space="preserve"> </w:t>
      </w:r>
      <w:r w:rsidRPr="00286F81">
        <w:rPr>
          <w:rFonts w:ascii="Times New Roman" w:eastAsia="Times New Roman" w:hAnsi="Times New Roman" w:cs="Times New Roman"/>
          <w:sz w:val="24"/>
          <w:szCs w:val="24"/>
          <w:lang w:eastAsia="ru-RU"/>
        </w:rPr>
        <w:t xml:space="preserve">на </w:t>
      </w:r>
      <w:r w:rsidR="00601535">
        <w:rPr>
          <w:rFonts w:ascii="Times New Roman" w:eastAsia="Times New Roman" w:hAnsi="Times New Roman" w:cs="Times New Roman"/>
          <w:sz w:val="24"/>
          <w:szCs w:val="24"/>
          <w:lang w:eastAsia="ru-RU"/>
        </w:rPr>
        <w:t>5,</w:t>
      </w:r>
      <w:r w:rsidR="00975FC5">
        <w:rPr>
          <w:rFonts w:ascii="Times New Roman" w:eastAsia="Times New Roman" w:hAnsi="Times New Roman" w:cs="Times New Roman"/>
          <w:sz w:val="24"/>
          <w:szCs w:val="24"/>
          <w:lang w:eastAsia="ru-RU"/>
        </w:rPr>
        <w:t>2</w:t>
      </w:r>
      <w:r w:rsidRPr="00286F81">
        <w:rPr>
          <w:rFonts w:ascii="Times New Roman" w:eastAsia="Times New Roman" w:hAnsi="Times New Roman" w:cs="Times New Roman"/>
          <w:sz w:val="24"/>
          <w:szCs w:val="24"/>
          <w:lang w:eastAsia="ru-RU"/>
        </w:rPr>
        <w:t>% більше очікуваних надходжень за 202</w:t>
      </w:r>
      <w:r w:rsidR="00601535">
        <w:rPr>
          <w:rFonts w:ascii="Times New Roman" w:eastAsia="Times New Roman" w:hAnsi="Times New Roman" w:cs="Times New Roman"/>
          <w:sz w:val="24"/>
          <w:szCs w:val="24"/>
          <w:lang w:eastAsia="ru-RU"/>
        </w:rPr>
        <w:t>5</w:t>
      </w:r>
      <w:r w:rsidRPr="00286F81">
        <w:rPr>
          <w:rFonts w:ascii="Times New Roman" w:eastAsia="Times New Roman" w:hAnsi="Times New Roman" w:cs="Times New Roman"/>
          <w:sz w:val="24"/>
          <w:szCs w:val="24"/>
          <w:lang w:eastAsia="ru-RU"/>
        </w:rPr>
        <w:t xml:space="preserve"> рік. </w:t>
      </w:r>
      <w:r w:rsidRPr="002944FF">
        <w:rPr>
          <w:rFonts w:ascii="Times New Roman" w:eastAsia="Times New Roman" w:hAnsi="Times New Roman" w:cs="Times New Roman"/>
          <w:sz w:val="24"/>
          <w:szCs w:val="24"/>
          <w:lang w:eastAsia="ru-RU"/>
        </w:rPr>
        <w:t>Збільшення надходжень обумовлено поступовим зростанням ділової активності суб’єктів господарювання, виходячи з можливостей в періоди дії воєнного стану, відновленням роботи морського коридору, підвищенням рівня мінімальної заробітної плати та прогнозованим підвищенням розміру середньої заробітної плати.</w:t>
      </w:r>
    </w:p>
    <w:p w14:paraId="066EE91B" w14:textId="40A600BC" w:rsidR="000C4DBA" w:rsidRPr="00286F81"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sz w:val="24"/>
          <w:szCs w:val="24"/>
          <w:lang w:eastAsia="ru-RU"/>
        </w:rPr>
        <w:t>Відповідно до статті 10 Податкового кодексу України у 202</w:t>
      </w:r>
      <w:r w:rsidR="00B93349">
        <w:rPr>
          <w:rFonts w:ascii="Times New Roman" w:eastAsia="Times New Roman" w:hAnsi="Times New Roman" w:cs="Times New Roman"/>
          <w:sz w:val="24"/>
          <w:szCs w:val="24"/>
          <w:lang w:eastAsia="ru-RU"/>
        </w:rPr>
        <w:t>6</w:t>
      </w:r>
      <w:r w:rsidRPr="002944FF">
        <w:rPr>
          <w:rFonts w:ascii="Times New Roman" w:eastAsia="Times New Roman" w:hAnsi="Times New Roman" w:cs="Times New Roman"/>
          <w:sz w:val="24"/>
          <w:szCs w:val="24"/>
          <w:lang w:eastAsia="ru-RU"/>
        </w:rPr>
        <w:t xml:space="preserve"> році у складі прогнозних надходжень </w:t>
      </w:r>
      <w:r w:rsidRPr="002944FF">
        <w:rPr>
          <w:rFonts w:ascii="Times New Roman" w:eastAsia="Times New Roman" w:hAnsi="Times New Roman" w:cs="Times New Roman"/>
          <w:b/>
          <w:sz w:val="24"/>
          <w:szCs w:val="24"/>
          <w:lang w:eastAsia="ru-RU"/>
        </w:rPr>
        <w:t>місцевих податків</w:t>
      </w:r>
      <w:r w:rsidRPr="002944FF">
        <w:rPr>
          <w:rFonts w:ascii="Times New Roman" w:eastAsia="Times New Roman" w:hAnsi="Times New Roman" w:cs="Times New Roman"/>
          <w:sz w:val="24"/>
          <w:szCs w:val="24"/>
          <w:lang w:eastAsia="ru-RU"/>
        </w:rPr>
        <w:t xml:space="preserve"> </w:t>
      </w:r>
      <w:r w:rsidRPr="002944FF">
        <w:rPr>
          <w:rFonts w:ascii="Times New Roman" w:eastAsia="Times New Roman" w:hAnsi="Times New Roman" w:cs="Times New Roman"/>
          <w:b/>
          <w:sz w:val="24"/>
          <w:szCs w:val="24"/>
          <w:lang w:eastAsia="ru-RU"/>
        </w:rPr>
        <w:t>та зборів</w:t>
      </w:r>
      <w:r w:rsidRPr="002944FF">
        <w:rPr>
          <w:rFonts w:ascii="Times New Roman" w:eastAsia="Times New Roman" w:hAnsi="Times New Roman" w:cs="Times New Roman"/>
          <w:sz w:val="24"/>
          <w:szCs w:val="24"/>
          <w:lang w:eastAsia="ru-RU"/>
        </w:rPr>
        <w:t xml:space="preserve"> враховано: податок на майно, єдиний податок та туристичний збір.</w:t>
      </w:r>
    </w:p>
    <w:p w14:paraId="67F163C2" w14:textId="20D200A2" w:rsidR="000C4DBA" w:rsidRPr="002944FF"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b/>
          <w:sz w:val="24"/>
          <w:szCs w:val="24"/>
          <w:lang w:eastAsia="ru-RU"/>
        </w:rPr>
        <w:t>Податок на майно</w:t>
      </w:r>
      <w:r w:rsidRPr="002944FF">
        <w:rPr>
          <w:rFonts w:ascii="Times New Roman" w:eastAsia="Times New Roman" w:hAnsi="Times New Roman" w:cs="Times New Roman"/>
          <w:sz w:val="24"/>
          <w:szCs w:val="24"/>
          <w:lang w:eastAsia="ru-RU"/>
        </w:rPr>
        <w:t xml:space="preserve"> займає друге місце серед бюджетоутворюючих податків, який включає надходження податку на нерухоме майно, відмінне від земельної ділянки, плату за землю та транспортний податок. Відповідний податок розрахований з урахування вимог розділу ХІІ Податкового кодексу </w:t>
      </w:r>
      <w:r w:rsidRPr="004E41FF">
        <w:rPr>
          <w:rFonts w:ascii="Times New Roman" w:eastAsia="Times New Roman" w:hAnsi="Times New Roman" w:cs="Times New Roman"/>
          <w:sz w:val="24"/>
          <w:szCs w:val="24"/>
          <w:lang w:eastAsia="ru-RU"/>
        </w:rPr>
        <w:t xml:space="preserve">України  та складає  </w:t>
      </w:r>
      <w:r w:rsidRPr="004E41FF">
        <w:rPr>
          <w:rFonts w:ascii="Times New Roman" w:eastAsia="Times New Roman" w:hAnsi="Times New Roman" w:cs="Times New Roman"/>
          <w:b/>
          <w:sz w:val="24"/>
          <w:szCs w:val="24"/>
          <w:lang w:eastAsia="ru-RU"/>
        </w:rPr>
        <w:t>1</w:t>
      </w:r>
      <w:r w:rsidR="004E41FF" w:rsidRPr="004E41FF">
        <w:rPr>
          <w:rFonts w:ascii="Times New Roman" w:eastAsia="Times New Roman" w:hAnsi="Times New Roman" w:cs="Times New Roman"/>
          <w:b/>
          <w:sz w:val="24"/>
          <w:szCs w:val="24"/>
          <w:lang w:eastAsia="ru-RU"/>
        </w:rPr>
        <w:t>60</w:t>
      </w:r>
      <w:r w:rsidRPr="004E41FF">
        <w:rPr>
          <w:rFonts w:ascii="Times New Roman" w:eastAsia="Times New Roman" w:hAnsi="Times New Roman" w:cs="Times New Roman"/>
          <w:b/>
          <w:sz w:val="24"/>
          <w:szCs w:val="24"/>
          <w:lang w:eastAsia="ru-RU"/>
        </w:rPr>
        <w:t> </w:t>
      </w:r>
      <w:r w:rsidR="004E41FF" w:rsidRPr="004E41FF">
        <w:rPr>
          <w:rFonts w:ascii="Times New Roman" w:eastAsia="Times New Roman" w:hAnsi="Times New Roman" w:cs="Times New Roman"/>
          <w:b/>
          <w:sz w:val="24"/>
          <w:szCs w:val="24"/>
          <w:lang w:eastAsia="ru-RU"/>
        </w:rPr>
        <w:t>820</w:t>
      </w:r>
      <w:r w:rsidRPr="004E41FF">
        <w:rPr>
          <w:rFonts w:ascii="Times New Roman" w:eastAsia="Times New Roman" w:hAnsi="Times New Roman" w:cs="Times New Roman"/>
          <w:b/>
          <w:sz w:val="24"/>
          <w:szCs w:val="24"/>
          <w:lang w:eastAsia="ru-RU"/>
        </w:rPr>
        <w:t>,</w:t>
      </w:r>
      <w:r w:rsidR="004E41FF" w:rsidRPr="004E41FF">
        <w:rPr>
          <w:rFonts w:ascii="Times New Roman" w:eastAsia="Times New Roman" w:hAnsi="Times New Roman" w:cs="Times New Roman"/>
          <w:b/>
          <w:sz w:val="24"/>
          <w:szCs w:val="24"/>
          <w:lang w:eastAsia="ru-RU"/>
        </w:rPr>
        <w:t>3</w:t>
      </w:r>
      <w:r w:rsidRPr="004E41FF">
        <w:rPr>
          <w:rFonts w:ascii="Times New Roman" w:eastAsia="Times New Roman" w:hAnsi="Times New Roman" w:cs="Times New Roman"/>
          <w:sz w:val="24"/>
          <w:szCs w:val="24"/>
          <w:lang w:eastAsia="ru-RU"/>
        </w:rPr>
        <w:t xml:space="preserve"> </w:t>
      </w:r>
      <w:proofErr w:type="spellStart"/>
      <w:r w:rsidRPr="004E41FF">
        <w:rPr>
          <w:rFonts w:ascii="Times New Roman" w:eastAsia="Times New Roman" w:hAnsi="Times New Roman" w:cs="Times New Roman"/>
          <w:b/>
          <w:sz w:val="24"/>
          <w:szCs w:val="24"/>
          <w:lang w:eastAsia="ru-RU"/>
        </w:rPr>
        <w:t>тис.грн</w:t>
      </w:r>
      <w:proofErr w:type="spellEnd"/>
      <w:r w:rsidRPr="004E41FF">
        <w:rPr>
          <w:rFonts w:ascii="Times New Roman" w:eastAsia="Times New Roman" w:hAnsi="Times New Roman" w:cs="Times New Roman"/>
          <w:sz w:val="24"/>
          <w:szCs w:val="24"/>
          <w:lang w:eastAsia="ru-RU"/>
        </w:rPr>
        <w:t xml:space="preserve">, питома вага – </w:t>
      </w:r>
      <w:r w:rsidR="004E41FF" w:rsidRPr="004E41FF">
        <w:rPr>
          <w:rFonts w:ascii="Times New Roman" w:eastAsia="Times New Roman" w:hAnsi="Times New Roman" w:cs="Times New Roman"/>
          <w:sz w:val="24"/>
          <w:szCs w:val="24"/>
          <w:lang w:eastAsia="ru-RU"/>
        </w:rPr>
        <w:t>26,7</w:t>
      </w:r>
      <w:r w:rsidRPr="004E41FF">
        <w:rPr>
          <w:rFonts w:ascii="Times New Roman" w:eastAsia="Times New Roman" w:hAnsi="Times New Roman" w:cs="Times New Roman"/>
          <w:sz w:val="24"/>
          <w:szCs w:val="24"/>
          <w:lang w:eastAsia="ru-RU"/>
        </w:rPr>
        <w:t>% у загальному обсязі доходів місцевого бюджету.</w:t>
      </w:r>
    </w:p>
    <w:p w14:paraId="328CF719" w14:textId="26C1DD0B" w:rsidR="000C4DBA" w:rsidRPr="00504D43"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4E41FF">
        <w:rPr>
          <w:rFonts w:ascii="Times New Roman" w:eastAsia="Times New Roman" w:hAnsi="Times New Roman" w:cs="Times New Roman"/>
          <w:sz w:val="24"/>
          <w:szCs w:val="24"/>
          <w:lang w:eastAsia="ru-RU"/>
        </w:rPr>
        <w:t xml:space="preserve">Одним із вагомих джерел надходжень у складі податку на майно </w:t>
      </w:r>
      <w:r w:rsidRPr="004E41FF">
        <w:rPr>
          <w:rFonts w:ascii="Times New Roman" w:eastAsia="Times New Roman" w:hAnsi="Times New Roman" w:cs="Times New Roman"/>
          <w:b/>
          <w:sz w:val="24"/>
          <w:szCs w:val="24"/>
          <w:lang w:eastAsia="ru-RU"/>
        </w:rPr>
        <w:t xml:space="preserve">є плата за землю </w:t>
      </w:r>
      <w:r w:rsidRPr="004E41FF">
        <w:rPr>
          <w:rFonts w:ascii="Times New Roman" w:eastAsia="Times New Roman" w:hAnsi="Times New Roman" w:cs="Times New Roman"/>
          <w:sz w:val="24"/>
          <w:szCs w:val="24"/>
          <w:lang w:eastAsia="ru-RU"/>
        </w:rPr>
        <w:t>(9</w:t>
      </w:r>
      <w:r w:rsidR="004E41FF">
        <w:rPr>
          <w:rFonts w:ascii="Times New Roman" w:eastAsia="Times New Roman" w:hAnsi="Times New Roman" w:cs="Times New Roman"/>
          <w:sz w:val="24"/>
          <w:szCs w:val="24"/>
          <w:lang w:eastAsia="ru-RU"/>
        </w:rPr>
        <w:t>1</w:t>
      </w:r>
      <w:r w:rsidRPr="004E41FF">
        <w:rPr>
          <w:rFonts w:ascii="Times New Roman" w:eastAsia="Times New Roman" w:hAnsi="Times New Roman" w:cs="Times New Roman"/>
          <w:sz w:val="24"/>
          <w:szCs w:val="24"/>
          <w:lang w:eastAsia="ru-RU"/>
        </w:rPr>
        <w:t>,</w:t>
      </w:r>
      <w:r w:rsidR="004E41FF">
        <w:rPr>
          <w:rFonts w:ascii="Times New Roman" w:eastAsia="Times New Roman" w:hAnsi="Times New Roman" w:cs="Times New Roman"/>
          <w:sz w:val="24"/>
          <w:szCs w:val="24"/>
          <w:lang w:eastAsia="ru-RU"/>
        </w:rPr>
        <w:t>9</w:t>
      </w:r>
      <w:r w:rsidRPr="004E41FF">
        <w:rPr>
          <w:rFonts w:ascii="Times New Roman" w:eastAsia="Times New Roman" w:hAnsi="Times New Roman" w:cs="Times New Roman"/>
          <w:sz w:val="24"/>
          <w:szCs w:val="24"/>
          <w:lang w:eastAsia="ru-RU"/>
        </w:rPr>
        <w:t>% в структурі надходжень податку на майно або 2</w:t>
      </w:r>
      <w:r w:rsidR="004E41FF">
        <w:rPr>
          <w:rFonts w:ascii="Times New Roman" w:eastAsia="Times New Roman" w:hAnsi="Times New Roman" w:cs="Times New Roman"/>
          <w:sz w:val="24"/>
          <w:szCs w:val="24"/>
          <w:lang w:eastAsia="ru-RU"/>
        </w:rPr>
        <w:t>4,5</w:t>
      </w:r>
      <w:r w:rsidRPr="004E41FF">
        <w:rPr>
          <w:rFonts w:ascii="Times New Roman" w:eastAsia="Times New Roman" w:hAnsi="Times New Roman" w:cs="Times New Roman"/>
          <w:sz w:val="24"/>
          <w:szCs w:val="24"/>
          <w:lang w:eastAsia="ru-RU"/>
        </w:rPr>
        <w:t>% в структурі надходжень загального фонду).</w:t>
      </w:r>
      <w:r w:rsidRPr="004E41FF">
        <w:rPr>
          <w:rFonts w:ascii="Times New Roman" w:eastAsia="Times New Roman" w:hAnsi="Times New Roman" w:cs="Times New Roman"/>
          <w:b/>
          <w:sz w:val="24"/>
          <w:szCs w:val="24"/>
          <w:lang w:eastAsia="ru-RU"/>
        </w:rPr>
        <w:t xml:space="preserve"> </w:t>
      </w:r>
      <w:r w:rsidRPr="004E41FF">
        <w:rPr>
          <w:rFonts w:ascii="Times New Roman" w:eastAsia="Times New Roman" w:hAnsi="Times New Roman" w:cs="Times New Roman"/>
          <w:sz w:val="24"/>
          <w:szCs w:val="24"/>
          <w:lang w:eastAsia="ru-RU"/>
        </w:rPr>
        <w:t>Відповідно до Бюджетного кодексу України, надходження відповідного податку в повному</w:t>
      </w:r>
      <w:r w:rsidRPr="00504D43">
        <w:rPr>
          <w:rFonts w:ascii="Times New Roman" w:eastAsia="Times New Roman" w:hAnsi="Times New Roman" w:cs="Times New Roman"/>
          <w:sz w:val="24"/>
          <w:szCs w:val="24"/>
          <w:lang w:eastAsia="ru-RU"/>
        </w:rPr>
        <w:t xml:space="preserve"> обсязі (100%) зараховуються до бюджету територіальної громади. Прогнозний обсяг плати за землю розрахований з урахуванням статей 269–289 Податкового кодексу України та інших нормативних актів, які регулюють земельні відносини.</w:t>
      </w:r>
    </w:p>
    <w:p w14:paraId="64F049F4" w14:textId="4AA36153" w:rsidR="000C4DBA" w:rsidRPr="002944FF"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sz w:val="24"/>
          <w:szCs w:val="24"/>
          <w:lang w:eastAsia="ru-RU"/>
        </w:rPr>
        <w:t xml:space="preserve">Надходження плати за землю формуються із земельного податку та орендної плати за земельні ділянки, що сплачуються юридичними і фізичними особами. Згідно з нормами Податкового кодексу України та рішенням Южненської міської ради від 30.06.2022 №992-VІII із внесеними змінами від 29.03.2024 №1664-VIII встановлені ставки земельного податку за видами цільового призначення земель на відповідній території </w:t>
      </w:r>
      <w:r w:rsidR="00FF29AC">
        <w:rPr>
          <w:rFonts w:ascii="Times New Roman" w:eastAsia="Times New Roman" w:hAnsi="Times New Roman" w:cs="Times New Roman"/>
          <w:sz w:val="24"/>
          <w:szCs w:val="24"/>
          <w:lang w:eastAsia="ru-RU"/>
        </w:rPr>
        <w:t>Південнівської</w:t>
      </w:r>
      <w:r w:rsidRPr="002944FF">
        <w:rPr>
          <w:rFonts w:ascii="Times New Roman" w:eastAsia="Times New Roman" w:hAnsi="Times New Roman" w:cs="Times New Roman"/>
          <w:sz w:val="24"/>
          <w:szCs w:val="24"/>
          <w:lang w:eastAsia="ru-RU"/>
        </w:rPr>
        <w:t xml:space="preserve"> міської територіальної громади.     </w:t>
      </w:r>
    </w:p>
    <w:p w14:paraId="7152079B" w14:textId="75E5CA60" w:rsidR="000C4DBA" w:rsidRPr="0092747C" w:rsidRDefault="000C28D3" w:rsidP="000C4DBA">
      <w:pPr>
        <w:spacing w:after="0" w:line="240" w:lineRule="auto"/>
        <w:ind w:firstLine="567"/>
        <w:jc w:val="center"/>
        <w:rPr>
          <w:rFonts w:ascii="Times New Roman" w:eastAsia="Times New Roman" w:hAnsi="Times New Roman" w:cs="Times New Roman"/>
          <w:sz w:val="24"/>
          <w:szCs w:val="24"/>
          <w:highlight w:val="yellow"/>
          <w:lang w:eastAsia="ru-RU"/>
        </w:rPr>
      </w:pPr>
      <w:r>
        <w:rPr>
          <w:noProof/>
          <w:lang w:eastAsia="uk-UA"/>
        </w:rPr>
        <w:lastRenderedPageBreak/>
        <w:drawing>
          <wp:inline distT="0" distB="0" distL="0" distR="0" wp14:anchorId="0B91C262" wp14:editId="71DAE6AA">
            <wp:extent cx="6067425" cy="3333750"/>
            <wp:effectExtent l="0" t="0" r="0" b="0"/>
            <wp:docPr id="4" name="Діагра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588F43-BE67-4E58-9633-A85237A07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FAA9B6" w14:textId="09A4788D" w:rsidR="000C4DBA" w:rsidRPr="00291C4C"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2944FF">
        <w:rPr>
          <w:rFonts w:ascii="Times New Roman" w:eastAsia="Times New Roman" w:hAnsi="Times New Roman" w:cs="Times New Roman"/>
          <w:color w:val="000000"/>
          <w:sz w:val="24"/>
          <w:szCs w:val="24"/>
          <w:lang w:eastAsia="ru-RU"/>
        </w:rPr>
        <w:t>Прогноз на 202</w:t>
      </w:r>
      <w:r w:rsidR="00291C4C">
        <w:rPr>
          <w:rFonts w:ascii="Times New Roman" w:eastAsia="Times New Roman" w:hAnsi="Times New Roman" w:cs="Times New Roman"/>
          <w:color w:val="000000"/>
          <w:sz w:val="24"/>
          <w:szCs w:val="24"/>
          <w:lang w:eastAsia="ru-RU"/>
        </w:rPr>
        <w:t>6</w:t>
      </w:r>
      <w:r w:rsidRPr="002944FF">
        <w:rPr>
          <w:rFonts w:ascii="Times New Roman" w:eastAsia="Times New Roman" w:hAnsi="Times New Roman" w:cs="Times New Roman"/>
          <w:color w:val="000000"/>
          <w:sz w:val="24"/>
          <w:szCs w:val="24"/>
          <w:lang w:eastAsia="ru-RU"/>
        </w:rPr>
        <w:t xml:space="preserve"> рік розраховано на підставі актуальної бази землевласників та землекористувачів, а також діючих умов за договорами оренди земельних ділянок. Прогнозний розрахунок надходжень плати за землю </w:t>
      </w:r>
      <w:r w:rsidRPr="00291C4C">
        <w:rPr>
          <w:rFonts w:ascii="Times New Roman" w:eastAsia="Times New Roman" w:hAnsi="Times New Roman" w:cs="Times New Roman"/>
          <w:color w:val="000000"/>
          <w:sz w:val="24"/>
          <w:szCs w:val="24"/>
          <w:lang w:eastAsia="ru-RU"/>
        </w:rPr>
        <w:t xml:space="preserve">становить </w:t>
      </w:r>
      <w:r w:rsidR="00C23CF8" w:rsidRPr="006B3470">
        <w:rPr>
          <w:rFonts w:ascii="Times New Roman" w:eastAsia="Times New Roman" w:hAnsi="Times New Roman" w:cs="Times New Roman"/>
          <w:b/>
          <w:bCs/>
          <w:color w:val="000000"/>
          <w:sz w:val="24"/>
          <w:szCs w:val="24"/>
          <w:lang w:eastAsia="ru-RU"/>
        </w:rPr>
        <w:t>147 798,2</w:t>
      </w:r>
      <w:r w:rsidRPr="006B3470">
        <w:rPr>
          <w:rFonts w:ascii="Times New Roman" w:eastAsia="Times New Roman" w:hAnsi="Times New Roman" w:cs="Times New Roman"/>
          <w:b/>
          <w:bCs/>
          <w:color w:val="000000"/>
          <w:sz w:val="24"/>
          <w:szCs w:val="24"/>
          <w:lang w:eastAsia="ru-RU"/>
        </w:rPr>
        <w:t xml:space="preserve"> </w:t>
      </w:r>
      <w:proofErr w:type="spellStart"/>
      <w:r w:rsidRPr="006B3470">
        <w:rPr>
          <w:rFonts w:ascii="Times New Roman" w:eastAsia="Times New Roman" w:hAnsi="Times New Roman" w:cs="Times New Roman"/>
          <w:b/>
          <w:bCs/>
          <w:color w:val="000000"/>
          <w:sz w:val="24"/>
          <w:szCs w:val="24"/>
          <w:lang w:eastAsia="ru-RU"/>
        </w:rPr>
        <w:t>тис.грн</w:t>
      </w:r>
      <w:proofErr w:type="spellEnd"/>
      <w:r w:rsidRPr="00291C4C">
        <w:rPr>
          <w:rFonts w:ascii="Times New Roman" w:eastAsia="Times New Roman" w:hAnsi="Times New Roman" w:cs="Times New Roman"/>
          <w:color w:val="000000"/>
          <w:sz w:val="24"/>
          <w:szCs w:val="24"/>
          <w:lang w:eastAsia="ru-RU"/>
        </w:rPr>
        <w:t xml:space="preserve">, що на </w:t>
      </w:r>
      <w:r w:rsidR="00C23CF8">
        <w:rPr>
          <w:rFonts w:ascii="Times New Roman" w:eastAsia="Times New Roman" w:hAnsi="Times New Roman" w:cs="Times New Roman"/>
          <w:color w:val="000000"/>
          <w:sz w:val="24"/>
          <w:szCs w:val="24"/>
          <w:lang w:eastAsia="ru-RU"/>
        </w:rPr>
        <w:t>8,0</w:t>
      </w:r>
      <w:r w:rsidRPr="00291C4C">
        <w:rPr>
          <w:rFonts w:ascii="Times New Roman" w:eastAsia="Times New Roman" w:hAnsi="Times New Roman" w:cs="Times New Roman"/>
          <w:color w:val="000000"/>
          <w:sz w:val="24"/>
          <w:szCs w:val="24"/>
          <w:lang w:eastAsia="ru-RU"/>
        </w:rPr>
        <w:t xml:space="preserve">% або на </w:t>
      </w:r>
      <w:r w:rsidR="00C23CF8">
        <w:rPr>
          <w:rFonts w:ascii="Times New Roman" w:eastAsia="Times New Roman" w:hAnsi="Times New Roman" w:cs="Times New Roman"/>
          <w:color w:val="000000"/>
          <w:sz w:val="24"/>
          <w:szCs w:val="24"/>
          <w:lang w:eastAsia="ru-RU"/>
        </w:rPr>
        <w:t>10 908,3</w:t>
      </w:r>
      <w:r w:rsidRPr="00291C4C">
        <w:rPr>
          <w:rFonts w:ascii="Times New Roman" w:eastAsia="Times New Roman" w:hAnsi="Times New Roman" w:cs="Times New Roman"/>
          <w:color w:val="000000"/>
          <w:sz w:val="24"/>
          <w:szCs w:val="24"/>
          <w:lang w:eastAsia="ru-RU"/>
        </w:rPr>
        <w:t xml:space="preserve"> </w:t>
      </w:r>
      <w:proofErr w:type="spellStart"/>
      <w:r w:rsidRPr="00291C4C">
        <w:rPr>
          <w:rFonts w:ascii="Times New Roman" w:eastAsia="Times New Roman" w:hAnsi="Times New Roman" w:cs="Times New Roman"/>
          <w:color w:val="000000"/>
          <w:sz w:val="24"/>
          <w:szCs w:val="24"/>
          <w:lang w:eastAsia="ru-RU"/>
        </w:rPr>
        <w:t>тис.грн</w:t>
      </w:r>
      <w:proofErr w:type="spellEnd"/>
      <w:r w:rsidRPr="00291C4C">
        <w:rPr>
          <w:rFonts w:ascii="Times New Roman" w:eastAsia="Times New Roman" w:hAnsi="Times New Roman" w:cs="Times New Roman"/>
          <w:color w:val="000000"/>
          <w:sz w:val="24"/>
          <w:szCs w:val="24"/>
          <w:lang w:eastAsia="ru-RU"/>
        </w:rPr>
        <w:t xml:space="preserve"> більше очікуваних надходжень за 202</w:t>
      </w:r>
      <w:r w:rsidR="002944FF" w:rsidRPr="00291C4C">
        <w:rPr>
          <w:rFonts w:ascii="Times New Roman" w:eastAsia="Times New Roman" w:hAnsi="Times New Roman" w:cs="Times New Roman"/>
          <w:color w:val="000000"/>
          <w:sz w:val="24"/>
          <w:szCs w:val="24"/>
          <w:lang w:eastAsia="ru-RU"/>
        </w:rPr>
        <w:t>5</w:t>
      </w:r>
      <w:r w:rsidRPr="00291C4C">
        <w:rPr>
          <w:rFonts w:ascii="Times New Roman" w:eastAsia="Times New Roman" w:hAnsi="Times New Roman" w:cs="Times New Roman"/>
          <w:color w:val="000000"/>
          <w:sz w:val="24"/>
          <w:szCs w:val="24"/>
          <w:lang w:eastAsia="ru-RU"/>
        </w:rPr>
        <w:t xml:space="preserve"> рік. </w:t>
      </w:r>
    </w:p>
    <w:p w14:paraId="154D943F" w14:textId="1F5E347E" w:rsidR="000C4DBA" w:rsidRPr="00504D43"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291C4C">
        <w:rPr>
          <w:rFonts w:ascii="Times New Roman" w:eastAsia="Times New Roman" w:hAnsi="Times New Roman" w:cs="Times New Roman"/>
          <w:color w:val="000000"/>
          <w:sz w:val="24"/>
          <w:szCs w:val="24"/>
          <w:lang w:eastAsia="ru-RU"/>
        </w:rPr>
        <w:t xml:space="preserve">В структурі платежів за землю найбільш питому вагу займає </w:t>
      </w:r>
      <w:r w:rsidRPr="00291C4C">
        <w:rPr>
          <w:rFonts w:ascii="Times New Roman" w:eastAsia="Times New Roman" w:hAnsi="Times New Roman" w:cs="Times New Roman"/>
          <w:b/>
          <w:color w:val="000000"/>
          <w:sz w:val="24"/>
          <w:szCs w:val="24"/>
          <w:lang w:eastAsia="ru-RU"/>
        </w:rPr>
        <w:t xml:space="preserve">земельний податок </w:t>
      </w:r>
      <w:r w:rsidRPr="00291C4C">
        <w:rPr>
          <w:rFonts w:ascii="Times New Roman" w:eastAsia="Times New Roman" w:hAnsi="Times New Roman" w:cs="Times New Roman"/>
          <w:color w:val="000000"/>
          <w:sz w:val="24"/>
          <w:szCs w:val="24"/>
          <w:lang w:eastAsia="ru-RU"/>
        </w:rPr>
        <w:t>з юридичних осіб</w:t>
      </w:r>
      <w:r w:rsidRPr="00291C4C">
        <w:rPr>
          <w:rFonts w:ascii="Times New Roman" w:eastAsia="Times New Roman" w:hAnsi="Times New Roman" w:cs="Times New Roman"/>
          <w:b/>
          <w:color w:val="000000"/>
          <w:sz w:val="24"/>
          <w:szCs w:val="24"/>
          <w:lang w:eastAsia="ru-RU"/>
        </w:rPr>
        <w:t xml:space="preserve"> </w:t>
      </w:r>
      <w:r w:rsidRPr="00291C4C">
        <w:rPr>
          <w:rFonts w:ascii="Times New Roman" w:eastAsia="Times New Roman" w:hAnsi="Times New Roman" w:cs="Times New Roman"/>
          <w:bCs/>
          <w:color w:val="000000"/>
          <w:sz w:val="24"/>
          <w:szCs w:val="24"/>
          <w:lang w:eastAsia="ru-RU"/>
        </w:rPr>
        <w:t>(6</w:t>
      </w:r>
      <w:r w:rsidR="001064D0">
        <w:rPr>
          <w:rFonts w:ascii="Times New Roman" w:eastAsia="Times New Roman" w:hAnsi="Times New Roman" w:cs="Times New Roman"/>
          <w:bCs/>
          <w:color w:val="000000"/>
          <w:sz w:val="24"/>
          <w:szCs w:val="24"/>
          <w:lang w:eastAsia="ru-RU"/>
        </w:rPr>
        <w:t>8</w:t>
      </w:r>
      <w:r w:rsidRPr="00291C4C">
        <w:rPr>
          <w:rFonts w:ascii="Times New Roman" w:eastAsia="Times New Roman" w:hAnsi="Times New Roman" w:cs="Times New Roman"/>
          <w:bCs/>
          <w:color w:val="000000"/>
          <w:sz w:val="24"/>
          <w:szCs w:val="24"/>
          <w:lang w:eastAsia="ru-RU"/>
        </w:rPr>
        <w:t xml:space="preserve">,3%). Основні платники податку - </w:t>
      </w:r>
      <w:r w:rsidRPr="00291C4C">
        <w:rPr>
          <w:rFonts w:ascii="Times New Roman" w:eastAsia="Times New Roman" w:hAnsi="Times New Roman" w:cs="Times New Roman"/>
          <w:color w:val="000000"/>
          <w:sz w:val="24"/>
          <w:szCs w:val="24"/>
          <w:lang w:eastAsia="ru-RU"/>
        </w:rPr>
        <w:t>ДП «МТП «Південний»,</w:t>
      </w:r>
      <w:r w:rsidR="00504D43" w:rsidRPr="00291C4C">
        <w:rPr>
          <w:rFonts w:ascii="Times New Roman" w:eastAsia="Times New Roman" w:hAnsi="Times New Roman" w:cs="Times New Roman"/>
          <w:color w:val="000000"/>
          <w:sz w:val="24"/>
          <w:szCs w:val="24"/>
          <w:lang w:eastAsia="ru-RU"/>
        </w:rPr>
        <w:t xml:space="preserve"> АТ «Укрзалізниця» та</w:t>
      </w:r>
      <w:r w:rsidRPr="00291C4C">
        <w:rPr>
          <w:rFonts w:ascii="Times New Roman" w:eastAsia="Times New Roman" w:hAnsi="Times New Roman" w:cs="Times New Roman"/>
          <w:color w:val="000000"/>
          <w:sz w:val="24"/>
          <w:szCs w:val="24"/>
          <w:lang w:eastAsia="ru-RU"/>
        </w:rPr>
        <w:t xml:space="preserve"> АТ «</w:t>
      </w:r>
      <w:proofErr w:type="spellStart"/>
      <w:r w:rsidRPr="00291C4C">
        <w:rPr>
          <w:rFonts w:ascii="Times New Roman" w:eastAsia="Times New Roman" w:hAnsi="Times New Roman" w:cs="Times New Roman"/>
          <w:color w:val="000000"/>
          <w:sz w:val="24"/>
          <w:szCs w:val="24"/>
          <w:lang w:eastAsia="ru-RU"/>
        </w:rPr>
        <w:t>Укртанснафта</w:t>
      </w:r>
      <w:proofErr w:type="spellEnd"/>
      <w:r w:rsidRPr="00291C4C">
        <w:rPr>
          <w:rFonts w:ascii="Times New Roman" w:eastAsia="Times New Roman" w:hAnsi="Times New Roman" w:cs="Times New Roman"/>
          <w:color w:val="000000"/>
          <w:sz w:val="24"/>
          <w:szCs w:val="24"/>
          <w:lang w:eastAsia="ru-RU"/>
        </w:rPr>
        <w:t xml:space="preserve">», надходження яких у загальному обсязі земельного податку становлять </w:t>
      </w:r>
      <w:r w:rsidR="00504D43" w:rsidRPr="00291C4C">
        <w:rPr>
          <w:rFonts w:ascii="Times New Roman" w:eastAsia="Times New Roman" w:hAnsi="Times New Roman" w:cs="Times New Roman"/>
          <w:color w:val="000000"/>
          <w:sz w:val="24"/>
          <w:szCs w:val="24"/>
          <w:lang w:eastAsia="ru-RU"/>
        </w:rPr>
        <w:t>28</w:t>
      </w:r>
      <w:r w:rsidRPr="00291C4C">
        <w:rPr>
          <w:rFonts w:ascii="Times New Roman" w:eastAsia="Times New Roman" w:hAnsi="Times New Roman" w:cs="Times New Roman"/>
          <w:color w:val="000000"/>
          <w:sz w:val="24"/>
          <w:szCs w:val="24"/>
          <w:lang w:eastAsia="ru-RU"/>
        </w:rPr>
        <w:t xml:space="preserve">%, </w:t>
      </w:r>
      <w:r w:rsidR="00504D43" w:rsidRPr="00291C4C">
        <w:rPr>
          <w:rFonts w:ascii="Times New Roman" w:eastAsia="Times New Roman" w:hAnsi="Times New Roman" w:cs="Times New Roman"/>
          <w:color w:val="000000"/>
          <w:sz w:val="24"/>
          <w:szCs w:val="24"/>
          <w:lang w:eastAsia="ru-RU"/>
        </w:rPr>
        <w:t>14,7</w:t>
      </w:r>
      <w:r w:rsidRPr="00291C4C">
        <w:rPr>
          <w:rFonts w:ascii="Times New Roman" w:eastAsia="Times New Roman" w:hAnsi="Times New Roman" w:cs="Times New Roman"/>
          <w:color w:val="000000"/>
          <w:sz w:val="24"/>
          <w:szCs w:val="24"/>
          <w:lang w:eastAsia="ru-RU"/>
        </w:rPr>
        <w:t>% та 1</w:t>
      </w:r>
      <w:r w:rsidR="00504D43" w:rsidRPr="00291C4C">
        <w:rPr>
          <w:rFonts w:ascii="Times New Roman" w:eastAsia="Times New Roman" w:hAnsi="Times New Roman" w:cs="Times New Roman"/>
          <w:color w:val="000000"/>
          <w:sz w:val="24"/>
          <w:szCs w:val="24"/>
          <w:lang w:eastAsia="ru-RU"/>
        </w:rPr>
        <w:t>3,2</w:t>
      </w:r>
      <w:r w:rsidRPr="00291C4C">
        <w:rPr>
          <w:rFonts w:ascii="Times New Roman" w:eastAsia="Times New Roman" w:hAnsi="Times New Roman" w:cs="Times New Roman"/>
          <w:color w:val="000000"/>
          <w:sz w:val="24"/>
          <w:szCs w:val="24"/>
          <w:lang w:eastAsia="ru-RU"/>
        </w:rPr>
        <w:t>% відповідно. На 202</w:t>
      </w:r>
      <w:r w:rsidR="00504D43" w:rsidRPr="00291C4C">
        <w:rPr>
          <w:rFonts w:ascii="Times New Roman" w:eastAsia="Times New Roman" w:hAnsi="Times New Roman" w:cs="Times New Roman"/>
          <w:color w:val="000000"/>
          <w:sz w:val="24"/>
          <w:szCs w:val="24"/>
          <w:lang w:eastAsia="ru-RU"/>
        </w:rPr>
        <w:t>6</w:t>
      </w:r>
      <w:r w:rsidRPr="00291C4C">
        <w:rPr>
          <w:rFonts w:ascii="Times New Roman" w:eastAsia="Times New Roman" w:hAnsi="Times New Roman" w:cs="Times New Roman"/>
          <w:color w:val="000000"/>
          <w:sz w:val="24"/>
          <w:szCs w:val="24"/>
          <w:lang w:eastAsia="ru-RU"/>
        </w:rPr>
        <w:t xml:space="preserve"> рік прогнозний показник складає  </w:t>
      </w:r>
      <w:r w:rsidR="00504D43" w:rsidRPr="006B3470">
        <w:rPr>
          <w:rFonts w:ascii="Times New Roman" w:eastAsia="Times New Roman" w:hAnsi="Times New Roman" w:cs="Times New Roman"/>
          <w:color w:val="000000"/>
          <w:sz w:val="24"/>
          <w:szCs w:val="24"/>
          <w:lang w:eastAsia="ru-RU"/>
        </w:rPr>
        <w:t>1</w:t>
      </w:r>
      <w:r w:rsidR="001064D0" w:rsidRPr="006B3470">
        <w:rPr>
          <w:rFonts w:ascii="Times New Roman" w:eastAsia="Times New Roman" w:hAnsi="Times New Roman" w:cs="Times New Roman"/>
          <w:color w:val="000000"/>
          <w:sz w:val="24"/>
          <w:szCs w:val="24"/>
          <w:lang w:eastAsia="ru-RU"/>
        </w:rPr>
        <w:t>00 910,3</w:t>
      </w:r>
      <w:r w:rsidRPr="006B3470">
        <w:rPr>
          <w:rFonts w:ascii="Times New Roman" w:eastAsia="Times New Roman" w:hAnsi="Times New Roman" w:cs="Times New Roman"/>
          <w:color w:val="000000"/>
          <w:sz w:val="24"/>
          <w:szCs w:val="24"/>
          <w:lang w:eastAsia="ru-RU"/>
        </w:rPr>
        <w:t xml:space="preserve"> </w:t>
      </w:r>
      <w:proofErr w:type="spellStart"/>
      <w:r w:rsidRPr="006B3470">
        <w:rPr>
          <w:rFonts w:ascii="Times New Roman" w:eastAsia="Times New Roman" w:hAnsi="Times New Roman" w:cs="Times New Roman"/>
          <w:color w:val="000000"/>
          <w:sz w:val="24"/>
          <w:szCs w:val="24"/>
          <w:lang w:eastAsia="ru-RU"/>
        </w:rPr>
        <w:t>тис.грн</w:t>
      </w:r>
      <w:proofErr w:type="spellEnd"/>
      <w:r w:rsidR="007E53E3" w:rsidRPr="00291C4C">
        <w:rPr>
          <w:rFonts w:ascii="Times New Roman" w:eastAsia="Times New Roman" w:hAnsi="Times New Roman" w:cs="Times New Roman"/>
          <w:b/>
          <w:color w:val="000000"/>
          <w:sz w:val="24"/>
          <w:szCs w:val="24"/>
          <w:lang w:eastAsia="ru-RU"/>
        </w:rPr>
        <w:t xml:space="preserve">, </w:t>
      </w:r>
      <w:r w:rsidR="007E53E3" w:rsidRPr="00291C4C">
        <w:rPr>
          <w:rFonts w:ascii="Times New Roman" w:eastAsia="Times New Roman" w:hAnsi="Times New Roman" w:cs="Times New Roman"/>
          <w:bCs/>
          <w:color w:val="000000"/>
          <w:sz w:val="24"/>
          <w:szCs w:val="24"/>
          <w:lang w:eastAsia="ru-RU"/>
        </w:rPr>
        <w:t xml:space="preserve">що на </w:t>
      </w:r>
      <w:r w:rsidR="001064D0">
        <w:rPr>
          <w:rFonts w:ascii="Times New Roman" w:eastAsia="Times New Roman" w:hAnsi="Times New Roman" w:cs="Times New Roman"/>
          <w:bCs/>
          <w:color w:val="000000"/>
          <w:sz w:val="24"/>
          <w:szCs w:val="24"/>
          <w:lang w:eastAsia="ru-RU"/>
        </w:rPr>
        <w:t>7,1</w:t>
      </w:r>
      <w:r w:rsidR="007E53E3" w:rsidRPr="00291C4C">
        <w:rPr>
          <w:rFonts w:ascii="Times New Roman" w:eastAsia="Times New Roman" w:hAnsi="Times New Roman" w:cs="Times New Roman"/>
          <w:bCs/>
          <w:color w:val="000000"/>
          <w:sz w:val="24"/>
          <w:szCs w:val="24"/>
          <w:lang w:eastAsia="ru-RU"/>
        </w:rPr>
        <w:t xml:space="preserve">% або на </w:t>
      </w:r>
      <w:r w:rsidR="001064D0">
        <w:rPr>
          <w:rFonts w:ascii="Times New Roman" w:eastAsia="Times New Roman" w:hAnsi="Times New Roman" w:cs="Times New Roman"/>
          <w:bCs/>
          <w:color w:val="000000"/>
          <w:sz w:val="24"/>
          <w:szCs w:val="24"/>
          <w:lang w:eastAsia="ru-RU"/>
        </w:rPr>
        <w:t>6</w:t>
      </w:r>
      <w:r w:rsidR="00291C4C" w:rsidRPr="00291C4C">
        <w:rPr>
          <w:rFonts w:ascii="Times New Roman" w:eastAsia="Times New Roman" w:hAnsi="Times New Roman" w:cs="Times New Roman"/>
          <w:bCs/>
          <w:color w:val="000000"/>
          <w:sz w:val="24"/>
          <w:szCs w:val="24"/>
          <w:lang w:eastAsia="ru-RU"/>
        </w:rPr>
        <w:t> </w:t>
      </w:r>
      <w:r w:rsidR="001064D0">
        <w:rPr>
          <w:rFonts w:ascii="Times New Roman" w:eastAsia="Times New Roman" w:hAnsi="Times New Roman" w:cs="Times New Roman"/>
          <w:bCs/>
          <w:color w:val="000000"/>
          <w:sz w:val="24"/>
          <w:szCs w:val="24"/>
          <w:lang w:eastAsia="ru-RU"/>
        </w:rPr>
        <w:t>652</w:t>
      </w:r>
      <w:r w:rsidR="00291C4C" w:rsidRPr="00291C4C">
        <w:rPr>
          <w:rFonts w:ascii="Times New Roman" w:eastAsia="Times New Roman" w:hAnsi="Times New Roman" w:cs="Times New Roman"/>
          <w:bCs/>
          <w:color w:val="000000"/>
          <w:sz w:val="24"/>
          <w:szCs w:val="24"/>
          <w:lang w:eastAsia="ru-RU"/>
        </w:rPr>
        <w:t>,</w:t>
      </w:r>
      <w:r w:rsidR="001064D0">
        <w:rPr>
          <w:rFonts w:ascii="Times New Roman" w:eastAsia="Times New Roman" w:hAnsi="Times New Roman" w:cs="Times New Roman"/>
          <w:bCs/>
          <w:color w:val="000000"/>
          <w:sz w:val="24"/>
          <w:szCs w:val="24"/>
          <w:lang w:eastAsia="ru-RU"/>
        </w:rPr>
        <w:t>0</w:t>
      </w:r>
      <w:r w:rsidR="002315C7" w:rsidRPr="00291C4C">
        <w:rPr>
          <w:rFonts w:ascii="Times New Roman" w:eastAsia="Times New Roman" w:hAnsi="Times New Roman" w:cs="Times New Roman"/>
          <w:bCs/>
          <w:color w:val="000000"/>
          <w:sz w:val="24"/>
          <w:szCs w:val="24"/>
          <w:lang w:eastAsia="ru-RU"/>
        </w:rPr>
        <w:t xml:space="preserve"> </w:t>
      </w:r>
      <w:proofErr w:type="spellStart"/>
      <w:r w:rsidR="002315C7" w:rsidRPr="00291C4C">
        <w:rPr>
          <w:rFonts w:ascii="Times New Roman" w:eastAsia="Times New Roman" w:hAnsi="Times New Roman" w:cs="Times New Roman"/>
          <w:bCs/>
          <w:color w:val="000000"/>
          <w:sz w:val="24"/>
          <w:szCs w:val="24"/>
          <w:lang w:eastAsia="ru-RU"/>
        </w:rPr>
        <w:t>тис.грн</w:t>
      </w:r>
      <w:proofErr w:type="spellEnd"/>
      <w:r w:rsidR="002315C7" w:rsidRPr="00291C4C">
        <w:rPr>
          <w:rFonts w:ascii="Times New Roman" w:eastAsia="Times New Roman" w:hAnsi="Times New Roman" w:cs="Times New Roman"/>
          <w:bCs/>
          <w:color w:val="000000"/>
          <w:sz w:val="24"/>
          <w:szCs w:val="24"/>
          <w:lang w:eastAsia="ru-RU"/>
        </w:rPr>
        <w:t xml:space="preserve"> більше очікуваних надходжень 2025 року.</w:t>
      </w:r>
      <w:r w:rsidRPr="00291C4C">
        <w:rPr>
          <w:rFonts w:ascii="Times New Roman" w:eastAsia="Times New Roman" w:hAnsi="Times New Roman" w:cs="Times New Roman"/>
          <w:b/>
          <w:color w:val="000000"/>
          <w:sz w:val="24"/>
          <w:szCs w:val="24"/>
          <w:lang w:eastAsia="ru-RU"/>
        </w:rPr>
        <w:t xml:space="preserve"> </w:t>
      </w:r>
      <w:r w:rsidR="002315C7" w:rsidRPr="00291C4C">
        <w:rPr>
          <w:rFonts w:ascii="Times New Roman" w:eastAsia="Times New Roman" w:hAnsi="Times New Roman" w:cs="Times New Roman"/>
          <w:bCs/>
          <w:color w:val="000000"/>
          <w:sz w:val="24"/>
          <w:szCs w:val="24"/>
          <w:lang w:eastAsia="ru-RU"/>
        </w:rPr>
        <w:t>У розрахункових прогнозних показниках не враховані надходження</w:t>
      </w:r>
      <w:r w:rsidR="002315C7" w:rsidRPr="002315C7">
        <w:rPr>
          <w:rFonts w:ascii="Times New Roman" w:eastAsia="Times New Roman" w:hAnsi="Times New Roman" w:cs="Times New Roman"/>
          <w:bCs/>
          <w:color w:val="000000"/>
          <w:sz w:val="24"/>
          <w:szCs w:val="24"/>
          <w:lang w:eastAsia="ru-RU"/>
        </w:rPr>
        <w:t xml:space="preserve"> від одного з</w:t>
      </w:r>
      <w:r w:rsidR="002315C7">
        <w:rPr>
          <w:rFonts w:ascii="Times New Roman" w:eastAsia="Times New Roman" w:hAnsi="Times New Roman" w:cs="Times New Roman"/>
          <w:b/>
          <w:color w:val="000000"/>
          <w:sz w:val="24"/>
          <w:szCs w:val="24"/>
          <w:lang w:eastAsia="ru-RU"/>
        </w:rPr>
        <w:t xml:space="preserve"> </w:t>
      </w:r>
      <w:r w:rsidRPr="00504D43">
        <w:rPr>
          <w:rFonts w:ascii="Times New Roman" w:eastAsia="Times New Roman" w:hAnsi="Times New Roman" w:cs="Times New Roman"/>
          <w:color w:val="000000"/>
          <w:sz w:val="24"/>
          <w:szCs w:val="24"/>
          <w:lang w:eastAsia="ru-RU"/>
        </w:rPr>
        <w:t>найбільших платників податку АТ «Одеський припортовий завод» (питома вага у складі земельного податку становить 40%), який з 2023 року призупинив сплату податкових зобов’язань у зв’язку з</w:t>
      </w:r>
      <w:r w:rsidR="00E72370">
        <w:rPr>
          <w:rFonts w:ascii="Times New Roman" w:eastAsia="Times New Roman" w:hAnsi="Times New Roman" w:cs="Times New Roman"/>
          <w:color w:val="000000"/>
          <w:sz w:val="24"/>
          <w:szCs w:val="24"/>
          <w:lang w:eastAsia="ru-RU"/>
        </w:rPr>
        <w:t>і</w:t>
      </w:r>
      <w:r w:rsidRPr="00504D43">
        <w:rPr>
          <w:rFonts w:ascii="Times New Roman" w:eastAsia="Times New Roman" w:hAnsi="Times New Roman" w:cs="Times New Roman"/>
          <w:color w:val="000000"/>
          <w:sz w:val="24"/>
          <w:szCs w:val="24"/>
          <w:lang w:eastAsia="ru-RU"/>
        </w:rPr>
        <w:t xml:space="preserve"> складним фінансовим станом підприємства, що визнано рішенням ГУ ДПС в Одеській області від 28.07.2023 №51/15-32-04 про неможливість своєчасного виконання платником податків свого податкового обов’язку.</w:t>
      </w:r>
    </w:p>
    <w:p w14:paraId="5C3CE25E" w14:textId="77777777" w:rsidR="000C4DBA" w:rsidRPr="0092747C"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highlight w:val="yellow"/>
          <w:lang w:eastAsia="ru-RU"/>
        </w:rPr>
      </w:pPr>
    </w:p>
    <w:p w14:paraId="26C513CE" w14:textId="2E4A19D3" w:rsidR="000C4DBA" w:rsidRPr="00EC2413"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E80EDE">
        <w:rPr>
          <w:rFonts w:ascii="Times New Roman" w:eastAsia="Times New Roman" w:hAnsi="Times New Roman" w:cs="Times New Roman"/>
          <w:b/>
          <w:bCs/>
          <w:color w:val="000000"/>
          <w:sz w:val="24"/>
          <w:szCs w:val="24"/>
          <w:lang w:eastAsia="ru-RU"/>
        </w:rPr>
        <w:t xml:space="preserve">Орендна плата за землю </w:t>
      </w:r>
      <w:r w:rsidRPr="00E80EDE">
        <w:rPr>
          <w:rFonts w:ascii="Times New Roman" w:eastAsia="Times New Roman" w:hAnsi="Times New Roman" w:cs="Times New Roman"/>
          <w:bCs/>
          <w:color w:val="000000"/>
          <w:sz w:val="24"/>
          <w:szCs w:val="24"/>
          <w:lang w:eastAsia="ru-RU"/>
        </w:rPr>
        <w:t>(юридичні та фізичні особи)</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bCs/>
          <w:color w:val="000000"/>
          <w:sz w:val="24"/>
          <w:szCs w:val="24"/>
          <w:lang w:eastAsia="ru-RU"/>
        </w:rPr>
        <w:t>складає 3</w:t>
      </w:r>
      <w:r w:rsidR="00E80EDE" w:rsidRPr="00E80EDE">
        <w:rPr>
          <w:rFonts w:ascii="Times New Roman" w:eastAsia="Times New Roman" w:hAnsi="Times New Roman" w:cs="Times New Roman"/>
          <w:bCs/>
          <w:color w:val="000000"/>
          <w:sz w:val="24"/>
          <w:szCs w:val="24"/>
          <w:lang w:eastAsia="ru-RU"/>
        </w:rPr>
        <w:t>0</w:t>
      </w:r>
      <w:r w:rsidRPr="00E80EDE">
        <w:rPr>
          <w:rFonts w:ascii="Times New Roman" w:eastAsia="Times New Roman" w:hAnsi="Times New Roman" w:cs="Times New Roman"/>
          <w:bCs/>
          <w:color w:val="000000"/>
          <w:sz w:val="24"/>
          <w:szCs w:val="24"/>
          <w:lang w:eastAsia="ru-RU"/>
        </w:rPr>
        <w:t>% від загального обсягу надходжень плати за землю.</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bCs/>
          <w:color w:val="000000"/>
          <w:sz w:val="24"/>
          <w:szCs w:val="24"/>
          <w:lang w:eastAsia="ru-RU"/>
        </w:rPr>
        <w:t>Прогнозні надходження відповідного платежу до місцевого бюджету</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color w:val="000000"/>
          <w:sz w:val="24"/>
          <w:szCs w:val="24"/>
          <w:lang w:eastAsia="ru-RU"/>
        </w:rPr>
        <w:t xml:space="preserve">складають </w:t>
      </w:r>
      <w:r w:rsidR="00EC2413" w:rsidRPr="006B3470">
        <w:rPr>
          <w:rFonts w:ascii="Times New Roman" w:eastAsia="Times New Roman" w:hAnsi="Times New Roman" w:cs="Times New Roman"/>
          <w:color w:val="000000"/>
          <w:sz w:val="24"/>
          <w:szCs w:val="24"/>
          <w:lang w:eastAsia="ru-RU"/>
        </w:rPr>
        <w:t>42 514,</w:t>
      </w:r>
      <w:r w:rsidRPr="006B3470">
        <w:rPr>
          <w:rFonts w:ascii="Times New Roman" w:eastAsia="Times New Roman" w:hAnsi="Times New Roman" w:cs="Times New Roman"/>
          <w:color w:val="000000"/>
          <w:sz w:val="24"/>
          <w:szCs w:val="24"/>
          <w:lang w:eastAsia="ru-RU"/>
        </w:rPr>
        <w:t xml:space="preserve">0 </w:t>
      </w:r>
      <w:proofErr w:type="spellStart"/>
      <w:r w:rsidRPr="006B3470">
        <w:rPr>
          <w:rFonts w:ascii="Times New Roman" w:eastAsia="Times New Roman" w:hAnsi="Times New Roman" w:cs="Times New Roman"/>
          <w:color w:val="000000"/>
          <w:sz w:val="24"/>
          <w:szCs w:val="24"/>
          <w:lang w:eastAsia="ru-RU"/>
        </w:rPr>
        <w:t>тис.грн</w:t>
      </w:r>
      <w:proofErr w:type="spellEnd"/>
      <w:r w:rsidRPr="006B3470">
        <w:rPr>
          <w:rFonts w:ascii="Times New Roman" w:eastAsia="Times New Roman" w:hAnsi="Times New Roman" w:cs="Times New Roman"/>
          <w:color w:val="000000"/>
          <w:sz w:val="24"/>
          <w:szCs w:val="24"/>
          <w:lang w:eastAsia="ru-RU"/>
        </w:rPr>
        <w:t xml:space="preserve"> (юридичні особи) та 2</w:t>
      </w:r>
      <w:r w:rsidR="00893EFB" w:rsidRPr="006B3470">
        <w:rPr>
          <w:rFonts w:ascii="Times New Roman" w:eastAsia="Times New Roman" w:hAnsi="Times New Roman" w:cs="Times New Roman"/>
          <w:color w:val="000000"/>
          <w:sz w:val="24"/>
          <w:szCs w:val="24"/>
          <w:lang w:eastAsia="ru-RU"/>
        </w:rPr>
        <w:t xml:space="preserve"> 361,3 </w:t>
      </w:r>
      <w:proofErr w:type="spellStart"/>
      <w:r w:rsidRPr="006B3470">
        <w:rPr>
          <w:rFonts w:ascii="Times New Roman" w:eastAsia="Times New Roman" w:hAnsi="Times New Roman" w:cs="Times New Roman"/>
          <w:color w:val="000000"/>
          <w:sz w:val="24"/>
          <w:szCs w:val="24"/>
          <w:lang w:eastAsia="ru-RU"/>
        </w:rPr>
        <w:t>тис.грн</w:t>
      </w:r>
      <w:proofErr w:type="spellEnd"/>
      <w:r w:rsidRPr="004C341B">
        <w:rPr>
          <w:rFonts w:ascii="Times New Roman" w:eastAsia="Times New Roman" w:hAnsi="Times New Roman" w:cs="Times New Roman"/>
          <w:color w:val="000000"/>
          <w:sz w:val="24"/>
          <w:szCs w:val="24"/>
          <w:lang w:eastAsia="ru-RU"/>
        </w:rPr>
        <w:t xml:space="preserve"> (</w:t>
      </w:r>
      <w:r w:rsidRPr="00E80EDE">
        <w:rPr>
          <w:rFonts w:ascii="Times New Roman" w:eastAsia="Times New Roman" w:hAnsi="Times New Roman" w:cs="Times New Roman"/>
          <w:color w:val="000000"/>
          <w:sz w:val="24"/>
          <w:szCs w:val="24"/>
          <w:lang w:eastAsia="ru-RU"/>
        </w:rPr>
        <w:t xml:space="preserve">фізичні особи). </w:t>
      </w:r>
      <w:r w:rsidRPr="00EC2413">
        <w:rPr>
          <w:rFonts w:ascii="Times New Roman" w:eastAsia="Times New Roman" w:hAnsi="Times New Roman" w:cs="Times New Roman"/>
          <w:color w:val="000000"/>
          <w:sz w:val="24"/>
          <w:szCs w:val="24"/>
          <w:lang w:eastAsia="ru-RU"/>
        </w:rPr>
        <w:t>Основними платниками орендної плати є ТОВ «</w:t>
      </w:r>
      <w:proofErr w:type="spellStart"/>
      <w:r w:rsidRPr="00EC2413">
        <w:rPr>
          <w:rFonts w:ascii="Times New Roman" w:eastAsia="Times New Roman" w:hAnsi="Times New Roman" w:cs="Times New Roman"/>
          <w:color w:val="000000"/>
          <w:sz w:val="24"/>
          <w:szCs w:val="24"/>
          <w:lang w:eastAsia="ru-RU"/>
        </w:rPr>
        <w:t>Д.Енерджи</w:t>
      </w:r>
      <w:proofErr w:type="spellEnd"/>
      <w:r w:rsidRPr="00EC2413">
        <w:rPr>
          <w:rFonts w:ascii="Times New Roman" w:eastAsia="Times New Roman" w:hAnsi="Times New Roman" w:cs="Times New Roman"/>
          <w:color w:val="000000"/>
          <w:sz w:val="24"/>
          <w:szCs w:val="24"/>
          <w:lang w:eastAsia="ru-RU"/>
        </w:rPr>
        <w:t xml:space="preserve">» , </w:t>
      </w:r>
      <w:r w:rsidR="00174A5F">
        <w:rPr>
          <w:rFonts w:ascii="Times New Roman" w:eastAsia="Times New Roman" w:hAnsi="Times New Roman" w:cs="Times New Roman"/>
          <w:color w:val="000000"/>
          <w:sz w:val="24"/>
          <w:szCs w:val="24"/>
          <w:lang w:eastAsia="ru-RU"/>
        </w:rPr>
        <w:t xml:space="preserve">ТОВ «Лідер ЕКОМ», </w:t>
      </w:r>
      <w:r w:rsidRPr="00EC2413">
        <w:rPr>
          <w:rFonts w:ascii="Times New Roman" w:eastAsia="Times New Roman" w:hAnsi="Times New Roman" w:cs="Times New Roman"/>
          <w:color w:val="000000"/>
          <w:sz w:val="24"/>
          <w:szCs w:val="24"/>
          <w:lang w:eastAsia="ru-RU"/>
        </w:rPr>
        <w:t xml:space="preserve">ТОВ "Блек Сі </w:t>
      </w:r>
      <w:proofErr w:type="spellStart"/>
      <w:r w:rsidRPr="00EC2413">
        <w:rPr>
          <w:rFonts w:ascii="Times New Roman" w:eastAsia="Times New Roman" w:hAnsi="Times New Roman" w:cs="Times New Roman"/>
          <w:color w:val="000000"/>
          <w:sz w:val="24"/>
          <w:szCs w:val="24"/>
          <w:lang w:eastAsia="ru-RU"/>
        </w:rPr>
        <w:t>Грейн</w:t>
      </w:r>
      <w:proofErr w:type="spellEnd"/>
      <w:r w:rsidRPr="00EC2413">
        <w:rPr>
          <w:rFonts w:ascii="Times New Roman" w:eastAsia="Times New Roman" w:hAnsi="Times New Roman" w:cs="Times New Roman"/>
          <w:color w:val="000000"/>
          <w:sz w:val="24"/>
          <w:szCs w:val="24"/>
          <w:lang w:eastAsia="ru-RU"/>
        </w:rPr>
        <w:t xml:space="preserve"> Термінал", ТОВ «</w:t>
      </w:r>
      <w:proofErr w:type="spellStart"/>
      <w:r w:rsidRPr="00EC2413">
        <w:rPr>
          <w:rFonts w:ascii="Times New Roman" w:eastAsia="Times New Roman" w:hAnsi="Times New Roman" w:cs="Times New Roman"/>
          <w:color w:val="000000"/>
          <w:sz w:val="24"/>
          <w:szCs w:val="24"/>
          <w:lang w:eastAsia="ru-RU"/>
        </w:rPr>
        <w:t>Южспортінвест</w:t>
      </w:r>
      <w:proofErr w:type="spellEnd"/>
      <w:r w:rsidRPr="00EC2413">
        <w:rPr>
          <w:rFonts w:ascii="Times New Roman" w:eastAsia="Times New Roman" w:hAnsi="Times New Roman" w:cs="Times New Roman"/>
          <w:color w:val="000000"/>
          <w:sz w:val="24"/>
          <w:szCs w:val="24"/>
          <w:lang w:eastAsia="ru-RU"/>
        </w:rPr>
        <w:t>»,</w:t>
      </w:r>
      <w:r w:rsidR="00174A5F">
        <w:rPr>
          <w:rFonts w:ascii="Times New Roman" w:eastAsia="Times New Roman" w:hAnsi="Times New Roman" w:cs="Times New Roman"/>
          <w:color w:val="000000"/>
          <w:sz w:val="24"/>
          <w:szCs w:val="24"/>
          <w:lang w:eastAsia="ru-RU"/>
        </w:rPr>
        <w:t xml:space="preserve"> ТОВ «</w:t>
      </w:r>
      <w:proofErr w:type="spellStart"/>
      <w:r w:rsidR="00174A5F">
        <w:rPr>
          <w:rFonts w:ascii="Times New Roman" w:eastAsia="Times New Roman" w:hAnsi="Times New Roman" w:cs="Times New Roman"/>
          <w:color w:val="000000"/>
          <w:sz w:val="24"/>
          <w:szCs w:val="24"/>
          <w:lang w:eastAsia="ru-RU"/>
        </w:rPr>
        <w:t>Агросвіт</w:t>
      </w:r>
      <w:proofErr w:type="spellEnd"/>
      <w:r w:rsidR="00174A5F">
        <w:rPr>
          <w:rFonts w:ascii="Times New Roman" w:eastAsia="Times New Roman" w:hAnsi="Times New Roman" w:cs="Times New Roman"/>
          <w:color w:val="000000"/>
          <w:sz w:val="24"/>
          <w:szCs w:val="24"/>
          <w:lang w:eastAsia="ru-RU"/>
        </w:rPr>
        <w:t>-термінал»,</w:t>
      </w:r>
      <w:r w:rsidRPr="00EC2413">
        <w:rPr>
          <w:rFonts w:ascii="Times New Roman" w:eastAsia="Times New Roman" w:hAnsi="Times New Roman" w:cs="Times New Roman"/>
          <w:color w:val="000000"/>
          <w:sz w:val="24"/>
          <w:szCs w:val="24"/>
          <w:lang w:eastAsia="ru-RU"/>
        </w:rPr>
        <w:t xml:space="preserve"> ТОВ «</w:t>
      </w:r>
      <w:proofErr w:type="spellStart"/>
      <w:r w:rsidRPr="00EC2413">
        <w:rPr>
          <w:rFonts w:ascii="Times New Roman" w:eastAsia="Times New Roman" w:hAnsi="Times New Roman" w:cs="Times New Roman"/>
          <w:color w:val="000000"/>
          <w:sz w:val="24"/>
          <w:szCs w:val="24"/>
          <w:lang w:eastAsia="ru-RU"/>
        </w:rPr>
        <w:t>Енерго</w:t>
      </w:r>
      <w:proofErr w:type="spellEnd"/>
      <w:r w:rsidRPr="00EC2413">
        <w:rPr>
          <w:rFonts w:ascii="Times New Roman" w:eastAsia="Times New Roman" w:hAnsi="Times New Roman" w:cs="Times New Roman"/>
          <w:color w:val="000000"/>
          <w:sz w:val="24"/>
          <w:szCs w:val="24"/>
          <w:lang w:eastAsia="ru-RU"/>
        </w:rPr>
        <w:t xml:space="preserve"> Продукт ЛТД», </w:t>
      </w:r>
      <w:r w:rsidRPr="00174A5F">
        <w:rPr>
          <w:rFonts w:ascii="Times New Roman" w:eastAsia="Times New Roman" w:hAnsi="Times New Roman" w:cs="Times New Roman"/>
          <w:color w:val="000000"/>
          <w:sz w:val="24"/>
          <w:szCs w:val="24"/>
          <w:lang w:eastAsia="ru-RU"/>
        </w:rPr>
        <w:t>ТОВ «</w:t>
      </w:r>
      <w:proofErr w:type="spellStart"/>
      <w:r w:rsidRPr="00174A5F">
        <w:rPr>
          <w:rFonts w:ascii="Times New Roman" w:eastAsia="Times New Roman" w:hAnsi="Times New Roman" w:cs="Times New Roman"/>
          <w:color w:val="000000"/>
          <w:sz w:val="24"/>
          <w:szCs w:val="24"/>
          <w:lang w:eastAsia="ru-RU"/>
        </w:rPr>
        <w:t>Амбер</w:t>
      </w:r>
      <w:proofErr w:type="spellEnd"/>
      <w:r w:rsidRPr="00174A5F">
        <w:rPr>
          <w:rFonts w:ascii="Times New Roman" w:eastAsia="Times New Roman" w:hAnsi="Times New Roman" w:cs="Times New Roman"/>
          <w:color w:val="000000"/>
          <w:sz w:val="24"/>
          <w:szCs w:val="24"/>
          <w:lang w:eastAsia="ru-RU"/>
        </w:rPr>
        <w:t xml:space="preserve"> Агро»,</w:t>
      </w:r>
      <w:r w:rsidRPr="00EC2413">
        <w:rPr>
          <w:rFonts w:ascii="Times New Roman" w:eastAsia="Times New Roman" w:hAnsi="Times New Roman" w:cs="Times New Roman"/>
          <w:color w:val="000000"/>
          <w:sz w:val="24"/>
          <w:szCs w:val="24"/>
          <w:lang w:eastAsia="ru-RU"/>
        </w:rPr>
        <w:t xml:space="preserve">  ТОВ «ЛОДЖИСТІК ВЕНДОР».</w:t>
      </w:r>
    </w:p>
    <w:p w14:paraId="71958FA3" w14:textId="77777777" w:rsidR="000C4DBA" w:rsidRPr="0092747C" w:rsidRDefault="000C4DBA" w:rsidP="000C4DBA">
      <w:pPr>
        <w:spacing w:after="0" w:line="276" w:lineRule="auto"/>
        <w:ind w:firstLine="567"/>
        <w:jc w:val="both"/>
        <w:rPr>
          <w:rFonts w:ascii="Times New Roman" w:eastAsia="Times New Roman" w:hAnsi="Times New Roman" w:cs="Times New Roman"/>
          <w:sz w:val="16"/>
          <w:szCs w:val="16"/>
          <w:highlight w:val="yellow"/>
          <w:lang w:eastAsia="ru-RU"/>
        </w:rPr>
      </w:pPr>
      <w:r w:rsidRPr="0092747C">
        <w:rPr>
          <w:rFonts w:ascii="Times New Roman" w:eastAsia="Times New Roman" w:hAnsi="Times New Roman" w:cs="Times New Roman"/>
          <w:sz w:val="24"/>
          <w:szCs w:val="24"/>
          <w:highlight w:val="yellow"/>
          <w:lang w:eastAsia="ru-RU"/>
        </w:rPr>
        <w:t xml:space="preserve">        </w:t>
      </w:r>
    </w:p>
    <w:p w14:paraId="11B45D33" w14:textId="03B2E311" w:rsidR="000C4DBA" w:rsidRPr="00174A5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174A5F">
        <w:rPr>
          <w:rFonts w:ascii="Times New Roman" w:eastAsia="Times New Roman" w:hAnsi="Times New Roman" w:cs="Times New Roman"/>
          <w:sz w:val="24"/>
          <w:szCs w:val="24"/>
          <w:lang w:eastAsia="ru-RU"/>
        </w:rPr>
        <w:t xml:space="preserve">Враховуючи вимоги Податкового кодексу України, рішенням </w:t>
      </w:r>
      <w:r w:rsidR="00856C6D">
        <w:rPr>
          <w:rFonts w:ascii="Times New Roman" w:eastAsia="Times New Roman" w:hAnsi="Times New Roman" w:cs="Times New Roman"/>
          <w:sz w:val="24"/>
          <w:szCs w:val="24"/>
          <w:lang w:eastAsia="ru-RU"/>
        </w:rPr>
        <w:t>Південнівської</w:t>
      </w:r>
      <w:r w:rsidRPr="00174A5F">
        <w:rPr>
          <w:rFonts w:ascii="Times New Roman" w:eastAsia="Times New Roman" w:hAnsi="Times New Roman" w:cs="Times New Roman"/>
          <w:sz w:val="24"/>
          <w:szCs w:val="24"/>
          <w:lang w:eastAsia="ru-RU"/>
        </w:rPr>
        <w:t xml:space="preserve"> міської ради Одеського району Одеської області від </w:t>
      </w:r>
      <w:r w:rsidR="00856C6D">
        <w:rPr>
          <w:rFonts w:ascii="Times New Roman" w:eastAsia="Times New Roman" w:hAnsi="Times New Roman" w:cs="Times New Roman"/>
          <w:sz w:val="24"/>
          <w:szCs w:val="24"/>
          <w:lang w:eastAsia="ru-RU"/>
        </w:rPr>
        <w:t>22</w:t>
      </w:r>
      <w:r w:rsidRPr="00174A5F">
        <w:rPr>
          <w:rFonts w:ascii="Times New Roman" w:eastAsia="Times New Roman" w:hAnsi="Times New Roman" w:cs="Times New Roman"/>
          <w:sz w:val="24"/>
          <w:szCs w:val="24"/>
          <w:lang w:eastAsia="ru-RU"/>
        </w:rPr>
        <w:t>.0</w:t>
      </w:r>
      <w:r w:rsidR="00856C6D">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.20</w:t>
      </w:r>
      <w:r w:rsidR="00856C6D">
        <w:rPr>
          <w:rFonts w:ascii="Times New Roman" w:eastAsia="Times New Roman" w:hAnsi="Times New Roman" w:cs="Times New Roman"/>
          <w:sz w:val="24"/>
          <w:szCs w:val="24"/>
          <w:lang w:eastAsia="ru-RU"/>
        </w:rPr>
        <w:t>25</w:t>
      </w:r>
      <w:r w:rsidRPr="00174A5F">
        <w:rPr>
          <w:rFonts w:ascii="Times New Roman" w:eastAsia="Times New Roman" w:hAnsi="Times New Roman" w:cs="Times New Roman"/>
          <w:sz w:val="24"/>
          <w:szCs w:val="24"/>
          <w:lang w:eastAsia="ru-RU"/>
        </w:rPr>
        <w:t xml:space="preserve"> №</w:t>
      </w:r>
      <w:r w:rsidR="00856C6D">
        <w:rPr>
          <w:rFonts w:ascii="Times New Roman" w:eastAsia="Times New Roman" w:hAnsi="Times New Roman" w:cs="Times New Roman"/>
          <w:sz w:val="24"/>
          <w:szCs w:val="24"/>
          <w:lang w:eastAsia="ru-RU"/>
        </w:rPr>
        <w:t>2253</w:t>
      </w:r>
      <w:r w:rsidRPr="00174A5F">
        <w:rPr>
          <w:rFonts w:ascii="Times New Roman" w:eastAsia="Times New Roman" w:hAnsi="Times New Roman" w:cs="Times New Roman"/>
          <w:sz w:val="24"/>
          <w:szCs w:val="24"/>
          <w:lang w:eastAsia="ru-RU"/>
        </w:rPr>
        <w:t xml:space="preserve">-VІІI встановлені ставки та пільги зі сплати </w:t>
      </w:r>
      <w:r w:rsidRPr="00174A5F">
        <w:rPr>
          <w:rFonts w:ascii="Times New Roman" w:eastAsia="Times New Roman" w:hAnsi="Times New Roman" w:cs="Times New Roman"/>
          <w:b/>
          <w:sz w:val="24"/>
          <w:szCs w:val="24"/>
          <w:lang w:eastAsia="ru-RU"/>
        </w:rPr>
        <w:t>податку на нерухоме майно, відмінне від земельної ділянки</w:t>
      </w:r>
      <w:r w:rsidRPr="00174A5F">
        <w:rPr>
          <w:rFonts w:ascii="Times New Roman" w:eastAsia="Times New Roman" w:hAnsi="Times New Roman" w:cs="Times New Roman"/>
          <w:sz w:val="24"/>
          <w:szCs w:val="24"/>
          <w:lang w:eastAsia="ru-RU"/>
        </w:rPr>
        <w:t>. Розрахунок показника суми відповідного податку на 202</w:t>
      </w:r>
      <w:r w:rsidR="00174A5F" w:rsidRPr="00174A5F">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проведено з урахуванням ставок податку за об’єктами житлової та комерційної нерухомості, юридичних та фізичних осіб, а також з </w:t>
      </w:r>
      <w:r w:rsidRPr="00174A5F">
        <w:rPr>
          <w:rFonts w:ascii="Times New Roman" w:eastAsia="Times New Roman" w:hAnsi="Times New Roman" w:cs="Times New Roman"/>
          <w:sz w:val="24"/>
          <w:szCs w:val="24"/>
          <w:lang w:eastAsia="ru-RU"/>
        </w:rPr>
        <w:lastRenderedPageBreak/>
        <w:t xml:space="preserve">урахуванням площі об’єктів та складає </w:t>
      </w:r>
      <w:r w:rsidR="00174A5F" w:rsidRPr="00174A5F">
        <w:rPr>
          <w:rFonts w:ascii="Times New Roman" w:eastAsia="Times New Roman" w:hAnsi="Times New Roman" w:cs="Times New Roman"/>
          <w:b/>
          <w:bCs/>
          <w:sz w:val="24"/>
          <w:szCs w:val="24"/>
          <w:lang w:eastAsia="ru-RU"/>
        </w:rPr>
        <w:t>12 972,1</w:t>
      </w:r>
      <w:r w:rsidRPr="00174A5F">
        <w:rPr>
          <w:rFonts w:ascii="Times New Roman" w:eastAsia="Times New Roman" w:hAnsi="Times New Roman" w:cs="Times New Roman"/>
          <w:sz w:val="24"/>
          <w:szCs w:val="24"/>
          <w:lang w:eastAsia="ru-RU"/>
        </w:rPr>
        <w:t xml:space="preserve"> </w:t>
      </w:r>
      <w:proofErr w:type="spellStart"/>
      <w:r w:rsidRPr="00174A5F">
        <w:rPr>
          <w:rFonts w:ascii="Times New Roman" w:eastAsia="Times New Roman" w:hAnsi="Times New Roman" w:cs="Times New Roman"/>
          <w:b/>
          <w:sz w:val="24"/>
          <w:szCs w:val="24"/>
          <w:lang w:eastAsia="ru-RU"/>
        </w:rPr>
        <w:t>тис.грн</w:t>
      </w:r>
      <w:proofErr w:type="spellEnd"/>
      <w:r w:rsidRPr="00174A5F">
        <w:rPr>
          <w:rFonts w:ascii="Times New Roman" w:eastAsia="Times New Roman" w:hAnsi="Times New Roman" w:cs="Times New Roman"/>
          <w:b/>
          <w:sz w:val="24"/>
          <w:szCs w:val="24"/>
          <w:lang w:eastAsia="ru-RU"/>
        </w:rPr>
        <w:t xml:space="preserve">, </w:t>
      </w:r>
      <w:r w:rsidRPr="00174A5F">
        <w:rPr>
          <w:rFonts w:ascii="Times New Roman" w:eastAsia="Times New Roman" w:hAnsi="Times New Roman" w:cs="Times New Roman"/>
          <w:sz w:val="24"/>
          <w:szCs w:val="24"/>
          <w:lang w:eastAsia="ru-RU"/>
        </w:rPr>
        <w:t xml:space="preserve">що на </w:t>
      </w:r>
      <w:r w:rsidR="00174A5F" w:rsidRPr="00174A5F">
        <w:rPr>
          <w:rFonts w:ascii="Times New Roman" w:eastAsia="Times New Roman" w:hAnsi="Times New Roman" w:cs="Times New Roman"/>
          <w:sz w:val="24"/>
          <w:szCs w:val="24"/>
          <w:lang w:eastAsia="ru-RU"/>
        </w:rPr>
        <w:t>30,9</w:t>
      </w:r>
      <w:r w:rsidRPr="00174A5F">
        <w:rPr>
          <w:rFonts w:ascii="Times New Roman" w:eastAsia="Times New Roman" w:hAnsi="Times New Roman" w:cs="Times New Roman"/>
          <w:sz w:val="24"/>
          <w:szCs w:val="24"/>
          <w:lang w:eastAsia="ru-RU"/>
        </w:rPr>
        <w:t>% більше очікуваних надходжень 202</w:t>
      </w:r>
      <w:r w:rsidR="00174A5F" w:rsidRPr="00174A5F">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 xml:space="preserve"> року. </w:t>
      </w:r>
    </w:p>
    <w:p w14:paraId="4F68201A" w14:textId="77777777" w:rsidR="000C4DBA" w:rsidRPr="00174A5F" w:rsidRDefault="000C4DBA" w:rsidP="000C4DBA">
      <w:pPr>
        <w:spacing w:after="0" w:line="276" w:lineRule="auto"/>
        <w:ind w:firstLine="567"/>
        <w:jc w:val="both"/>
        <w:rPr>
          <w:rFonts w:ascii="Times New Roman" w:eastAsia="Times New Roman" w:hAnsi="Times New Roman" w:cs="Times New Roman"/>
          <w:sz w:val="16"/>
          <w:szCs w:val="16"/>
          <w:lang w:eastAsia="ru-RU"/>
        </w:rPr>
      </w:pPr>
    </w:p>
    <w:p w14:paraId="68A47696" w14:textId="30974540" w:rsidR="000C4DBA" w:rsidRPr="00174A5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174A5F">
        <w:rPr>
          <w:rFonts w:ascii="Times New Roman" w:eastAsia="Times New Roman" w:hAnsi="Times New Roman" w:cs="Times New Roman"/>
          <w:sz w:val="24"/>
          <w:szCs w:val="24"/>
          <w:lang w:eastAsia="ru-RU"/>
        </w:rPr>
        <w:tab/>
        <w:t xml:space="preserve">  Згідно рішення Южненської міської ради від 17.06.2021 №4</w:t>
      </w:r>
      <w:r w:rsidR="0082482E">
        <w:rPr>
          <w:rFonts w:ascii="Times New Roman" w:eastAsia="Times New Roman" w:hAnsi="Times New Roman" w:cs="Times New Roman"/>
          <w:sz w:val="24"/>
          <w:szCs w:val="24"/>
          <w:lang w:eastAsia="ru-RU"/>
        </w:rPr>
        <w:t>22-</w:t>
      </w:r>
      <w:r w:rsidRPr="00174A5F">
        <w:rPr>
          <w:rFonts w:ascii="Times New Roman" w:eastAsia="Times New Roman" w:hAnsi="Times New Roman" w:cs="Times New Roman"/>
          <w:sz w:val="24"/>
          <w:szCs w:val="24"/>
          <w:lang w:eastAsia="ru-RU"/>
        </w:rPr>
        <w:t xml:space="preserve">VІІI «Про встановлення ставок туристичного збору на території </w:t>
      </w:r>
      <w:proofErr w:type="spellStart"/>
      <w:r w:rsidRPr="00174A5F">
        <w:rPr>
          <w:rFonts w:ascii="Times New Roman" w:eastAsia="Times New Roman" w:hAnsi="Times New Roman" w:cs="Times New Roman"/>
          <w:sz w:val="24"/>
          <w:szCs w:val="24"/>
          <w:lang w:eastAsia="ru-RU"/>
        </w:rPr>
        <w:t>Юженської</w:t>
      </w:r>
      <w:proofErr w:type="spellEnd"/>
      <w:r w:rsidRPr="00174A5F">
        <w:rPr>
          <w:rFonts w:ascii="Times New Roman" w:eastAsia="Times New Roman" w:hAnsi="Times New Roman" w:cs="Times New Roman"/>
          <w:sz w:val="24"/>
          <w:szCs w:val="24"/>
          <w:lang w:eastAsia="ru-RU"/>
        </w:rPr>
        <w:t xml:space="preserve"> міської територіальної громади», ставка </w:t>
      </w:r>
      <w:r w:rsidRPr="00174A5F">
        <w:rPr>
          <w:rFonts w:ascii="Times New Roman" w:eastAsia="Times New Roman" w:hAnsi="Times New Roman" w:cs="Times New Roman"/>
          <w:b/>
          <w:sz w:val="24"/>
          <w:szCs w:val="24"/>
          <w:lang w:eastAsia="ru-RU"/>
        </w:rPr>
        <w:t>туристичного збору</w:t>
      </w:r>
      <w:r w:rsidRPr="00174A5F">
        <w:rPr>
          <w:rFonts w:ascii="Times New Roman" w:eastAsia="Times New Roman" w:hAnsi="Times New Roman" w:cs="Times New Roman"/>
          <w:sz w:val="24"/>
          <w:szCs w:val="24"/>
          <w:lang w:eastAsia="ru-RU"/>
        </w:rPr>
        <w:t xml:space="preserve"> за кожну добу тимчасового розміщення особи у місцях проживання (ночівлі) встановлена у розмірі 0,5% від розміру мінімальної заробітної плати, встановленої законом на 1 січня звітного (податкового) року для внутрішнього та в’їзного туризму. Прогноз надходжень туристичного податку на 202</w:t>
      </w:r>
      <w:r w:rsidR="00773E94">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складає </w:t>
      </w:r>
      <w:r w:rsidR="00773E94" w:rsidRPr="00773E94">
        <w:rPr>
          <w:rFonts w:ascii="Times New Roman" w:eastAsia="Times New Roman" w:hAnsi="Times New Roman" w:cs="Times New Roman"/>
          <w:b/>
          <w:bCs/>
          <w:sz w:val="24"/>
          <w:szCs w:val="24"/>
          <w:lang w:eastAsia="ru-RU"/>
        </w:rPr>
        <w:t>113,8</w:t>
      </w:r>
      <w:r w:rsidRPr="00174A5F">
        <w:rPr>
          <w:rFonts w:ascii="Times New Roman" w:eastAsia="Times New Roman" w:hAnsi="Times New Roman" w:cs="Times New Roman"/>
          <w:b/>
          <w:sz w:val="24"/>
          <w:szCs w:val="24"/>
          <w:lang w:eastAsia="ru-RU"/>
        </w:rPr>
        <w:t xml:space="preserve"> </w:t>
      </w:r>
      <w:proofErr w:type="spellStart"/>
      <w:r w:rsidRPr="00174A5F">
        <w:rPr>
          <w:rFonts w:ascii="Times New Roman" w:eastAsia="Times New Roman" w:hAnsi="Times New Roman" w:cs="Times New Roman"/>
          <w:b/>
          <w:sz w:val="24"/>
          <w:szCs w:val="24"/>
          <w:lang w:eastAsia="ru-RU"/>
        </w:rPr>
        <w:t>тис.грн</w:t>
      </w:r>
      <w:proofErr w:type="spellEnd"/>
      <w:r w:rsidRPr="00174A5F">
        <w:rPr>
          <w:rFonts w:ascii="Times New Roman" w:eastAsia="Times New Roman" w:hAnsi="Times New Roman" w:cs="Times New Roman"/>
          <w:sz w:val="24"/>
          <w:szCs w:val="24"/>
          <w:lang w:eastAsia="ru-RU"/>
        </w:rPr>
        <w:t xml:space="preserve">, що на </w:t>
      </w:r>
      <w:r w:rsidR="00773E94">
        <w:rPr>
          <w:rFonts w:ascii="Times New Roman" w:eastAsia="Times New Roman" w:hAnsi="Times New Roman" w:cs="Times New Roman"/>
          <w:sz w:val="24"/>
          <w:szCs w:val="24"/>
          <w:lang w:eastAsia="ru-RU"/>
        </w:rPr>
        <w:t>18,4</w:t>
      </w:r>
      <w:r w:rsidRPr="00174A5F">
        <w:rPr>
          <w:rFonts w:ascii="Times New Roman" w:eastAsia="Times New Roman" w:hAnsi="Times New Roman" w:cs="Times New Roman"/>
          <w:sz w:val="24"/>
          <w:szCs w:val="24"/>
          <w:lang w:eastAsia="ru-RU"/>
        </w:rPr>
        <w:t xml:space="preserve"> % більше очікуваних надходжень за 202</w:t>
      </w:r>
      <w:r w:rsidR="00773E94">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 xml:space="preserve"> рік, але у </w:t>
      </w:r>
      <w:r w:rsidR="00EB4C64">
        <w:rPr>
          <w:rFonts w:ascii="Times New Roman" w:eastAsia="Times New Roman" w:hAnsi="Times New Roman" w:cs="Times New Roman"/>
          <w:sz w:val="24"/>
          <w:szCs w:val="24"/>
          <w:lang w:eastAsia="ru-RU"/>
        </w:rPr>
        <w:t>3</w:t>
      </w:r>
      <w:r w:rsidRPr="00174A5F">
        <w:rPr>
          <w:rFonts w:ascii="Times New Roman" w:eastAsia="Times New Roman" w:hAnsi="Times New Roman" w:cs="Times New Roman"/>
          <w:sz w:val="24"/>
          <w:szCs w:val="24"/>
          <w:lang w:eastAsia="ru-RU"/>
        </w:rPr>
        <w:t xml:space="preserve"> раз</w:t>
      </w:r>
      <w:r w:rsidR="00EB4C64">
        <w:rPr>
          <w:rFonts w:ascii="Times New Roman" w:eastAsia="Times New Roman" w:hAnsi="Times New Roman" w:cs="Times New Roman"/>
          <w:sz w:val="24"/>
          <w:szCs w:val="24"/>
          <w:lang w:eastAsia="ru-RU"/>
        </w:rPr>
        <w:t>и</w:t>
      </w:r>
      <w:r w:rsidRPr="00174A5F">
        <w:rPr>
          <w:rFonts w:ascii="Times New Roman" w:eastAsia="Times New Roman" w:hAnsi="Times New Roman" w:cs="Times New Roman"/>
          <w:sz w:val="24"/>
          <w:szCs w:val="24"/>
          <w:lang w:eastAsia="ru-RU"/>
        </w:rPr>
        <w:t xml:space="preserve"> менше фактичних надходжень  2021 р</w:t>
      </w:r>
      <w:r w:rsidR="00EB4C64">
        <w:rPr>
          <w:rFonts w:ascii="Times New Roman" w:eastAsia="Times New Roman" w:hAnsi="Times New Roman" w:cs="Times New Roman"/>
          <w:sz w:val="24"/>
          <w:szCs w:val="24"/>
          <w:lang w:eastAsia="ru-RU"/>
        </w:rPr>
        <w:t>оку</w:t>
      </w:r>
      <w:r w:rsidRPr="00174A5F">
        <w:rPr>
          <w:rFonts w:ascii="Times New Roman" w:eastAsia="Times New Roman" w:hAnsi="Times New Roman" w:cs="Times New Roman"/>
          <w:sz w:val="24"/>
          <w:szCs w:val="24"/>
          <w:lang w:eastAsia="ru-RU"/>
        </w:rPr>
        <w:t xml:space="preserve">, що обумовлено обмеженням доступу до пляжних зон у межах прибережної захисної смуги через повномасштабне вторгнення </w:t>
      </w:r>
      <w:proofErr w:type="spellStart"/>
      <w:r w:rsidRPr="00174A5F">
        <w:rPr>
          <w:rFonts w:ascii="Times New Roman" w:eastAsia="Times New Roman" w:hAnsi="Times New Roman" w:cs="Times New Roman"/>
          <w:sz w:val="24"/>
          <w:szCs w:val="24"/>
          <w:lang w:eastAsia="ru-RU"/>
        </w:rPr>
        <w:t>рф</w:t>
      </w:r>
      <w:proofErr w:type="spellEnd"/>
      <w:r w:rsidRPr="00174A5F">
        <w:rPr>
          <w:rFonts w:ascii="Times New Roman" w:eastAsia="Times New Roman" w:hAnsi="Times New Roman" w:cs="Times New Roman"/>
          <w:sz w:val="24"/>
          <w:szCs w:val="24"/>
          <w:lang w:eastAsia="ru-RU"/>
        </w:rPr>
        <w:t xml:space="preserve"> в Україну. Прогнозний розрахунок на 202</w:t>
      </w:r>
      <w:r w:rsidR="00EB4C64">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здійснено з урахуванням періодів дії воєнного стану та ліквідації наслідків збройної агресії проти України.</w:t>
      </w:r>
    </w:p>
    <w:p w14:paraId="08663CFA" w14:textId="77777777" w:rsidR="000C4DBA" w:rsidRPr="0092747C" w:rsidRDefault="000C4DBA" w:rsidP="000C4DBA">
      <w:pPr>
        <w:spacing w:after="0" w:line="240" w:lineRule="exact"/>
        <w:ind w:firstLine="567"/>
        <w:jc w:val="both"/>
        <w:rPr>
          <w:rFonts w:ascii="Times New Roman" w:eastAsia="Times New Roman" w:hAnsi="Times New Roman" w:cs="Times New Roman"/>
          <w:sz w:val="16"/>
          <w:szCs w:val="16"/>
          <w:highlight w:val="yellow"/>
          <w:lang w:eastAsia="ru-RU"/>
        </w:rPr>
      </w:pPr>
    </w:p>
    <w:p w14:paraId="553DE62F" w14:textId="77777777" w:rsidR="000C4DBA" w:rsidRPr="00EB4C64"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ab/>
        <w:t xml:space="preserve">Враховуючи вимоги Податкового кодексу України, рішенням Южненської міської ради від 17.06.2021 №420-VІІI встановлені ставки </w:t>
      </w:r>
      <w:r w:rsidRPr="00EB4C64">
        <w:rPr>
          <w:rFonts w:ascii="Times New Roman" w:eastAsia="Times New Roman" w:hAnsi="Times New Roman" w:cs="Times New Roman"/>
          <w:b/>
          <w:sz w:val="24"/>
          <w:szCs w:val="24"/>
          <w:lang w:eastAsia="ru-RU"/>
        </w:rPr>
        <w:t>єдиного податку</w:t>
      </w:r>
      <w:r w:rsidRPr="00EB4C64">
        <w:rPr>
          <w:rFonts w:ascii="Times New Roman" w:eastAsia="Times New Roman" w:hAnsi="Times New Roman" w:cs="Times New Roman"/>
          <w:sz w:val="24"/>
          <w:szCs w:val="24"/>
          <w:lang w:eastAsia="ru-RU"/>
        </w:rPr>
        <w:t xml:space="preserve"> для фізичних осіб-підприємців, які здійснюють господарську діяльність:</w:t>
      </w:r>
    </w:p>
    <w:p w14:paraId="42B48F16" w14:textId="77777777" w:rsidR="000C4DBA" w:rsidRPr="00EB4C64" w:rsidRDefault="000C4DBA" w:rsidP="000C4DBA">
      <w:pPr>
        <w:numPr>
          <w:ilvl w:val="0"/>
          <w:numId w:val="38"/>
        </w:num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для першої групи платників єдиного податку - 10% розміру прожиткового мінімуму для працездатних осіб, встановленого законом на 1 січня звітного року;</w:t>
      </w:r>
    </w:p>
    <w:p w14:paraId="23E21C0E" w14:textId="77777777" w:rsidR="000C4DBA" w:rsidRPr="00EB4C64" w:rsidRDefault="000C4DBA" w:rsidP="000C4DBA">
      <w:pPr>
        <w:numPr>
          <w:ilvl w:val="0"/>
          <w:numId w:val="38"/>
        </w:num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для другої групи платників єдиного податку – 10%  розміру мінімальної заробітної плати, встановленої законом на 1 січня звітного року.</w:t>
      </w:r>
    </w:p>
    <w:p w14:paraId="345B0F7E" w14:textId="59A4C28D" w:rsidR="000C4DBA" w:rsidRDefault="000C4DBA" w:rsidP="000C4DBA">
      <w:pPr>
        <w:spacing w:after="0" w:line="240" w:lineRule="auto"/>
        <w:ind w:firstLine="567"/>
        <w:jc w:val="both"/>
        <w:rPr>
          <w:rFonts w:ascii="Times New Roman" w:eastAsia="Times New Roman" w:hAnsi="Times New Roman" w:cs="Times New Roman"/>
          <w:noProof/>
          <w:sz w:val="24"/>
          <w:szCs w:val="24"/>
          <w:highlight w:val="yellow"/>
          <w:lang w:eastAsia="uk-UA"/>
        </w:rPr>
      </w:pPr>
      <w:r w:rsidRPr="008673C2">
        <w:rPr>
          <w:rFonts w:ascii="Times New Roman" w:eastAsia="Times New Roman" w:hAnsi="Times New Roman" w:cs="Times New Roman"/>
          <w:sz w:val="24"/>
          <w:szCs w:val="24"/>
          <w:lang w:eastAsia="ru-RU"/>
        </w:rPr>
        <w:t>Розрахунковий обсяг показника єдиного податку на 202</w:t>
      </w:r>
      <w:r w:rsidR="00D907B7" w:rsidRPr="008673C2">
        <w:rPr>
          <w:rFonts w:ascii="Times New Roman" w:eastAsia="Times New Roman" w:hAnsi="Times New Roman" w:cs="Times New Roman"/>
          <w:sz w:val="24"/>
          <w:szCs w:val="24"/>
          <w:lang w:eastAsia="ru-RU"/>
        </w:rPr>
        <w:t>6</w:t>
      </w:r>
      <w:r w:rsidRPr="008673C2">
        <w:rPr>
          <w:rFonts w:ascii="Times New Roman" w:eastAsia="Times New Roman" w:hAnsi="Times New Roman" w:cs="Times New Roman"/>
          <w:sz w:val="24"/>
          <w:szCs w:val="24"/>
          <w:lang w:eastAsia="ru-RU"/>
        </w:rPr>
        <w:t xml:space="preserve"> рік складає – </w:t>
      </w:r>
      <w:r w:rsidR="006C7836" w:rsidRPr="008673C2">
        <w:rPr>
          <w:rFonts w:ascii="Times New Roman" w:eastAsia="Times New Roman" w:hAnsi="Times New Roman" w:cs="Times New Roman"/>
          <w:b/>
          <w:bCs/>
          <w:sz w:val="24"/>
          <w:szCs w:val="24"/>
          <w:lang w:eastAsia="ru-RU"/>
        </w:rPr>
        <w:t>43 596,0</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b/>
          <w:sz w:val="24"/>
          <w:szCs w:val="24"/>
          <w:lang w:eastAsia="ru-RU"/>
        </w:rPr>
        <w:t>тис.грн</w:t>
      </w:r>
      <w:proofErr w:type="spellEnd"/>
      <w:r w:rsidRPr="008673C2">
        <w:rPr>
          <w:rFonts w:ascii="Times New Roman" w:eastAsia="Times New Roman" w:hAnsi="Times New Roman" w:cs="Times New Roman"/>
          <w:b/>
          <w:sz w:val="24"/>
          <w:szCs w:val="24"/>
          <w:lang w:eastAsia="ru-RU"/>
        </w:rPr>
        <w:t xml:space="preserve">, </w:t>
      </w:r>
      <w:r w:rsidRPr="008673C2">
        <w:rPr>
          <w:rFonts w:ascii="Times New Roman" w:eastAsia="Times New Roman" w:hAnsi="Times New Roman" w:cs="Times New Roman"/>
          <w:sz w:val="24"/>
          <w:szCs w:val="24"/>
          <w:lang w:eastAsia="ru-RU"/>
        </w:rPr>
        <w:t xml:space="preserve">що на </w:t>
      </w:r>
      <w:r w:rsidR="008673C2" w:rsidRPr="008673C2">
        <w:rPr>
          <w:rFonts w:ascii="Times New Roman" w:eastAsia="Times New Roman" w:hAnsi="Times New Roman" w:cs="Times New Roman"/>
          <w:sz w:val="24"/>
          <w:szCs w:val="24"/>
          <w:lang w:eastAsia="ru-RU"/>
        </w:rPr>
        <w:t>2291,3</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sz w:val="24"/>
          <w:szCs w:val="24"/>
          <w:lang w:eastAsia="ru-RU"/>
        </w:rPr>
        <w:t>тис.грн</w:t>
      </w:r>
      <w:proofErr w:type="spellEnd"/>
      <w:r w:rsidRPr="008673C2">
        <w:rPr>
          <w:rFonts w:ascii="Times New Roman" w:eastAsia="Times New Roman" w:hAnsi="Times New Roman" w:cs="Times New Roman"/>
          <w:sz w:val="24"/>
          <w:szCs w:val="24"/>
          <w:lang w:eastAsia="ru-RU"/>
        </w:rPr>
        <w:t xml:space="preserve">, або </w:t>
      </w:r>
      <w:r w:rsidR="008673C2" w:rsidRPr="008673C2">
        <w:rPr>
          <w:rFonts w:ascii="Times New Roman" w:eastAsia="Times New Roman" w:hAnsi="Times New Roman" w:cs="Times New Roman"/>
          <w:sz w:val="24"/>
          <w:szCs w:val="24"/>
          <w:lang w:eastAsia="ru-RU"/>
        </w:rPr>
        <w:t>5,5</w:t>
      </w:r>
      <w:r w:rsidRPr="008673C2">
        <w:rPr>
          <w:rFonts w:ascii="Times New Roman" w:eastAsia="Times New Roman" w:hAnsi="Times New Roman" w:cs="Times New Roman"/>
          <w:sz w:val="24"/>
          <w:szCs w:val="24"/>
          <w:lang w:eastAsia="ru-RU"/>
        </w:rPr>
        <w:t>% більше очікуваних надходжень за 202</w:t>
      </w:r>
      <w:r w:rsidR="008673C2" w:rsidRPr="008673C2">
        <w:rPr>
          <w:rFonts w:ascii="Times New Roman" w:eastAsia="Times New Roman" w:hAnsi="Times New Roman" w:cs="Times New Roman"/>
          <w:sz w:val="24"/>
          <w:szCs w:val="24"/>
          <w:lang w:eastAsia="ru-RU"/>
        </w:rPr>
        <w:t>5</w:t>
      </w:r>
      <w:r w:rsidRPr="008673C2">
        <w:rPr>
          <w:rFonts w:ascii="Times New Roman" w:eastAsia="Times New Roman" w:hAnsi="Times New Roman" w:cs="Times New Roman"/>
          <w:sz w:val="24"/>
          <w:szCs w:val="24"/>
          <w:lang w:eastAsia="ru-RU"/>
        </w:rPr>
        <w:t xml:space="preserve"> рік.</w:t>
      </w:r>
      <w:r w:rsidRPr="008673C2">
        <w:rPr>
          <w:rFonts w:ascii="Times New Roman" w:eastAsia="Times New Roman" w:hAnsi="Times New Roman" w:cs="Times New Roman"/>
          <w:b/>
          <w:sz w:val="24"/>
          <w:szCs w:val="24"/>
          <w:lang w:eastAsia="ru-RU"/>
        </w:rPr>
        <w:tab/>
      </w:r>
    </w:p>
    <w:p w14:paraId="20C891FC" w14:textId="46AAE4FA" w:rsidR="00A937D8" w:rsidRPr="009D0519" w:rsidRDefault="00A937D8" w:rsidP="000C4DBA">
      <w:pPr>
        <w:spacing w:after="0" w:line="240" w:lineRule="auto"/>
        <w:ind w:firstLine="567"/>
        <w:jc w:val="both"/>
        <w:rPr>
          <w:rFonts w:ascii="Times New Roman" w:eastAsia="Times New Roman" w:hAnsi="Times New Roman" w:cs="Times New Roman"/>
          <w:b/>
          <w:sz w:val="24"/>
          <w:szCs w:val="24"/>
          <w:highlight w:val="yellow"/>
          <w:lang w:eastAsia="ru-RU"/>
        </w:rPr>
      </w:pPr>
      <w:r>
        <w:rPr>
          <w:noProof/>
          <w:lang w:eastAsia="uk-UA"/>
        </w:rPr>
        <w:drawing>
          <wp:inline distT="0" distB="0" distL="0" distR="0" wp14:anchorId="251F3200" wp14:editId="38CDE20C">
            <wp:extent cx="5457825" cy="3476625"/>
            <wp:effectExtent l="0" t="0" r="0" b="0"/>
            <wp:docPr id="7" name="Діаграма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D8D88-21D5-40E3-A489-F6B4F1C533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E987B" w14:textId="0F831718" w:rsidR="000C4DBA" w:rsidRPr="008673C2"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8673C2">
        <w:rPr>
          <w:rFonts w:ascii="Times New Roman" w:eastAsia="Times New Roman" w:hAnsi="Times New Roman" w:cs="Times New Roman"/>
          <w:sz w:val="24"/>
          <w:szCs w:val="24"/>
          <w:lang w:eastAsia="ru-RU"/>
        </w:rPr>
        <w:t xml:space="preserve">Відповідно до </w:t>
      </w:r>
      <w:proofErr w:type="spellStart"/>
      <w:r w:rsidRPr="008673C2">
        <w:rPr>
          <w:rFonts w:ascii="Times New Roman" w:eastAsia="Times New Roman" w:hAnsi="Times New Roman" w:cs="Times New Roman"/>
          <w:sz w:val="24"/>
          <w:szCs w:val="24"/>
          <w:lang w:eastAsia="ru-RU"/>
        </w:rPr>
        <w:t>пп</w:t>
      </w:r>
      <w:proofErr w:type="spellEnd"/>
      <w:r w:rsidRPr="008673C2">
        <w:rPr>
          <w:rFonts w:ascii="Times New Roman" w:eastAsia="Times New Roman" w:hAnsi="Times New Roman" w:cs="Times New Roman"/>
          <w:sz w:val="24"/>
          <w:szCs w:val="24"/>
          <w:lang w:eastAsia="ru-RU"/>
        </w:rPr>
        <w:t xml:space="preserve">. 215.3.10 п. 215.3 ст. 215 Податкового кодексу України ставка </w:t>
      </w:r>
      <w:r w:rsidRPr="008673C2">
        <w:rPr>
          <w:rFonts w:ascii="Times New Roman" w:eastAsia="Times New Roman" w:hAnsi="Times New Roman" w:cs="Times New Roman"/>
          <w:b/>
          <w:sz w:val="24"/>
          <w:szCs w:val="24"/>
          <w:lang w:eastAsia="ru-RU"/>
        </w:rPr>
        <w:t>акцизного податку</w:t>
      </w:r>
      <w:r w:rsidRPr="008673C2">
        <w:rPr>
          <w:rFonts w:ascii="Times New Roman" w:eastAsia="Times New Roman" w:hAnsi="Times New Roman" w:cs="Times New Roman"/>
          <w:sz w:val="24"/>
          <w:szCs w:val="24"/>
          <w:lang w:eastAsia="ru-RU"/>
        </w:rPr>
        <w:t xml:space="preserve"> з реалізації суб’єктами господарювання роздрібної торгівлі підакцизних товарів (пиво, алкогольні напої, тютюнові вироби, тютюн та промислові замінники тютюну) встановлена у розмірі 5%. Враховуючи фактичні надходження за 202</w:t>
      </w:r>
      <w:r w:rsidR="008673C2">
        <w:rPr>
          <w:rFonts w:ascii="Times New Roman" w:eastAsia="Times New Roman" w:hAnsi="Times New Roman" w:cs="Times New Roman"/>
          <w:sz w:val="24"/>
          <w:szCs w:val="24"/>
          <w:lang w:eastAsia="ru-RU"/>
        </w:rPr>
        <w:t>3</w:t>
      </w:r>
      <w:r w:rsidRPr="008673C2">
        <w:rPr>
          <w:rFonts w:ascii="Times New Roman" w:eastAsia="Times New Roman" w:hAnsi="Times New Roman" w:cs="Times New Roman"/>
          <w:sz w:val="24"/>
          <w:szCs w:val="24"/>
          <w:lang w:eastAsia="ru-RU"/>
        </w:rPr>
        <w:t xml:space="preserve"> - 202</w:t>
      </w:r>
      <w:r w:rsidR="008673C2">
        <w:rPr>
          <w:rFonts w:ascii="Times New Roman" w:eastAsia="Times New Roman" w:hAnsi="Times New Roman" w:cs="Times New Roman"/>
          <w:sz w:val="24"/>
          <w:szCs w:val="24"/>
          <w:lang w:eastAsia="ru-RU"/>
        </w:rPr>
        <w:t>4</w:t>
      </w:r>
      <w:r w:rsidRPr="008673C2">
        <w:rPr>
          <w:rFonts w:ascii="Times New Roman" w:eastAsia="Times New Roman" w:hAnsi="Times New Roman" w:cs="Times New Roman"/>
          <w:sz w:val="24"/>
          <w:szCs w:val="24"/>
          <w:lang w:eastAsia="ru-RU"/>
        </w:rPr>
        <w:t xml:space="preserve"> роки, очікувані надходження 202</w:t>
      </w:r>
      <w:r w:rsidR="008673C2">
        <w:rPr>
          <w:rFonts w:ascii="Times New Roman" w:eastAsia="Times New Roman" w:hAnsi="Times New Roman" w:cs="Times New Roman"/>
          <w:sz w:val="24"/>
          <w:szCs w:val="24"/>
          <w:lang w:eastAsia="ru-RU"/>
        </w:rPr>
        <w:t>5</w:t>
      </w:r>
      <w:r w:rsidRPr="008673C2">
        <w:rPr>
          <w:rFonts w:ascii="Times New Roman" w:eastAsia="Times New Roman" w:hAnsi="Times New Roman" w:cs="Times New Roman"/>
          <w:sz w:val="24"/>
          <w:szCs w:val="24"/>
          <w:lang w:eastAsia="ru-RU"/>
        </w:rPr>
        <w:t xml:space="preserve"> року, планове підвищення ставок акцизу на тютюнові вироби,  прогнозні </w:t>
      </w:r>
      <w:r w:rsidRPr="008673C2">
        <w:rPr>
          <w:rFonts w:ascii="Times New Roman" w:eastAsia="Times New Roman" w:hAnsi="Times New Roman" w:cs="Times New Roman"/>
          <w:sz w:val="24"/>
          <w:szCs w:val="24"/>
          <w:lang w:eastAsia="ru-RU"/>
        </w:rPr>
        <w:lastRenderedPageBreak/>
        <w:t>надходження акцизного податку з реалізації суб’єктами господарювання роздрібної торгівлі підакцизних товарів до бюджету територіальної громади на 202</w:t>
      </w:r>
      <w:r w:rsidR="003E50A2">
        <w:rPr>
          <w:rFonts w:ascii="Times New Roman" w:eastAsia="Times New Roman" w:hAnsi="Times New Roman" w:cs="Times New Roman"/>
          <w:sz w:val="24"/>
          <w:szCs w:val="24"/>
          <w:lang w:eastAsia="ru-RU"/>
        </w:rPr>
        <w:t>6</w:t>
      </w:r>
      <w:r w:rsidRPr="008673C2">
        <w:rPr>
          <w:rFonts w:ascii="Times New Roman" w:eastAsia="Times New Roman" w:hAnsi="Times New Roman" w:cs="Times New Roman"/>
          <w:sz w:val="24"/>
          <w:szCs w:val="24"/>
          <w:lang w:eastAsia="ru-RU"/>
        </w:rPr>
        <w:t xml:space="preserve"> рік розраховано в сумі </w:t>
      </w:r>
      <w:r w:rsidR="003E50A2" w:rsidRPr="003E50A2">
        <w:rPr>
          <w:rFonts w:ascii="Times New Roman" w:eastAsia="Times New Roman" w:hAnsi="Times New Roman" w:cs="Times New Roman"/>
          <w:b/>
          <w:bCs/>
          <w:sz w:val="24"/>
          <w:szCs w:val="24"/>
          <w:lang w:eastAsia="ru-RU"/>
        </w:rPr>
        <w:t>21 895,8</w:t>
      </w:r>
      <w:r w:rsidRPr="008673C2">
        <w:rPr>
          <w:rFonts w:ascii="Times New Roman" w:eastAsia="Times New Roman" w:hAnsi="Times New Roman" w:cs="Times New Roman"/>
          <w:sz w:val="24"/>
          <w:szCs w:val="24"/>
          <w:lang w:eastAsia="ru-RU"/>
        </w:rPr>
        <w:t xml:space="preserve"> </w:t>
      </w:r>
      <w:r w:rsidRPr="008673C2">
        <w:rPr>
          <w:rFonts w:ascii="Times New Roman" w:eastAsia="Times New Roman" w:hAnsi="Times New Roman" w:cs="Times New Roman"/>
          <w:b/>
          <w:sz w:val="24"/>
          <w:szCs w:val="24"/>
          <w:lang w:eastAsia="ru-RU"/>
        </w:rPr>
        <w:t>тис. грн</w:t>
      </w:r>
      <w:r w:rsidRPr="008673C2">
        <w:rPr>
          <w:rFonts w:ascii="Times New Roman" w:eastAsia="Times New Roman" w:hAnsi="Times New Roman" w:cs="Times New Roman"/>
          <w:sz w:val="24"/>
          <w:szCs w:val="24"/>
          <w:lang w:eastAsia="ru-RU"/>
        </w:rPr>
        <w:t>, що на 1</w:t>
      </w:r>
      <w:r w:rsidR="003E50A2">
        <w:rPr>
          <w:rFonts w:ascii="Times New Roman" w:eastAsia="Times New Roman" w:hAnsi="Times New Roman" w:cs="Times New Roman"/>
          <w:sz w:val="24"/>
          <w:szCs w:val="24"/>
          <w:lang w:eastAsia="ru-RU"/>
        </w:rPr>
        <w:t>0</w:t>
      </w:r>
      <w:r w:rsidRPr="008673C2">
        <w:rPr>
          <w:rFonts w:ascii="Times New Roman" w:eastAsia="Times New Roman" w:hAnsi="Times New Roman" w:cs="Times New Roman"/>
          <w:sz w:val="24"/>
          <w:szCs w:val="24"/>
          <w:lang w:eastAsia="ru-RU"/>
        </w:rPr>
        <w:t>,</w:t>
      </w:r>
      <w:r w:rsidR="003E50A2">
        <w:rPr>
          <w:rFonts w:ascii="Times New Roman" w:eastAsia="Times New Roman" w:hAnsi="Times New Roman" w:cs="Times New Roman"/>
          <w:sz w:val="24"/>
          <w:szCs w:val="24"/>
          <w:lang w:eastAsia="ru-RU"/>
        </w:rPr>
        <w:t>0</w:t>
      </w:r>
      <w:r w:rsidRPr="008673C2">
        <w:rPr>
          <w:rFonts w:ascii="Times New Roman" w:eastAsia="Times New Roman" w:hAnsi="Times New Roman" w:cs="Times New Roman"/>
          <w:sz w:val="24"/>
          <w:szCs w:val="24"/>
          <w:lang w:eastAsia="ru-RU"/>
        </w:rPr>
        <w:t>% або  на 1</w:t>
      </w:r>
      <w:r w:rsidR="00A937D8">
        <w:rPr>
          <w:rFonts w:ascii="Times New Roman" w:eastAsia="Times New Roman" w:hAnsi="Times New Roman" w:cs="Times New Roman"/>
          <w:sz w:val="24"/>
          <w:szCs w:val="24"/>
          <w:lang w:eastAsia="ru-RU"/>
        </w:rPr>
        <w:t xml:space="preserve"> </w:t>
      </w:r>
      <w:r w:rsidR="003E50A2">
        <w:rPr>
          <w:rFonts w:ascii="Times New Roman" w:eastAsia="Times New Roman" w:hAnsi="Times New Roman" w:cs="Times New Roman"/>
          <w:sz w:val="24"/>
          <w:szCs w:val="24"/>
          <w:lang w:eastAsia="ru-RU"/>
        </w:rPr>
        <w:t>990</w:t>
      </w:r>
      <w:r w:rsidRPr="008673C2">
        <w:rPr>
          <w:rFonts w:ascii="Times New Roman" w:eastAsia="Times New Roman" w:hAnsi="Times New Roman" w:cs="Times New Roman"/>
          <w:sz w:val="24"/>
          <w:szCs w:val="24"/>
          <w:lang w:eastAsia="ru-RU"/>
        </w:rPr>
        <w:t>,</w:t>
      </w:r>
      <w:r w:rsidR="003E50A2">
        <w:rPr>
          <w:rFonts w:ascii="Times New Roman" w:eastAsia="Times New Roman" w:hAnsi="Times New Roman" w:cs="Times New Roman"/>
          <w:sz w:val="24"/>
          <w:szCs w:val="24"/>
          <w:lang w:eastAsia="ru-RU"/>
        </w:rPr>
        <w:t>4</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sz w:val="24"/>
          <w:szCs w:val="24"/>
          <w:lang w:eastAsia="ru-RU"/>
        </w:rPr>
        <w:t>тис.грн</w:t>
      </w:r>
      <w:proofErr w:type="spellEnd"/>
      <w:r w:rsidRPr="008673C2">
        <w:rPr>
          <w:rFonts w:ascii="Times New Roman" w:eastAsia="Times New Roman" w:hAnsi="Times New Roman" w:cs="Times New Roman"/>
          <w:sz w:val="24"/>
          <w:szCs w:val="24"/>
          <w:lang w:eastAsia="ru-RU"/>
        </w:rPr>
        <w:t xml:space="preserve"> більше очікуваних надходжень поточного року. </w:t>
      </w:r>
    </w:p>
    <w:p w14:paraId="7E0C7475" w14:textId="04DF62B2" w:rsidR="000C4DBA" w:rsidRPr="00EC508A"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EC508A">
        <w:rPr>
          <w:rFonts w:ascii="Times New Roman" w:eastAsia="Times New Roman" w:hAnsi="Times New Roman" w:cs="Times New Roman"/>
          <w:sz w:val="24"/>
          <w:szCs w:val="24"/>
          <w:lang w:eastAsia="ru-RU"/>
        </w:rPr>
        <w:tab/>
        <w:t>Прогнозні показники акцизного податку з пального на 202</w:t>
      </w:r>
      <w:r w:rsidR="00EC508A" w:rsidRPr="00EC508A">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рік сформовані на підставі прогнозу Міністерства фінансів України щодо основних прогнозних обсягів виробництва, імпорту та реалізації пального на 202</w:t>
      </w:r>
      <w:r w:rsidR="00EC508A" w:rsidRPr="00EC508A">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рік з врахуванням</w:t>
      </w:r>
      <w:r w:rsidR="00EC508A">
        <w:rPr>
          <w:rFonts w:ascii="Times New Roman" w:eastAsia="Times New Roman" w:hAnsi="Times New Roman" w:cs="Times New Roman"/>
          <w:sz w:val="24"/>
          <w:szCs w:val="24"/>
          <w:lang w:eastAsia="ru-RU"/>
        </w:rPr>
        <w:t xml:space="preserve"> поступового наближення ставок акцизного податку  на пальне до рівня, передбаченого детективами ЄС, відповідно до Закону України від 18.07.2024 №3878-ІХ «Про внесення змін до Податкового кодексу України щодо імплементації положень актів права Європейського союзу щодо акцизного податку»</w:t>
      </w:r>
      <w:r w:rsidRPr="00EC508A">
        <w:rPr>
          <w:rFonts w:ascii="Times New Roman" w:eastAsia="Times New Roman" w:hAnsi="Times New Roman" w:cs="Times New Roman"/>
          <w:sz w:val="24"/>
          <w:szCs w:val="24"/>
          <w:lang w:eastAsia="ru-RU"/>
        </w:rPr>
        <w:t xml:space="preserve">. Прогнозний обсяг надходжень податку з вироблених  в Україні підакцизних товарів та ввезених на митну територію України підакцизних товарів (продукції) становить </w:t>
      </w:r>
      <w:r w:rsidR="009B4216">
        <w:rPr>
          <w:rFonts w:ascii="Times New Roman" w:eastAsia="Times New Roman" w:hAnsi="Times New Roman" w:cs="Times New Roman"/>
          <w:sz w:val="24"/>
          <w:szCs w:val="24"/>
          <w:lang w:eastAsia="ru-RU"/>
        </w:rPr>
        <w:t xml:space="preserve">                      </w:t>
      </w:r>
      <w:r w:rsidR="009B4216" w:rsidRPr="009B4216">
        <w:rPr>
          <w:rFonts w:ascii="Times New Roman" w:eastAsia="Times New Roman" w:hAnsi="Times New Roman" w:cs="Times New Roman"/>
          <w:b/>
          <w:bCs/>
          <w:sz w:val="24"/>
          <w:szCs w:val="24"/>
          <w:lang w:eastAsia="ru-RU"/>
        </w:rPr>
        <w:t>13 321,7</w:t>
      </w:r>
      <w:r w:rsidR="009B4216">
        <w:rPr>
          <w:rFonts w:ascii="Times New Roman" w:eastAsia="Times New Roman" w:hAnsi="Times New Roman" w:cs="Times New Roman"/>
          <w:sz w:val="24"/>
          <w:szCs w:val="24"/>
          <w:lang w:eastAsia="ru-RU"/>
        </w:rPr>
        <w:t xml:space="preserve"> </w:t>
      </w:r>
      <w:proofErr w:type="spellStart"/>
      <w:r w:rsidRPr="00EC508A">
        <w:rPr>
          <w:rFonts w:ascii="Times New Roman" w:eastAsia="Times New Roman" w:hAnsi="Times New Roman" w:cs="Times New Roman"/>
          <w:b/>
          <w:sz w:val="24"/>
          <w:szCs w:val="24"/>
          <w:lang w:eastAsia="ru-RU"/>
        </w:rPr>
        <w:t>тис.грн</w:t>
      </w:r>
      <w:proofErr w:type="spellEnd"/>
      <w:r w:rsidRPr="00EC508A">
        <w:rPr>
          <w:rFonts w:ascii="Times New Roman" w:eastAsia="Times New Roman" w:hAnsi="Times New Roman" w:cs="Times New Roman"/>
          <w:sz w:val="24"/>
          <w:szCs w:val="24"/>
          <w:lang w:eastAsia="ru-RU"/>
        </w:rPr>
        <w:t xml:space="preserve">, що на </w:t>
      </w:r>
      <w:r w:rsidR="009B4216">
        <w:rPr>
          <w:rFonts w:ascii="Times New Roman" w:eastAsia="Times New Roman" w:hAnsi="Times New Roman" w:cs="Times New Roman"/>
          <w:sz w:val="24"/>
          <w:szCs w:val="24"/>
          <w:lang w:eastAsia="ru-RU"/>
        </w:rPr>
        <w:t>1</w:t>
      </w:r>
      <w:r w:rsidRPr="00EC508A">
        <w:rPr>
          <w:rFonts w:ascii="Times New Roman" w:eastAsia="Times New Roman" w:hAnsi="Times New Roman" w:cs="Times New Roman"/>
          <w:sz w:val="24"/>
          <w:szCs w:val="24"/>
          <w:lang w:eastAsia="ru-RU"/>
        </w:rPr>
        <w:t>3,</w:t>
      </w:r>
      <w:r w:rsidR="009B4216">
        <w:rPr>
          <w:rFonts w:ascii="Times New Roman" w:eastAsia="Times New Roman" w:hAnsi="Times New Roman" w:cs="Times New Roman"/>
          <w:sz w:val="24"/>
          <w:szCs w:val="24"/>
          <w:lang w:eastAsia="ru-RU"/>
        </w:rPr>
        <w:t>9</w:t>
      </w:r>
      <w:r w:rsidRPr="00EC508A">
        <w:rPr>
          <w:rFonts w:ascii="Times New Roman" w:eastAsia="Times New Roman" w:hAnsi="Times New Roman" w:cs="Times New Roman"/>
          <w:sz w:val="24"/>
          <w:szCs w:val="24"/>
          <w:lang w:eastAsia="ru-RU"/>
        </w:rPr>
        <w:t>% або на 1</w:t>
      </w:r>
      <w:r w:rsidR="009B4216">
        <w:rPr>
          <w:rFonts w:ascii="Times New Roman" w:eastAsia="Times New Roman" w:hAnsi="Times New Roman" w:cs="Times New Roman"/>
          <w:sz w:val="24"/>
          <w:szCs w:val="24"/>
          <w:lang w:eastAsia="ru-RU"/>
        </w:rPr>
        <w:t> 627,9</w:t>
      </w:r>
      <w:r w:rsidRPr="00EC508A">
        <w:rPr>
          <w:rFonts w:ascii="Times New Roman" w:eastAsia="Times New Roman" w:hAnsi="Times New Roman" w:cs="Times New Roman"/>
          <w:sz w:val="24"/>
          <w:szCs w:val="24"/>
          <w:lang w:eastAsia="ru-RU"/>
        </w:rPr>
        <w:t xml:space="preserve"> </w:t>
      </w:r>
      <w:proofErr w:type="spellStart"/>
      <w:r w:rsidRPr="00EC508A">
        <w:rPr>
          <w:rFonts w:ascii="Times New Roman" w:eastAsia="Times New Roman" w:hAnsi="Times New Roman" w:cs="Times New Roman"/>
          <w:sz w:val="24"/>
          <w:szCs w:val="24"/>
          <w:lang w:eastAsia="ru-RU"/>
        </w:rPr>
        <w:t>тис.грн</w:t>
      </w:r>
      <w:proofErr w:type="spellEnd"/>
      <w:r w:rsidRPr="00EC508A">
        <w:rPr>
          <w:rFonts w:ascii="Times New Roman" w:eastAsia="Times New Roman" w:hAnsi="Times New Roman" w:cs="Times New Roman"/>
          <w:sz w:val="24"/>
          <w:szCs w:val="24"/>
          <w:lang w:eastAsia="ru-RU"/>
        </w:rPr>
        <w:t xml:space="preserve"> більше очікуваних надходжень 202</w:t>
      </w:r>
      <w:r w:rsidR="009B4216">
        <w:rPr>
          <w:rFonts w:ascii="Times New Roman" w:eastAsia="Times New Roman" w:hAnsi="Times New Roman" w:cs="Times New Roman"/>
          <w:sz w:val="24"/>
          <w:szCs w:val="24"/>
          <w:lang w:eastAsia="ru-RU"/>
        </w:rPr>
        <w:t>5</w:t>
      </w:r>
      <w:r w:rsidRPr="00EC508A">
        <w:rPr>
          <w:rFonts w:ascii="Times New Roman" w:eastAsia="Times New Roman" w:hAnsi="Times New Roman" w:cs="Times New Roman"/>
          <w:sz w:val="24"/>
          <w:szCs w:val="24"/>
          <w:lang w:eastAsia="ru-RU"/>
        </w:rPr>
        <w:t xml:space="preserve"> року. Зазначені кошти будуть зараховані до загального фонду місцевого бюджету автоматично, тобто </w:t>
      </w:r>
      <w:proofErr w:type="spellStart"/>
      <w:r w:rsidRPr="00EC508A">
        <w:rPr>
          <w:rFonts w:ascii="Times New Roman" w:eastAsia="Times New Roman" w:hAnsi="Times New Roman" w:cs="Times New Roman"/>
          <w:sz w:val="24"/>
          <w:szCs w:val="24"/>
          <w:lang w:eastAsia="ru-RU"/>
        </w:rPr>
        <w:t>пропорційно</w:t>
      </w:r>
      <w:proofErr w:type="spellEnd"/>
      <w:r w:rsidRPr="00EC508A">
        <w:rPr>
          <w:rFonts w:ascii="Times New Roman" w:eastAsia="Times New Roman" w:hAnsi="Times New Roman" w:cs="Times New Roman"/>
          <w:sz w:val="24"/>
          <w:szCs w:val="24"/>
          <w:lang w:eastAsia="ru-RU"/>
        </w:rPr>
        <w:t xml:space="preserve"> до обсягу реалізованого суб’єктами господарювання роздрібної торгівлі пального на території</w:t>
      </w:r>
      <w:r w:rsidR="009B4216">
        <w:rPr>
          <w:rFonts w:ascii="Times New Roman" w:eastAsia="Times New Roman" w:hAnsi="Times New Roman" w:cs="Times New Roman"/>
          <w:sz w:val="24"/>
          <w:szCs w:val="24"/>
          <w:lang w:eastAsia="ru-RU"/>
        </w:rPr>
        <w:t xml:space="preserve"> </w:t>
      </w:r>
      <w:proofErr w:type="spellStart"/>
      <w:r w:rsidR="009B4216">
        <w:rPr>
          <w:rFonts w:ascii="Times New Roman" w:eastAsia="Times New Roman" w:hAnsi="Times New Roman" w:cs="Times New Roman"/>
          <w:sz w:val="24"/>
          <w:szCs w:val="24"/>
          <w:lang w:eastAsia="ru-RU"/>
        </w:rPr>
        <w:t>Південнвіської</w:t>
      </w:r>
      <w:proofErr w:type="spellEnd"/>
      <w:r w:rsidR="009B4216">
        <w:rPr>
          <w:rFonts w:ascii="Times New Roman" w:eastAsia="Times New Roman" w:hAnsi="Times New Roman" w:cs="Times New Roman"/>
          <w:sz w:val="24"/>
          <w:szCs w:val="24"/>
          <w:lang w:eastAsia="ru-RU"/>
        </w:rPr>
        <w:t xml:space="preserve"> міської територіальної громади</w:t>
      </w:r>
      <w:r w:rsidRPr="00EC508A">
        <w:rPr>
          <w:rFonts w:ascii="Times New Roman" w:eastAsia="Times New Roman" w:hAnsi="Times New Roman" w:cs="Times New Roman"/>
          <w:sz w:val="24"/>
          <w:szCs w:val="24"/>
          <w:lang w:eastAsia="ru-RU"/>
        </w:rPr>
        <w:t xml:space="preserve"> за друге півріччя 202</w:t>
      </w:r>
      <w:r w:rsidR="009B4216">
        <w:rPr>
          <w:rFonts w:ascii="Times New Roman" w:eastAsia="Times New Roman" w:hAnsi="Times New Roman" w:cs="Times New Roman"/>
          <w:sz w:val="24"/>
          <w:szCs w:val="24"/>
          <w:lang w:eastAsia="ru-RU"/>
        </w:rPr>
        <w:t>5</w:t>
      </w:r>
      <w:r w:rsidRPr="00EC508A">
        <w:rPr>
          <w:rFonts w:ascii="Times New Roman" w:eastAsia="Times New Roman" w:hAnsi="Times New Roman" w:cs="Times New Roman"/>
          <w:sz w:val="24"/>
          <w:szCs w:val="24"/>
          <w:lang w:eastAsia="ru-RU"/>
        </w:rPr>
        <w:t xml:space="preserve"> року та перше півріччя 202</w:t>
      </w:r>
      <w:r w:rsidR="009B4216">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року в загальному обсязі такого реалізованого пального в цілому по Україні.</w:t>
      </w:r>
    </w:p>
    <w:p w14:paraId="3EDC9B2C" w14:textId="77777777" w:rsidR="000C4DBA" w:rsidRPr="0092747C" w:rsidRDefault="000C4DBA" w:rsidP="000C4DBA">
      <w:pPr>
        <w:spacing w:after="0" w:line="276" w:lineRule="auto"/>
        <w:ind w:firstLine="567"/>
        <w:jc w:val="both"/>
        <w:rPr>
          <w:rFonts w:ascii="Times New Roman" w:eastAsia="Times New Roman" w:hAnsi="Times New Roman" w:cs="Times New Roman"/>
          <w:sz w:val="24"/>
          <w:szCs w:val="24"/>
          <w:highlight w:val="yellow"/>
          <w:lang w:eastAsia="ru-RU"/>
        </w:rPr>
      </w:pPr>
    </w:p>
    <w:p w14:paraId="3039CBC4" w14:textId="77777777" w:rsidR="000C4DBA" w:rsidRPr="0042103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Передача в оренду майна, що знаходиться у комунальній власності регулюється наступними нормативними документами:</w:t>
      </w:r>
    </w:p>
    <w:p w14:paraId="344ADD72" w14:textId="77777777"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Закон України «Про оренду державного та комунального майна» від 03.10.2019 року;</w:t>
      </w:r>
    </w:p>
    <w:p w14:paraId="371E1D94" w14:textId="77777777"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Порядок передачі в оренду державного та комунального майна, затверджений постановою Кабінету Міністрів України від  03.06.2020 року № 483;</w:t>
      </w:r>
    </w:p>
    <w:p w14:paraId="19619554" w14:textId="07DEC9F0"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Методика розрахунку орендної плати за майно Южненської міської територіальної громади, затверджен</w:t>
      </w:r>
      <w:r w:rsidR="0042103F">
        <w:rPr>
          <w:rFonts w:ascii="Times New Roman" w:eastAsia="Times New Roman" w:hAnsi="Times New Roman" w:cs="Times New Roman"/>
          <w:sz w:val="24"/>
          <w:szCs w:val="24"/>
          <w:lang w:eastAsia="ru-RU"/>
        </w:rPr>
        <w:t>а</w:t>
      </w:r>
      <w:r w:rsidRPr="0042103F">
        <w:rPr>
          <w:rFonts w:ascii="Times New Roman" w:eastAsia="Times New Roman" w:hAnsi="Times New Roman" w:cs="Times New Roman"/>
          <w:sz w:val="24"/>
          <w:szCs w:val="24"/>
          <w:lang w:eastAsia="ru-RU"/>
        </w:rPr>
        <w:t xml:space="preserve"> рішенням Южненської міської ради від 28.03.2019 року №1338-VІІ (зі змінами), згідно якої орендна плата за майно визначається на конкурсних засадах відповідно до його ринкової вартості. </w:t>
      </w:r>
    </w:p>
    <w:p w14:paraId="4FAA73D5" w14:textId="2F1D8A19" w:rsidR="000C4DBA" w:rsidRPr="0042103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Таким чином, на підставі діючих договорів оренди майна, що знаходиться у  комунальній власності, на 202</w:t>
      </w:r>
      <w:r w:rsidR="0042103F">
        <w:rPr>
          <w:rFonts w:ascii="Times New Roman" w:eastAsia="Times New Roman" w:hAnsi="Times New Roman" w:cs="Times New Roman"/>
          <w:sz w:val="24"/>
          <w:szCs w:val="24"/>
          <w:lang w:eastAsia="ru-RU"/>
        </w:rPr>
        <w:t>6</w:t>
      </w:r>
      <w:r w:rsidRPr="0042103F">
        <w:rPr>
          <w:rFonts w:ascii="Times New Roman" w:eastAsia="Times New Roman" w:hAnsi="Times New Roman" w:cs="Times New Roman"/>
          <w:sz w:val="24"/>
          <w:szCs w:val="24"/>
          <w:lang w:eastAsia="ru-RU"/>
        </w:rPr>
        <w:t xml:space="preserve"> рік розрах</w:t>
      </w:r>
      <w:r w:rsidR="0042103F">
        <w:rPr>
          <w:rFonts w:ascii="Times New Roman" w:eastAsia="Times New Roman" w:hAnsi="Times New Roman" w:cs="Times New Roman"/>
          <w:sz w:val="24"/>
          <w:szCs w:val="24"/>
          <w:lang w:eastAsia="ru-RU"/>
        </w:rPr>
        <w:t>унковий</w:t>
      </w:r>
      <w:r w:rsidRPr="0042103F">
        <w:rPr>
          <w:rFonts w:ascii="Times New Roman" w:eastAsia="Times New Roman" w:hAnsi="Times New Roman" w:cs="Times New Roman"/>
          <w:sz w:val="24"/>
          <w:szCs w:val="24"/>
          <w:lang w:eastAsia="ru-RU"/>
        </w:rPr>
        <w:t xml:space="preserve"> показник </w:t>
      </w:r>
      <w:r w:rsidRPr="0042103F">
        <w:rPr>
          <w:rFonts w:ascii="Times New Roman" w:eastAsia="Times New Roman" w:hAnsi="Times New Roman" w:cs="Times New Roman"/>
          <w:b/>
          <w:sz w:val="24"/>
          <w:szCs w:val="24"/>
          <w:lang w:eastAsia="ru-RU"/>
        </w:rPr>
        <w:t xml:space="preserve">надходжень орендної плати за користування цілісним майновим комплексом та іншим майном, що перебуває в комунальній власності </w:t>
      </w:r>
      <w:r w:rsidRPr="0042103F">
        <w:rPr>
          <w:rFonts w:ascii="Times New Roman" w:eastAsia="Times New Roman" w:hAnsi="Times New Roman" w:cs="Times New Roman"/>
          <w:sz w:val="24"/>
          <w:szCs w:val="24"/>
          <w:lang w:eastAsia="ru-RU"/>
        </w:rPr>
        <w:t>міської територіальної громади</w:t>
      </w:r>
      <w:r w:rsidRPr="0042103F">
        <w:rPr>
          <w:rFonts w:ascii="Times New Roman" w:eastAsia="Times New Roman" w:hAnsi="Times New Roman" w:cs="Times New Roman"/>
          <w:b/>
          <w:sz w:val="24"/>
          <w:szCs w:val="24"/>
          <w:lang w:eastAsia="ru-RU"/>
        </w:rPr>
        <w:t xml:space="preserve"> </w:t>
      </w:r>
      <w:r w:rsidRPr="0042103F">
        <w:rPr>
          <w:rFonts w:ascii="Times New Roman" w:eastAsia="Times New Roman" w:hAnsi="Times New Roman" w:cs="Times New Roman"/>
          <w:sz w:val="24"/>
          <w:szCs w:val="24"/>
          <w:lang w:eastAsia="ru-RU"/>
        </w:rPr>
        <w:t xml:space="preserve">складає </w:t>
      </w:r>
      <w:r w:rsidR="0042103F" w:rsidRPr="0042103F">
        <w:rPr>
          <w:rFonts w:ascii="Times New Roman" w:eastAsia="Times New Roman" w:hAnsi="Times New Roman" w:cs="Times New Roman"/>
          <w:b/>
          <w:bCs/>
          <w:sz w:val="24"/>
          <w:szCs w:val="24"/>
          <w:lang w:eastAsia="ru-RU"/>
        </w:rPr>
        <w:t>1</w:t>
      </w:r>
      <w:r w:rsidR="0042103F">
        <w:rPr>
          <w:rFonts w:ascii="Times New Roman" w:eastAsia="Times New Roman" w:hAnsi="Times New Roman" w:cs="Times New Roman"/>
          <w:b/>
          <w:bCs/>
          <w:sz w:val="24"/>
          <w:szCs w:val="24"/>
          <w:lang w:eastAsia="ru-RU"/>
        </w:rPr>
        <w:t xml:space="preserve"> </w:t>
      </w:r>
      <w:r w:rsidR="0042103F" w:rsidRPr="0042103F">
        <w:rPr>
          <w:rFonts w:ascii="Times New Roman" w:eastAsia="Times New Roman" w:hAnsi="Times New Roman" w:cs="Times New Roman"/>
          <w:b/>
          <w:bCs/>
          <w:sz w:val="24"/>
          <w:szCs w:val="24"/>
          <w:lang w:eastAsia="ru-RU"/>
        </w:rPr>
        <w:t>160,5</w:t>
      </w:r>
      <w:r w:rsidRPr="0042103F">
        <w:rPr>
          <w:rFonts w:ascii="Times New Roman" w:eastAsia="Times New Roman" w:hAnsi="Times New Roman" w:cs="Times New Roman"/>
          <w:sz w:val="24"/>
          <w:szCs w:val="24"/>
          <w:lang w:eastAsia="ru-RU"/>
        </w:rPr>
        <w:t xml:space="preserve"> </w:t>
      </w:r>
      <w:r w:rsidRPr="0042103F">
        <w:rPr>
          <w:rFonts w:ascii="Times New Roman" w:eastAsia="Times New Roman" w:hAnsi="Times New Roman" w:cs="Times New Roman"/>
          <w:b/>
          <w:sz w:val="24"/>
          <w:szCs w:val="24"/>
          <w:lang w:eastAsia="ru-RU"/>
        </w:rPr>
        <w:t>тис. грн</w:t>
      </w:r>
      <w:r w:rsidRPr="0042103F">
        <w:rPr>
          <w:rFonts w:ascii="Times New Roman" w:eastAsia="Times New Roman" w:hAnsi="Times New Roman" w:cs="Times New Roman"/>
          <w:sz w:val="24"/>
          <w:szCs w:val="24"/>
          <w:lang w:eastAsia="ru-RU"/>
        </w:rPr>
        <w:t xml:space="preserve">, що на </w:t>
      </w:r>
      <w:r w:rsidR="0042103F">
        <w:rPr>
          <w:rFonts w:ascii="Times New Roman" w:eastAsia="Times New Roman" w:hAnsi="Times New Roman" w:cs="Times New Roman"/>
          <w:sz w:val="24"/>
          <w:szCs w:val="24"/>
          <w:lang w:eastAsia="ru-RU"/>
        </w:rPr>
        <w:t>31,0</w:t>
      </w:r>
      <w:r w:rsidRPr="0042103F">
        <w:rPr>
          <w:rFonts w:ascii="Times New Roman" w:eastAsia="Times New Roman" w:hAnsi="Times New Roman" w:cs="Times New Roman"/>
          <w:sz w:val="24"/>
          <w:szCs w:val="24"/>
          <w:lang w:eastAsia="ru-RU"/>
        </w:rPr>
        <w:t xml:space="preserve">% або </w:t>
      </w:r>
      <w:r w:rsidR="0042103F">
        <w:rPr>
          <w:rFonts w:ascii="Times New Roman" w:eastAsia="Times New Roman" w:hAnsi="Times New Roman" w:cs="Times New Roman"/>
          <w:sz w:val="24"/>
          <w:szCs w:val="24"/>
          <w:lang w:eastAsia="ru-RU"/>
        </w:rPr>
        <w:t>на         274</w:t>
      </w:r>
      <w:r w:rsidRPr="0042103F">
        <w:rPr>
          <w:rFonts w:ascii="Times New Roman" w:eastAsia="Times New Roman" w:hAnsi="Times New Roman" w:cs="Times New Roman"/>
          <w:sz w:val="24"/>
          <w:szCs w:val="24"/>
          <w:lang w:eastAsia="ru-RU"/>
        </w:rPr>
        <w:t xml:space="preserve">,5 </w:t>
      </w:r>
      <w:proofErr w:type="spellStart"/>
      <w:r w:rsidRPr="0042103F">
        <w:rPr>
          <w:rFonts w:ascii="Times New Roman" w:eastAsia="Times New Roman" w:hAnsi="Times New Roman" w:cs="Times New Roman"/>
          <w:sz w:val="24"/>
          <w:szCs w:val="24"/>
          <w:lang w:eastAsia="ru-RU"/>
        </w:rPr>
        <w:t>тис.грн</w:t>
      </w:r>
      <w:proofErr w:type="spellEnd"/>
      <w:r w:rsidRPr="0042103F">
        <w:rPr>
          <w:rFonts w:ascii="Times New Roman" w:eastAsia="Times New Roman" w:hAnsi="Times New Roman" w:cs="Times New Roman"/>
          <w:sz w:val="24"/>
          <w:szCs w:val="24"/>
          <w:lang w:eastAsia="ru-RU"/>
        </w:rPr>
        <w:t xml:space="preserve"> більше очікуваних надходжень за 202</w:t>
      </w:r>
      <w:r w:rsidR="0042103F">
        <w:rPr>
          <w:rFonts w:ascii="Times New Roman" w:eastAsia="Times New Roman" w:hAnsi="Times New Roman" w:cs="Times New Roman"/>
          <w:sz w:val="24"/>
          <w:szCs w:val="24"/>
          <w:lang w:eastAsia="ru-RU"/>
        </w:rPr>
        <w:t>5</w:t>
      </w:r>
      <w:r w:rsidRPr="0042103F">
        <w:rPr>
          <w:rFonts w:ascii="Times New Roman" w:eastAsia="Times New Roman" w:hAnsi="Times New Roman" w:cs="Times New Roman"/>
          <w:sz w:val="24"/>
          <w:szCs w:val="24"/>
          <w:lang w:eastAsia="ru-RU"/>
        </w:rPr>
        <w:t xml:space="preserve"> рік. </w:t>
      </w:r>
    </w:p>
    <w:p w14:paraId="592A94AF" w14:textId="77777777" w:rsidR="000C4DBA" w:rsidRPr="0092747C" w:rsidRDefault="000C4DBA" w:rsidP="000C4DBA">
      <w:pPr>
        <w:tabs>
          <w:tab w:val="left" w:pos="1110"/>
        </w:tabs>
        <w:spacing w:after="0" w:line="276" w:lineRule="auto"/>
        <w:ind w:firstLine="567"/>
        <w:jc w:val="center"/>
        <w:rPr>
          <w:rFonts w:ascii="Times New Roman" w:eastAsia="Times New Roman" w:hAnsi="Times New Roman" w:cs="Times New Roman"/>
          <w:sz w:val="16"/>
          <w:szCs w:val="16"/>
          <w:highlight w:val="yellow"/>
          <w:lang w:eastAsia="ru-RU"/>
        </w:rPr>
      </w:pPr>
    </w:p>
    <w:p w14:paraId="5196E367" w14:textId="2751DD66" w:rsidR="000C4DBA" w:rsidRPr="00D639BF" w:rsidRDefault="000C4DBA" w:rsidP="000C4DBA">
      <w:pPr>
        <w:spacing w:after="0" w:line="276" w:lineRule="auto"/>
        <w:ind w:firstLine="567"/>
        <w:jc w:val="both"/>
        <w:rPr>
          <w:rFonts w:ascii="Times New Roman" w:eastAsia="Times New Roman" w:hAnsi="Times New Roman" w:cs="Times New Roman"/>
          <w:b/>
          <w:sz w:val="24"/>
          <w:szCs w:val="24"/>
          <w:lang w:eastAsia="ru-RU"/>
        </w:rPr>
      </w:pPr>
      <w:r w:rsidRPr="00D639BF">
        <w:rPr>
          <w:rFonts w:ascii="Times New Roman" w:eastAsia="Times New Roman" w:hAnsi="Times New Roman" w:cs="Times New Roman"/>
          <w:sz w:val="24"/>
          <w:szCs w:val="24"/>
          <w:lang w:eastAsia="ru-RU"/>
        </w:rPr>
        <w:t xml:space="preserve">Згідно ст.64 Бюджетного кодексу України, </w:t>
      </w:r>
      <w:r w:rsidRPr="00D639BF">
        <w:rPr>
          <w:rFonts w:ascii="Times New Roman" w:eastAsia="Times New Roman" w:hAnsi="Times New Roman" w:cs="Times New Roman"/>
          <w:b/>
          <w:sz w:val="24"/>
          <w:szCs w:val="24"/>
          <w:lang w:eastAsia="ru-RU"/>
        </w:rPr>
        <w:t>податок на прибуток підприємств комунальної власності</w:t>
      </w:r>
      <w:r w:rsidRPr="00D639BF">
        <w:rPr>
          <w:rFonts w:ascii="Times New Roman" w:eastAsia="Times New Roman" w:hAnsi="Times New Roman" w:cs="Times New Roman"/>
          <w:sz w:val="24"/>
          <w:szCs w:val="24"/>
          <w:lang w:eastAsia="ru-RU"/>
        </w:rPr>
        <w:t xml:space="preserve"> належить до обсягу доходів загального фонду міського бюджету. Відповідно до розділу ст.136 Податкового кодексу України, базова (основна) ставка податку становить 18 відсотків</w:t>
      </w:r>
      <w:r w:rsidR="0019113D">
        <w:rPr>
          <w:rFonts w:ascii="Times New Roman" w:eastAsia="Times New Roman" w:hAnsi="Times New Roman" w:cs="Times New Roman"/>
          <w:sz w:val="24"/>
          <w:szCs w:val="24"/>
          <w:lang w:eastAsia="ru-RU"/>
        </w:rPr>
        <w:t xml:space="preserve">. </w:t>
      </w:r>
      <w:r w:rsidRPr="00D639BF">
        <w:rPr>
          <w:rFonts w:ascii="Times New Roman" w:eastAsia="Times New Roman" w:hAnsi="Times New Roman" w:cs="Times New Roman"/>
          <w:sz w:val="24"/>
          <w:szCs w:val="24"/>
          <w:lang w:eastAsia="ru-RU"/>
        </w:rPr>
        <w:t>На підставі фінансово-економічних планів комунальних підприємств на 202</w:t>
      </w:r>
      <w:r w:rsidR="00D639BF" w:rsidRPr="00D639BF">
        <w:rPr>
          <w:rFonts w:ascii="Times New Roman" w:eastAsia="Times New Roman" w:hAnsi="Times New Roman" w:cs="Times New Roman"/>
          <w:sz w:val="24"/>
          <w:szCs w:val="24"/>
          <w:lang w:eastAsia="ru-RU"/>
        </w:rPr>
        <w:t>6</w:t>
      </w:r>
      <w:r w:rsidRPr="00D639BF">
        <w:rPr>
          <w:rFonts w:ascii="Times New Roman" w:eastAsia="Times New Roman" w:hAnsi="Times New Roman" w:cs="Times New Roman"/>
          <w:sz w:val="24"/>
          <w:szCs w:val="24"/>
          <w:lang w:eastAsia="ru-RU"/>
        </w:rPr>
        <w:t xml:space="preserve"> рік та враховуючи очікувану сплату відповідного податку за підсумками фінансово-господарської діяльності за 202</w:t>
      </w:r>
      <w:r w:rsidR="00D639BF" w:rsidRPr="00D639BF">
        <w:rPr>
          <w:rFonts w:ascii="Times New Roman" w:eastAsia="Times New Roman" w:hAnsi="Times New Roman" w:cs="Times New Roman"/>
          <w:sz w:val="24"/>
          <w:szCs w:val="24"/>
          <w:lang w:eastAsia="ru-RU"/>
        </w:rPr>
        <w:t>5</w:t>
      </w:r>
      <w:r w:rsidRPr="00D639BF">
        <w:rPr>
          <w:rFonts w:ascii="Times New Roman" w:eastAsia="Times New Roman" w:hAnsi="Times New Roman" w:cs="Times New Roman"/>
          <w:sz w:val="24"/>
          <w:szCs w:val="24"/>
          <w:lang w:eastAsia="ru-RU"/>
        </w:rPr>
        <w:t xml:space="preserve"> рік,</w:t>
      </w:r>
      <w:r w:rsidR="0019113D">
        <w:rPr>
          <w:rFonts w:ascii="Times New Roman" w:eastAsia="Times New Roman" w:hAnsi="Times New Roman" w:cs="Times New Roman"/>
          <w:sz w:val="24"/>
          <w:szCs w:val="24"/>
          <w:lang w:eastAsia="ru-RU"/>
        </w:rPr>
        <w:t xml:space="preserve"> з урахуванням динаміки надходження податку за останній звітний рік та дев’ять місяців поточного року,</w:t>
      </w:r>
      <w:r w:rsidRPr="00D639BF">
        <w:rPr>
          <w:rFonts w:ascii="Times New Roman" w:eastAsia="Times New Roman" w:hAnsi="Times New Roman" w:cs="Times New Roman"/>
          <w:sz w:val="24"/>
          <w:szCs w:val="24"/>
          <w:lang w:eastAsia="ru-RU"/>
        </w:rPr>
        <w:t xml:space="preserve"> розраховано показник податку на прибуток підприємств комунальної власності в обсязі </w:t>
      </w:r>
      <w:r w:rsidR="0019113D" w:rsidRPr="0019113D">
        <w:rPr>
          <w:rFonts w:ascii="Times New Roman" w:eastAsia="Times New Roman" w:hAnsi="Times New Roman" w:cs="Times New Roman"/>
          <w:b/>
          <w:bCs/>
          <w:sz w:val="24"/>
          <w:szCs w:val="24"/>
          <w:lang w:eastAsia="ru-RU"/>
        </w:rPr>
        <w:t>302,3</w:t>
      </w:r>
      <w:r w:rsidRPr="00D639BF">
        <w:rPr>
          <w:rFonts w:ascii="Times New Roman" w:eastAsia="Times New Roman" w:hAnsi="Times New Roman" w:cs="Times New Roman"/>
          <w:b/>
          <w:sz w:val="24"/>
          <w:szCs w:val="24"/>
          <w:lang w:eastAsia="ru-RU"/>
        </w:rPr>
        <w:t xml:space="preserve"> тис. гривень.</w:t>
      </w:r>
    </w:p>
    <w:p w14:paraId="249EBA7D" w14:textId="77777777" w:rsidR="000C4DBA" w:rsidRPr="0092747C" w:rsidRDefault="000C4DBA" w:rsidP="000C4DBA">
      <w:pPr>
        <w:spacing w:after="0" w:line="276" w:lineRule="auto"/>
        <w:ind w:firstLine="567"/>
        <w:jc w:val="both"/>
        <w:rPr>
          <w:rFonts w:ascii="Times New Roman" w:eastAsia="Times New Roman" w:hAnsi="Times New Roman" w:cs="Times New Roman"/>
          <w:b/>
          <w:sz w:val="16"/>
          <w:szCs w:val="16"/>
          <w:highlight w:val="yellow"/>
          <w:lang w:eastAsia="ru-RU"/>
        </w:rPr>
      </w:pPr>
    </w:p>
    <w:p w14:paraId="78651F9A" w14:textId="741DDC2B" w:rsidR="000C4DBA" w:rsidRPr="00DB4BE8" w:rsidRDefault="000C4DBA" w:rsidP="000C4DBA">
      <w:pPr>
        <w:tabs>
          <w:tab w:val="left" w:pos="990"/>
        </w:tabs>
        <w:spacing w:after="0" w:line="276" w:lineRule="auto"/>
        <w:ind w:firstLine="567"/>
        <w:jc w:val="both"/>
        <w:rPr>
          <w:rFonts w:ascii="Times New Roman" w:eastAsia="Times New Roman" w:hAnsi="Times New Roman" w:cs="Times New Roman"/>
          <w:b/>
          <w:sz w:val="24"/>
          <w:szCs w:val="24"/>
          <w:lang w:eastAsia="ru-RU"/>
        </w:rPr>
      </w:pPr>
      <w:r w:rsidRPr="00BB544E">
        <w:rPr>
          <w:rFonts w:ascii="Times New Roman" w:eastAsia="Times New Roman" w:hAnsi="Times New Roman" w:cs="Times New Roman"/>
          <w:sz w:val="24"/>
          <w:szCs w:val="24"/>
          <w:lang w:eastAsia="ru-RU"/>
        </w:rPr>
        <w:t xml:space="preserve">Рішенням </w:t>
      </w:r>
      <w:r w:rsidR="00BB544E" w:rsidRPr="00BB544E">
        <w:rPr>
          <w:rFonts w:ascii="Times New Roman" w:eastAsia="Times New Roman" w:hAnsi="Times New Roman" w:cs="Times New Roman"/>
          <w:sz w:val="24"/>
          <w:szCs w:val="24"/>
          <w:lang w:eastAsia="ru-RU"/>
        </w:rPr>
        <w:t>Південнівської</w:t>
      </w:r>
      <w:r w:rsidRPr="00BB544E">
        <w:rPr>
          <w:rFonts w:ascii="Times New Roman" w:eastAsia="Times New Roman" w:hAnsi="Times New Roman" w:cs="Times New Roman"/>
          <w:sz w:val="24"/>
          <w:szCs w:val="24"/>
          <w:lang w:eastAsia="ru-RU"/>
        </w:rPr>
        <w:t xml:space="preserve"> міської ради «Про затвердження порядку та нормативу відрахувань до місцевого бюджету частини чистого прибутку (доходу) підприємствами, що належать до комунальної  власності  Южненської міської територіальної громади Одеського </w:t>
      </w:r>
      <w:r w:rsidRPr="00BB544E">
        <w:rPr>
          <w:rFonts w:ascii="Times New Roman" w:eastAsia="Times New Roman" w:hAnsi="Times New Roman" w:cs="Times New Roman"/>
          <w:sz w:val="24"/>
          <w:szCs w:val="24"/>
          <w:lang w:eastAsia="ru-RU"/>
        </w:rPr>
        <w:lastRenderedPageBreak/>
        <w:t>району Одеської області, на 202</w:t>
      </w:r>
      <w:r w:rsidR="00BB544E" w:rsidRPr="00BB544E">
        <w:rPr>
          <w:rFonts w:ascii="Times New Roman" w:eastAsia="Times New Roman" w:hAnsi="Times New Roman" w:cs="Times New Roman"/>
          <w:sz w:val="24"/>
          <w:szCs w:val="24"/>
          <w:lang w:eastAsia="ru-RU"/>
        </w:rPr>
        <w:t>6</w:t>
      </w:r>
      <w:r w:rsidRPr="00BB544E">
        <w:rPr>
          <w:rFonts w:ascii="Times New Roman" w:eastAsia="Times New Roman" w:hAnsi="Times New Roman" w:cs="Times New Roman"/>
          <w:sz w:val="24"/>
          <w:szCs w:val="24"/>
          <w:lang w:eastAsia="ru-RU"/>
        </w:rPr>
        <w:t xml:space="preserve"> рік» від </w:t>
      </w:r>
      <w:r w:rsidR="006D2EA5">
        <w:rPr>
          <w:rFonts w:ascii="Times New Roman" w:eastAsia="Times New Roman" w:hAnsi="Times New Roman" w:cs="Times New Roman"/>
          <w:sz w:val="24"/>
          <w:szCs w:val="24"/>
          <w:lang w:eastAsia="ru-RU"/>
        </w:rPr>
        <w:t>24</w:t>
      </w:r>
      <w:r w:rsidRPr="00BB544E">
        <w:rPr>
          <w:rFonts w:ascii="Times New Roman" w:eastAsia="Times New Roman" w:hAnsi="Times New Roman" w:cs="Times New Roman"/>
          <w:sz w:val="24"/>
          <w:szCs w:val="24"/>
          <w:lang w:eastAsia="ru-RU"/>
        </w:rPr>
        <w:t>.07.202</w:t>
      </w:r>
      <w:r w:rsidR="006D2EA5">
        <w:rPr>
          <w:rFonts w:ascii="Times New Roman" w:eastAsia="Times New Roman" w:hAnsi="Times New Roman" w:cs="Times New Roman"/>
          <w:sz w:val="24"/>
          <w:szCs w:val="24"/>
          <w:lang w:eastAsia="ru-RU"/>
        </w:rPr>
        <w:t>5</w:t>
      </w:r>
      <w:r w:rsidRPr="00BB544E">
        <w:rPr>
          <w:rFonts w:ascii="Times New Roman" w:eastAsia="Times New Roman" w:hAnsi="Times New Roman" w:cs="Times New Roman"/>
          <w:sz w:val="24"/>
          <w:szCs w:val="24"/>
          <w:lang w:eastAsia="ru-RU"/>
        </w:rPr>
        <w:t xml:space="preserve"> №</w:t>
      </w:r>
      <w:r w:rsidR="006D2EA5">
        <w:rPr>
          <w:rFonts w:ascii="Times New Roman" w:eastAsia="Times New Roman" w:hAnsi="Times New Roman" w:cs="Times New Roman"/>
          <w:sz w:val="24"/>
          <w:szCs w:val="24"/>
          <w:lang w:eastAsia="ru-RU"/>
        </w:rPr>
        <w:t>2319</w:t>
      </w:r>
      <w:r w:rsidRPr="00BB544E">
        <w:rPr>
          <w:rFonts w:ascii="Times New Roman" w:eastAsia="Times New Roman" w:hAnsi="Times New Roman" w:cs="Times New Roman"/>
          <w:sz w:val="24"/>
          <w:szCs w:val="24"/>
          <w:lang w:eastAsia="ru-RU"/>
        </w:rPr>
        <w:t xml:space="preserve">-VIIІ встановлений норматив відрахувань у розмірі </w:t>
      </w:r>
      <w:r w:rsidR="006D2EA5">
        <w:rPr>
          <w:rFonts w:ascii="Times New Roman" w:eastAsia="Times New Roman" w:hAnsi="Times New Roman" w:cs="Times New Roman"/>
          <w:sz w:val="24"/>
          <w:szCs w:val="24"/>
          <w:lang w:eastAsia="ru-RU"/>
        </w:rPr>
        <w:t>5</w:t>
      </w:r>
      <w:r w:rsidRPr="00BB544E">
        <w:rPr>
          <w:rFonts w:ascii="Times New Roman" w:eastAsia="Times New Roman" w:hAnsi="Times New Roman" w:cs="Times New Roman"/>
          <w:sz w:val="24"/>
          <w:szCs w:val="24"/>
          <w:lang w:eastAsia="ru-RU"/>
        </w:rPr>
        <w:t xml:space="preserve"> відсотк</w:t>
      </w:r>
      <w:r w:rsidR="006D2EA5">
        <w:rPr>
          <w:rFonts w:ascii="Times New Roman" w:eastAsia="Times New Roman" w:hAnsi="Times New Roman" w:cs="Times New Roman"/>
          <w:sz w:val="24"/>
          <w:szCs w:val="24"/>
          <w:lang w:eastAsia="ru-RU"/>
        </w:rPr>
        <w:t>ів</w:t>
      </w:r>
      <w:r w:rsidRPr="00BB544E">
        <w:rPr>
          <w:rFonts w:ascii="Times New Roman" w:eastAsia="Times New Roman" w:hAnsi="Times New Roman" w:cs="Times New Roman"/>
          <w:sz w:val="24"/>
          <w:szCs w:val="24"/>
          <w:lang w:eastAsia="ru-RU"/>
        </w:rPr>
        <w:t xml:space="preserve">. Враховуючи відповідне рішення, прогнозний фінансовий результат комунальних підприємств за підсумками 2024 року та щоквартально у 2025 році, розрахунковий показник </w:t>
      </w:r>
      <w:r w:rsidRPr="00BB544E">
        <w:rPr>
          <w:rFonts w:ascii="Times New Roman" w:eastAsia="Times New Roman" w:hAnsi="Times New Roman" w:cs="Times New Roman"/>
          <w:b/>
          <w:sz w:val="24"/>
          <w:szCs w:val="24"/>
          <w:lang w:eastAsia="ru-RU"/>
        </w:rPr>
        <w:t xml:space="preserve">частини чистого прибутку (доходу) підприємств, </w:t>
      </w:r>
      <w:r w:rsidRPr="00BB544E">
        <w:rPr>
          <w:rFonts w:ascii="Times New Roman" w:eastAsia="Times New Roman" w:hAnsi="Times New Roman" w:cs="Times New Roman"/>
          <w:sz w:val="24"/>
          <w:szCs w:val="24"/>
          <w:lang w:eastAsia="ru-RU"/>
        </w:rPr>
        <w:t xml:space="preserve">що підлягає </w:t>
      </w:r>
      <w:r w:rsidRPr="00DB4BE8">
        <w:rPr>
          <w:rFonts w:ascii="Times New Roman" w:eastAsia="Times New Roman" w:hAnsi="Times New Roman" w:cs="Times New Roman"/>
          <w:sz w:val="24"/>
          <w:szCs w:val="24"/>
          <w:lang w:eastAsia="ru-RU"/>
        </w:rPr>
        <w:t xml:space="preserve">перерахуванню до місцевого бюджету складає  </w:t>
      </w:r>
      <w:r w:rsidR="00B93349">
        <w:rPr>
          <w:rFonts w:ascii="Times New Roman" w:eastAsia="Times New Roman" w:hAnsi="Times New Roman" w:cs="Times New Roman"/>
          <w:b/>
          <w:bCs/>
          <w:sz w:val="24"/>
          <w:szCs w:val="24"/>
          <w:lang w:eastAsia="ru-RU"/>
        </w:rPr>
        <w:t>161,5</w:t>
      </w:r>
      <w:r w:rsidRPr="00DB4BE8">
        <w:rPr>
          <w:rFonts w:ascii="Times New Roman" w:eastAsia="Times New Roman" w:hAnsi="Times New Roman" w:cs="Times New Roman"/>
          <w:sz w:val="24"/>
          <w:szCs w:val="24"/>
          <w:lang w:eastAsia="ru-RU"/>
        </w:rPr>
        <w:t xml:space="preserve"> </w:t>
      </w:r>
      <w:r w:rsidRPr="00DB4BE8">
        <w:rPr>
          <w:rFonts w:ascii="Times New Roman" w:eastAsia="Times New Roman" w:hAnsi="Times New Roman" w:cs="Times New Roman"/>
          <w:b/>
          <w:sz w:val="24"/>
          <w:szCs w:val="24"/>
          <w:lang w:eastAsia="ru-RU"/>
        </w:rPr>
        <w:t>тис. гривень.</w:t>
      </w:r>
    </w:p>
    <w:p w14:paraId="5A7A611D" w14:textId="77777777" w:rsidR="000C4DBA" w:rsidRPr="00DB4BE8"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DB4BE8">
        <w:rPr>
          <w:rFonts w:ascii="Times New Roman" w:eastAsia="Times New Roman" w:hAnsi="Times New Roman" w:cs="Times New Roman"/>
          <w:sz w:val="24"/>
          <w:szCs w:val="24"/>
          <w:lang w:eastAsia="ru-RU"/>
        </w:rPr>
        <w:t>Також, згідно статті 64 Бюджетного кодексу України до складу доходів загального фонду міських територіальних громад належать:</w:t>
      </w:r>
    </w:p>
    <w:p w14:paraId="23EC6D47" w14:textId="2C63A560"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плата за встановлення земельного сервітуту </w:t>
      </w:r>
      <w:r w:rsidRPr="00DB4BE8">
        <w:rPr>
          <w:rFonts w:ascii="Times New Roman" w:eastAsia="Times New Roman" w:hAnsi="Times New Roman" w:cs="Times New Roman"/>
          <w:sz w:val="24"/>
          <w:szCs w:val="24"/>
          <w:lang w:eastAsia="ru-RU"/>
        </w:rPr>
        <w:t xml:space="preserve">– </w:t>
      </w:r>
      <w:r w:rsidR="006D2EA5" w:rsidRPr="00DB4BE8">
        <w:rPr>
          <w:rFonts w:ascii="Times New Roman" w:eastAsia="Times New Roman" w:hAnsi="Times New Roman" w:cs="Times New Roman"/>
          <w:sz w:val="24"/>
          <w:szCs w:val="24"/>
          <w:lang w:eastAsia="ru-RU"/>
        </w:rPr>
        <w:t>824,2</w:t>
      </w:r>
      <w:r w:rsidRPr="00DB4BE8">
        <w:rPr>
          <w:rFonts w:ascii="Times New Roman" w:eastAsia="Times New Roman" w:hAnsi="Times New Roman" w:cs="Times New Roman"/>
          <w:sz w:val="24"/>
          <w:szCs w:val="24"/>
          <w:lang w:eastAsia="ru-RU"/>
        </w:rPr>
        <w:t xml:space="preserve"> </w:t>
      </w:r>
      <w:proofErr w:type="spellStart"/>
      <w:r w:rsidRPr="00DB4BE8">
        <w:rPr>
          <w:rFonts w:ascii="Times New Roman" w:eastAsia="Times New Roman" w:hAnsi="Times New Roman" w:cs="Times New Roman"/>
          <w:sz w:val="24"/>
          <w:szCs w:val="24"/>
          <w:lang w:eastAsia="ru-RU"/>
        </w:rPr>
        <w:t>тис.грн</w:t>
      </w:r>
      <w:proofErr w:type="spellEnd"/>
      <w:r w:rsidRPr="00DB4BE8">
        <w:rPr>
          <w:rFonts w:ascii="Times New Roman" w:eastAsia="Times New Roman" w:hAnsi="Times New Roman" w:cs="Times New Roman"/>
          <w:sz w:val="24"/>
          <w:szCs w:val="24"/>
          <w:lang w:eastAsia="ru-RU"/>
        </w:rPr>
        <w:t xml:space="preserve"> (0,</w:t>
      </w:r>
      <w:r w:rsidR="006D2EA5"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r w:rsidRPr="00DB4BE8">
        <w:rPr>
          <w:rFonts w:ascii="Times New Roman" w:eastAsia="Times New Roman" w:hAnsi="Times New Roman" w:cs="Times New Roman"/>
          <w:b/>
          <w:sz w:val="24"/>
          <w:szCs w:val="24"/>
          <w:lang w:eastAsia="ru-RU"/>
        </w:rPr>
        <w:t xml:space="preserve"> </w:t>
      </w:r>
    </w:p>
    <w:p w14:paraId="019E4A50" w14:textId="1E5DF291"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плата за надання інших адміністративних послуг </w:t>
      </w:r>
      <w:r w:rsidRPr="00DB4BE8">
        <w:rPr>
          <w:rFonts w:ascii="Times New Roman" w:eastAsia="Times New Roman" w:hAnsi="Times New Roman" w:cs="Times New Roman"/>
          <w:sz w:val="24"/>
          <w:szCs w:val="24"/>
          <w:lang w:eastAsia="ru-RU"/>
        </w:rPr>
        <w:t xml:space="preserve">– </w:t>
      </w:r>
      <w:r w:rsidR="00A05704" w:rsidRPr="00DB4BE8">
        <w:rPr>
          <w:rFonts w:ascii="Times New Roman" w:eastAsia="Times New Roman" w:hAnsi="Times New Roman" w:cs="Times New Roman"/>
          <w:sz w:val="24"/>
          <w:szCs w:val="24"/>
          <w:lang w:eastAsia="ru-RU"/>
        </w:rPr>
        <w:t>605,4</w:t>
      </w:r>
      <w:r w:rsidRPr="00DB4BE8">
        <w:rPr>
          <w:rFonts w:ascii="Times New Roman" w:eastAsia="Times New Roman" w:hAnsi="Times New Roman" w:cs="Times New Roman"/>
          <w:sz w:val="24"/>
          <w:szCs w:val="24"/>
          <w:lang w:eastAsia="ru-RU"/>
        </w:rPr>
        <w:t xml:space="preserve"> </w:t>
      </w:r>
      <w:proofErr w:type="spellStart"/>
      <w:r w:rsidRPr="00DB4BE8">
        <w:rPr>
          <w:rFonts w:ascii="Times New Roman" w:eastAsia="Times New Roman" w:hAnsi="Times New Roman" w:cs="Times New Roman"/>
          <w:sz w:val="24"/>
          <w:szCs w:val="24"/>
          <w:lang w:eastAsia="ru-RU"/>
        </w:rPr>
        <w:t>тис.грн</w:t>
      </w:r>
      <w:proofErr w:type="spellEnd"/>
      <w:r w:rsidRPr="00DB4BE8">
        <w:rPr>
          <w:rFonts w:ascii="Times New Roman" w:eastAsia="Times New Roman" w:hAnsi="Times New Roman" w:cs="Times New Roman"/>
          <w:sz w:val="24"/>
          <w:szCs w:val="24"/>
          <w:lang w:eastAsia="ru-RU"/>
        </w:rPr>
        <w:t xml:space="preserve"> (0,</w:t>
      </w:r>
      <w:r w:rsidR="00A05704"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p>
    <w:p w14:paraId="3095A2CD" w14:textId="1BE41099"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адміністративний збір за державну реєстрацію речових прав на нерухоме майно та їх  обтяжень – </w:t>
      </w:r>
      <w:r w:rsidR="00A05704" w:rsidRPr="00DB4BE8">
        <w:rPr>
          <w:rFonts w:ascii="Times New Roman" w:eastAsia="Times New Roman" w:hAnsi="Times New Roman" w:cs="Times New Roman"/>
          <w:bCs/>
          <w:sz w:val="24"/>
          <w:szCs w:val="24"/>
          <w:lang w:eastAsia="ru-RU"/>
        </w:rPr>
        <w:t>652,3</w:t>
      </w:r>
      <w:r w:rsidRPr="00DB4BE8">
        <w:rPr>
          <w:rFonts w:ascii="Times New Roman" w:eastAsia="Times New Roman" w:hAnsi="Times New Roman" w:cs="Times New Roman"/>
          <w:sz w:val="24"/>
          <w:szCs w:val="24"/>
          <w:lang w:eastAsia="ru-RU"/>
        </w:rPr>
        <w:t xml:space="preserve"> тис. грн. (0,</w:t>
      </w:r>
      <w:r w:rsidR="00A05704"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r w:rsidR="00DB4BE8" w:rsidRPr="00DB4BE8">
        <w:rPr>
          <w:rFonts w:ascii="Times New Roman" w:eastAsia="Times New Roman" w:hAnsi="Times New Roman" w:cs="Times New Roman"/>
          <w:sz w:val="24"/>
          <w:szCs w:val="24"/>
          <w:lang w:eastAsia="ru-RU"/>
        </w:rPr>
        <w:t>;</w:t>
      </w:r>
    </w:p>
    <w:p w14:paraId="4B7F8410" w14:textId="7B0B6CF9" w:rsidR="00DB4BE8" w:rsidRPr="00DB4BE8" w:rsidRDefault="00DB4BE8" w:rsidP="00DB4BE8">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державне мито – </w:t>
      </w:r>
      <w:r w:rsidRPr="00DB4BE8">
        <w:rPr>
          <w:rFonts w:ascii="Times New Roman" w:eastAsia="Times New Roman" w:hAnsi="Times New Roman" w:cs="Times New Roman"/>
          <w:bCs/>
          <w:sz w:val="24"/>
          <w:szCs w:val="24"/>
          <w:lang w:eastAsia="ru-RU"/>
        </w:rPr>
        <w:t>333,8</w:t>
      </w:r>
      <w:r w:rsidRPr="00DB4BE8">
        <w:rPr>
          <w:rFonts w:ascii="Times New Roman" w:eastAsia="Times New Roman" w:hAnsi="Times New Roman" w:cs="Times New Roman"/>
          <w:sz w:val="24"/>
          <w:szCs w:val="24"/>
          <w:lang w:eastAsia="ru-RU"/>
        </w:rPr>
        <w:t xml:space="preserve"> тис. грн.</w:t>
      </w:r>
      <w:r w:rsidRPr="00DB4BE8">
        <w:rPr>
          <w:rFonts w:ascii="Times New Roman" w:eastAsia="Times New Roman" w:hAnsi="Times New Roman" w:cs="Times New Roman"/>
          <w:b/>
          <w:sz w:val="24"/>
          <w:szCs w:val="24"/>
          <w:lang w:eastAsia="ru-RU"/>
        </w:rPr>
        <w:t xml:space="preserve"> </w:t>
      </w:r>
      <w:r w:rsidRPr="00DB4BE8">
        <w:rPr>
          <w:rFonts w:ascii="Times New Roman" w:eastAsia="Times New Roman" w:hAnsi="Times New Roman" w:cs="Times New Roman"/>
          <w:sz w:val="24"/>
          <w:szCs w:val="24"/>
          <w:lang w:eastAsia="ru-RU"/>
        </w:rPr>
        <w:t>(0,06%).</w:t>
      </w:r>
    </w:p>
    <w:p w14:paraId="691A4B00" w14:textId="77777777" w:rsidR="000C4DBA" w:rsidRPr="0092747C" w:rsidRDefault="000C4DBA" w:rsidP="000C4DBA">
      <w:pPr>
        <w:spacing w:after="0" w:line="276" w:lineRule="auto"/>
        <w:ind w:firstLine="567"/>
        <w:rPr>
          <w:rFonts w:ascii="Times New Roman" w:eastAsia="Times New Roman" w:hAnsi="Times New Roman" w:cs="Times New Roman"/>
          <w:sz w:val="24"/>
          <w:szCs w:val="24"/>
          <w:highlight w:val="yellow"/>
          <w:lang w:eastAsia="ru-RU"/>
        </w:rPr>
      </w:pPr>
    </w:p>
    <w:p w14:paraId="30BC207C" w14:textId="5A6C0768" w:rsidR="000C4DBA" w:rsidRPr="00852E54" w:rsidRDefault="000C4DBA" w:rsidP="000C4DBA">
      <w:pPr>
        <w:spacing w:after="0" w:line="276" w:lineRule="auto"/>
        <w:ind w:firstLine="567"/>
        <w:jc w:val="both"/>
        <w:rPr>
          <w:rFonts w:ascii="Times New Roman" w:eastAsia="Times New Roman" w:hAnsi="Times New Roman" w:cs="Times New Roman"/>
          <w:b/>
          <w:sz w:val="24"/>
          <w:szCs w:val="24"/>
          <w:lang w:eastAsia="ru-RU"/>
        </w:rPr>
      </w:pPr>
      <w:r w:rsidRPr="00852E54">
        <w:rPr>
          <w:rFonts w:ascii="Times New Roman" w:eastAsia="Times New Roman" w:hAnsi="Times New Roman" w:cs="Times New Roman"/>
          <w:b/>
          <w:sz w:val="24"/>
          <w:szCs w:val="24"/>
          <w:u w:val="single"/>
          <w:lang w:eastAsia="ru-RU"/>
        </w:rPr>
        <w:t>Спеціальний фонд</w:t>
      </w:r>
      <w:r w:rsidRPr="00852E54">
        <w:rPr>
          <w:rFonts w:ascii="Times New Roman" w:eastAsia="Times New Roman" w:hAnsi="Times New Roman" w:cs="Times New Roman"/>
          <w:sz w:val="24"/>
          <w:szCs w:val="24"/>
          <w:lang w:eastAsia="ru-RU"/>
        </w:rPr>
        <w:t xml:space="preserve"> (без урахування міжбюджетних трансфертів) розрахований в загальному обсязі </w:t>
      </w:r>
      <w:r w:rsidR="00852E54">
        <w:rPr>
          <w:rFonts w:ascii="Times New Roman" w:eastAsia="Times New Roman" w:hAnsi="Times New Roman" w:cs="Times New Roman"/>
          <w:b/>
          <w:bCs/>
          <w:sz w:val="24"/>
          <w:szCs w:val="24"/>
          <w:lang w:eastAsia="ru-RU"/>
        </w:rPr>
        <w:t>18</w:t>
      </w:r>
      <w:r w:rsidR="00852E54">
        <w:rPr>
          <w:rFonts w:ascii="Times New Roman" w:eastAsia="Times New Roman" w:hAnsi="Times New Roman" w:cs="Times New Roman"/>
          <w:b/>
          <w:sz w:val="24"/>
          <w:szCs w:val="24"/>
          <w:lang w:eastAsia="ru-RU"/>
        </w:rPr>
        <w:t> 096,2</w:t>
      </w:r>
      <w:r w:rsidRPr="00852E54">
        <w:rPr>
          <w:rFonts w:ascii="Times New Roman" w:eastAsia="Times New Roman" w:hAnsi="Times New Roman" w:cs="Times New Roman"/>
          <w:b/>
          <w:sz w:val="24"/>
          <w:szCs w:val="24"/>
          <w:lang w:eastAsia="ru-RU"/>
        </w:rPr>
        <w:t xml:space="preserve"> тис. гривень.</w:t>
      </w:r>
    </w:p>
    <w:p w14:paraId="3C36F496" w14:textId="005C9EF3" w:rsidR="000C4DBA" w:rsidRPr="0092747C" w:rsidRDefault="00852E54" w:rsidP="000C4DBA">
      <w:pPr>
        <w:spacing w:after="0" w:line="276" w:lineRule="auto"/>
        <w:ind w:firstLine="567"/>
        <w:jc w:val="both"/>
        <w:rPr>
          <w:rFonts w:ascii="Times New Roman" w:eastAsia="Times New Roman" w:hAnsi="Times New Roman" w:cs="Times New Roman"/>
          <w:sz w:val="24"/>
          <w:szCs w:val="24"/>
          <w:highlight w:val="yellow"/>
          <w:lang w:eastAsia="ru-RU"/>
        </w:rPr>
      </w:pPr>
      <w:r>
        <w:rPr>
          <w:noProof/>
          <w:lang w:eastAsia="uk-UA"/>
        </w:rPr>
        <w:drawing>
          <wp:inline distT="0" distB="0" distL="0" distR="0" wp14:anchorId="7C4A8626" wp14:editId="520950A6">
            <wp:extent cx="4572000" cy="2867025"/>
            <wp:effectExtent l="0" t="0" r="0" b="0"/>
            <wp:docPr id="1" name="Діагра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8FD1AC-A1A7-4112-94CD-A7319C37A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51F988" w14:textId="2545DF11" w:rsidR="000C4DBA" w:rsidRPr="00852E54"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852E54">
        <w:rPr>
          <w:rFonts w:ascii="Times New Roman" w:eastAsia="Times New Roman" w:hAnsi="Times New Roman" w:cs="Times New Roman"/>
          <w:sz w:val="24"/>
          <w:szCs w:val="24"/>
          <w:lang w:eastAsia="ru-RU"/>
        </w:rPr>
        <w:t>Відповідно до статті 69¹, 71 Бюджетного кодексу України до складу спеціального фонду міського бюджету у 202</w:t>
      </w:r>
      <w:r w:rsidR="00852E54" w:rsidRPr="00852E54">
        <w:rPr>
          <w:rFonts w:ascii="Times New Roman" w:eastAsia="Times New Roman" w:hAnsi="Times New Roman" w:cs="Times New Roman"/>
          <w:sz w:val="24"/>
          <w:szCs w:val="24"/>
          <w:lang w:eastAsia="ru-RU"/>
        </w:rPr>
        <w:t>6</w:t>
      </w:r>
      <w:r w:rsidRPr="00852E54">
        <w:rPr>
          <w:rFonts w:ascii="Times New Roman" w:eastAsia="Times New Roman" w:hAnsi="Times New Roman" w:cs="Times New Roman"/>
          <w:sz w:val="24"/>
          <w:szCs w:val="24"/>
          <w:lang w:eastAsia="ru-RU"/>
        </w:rPr>
        <w:t xml:space="preserve"> році належать:</w:t>
      </w:r>
    </w:p>
    <w:p w14:paraId="1ADEA47C" w14:textId="46BDF49A" w:rsidR="000C4DBA" w:rsidRPr="00852E54" w:rsidRDefault="000C4DBA" w:rsidP="000C4DBA">
      <w:pPr>
        <w:numPr>
          <w:ilvl w:val="0"/>
          <w:numId w:val="24"/>
        </w:numPr>
        <w:spacing w:after="0" w:line="276" w:lineRule="auto"/>
        <w:ind w:left="0" w:firstLine="567"/>
        <w:jc w:val="both"/>
        <w:rPr>
          <w:rFonts w:ascii="Times New Roman" w:eastAsia="Times New Roman" w:hAnsi="Times New Roman" w:cs="Times New Roman"/>
          <w:sz w:val="24"/>
          <w:szCs w:val="24"/>
          <w:lang w:eastAsia="ru-RU"/>
        </w:rPr>
      </w:pPr>
      <w:r w:rsidRPr="00852E54">
        <w:rPr>
          <w:rFonts w:ascii="Times New Roman" w:eastAsia="Times New Roman" w:hAnsi="Times New Roman" w:cs="Times New Roman"/>
          <w:b/>
          <w:sz w:val="24"/>
          <w:szCs w:val="24"/>
          <w:lang w:eastAsia="ru-RU"/>
        </w:rPr>
        <w:t>екологічний податок – 4</w:t>
      </w:r>
      <w:r w:rsidR="00852E54">
        <w:rPr>
          <w:rFonts w:ascii="Times New Roman" w:eastAsia="Times New Roman" w:hAnsi="Times New Roman" w:cs="Times New Roman"/>
          <w:b/>
          <w:sz w:val="24"/>
          <w:szCs w:val="24"/>
          <w:lang w:eastAsia="ru-RU"/>
        </w:rPr>
        <w:t>43</w:t>
      </w:r>
      <w:r w:rsidRPr="00852E54">
        <w:rPr>
          <w:rFonts w:ascii="Times New Roman" w:eastAsia="Times New Roman" w:hAnsi="Times New Roman" w:cs="Times New Roman"/>
          <w:b/>
          <w:sz w:val="24"/>
          <w:szCs w:val="24"/>
          <w:lang w:eastAsia="ru-RU"/>
        </w:rPr>
        <w:t>,</w:t>
      </w:r>
      <w:r w:rsidR="00852E54">
        <w:rPr>
          <w:rFonts w:ascii="Times New Roman" w:eastAsia="Times New Roman" w:hAnsi="Times New Roman" w:cs="Times New Roman"/>
          <w:b/>
          <w:sz w:val="24"/>
          <w:szCs w:val="24"/>
          <w:lang w:eastAsia="ru-RU"/>
        </w:rPr>
        <w:t>4</w:t>
      </w:r>
      <w:r w:rsidRPr="00852E54">
        <w:rPr>
          <w:rFonts w:ascii="Times New Roman" w:eastAsia="Times New Roman" w:hAnsi="Times New Roman" w:cs="Times New Roman"/>
          <w:b/>
          <w:sz w:val="24"/>
          <w:szCs w:val="24"/>
          <w:lang w:eastAsia="ru-RU"/>
        </w:rPr>
        <w:t xml:space="preserve"> тис. грн </w:t>
      </w:r>
      <w:r w:rsidRPr="00852E54">
        <w:rPr>
          <w:rFonts w:ascii="Times New Roman" w:eastAsia="Times New Roman" w:hAnsi="Times New Roman" w:cs="Times New Roman"/>
          <w:sz w:val="24"/>
          <w:szCs w:val="24"/>
          <w:lang w:eastAsia="ru-RU"/>
        </w:rPr>
        <w:t>(розраховано з урахуванням 25</w:t>
      </w:r>
      <w:r w:rsidR="00C212BF">
        <w:rPr>
          <w:rFonts w:ascii="Times New Roman" w:eastAsia="Times New Roman" w:hAnsi="Times New Roman" w:cs="Times New Roman"/>
          <w:sz w:val="24"/>
          <w:szCs w:val="24"/>
          <w:lang w:eastAsia="ru-RU"/>
        </w:rPr>
        <w:t xml:space="preserve">% </w:t>
      </w:r>
      <w:r w:rsidRPr="00852E54">
        <w:rPr>
          <w:rFonts w:ascii="Times New Roman" w:eastAsia="Times New Roman" w:hAnsi="Times New Roman" w:cs="Times New Roman"/>
          <w:sz w:val="24"/>
          <w:szCs w:val="24"/>
          <w:lang w:eastAsia="ru-RU"/>
        </w:rPr>
        <w:t xml:space="preserve">розмежування, що надходить до міських бюджетів), що на </w:t>
      </w:r>
      <w:r w:rsidR="004D7EFC">
        <w:rPr>
          <w:rFonts w:ascii="Times New Roman" w:eastAsia="Times New Roman" w:hAnsi="Times New Roman" w:cs="Times New Roman"/>
          <w:sz w:val="24"/>
          <w:szCs w:val="24"/>
          <w:lang w:eastAsia="ru-RU"/>
        </w:rPr>
        <w:t>12,5</w:t>
      </w:r>
      <w:r w:rsidRPr="00852E54">
        <w:rPr>
          <w:rFonts w:ascii="Times New Roman" w:eastAsia="Times New Roman" w:hAnsi="Times New Roman" w:cs="Times New Roman"/>
          <w:sz w:val="24"/>
          <w:szCs w:val="24"/>
          <w:lang w:eastAsia="ru-RU"/>
        </w:rPr>
        <w:t>% або на  4</w:t>
      </w:r>
      <w:r w:rsidR="004D7EFC">
        <w:rPr>
          <w:rFonts w:ascii="Times New Roman" w:eastAsia="Times New Roman" w:hAnsi="Times New Roman" w:cs="Times New Roman"/>
          <w:sz w:val="24"/>
          <w:szCs w:val="24"/>
          <w:lang w:eastAsia="ru-RU"/>
        </w:rPr>
        <w:t>9</w:t>
      </w:r>
      <w:r w:rsidRPr="00852E54">
        <w:rPr>
          <w:rFonts w:ascii="Times New Roman" w:eastAsia="Times New Roman" w:hAnsi="Times New Roman" w:cs="Times New Roman"/>
          <w:sz w:val="24"/>
          <w:szCs w:val="24"/>
          <w:lang w:eastAsia="ru-RU"/>
        </w:rPr>
        <w:t>,</w:t>
      </w:r>
      <w:r w:rsidR="004D7EFC">
        <w:rPr>
          <w:rFonts w:ascii="Times New Roman" w:eastAsia="Times New Roman" w:hAnsi="Times New Roman" w:cs="Times New Roman"/>
          <w:sz w:val="24"/>
          <w:szCs w:val="24"/>
          <w:lang w:eastAsia="ru-RU"/>
        </w:rPr>
        <w:t>1</w:t>
      </w:r>
      <w:r w:rsidRPr="00852E54">
        <w:rPr>
          <w:rFonts w:ascii="Times New Roman" w:eastAsia="Times New Roman" w:hAnsi="Times New Roman" w:cs="Times New Roman"/>
          <w:sz w:val="24"/>
          <w:szCs w:val="24"/>
          <w:lang w:eastAsia="ru-RU"/>
        </w:rPr>
        <w:t xml:space="preserve"> </w:t>
      </w:r>
      <w:proofErr w:type="spellStart"/>
      <w:r w:rsidRPr="00852E54">
        <w:rPr>
          <w:rFonts w:ascii="Times New Roman" w:eastAsia="Times New Roman" w:hAnsi="Times New Roman" w:cs="Times New Roman"/>
          <w:sz w:val="24"/>
          <w:szCs w:val="24"/>
          <w:lang w:eastAsia="ru-RU"/>
        </w:rPr>
        <w:t>тис.грн</w:t>
      </w:r>
      <w:proofErr w:type="spellEnd"/>
      <w:r w:rsidRPr="00852E54">
        <w:rPr>
          <w:rFonts w:ascii="Times New Roman" w:eastAsia="Times New Roman" w:hAnsi="Times New Roman" w:cs="Times New Roman"/>
          <w:sz w:val="24"/>
          <w:szCs w:val="24"/>
          <w:lang w:eastAsia="ru-RU"/>
        </w:rPr>
        <w:t xml:space="preserve"> </w:t>
      </w:r>
      <w:r w:rsidR="004D7EFC">
        <w:rPr>
          <w:rFonts w:ascii="Times New Roman" w:eastAsia="Times New Roman" w:hAnsi="Times New Roman" w:cs="Times New Roman"/>
          <w:sz w:val="24"/>
          <w:szCs w:val="24"/>
          <w:lang w:eastAsia="ru-RU"/>
        </w:rPr>
        <w:t xml:space="preserve">менше </w:t>
      </w:r>
      <w:r w:rsidRPr="00852E54">
        <w:rPr>
          <w:rFonts w:ascii="Times New Roman" w:eastAsia="Times New Roman" w:hAnsi="Times New Roman" w:cs="Times New Roman"/>
          <w:sz w:val="24"/>
          <w:szCs w:val="24"/>
          <w:lang w:eastAsia="ru-RU"/>
        </w:rPr>
        <w:t>очікуваних надходжень за 202</w:t>
      </w:r>
      <w:r w:rsidR="004D7EFC">
        <w:rPr>
          <w:rFonts w:ascii="Times New Roman" w:eastAsia="Times New Roman" w:hAnsi="Times New Roman" w:cs="Times New Roman"/>
          <w:sz w:val="24"/>
          <w:szCs w:val="24"/>
          <w:lang w:eastAsia="ru-RU"/>
        </w:rPr>
        <w:t>5</w:t>
      </w:r>
      <w:r w:rsidRPr="00852E54">
        <w:rPr>
          <w:rFonts w:ascii="Times New Roman" w:eastAsia="Times New Roman" w:hAnsi="Times New Roman" w:cs="Times New Roman"/>
          <w:sz w:val="24"/>
          <w:szCs w:val="24"/>
          <w:lang w:eastAsia="ru-RU"/>
        </w:rPr>
        <w:t xml:space="preserve"> рік</w:t>
      </w:r>
      <w:r w:rsidR="00C212BF">
        <w:rPr>
          <w:rFonts w:ascii="Times New Roman" w:eastAsia="Times New Roman" w:hAnsi="Times New Roman" w:cs="Times New Roman"/>
          <w:sz w:val="24"/>
          <w:szCs w:val="24"/>
          <w:lang w:eastAsia="ru-RU"/>
        </w:rPr>
        <w:t xml:space="preserve"> та</w:t>
      </w:r>
      <w:r w:rsidRPr="00852E54">
        <w:rPr>
          <w:rFonts w:ascii="Times New Roman" w:eastAsia="Times New Roman" w:hAnsi="Times New Roman" w:cs="Times New Roman"/>
          <w:sz w:val="24"/>
          <w:szCs w:val="24"/>
          <w:lang w:eastAsia="ru-RU"/>
        </w:rPr>
        <w:t xml:space="preserve"> обумовлено </w:t>
      </w:r>
      <w:r w:rsidR="004D7EFC">
        <w:rPr>
          <w:rFonts w:ascii="Times New Roman" w:eastAsia="Times New Roman" w:hAnsi="Times New Roman" w:cs="Times New Roman"/>
          <w:sz w:val="24"/>
          <w:szCs w:val="24"/>
          <w:lang w:eastAsia="ru-RU"/>
        </w:rPr>
        <w:t>реалізацією</w:t>
      </w:r>
      <w:r w:rsidR="00C212BF">
        <w:rPr>
          <w:rFonts w:ascii="Times New Roman" w:eastAsia="Times New Roman" w:hAnsi="Times New Roman" w:cs="Times New Roman"/>
          <w:sz w:val="24"/>
          <w:szCs w:val="24"/>
          <w:lang w:eastAsia="ru-RU"/>
        </w:rPr>
        <w:t xml:space="preserve"> на</w:t>
      </w:r>
      <w:r w:rsidR="004D7EFC">
        <w:rPr>
          <w:rFonts w:ascii="Times New Roman" w:eastAsia="Times New Roman" w:hAnsi="Times New Roman" w:cs="Times New Roman"/>
          <w:sz w:val="24"/>
          <w:szCs w:val="24"/>
          <w:lang w:eastAsia="ru-RU"/>
        </w:rPr>
        <w:t xml:space="preserve"> ТОВ «Дельта </w:t>
      </w:r>
      <w:proofErr w:type="spellStart"/>
      <w:r w:rsidR="004D7EFC">
        <w:rPr>
          <w:rFonts w:ascii="Times New Roman" w:eastAsia="Times New Roman" w:hAnsi="Times New Roman" w:cs="Times New Roman"/>
          <w:sz w:val="24"/>
          <w:szCs w:val="24"/>
          <w:lang w:eastAsia="ru-RU"/>
        </w:rPr>
        <w:t>Вілмар</w:t>
      </w:r>
      <w:proofErr w:type="spellEnd"/>
      <w:r w:rsidR="004D7EFC">
        <w:rPr>
          <w:rFonts w:ascii="Times New Roman" w:eastAsia="Times New Roman" w:hAnsi="Times New Roman" w:cs="Times New Roman"/>
          <w:sz w:val="24"/>
          <w:szCs w:val="24"/>
          <w:lang w:eastAsia="ru-RU"/>
        </w:rPr>
        <w:t xml:space="preserve"> Україна» у 2025 році комплексу заходів, спрямованих на підвищення ефективності використання водних ресурсів та покращення екологічних показників виробничих процесів;</w:t>
      </w:r>
    </w:p>
    <w:p w14:paraId="6A58E6DC" w14:textId="5FE15849" w:rsidR="000C4DBA" w:rsidRPr="00C212BF" w:rsidRDefault="000C4DBA" w:rsidP="000C4DBA">
      <w:pPr>
        <w:numPr>
          <w:ilvl w:val="0"/>
          <w:numId w:val="24"/>
        </w:numPr>
        <w:autoSpaceDE w:val="0"/>
        <w:autoSpaceDN w:val="0"/>
        <w:adjustRightInd w:val="0"/>
        <w:spacing w:after="0" w:line="276" w:lineRule="auto"/>
        <w:ind w:left="0" w:firstLine="567"/>
        <w:jc w:val="both"/>
        <w:rPr>
          <w:rFonts w:ascii="Times New Roman" w:eastAsia="Times New Roman" w:hAnsi="Times New Roman" w:cs="Times New Roman"/>
          <w:i/>
          <w:iCs/>
          <w:color w:val="000000"/>
          <w:sz w:val="24"/>
          <w:szCs w:val="24"/>
          <w:lang w:eastAsia="ru-RU"/>
        </w:rPr>
      </w:pPr>
      <w:r w:rsidRPr="00C212BF">
        <w:rPr>
          <w:rFonts w:ascii="Times New Roman" w:eastAsia="Times New Roman" w:hAnsi="Times New Roman" w:cs="Times New Roman"/>
          <w:b/>
          <w:sz w:val="24"/>
          <w:szCs w:val="24"/>
          <w:lang w:eastAsia="ru-RU"/>
        </w:rPr>
        <w:t xml:space="preserve"> власні надходження бюджетних установ – 1</w:t>
      </w:r>
      <w:r w:rsidR="00C212BF">
        <w:rPr>
          <w:rFonts w:ascii="Times New Roman" w:eastAsia="Times New Roman" w:hAnsi="Times New Roman" w:cs="Times New Roman"/>
          <w:b/>
          <w:sz w:val="24"/>
          <w:szCs w:val="24"/>
          <w:lang w:eastAsia="ru-RU"/>
        </w:rPr>
        <w:t>6 955,2</w:t>
      </w:r>
      <w:r w:rsidRPr="00C212BF">
        <w:rPr>
          <w:rFonts w:ascii="Times New Roman" w:eastAsia="Times New Roman" w:hAnsi="Times New Roman" w:cs="Times New Roman"/>
          <w:b/>
          <w:sz w:val="24"/>
          <w:szCs w:val="24"/>
          <w:lang w:eastAsia="ru-RU"/>
        </w:rPr>
        <w:t xml:space="preserve"> тис. гривень. </w:t>
      </w:r>
      <w:r w:rsidRPr="00C212BF">
        <w:rPr>
          <w:rFonts w:ascii="Times New Roman" w:eastAsia="Times New Roman" w:hAnsi="Times New Roman" w:cs="Times New Roman"/>
          <w:color w:val="000000"/>
          <w:sz w:val="24"/>
          <w:szCs w:val="24"/>
          <w:lang w:eastAsia="ru-RU"/>
        </w:rPr>
        <w:t xml:space="preserve">Розрахунки проведено в розрізі управлінь за установами, що утримуються за рахунок коштів місцевого бюджету по першій групі надходжень від плати за послуги, що надаються бюджетними установами згідно із законодавством </w:t>
      </w:r>
      <w:r w:rsidRPr="00C212BF">
        <w:rPr>
          <w:rFonts w:ascii="Times New Roman" w:eastAsia="Times New Roman" w:hAnsi="Times New Roman" w:cs="Times New Roman"/>
          <w:i/>
          <w:iCs/>
          <w:color w:val="000000"/>
          <w:sz w:val="24"/>
          <w:szCs w:val="24"/>
          <w:lang w:eastAsia="ru-RU"/>
        </w:rPr>
        <w:t>(включає: плату за послуги, плату за орендну майна бюджетних установ).</w:t>
      </w:r>
    </w:p>
    <w:p w14:paraId="6F9D8081" w14:textId="0AC760B6" w:rsidR="000C4DBA" w:rsidRPr="00C212B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C212BF">
        <w:rPr>
          <w:rFonts w:ascii="Times New Roman" w:eastAsia="Times New Roman" w:hAnsi="Times New Roman" w:cs="Times New Roman"/>
          <w:sz w:val="24"/>
          <w:szCs w:val="24"/>
          <w:lang w:eastAsia="ru-RU"/>
        </w:rPr>
        <w:t>Надходження</w:t>
      </w:r>
      <w:r w:rsidRPr="00C212BF">
        <w:rPr>
          <w:rFonts w:ascii="Times New Roman" w:eastAsia="Times New Roman" w:hAnsi="Times New Roman" w:cs="Times New Roman"/>
          <w:b/>
          <w:i/>
          <w:sz w:val="24"/>
          <w:szCs w:val="24"/>
          <w:lang w:eastAsia="ru-RU"/>
        </w:rPr>
        <w:t xml:space="preserve"> Бюджет</w:t>
      </w:r>
      <w:r w:rsidR="00C212BF">
        <w:rPr>
          <w:rFonts w:ascii="Times New Roman" w:eastAsia="Times New Roman" w:hAnsi="Times New Roman" w:cs="Times New Roman"/>
          <w:b/>
          <w:i/>
          <w:sz w:val="24"/>
          <w:szCs w:val="24"/>
          <w:lang w:eastAsia="ru-RU"/>
        </w:rPr>
        <w:t>у</w:t>
      </w:r>
      <w:r w:rsidRPr="00C212BF">
        <w:rPr>
          <w:rFonts w:ascii="Times New Roman" w:eastAsia="Times New Roman" w:hAnsi="Times New Roman" w:cs="Times New Roman"/>
          <w:b/>
          <w:i/>
          <w:sz w:val="24"/>
          <w:szCs w:val="24"/>
          <w:lang w:eastAsia="ru-RU"/>
        </w:rPr>
        <w:t xml:space="preserve"> розвитку </w:t>
      </w:r>
      <w:r w:rsidRPr="00C212BF">
        <w:rPr>
          <w:rFonts w:ascii="Times New Roman" w:eastAsia="Times New Roman" w:hAnsi="Times New Roman" w:cs="Times New Roman"/>
          <w:sz w:val="24"/>
          <w:szCs w:val="24"/>
          <w:lang w:eastAsia="ru-RU"/>
        </w:rPr>
        <w:t xml:space="preserve">в частині коштів від продажу земельних ділянок несільськогосподарського призначення, що перебувають у державній або комунальній власності – </w:t>
      </w:r>
      <w:r w:rsidR="00C212BF">
        <w:rPr>
          <w:rFonts w:ascii="Times New Roman" w:eastAsia="Times New Roman" w:hAnsi="Times New Roman" w:cs="Times New Roman"/>
          <w:sz w:val="24"/>
          <w:szCs w:val="24"/>
          <w:lang w:eastAsia="ru-RU"/>
        </w:rPr>
        <w:t>697,6</w:t>
      </w:r>
      <w:r w:rsidRPr="00C212BF">
        <w:rPr>
          <w:rFonts w:ascii="Times New Roman" w:eastAsia="Times New Roman" w:hAnsi="Times New Roman" w:cs="Times New Roman"/>
          <w:sz w:val="24"/>
          <w:szCs w:val="24"/>
          <w:lang w:eastAsia="ru-RU"/>
        </w:rPr>
        <w:t xml:space="preserve"> тис. грн. Прогнозний розрахунок складено з урахуванням очікуваного викупу землекористувачами земельних ділянок.</w:t>
      </w:r>
    </w:p>
    <w:p w14:paraId="5965EAE5"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lastRenderedPageBreak/>
        <w:t>ІІІ. Пояснення до основних положень пропонованих обсягів видатків і кредитування за бюджетною класифікацією на 2026 рік</w:t>
      </w:r>
    </w:p>
    <w:p w14:paraId="35F13400"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sz w:val="24"/>
          <w:szCs w:val="24"/>
          <w:lang w:val="ru-RU" w:eastAsia="ru-RU"/>
        </w:rPr>
        <w:t>(</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в)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1)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proofErr w:type="spellStart"/>
      <w:r w:rsidRPr="009C5F39">
        <w:rPr>
          <w:rFonts w:ascii="Times New Roman" w:eastAsia="Times New Roman" w:hAnsi="Times New Roman" w:cs="Times New Roman"/>
          <w:sz w:val="24"/>
          <w:szCs w:val="24"/>
          <w:lang w:val="ru-RU" w:eastAsia="ru-RU"/>
        </w:rPr>
        <w:t>України</w:t>
      </w:r>
      <w:proofErr w:type="spellEnd"/>
      <w:r w:rsidRPr="009C5F39">
        <w:rPr>
          <w:rFonts w:ascii="Times New Roman" w:eastAsia="Times New Roman" w:hAnsi="Times New Roman" w:cs="Times New Roman"/>
          <w:sz w:val="24"/>
          <w:szCs w:val="24"/>
          <w:lang w:val="ru-RU" w:eastAsia="ru-RU"/>
        </w:rPr>
        <w:t>)</w:t>
      </w:r>
    </w:p>
    <w:p w14:paraId="0164B18E"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u w:val="single"/>
          <w:lang w:eastAsia="ru-RU"/>
        </w:rPr>
      </w:pPr>
    </w:p>
    <w:p w14:paraId="0EFC47FD" w14:textId="77777777" w:rsidR="009C5F39" w:rsidRPr="009C5F39" w:rsidRDefault="009C5F39" w:rsidP="009C5F39">
      <w:pPr>
        <w:spacing w:after="0" w:line="240" w:lineRule="auto"/>
        <w:ind w:firstLine="567"/>
        <w:rPr>
          <w:rFonts w:ascii="Times New Roman" w:eastAsia="Times New Roman" w:hAnsi="Times New Roman" w:cs="Times New Roman"/>
          <w:b/>
          <w:sz w:val="24"/>
          <w:szCs w:val="24"/>
          <w:u w:val="single"/>
          <w:lang w:eastAsia="ru-RU"/>
        </w:rPr>
      </w:pPr>
      <w:r w:rsidRPr="009C5F39">
        <w:rPr>
          <w:rFonts w:ascii="Times New Roman" w:eastAsia="Times New Roman" w:hAnsi="Times New Roman" w:cs="Times New Roman"/>
          <w:b/>
          <w:sz w:val="24"/>
          <w:szCs w:val="24"/>
          <w:u w:val="single"/>
          <w:lang w:eastAsia="ru-RU"/>
        </w:rPr>
        <w:t>Загальний фонд</w:t>
      </w:r>
    </w:p>
    <w:p w14:paraId="7F627F9C" w14:textId="77777777" w:rsidR="009C5F39" w:rsidRPr="009C5F39" w:rsidRDefault="009C5F39" w:rsidP="009C5F39">
      <w:pPr>
        <w:spacing w:after="0" w:line="240" w:lineRule="auto"/>
        <w:ind w:firstLine="567"/>
        <w:rPr>
          <w:rFonts w:ascii="Times New Roman" w:eastAsia="Times New Roman" w:hAnsi="Times New Roman" w:cs="Times New Roman"/>
          <w:b/>
          <w:sz w:val="24"/>
          <w:szCs w:val="24"/>
          <w:u w:val="single"/>
          <w:lang w:eastAsia="ru-RU"/>
        </w:rPr>
      </w:pPr>
    </w:p>
    <w:p w14:paraId="00C6930D"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sz w:val="24"/>
          <w:szCs w:val="24"/>
          <w:lang w:eastAsia="ru-RU"/>
        </w:rPr>
        <w:t xml:space="preserve">Сформований проект місцевого бюджету на 2026 рік </w:t>
      </w:r>
      <w:r w:rsidRPr="009C5F39">
        <w:rPr>
          <w:rFonts w:ascii="Times New Roman" w:eastAsia="Times New Roman" w:hAnsi="Times New Roman" w:cs="Times New Roman"/>
          <w:b/>
          <w:sz w:val="24"/>
          <w:szCs w:val="24"/>
          <w:lang w:eastAsia="ru-RU"/>
        </w:rPr>
        <w:t>ґрунтується на вимогах положень</w:t>
      </w:r>
      <w:r w:rsidRPr="009C5F39">
        <w:rPr>
          <w:rFonts w:ascii="Times New Roman" w:eastAsia="Times New Roman" w:hAnsi="Times New Roman" w:cs="Times New Roman"/>
          <w:sz w:val="24"/>
          <w:szCs w:val="24"/>
          <w:lang w:eastAsia="ru-RU"/>
        </w:rPr>
        <w:t xml:space="preserve">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w:t>
      </w:r>
    </w:p>
    <w:p w14:paraId="5D040FE5" w14:textId="0AD08D12" w:rsidR="009C5F39" w:rsidRPr="002C0DDB" w:rsidRDefault="009C5F39" w:rsidP="009C5F39">
      <w:pPr>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2C0DDB">
        <w:rPr>
          <w:rFonts w:ascii="Times New Roman" w:eastAsia="Times New Roman" w:hAnsi="Times New Roman" w:cs="Times New Roman"/>
          <w:bCs/>
          <w:sz w:val="24"/>
          <w:szCs w:val="24"/>
          <w:lang w:eastAsia="ru-RU"/>
        </w:rPr>
        <w:t xml:space="preserve">На виконання частини першої та восьмої статті 75 Бюджетного кодексу України Міністерством фінансів України листом від </w:t>
      </w:r>
      <w:r w:rsidR="002C0DDB" w:rsidRPr="002C0DDB">
        <w:rPr>
          <w:rFonts w:ascii="Times New Roman" w:eastAsia="Times New Roman" w:hAnsi="Times New Roman" w:cs="Times New Roman"/>
          <w:color w:val="000000"/>
          <w:sz w:val="24"/>
          <w:szCs w:val="24"/>
          <w:lang w:eastAsia="ru-RU"/>
        </w:rPr>
        <w:t>29 серпня 2025</w:t>
      </w:r>
      <w:r w:rsidRPr="002C0DDB">
        <w:rPr>
          <w:rFonts w:ascii="Times New Roman" w:eastAsia="Times New Roman" w:hAnsi="Times New Roman" w:cs="Times New Roman"/>
          <w:color w:val="000000"/>
          <w:sz w:val="24"/>
          <w:szCs w:val="24"/>
          <w:lang w:eastAsia="ru-RU"/>
        </w:rPr>
        <w:t xml:space="preserve"> року № </w:t>
      </w:r>
      <w:r w:rsidR="002C0DDB" w:rsidRPr="002C0DDB">
        <w:rPr>
          <w:rFonts w:ascii="Times New Roman" w:eastAsia="Times New Roman" w:hAnsi="Times New Roman" w:cs="Times New Roman"/>
          <w:color w:val="000000"/>
          <w:sz w:val="24"/>
          <w:szCs w:val="24"/>
          <w:lang w:eastAsia="ru-RU"/>
        </w:rPr>
        <w:t>05110-09-6/24695</w:t>
      </w:r>
      <w:r w:rsidRPr="002C0DDB">
        <w:rPr>
          <w:rFonts w:ascii="Times New Roman" w:eastAsia="Times New Roman" w:hAnsi="Times New Roman" w:cs="Times New Roman"/>
          <w:color w:val="000000"/>
          <w:sz w:val="24"/>
          <w:szCs w:val="24"/>
          <w:lang w:eastAsia="ru-RU"/>
        </w:rPr>
        <w:t xml:space="preserve"> </w:t>
      </w:r>
      <w:r w:rsidRPr="002C0DDB">
        <w:rPr>
          <w:rFonts w:ascii="Times New Roman" w:eastAsia="Times New Roman" w:hAnsi="Times New Roman" w:cs="Times New Roman"/>
          <w:bCs/>
          <w:sz w:val="24"/>
          <w:szCs w:val="24"/>
          <w:lang w:eastAsia="ru-RU"/>
        </w:rPr>
        <w:t>доведені особливості складання пр</w:t>
      </w:r>
      <w:r w:rsidR="002C0DDB" w:rsidRPr="002C0DDB">
        <w:rPr>
          <w:rFonts w:ascii="Times New Roman" w:eastAsia="Times New Roman" w:hAnsi="Times New Roman" w:cs="Times New Roman"/>
          <w:bCs/>
          <w:sz w:val="24"/>
          <w:szCs w:val="24"/>
          <w:lang w:eastAsia="ru-RU"/>
        </w:rPr>
        <w:t>оектів місцевих бюджетів на 2026</w:t>
      </w:r>
      <w:r w:rsidRPr="002C0DDB">
        <w:rPr>
          <w:rFonts w:ascii="Times New Roman" w:eastAsia="Times New Roman" w:hAnsi="Times New Roman" w:cs="Times New Roman"/>
          <w:bCs/>
          <w:sz w:val="24"/>
          <w:szCs w:val="24"/>
          <w:lang w:eastAsia="ru-RU"/>
        </w:rPr>
        <w:t xml:space="preserve"> рік. </w:t>
      </w:r>
    </w:p>
    <w:p w14:paraId="7FE2AA8B" w14:textId="3AADF5C1"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ru-RU"/>
        </w:rPr>
        <w:t xml:space="preserve"> міської територіальної громади передбачається передача коштів до Державного бюджету України (реверсна дотація).</w:t>
      </w:r>
    </w:p>
    <w:p w14:paraId="35B58072" w14:textId="497F5EDD"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u w:val="single"/>
          <w:lang w:eastAsia="ru-RU"/>
        </w:rPr>
        <w:t>Загальний обсяг видатків</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місцевого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ru-RU"/>
        </w:rPr>
        <w:t xml:space="preserve"> міської територіальної громади на 2026 рік, становитиме  </w:t>
      </w:r>
      <w:r w:rsidR="00185055">
        <w:rPr>
          <w:rFonts w:ascii="Times New Roman" w:eastAsia="Times New Roman" w:hAnsi="Times New Roman" w:cs="Times New Roman"/>
          <w:b/>
          <w:sz w:val="24"/>
          <w:szCs w:val="24"/>
          <w:lang w:eastAsia="ru-RU"/>
        </w:rPr>
        <w:t>727 545,0</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 xml:space="preserve"> тис. грн, у тому числі: </w:t>
      </w:r>
    </w:p>
    <w:p w14:paraId="0F0D691D" w14:textId="0A08AA69" w:rsidR="009C5F39" w:rsidRPr="009C5F39" w:rsidRDefault="009C5F39" w:rsidP="009C5F39">
      <w:pPr>
        <w:numPr>
          <w:ilvl w:val="0"/>
          <w:numId w:val="21"/>
        </w:numPr>
        <w:tabs>
          <w:tab w:val="num" w:pos="0"/>
          <w:tab w:val="num" w:pos="502"/>
        </w:tabs>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по загальному фонду</w:t>
      </w:r>
      <w:r w:rsidRPr="009C5F39">
        <w:rPr>
          <w:rFonts w:ascii="Times New Roman" w:eastAsia="Times New Roman" w:hAnsi="Times New Roman" w:cs="Times New Roman"/>
          <w:b/>
          <w:sz w:val="24"/>
          <w:szCs w:val="24"/>
          <w:lang w:eastAsia="ru-RU"/>
        </w:rPr>
        <w:t xml:space="preserve"> – </w:t>
      </w:r>
      <w:r w:rsidR="00185055">
        <w:rPr>
          <w:rFonts w:ascii="Times New Roman" w:eastAsia="Times New Roman" w:hAnsi="Times New Roman" w:cs="Times New Roman"/>
          <w:b/>
          <w:sz w:val="24"/>
          <w:szCs w:val="24"/>
          <w:lang w:eastAsia="ru-RU"/>
        </w:rPr>
        <w:t>652 714,3</w:t>
      </w:r>
      <w:r w:rsidRPr="009C5F39">
        <w:rPr>
          <w:rFonts w:ascii="Times New Roman" w:eastAsia="Times New Roman" w:hAnsi="Times New Roman" w:cs="Times New Roman"/>
          <w:b/>
          <w:sz w:val="24"/>
          <w:szCs w:val="24"/>
          <w:lang w:eastAsia="ru-RU"/>
        </w:rPr>
        <w:t xml:space="preserve"> тис. грн;</w:t>
      </w:r>
    </w:p>
    <w:p w14:paraId="10862CE5" w14:textId="502D2153" w:rsidR="009C5F39" w:rsidRPr="009C5F39" w:rsidRDefault="009C5F39" w:rsidP="009C5F39">
      <w:pPr>
        <w:numPr>
          <w:ilvl w:val="0"/>
          <w:numId w:val="21"/>
        </w:numPr>
        <w:tabs>
          <w:tab w:val="num" w:pos="0"/>
          <w:tab w:val="num" w:pos="502"/>
        </w:tabs>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по спеціальному фонду</w:t>
      </w:r>
      <w:r w:rsidRPr="009C5F39">
        <w:rPr>
          <w:rFonts w:ascii="Times New Roman" w:eastAsia="Times New Roman" w:hAnsi="Times New Roman" w:cs="Times New Roman"/>
          <w:b/>
          <w:sz w:val="24"/>
          <w:szCs w:val="24"/>
          <w:lang w:eastAsia="ru-RU"/>
        </w:rPr>
        <w:t xml:space="preserve"> – </w:t>
      </w:r>
      <w:r w:rsidR="000A5543">
        <w:rPr>
          <w:rFonts w:ascii="Times New Roman" w:eastAsia="Times New Roman" w:hAnsi="Times New Roman" w:cs="Times New Roman"/>
          <w:b/>
          <w:sz w:val="24"/>
          <w:szCs w:val="24"/>
          <w:lang w:eastAsia="ru-RU"/>
        </w:rPr>
        <w:t>74 830,7</w:t>
      </w:r>
      <w:r w:rsidRPr="009C5F39">
        <w:rPr>
          <w:rFonts w:ascii="Times New Roman" w:eastAsia="Times New Roman" w:hAnsi="Times New Roman" w:cs="Times New Roman"/>
          <w:b/>
          <w:sz w:val="24"/>
          <w:szCs w:val="24"/>
          <w:lang w:eastAsia="ru-RU"/>
        </w:rPr>
        <w:t xml:space="preserve"> тис. гривень.  </w:t>
      </w:r>
    </w:p>
    <w:p w14:paraId="0674F8E1" w14:textId="77777777" w:rsidR="009C5F39" w:rsidRPr="009C5F39" w:rsidRDefault="009C5F39" w:rsidP="009C5F39">
      <w:pPr>
        <w:tabs>
          <w:tab w:val="num" w:pos="502"/>
        </w:tabs>
        <w:spacing w:after="0" w:line="240" w:lineRule="auto"/>
        <w:ind w:firstLine="567"/>
        <w:jc w:val="both"/>
        <w:rPr>
          <w:rFonts w:ascii="Times New Roman" w:eastAsia="Times New Roman" w:hAnsi="Times New Roman" w:cs="Times New Roman"/>
          <w:b/>
          <w:sz w:val="24"/>
          <w:szCs w:val="24"/>
          <w:highlight w:val="yellow"/>
          <w:lang w:eastAsia="ru-RU"/>
        </w:rPr>
      </w:pPr>
    </w:p>
    <w:p w14:paraId="507C7F3E"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Оборотна касова готівка -1 000,0 тис. гривень.</w:t>
      </w:r>
    </w:p>
    <w:p w14:paraId="532A4D8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ru-RU"/>
        </w:rPr>
      </w:pPr>
    </w:p>
    <w:p w14:paraId="18EC41DB" w14:textId="17E31C4A"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Передбачається передача коштів до Державного бюджету України (реверсна дотація) на  2026 рік на загальну </w:t>
      </w:r>
      <w:r w:rsidRPr="000A5543">
        <w:rPr>
          <w:rFonts w:ascii="Times New Roman" w:eastAsia="Times New Roman" w:hAnsi="Times New Roman" w:cs="Times New Roman"/>
          <w:sz w:val="24"/>
          <w:szCs w:val="24"/>
          <w:lang w:eastAsia="ru-RU"/>
        </w:rPr>
        <w:t xml:space="preserve">суму  </w:t>
      </w:r>
      <w:r w:rsidR="000A5543" w:rsidRPr="000A5543">
        <w:rPr>
          <w:rFonts w:ascii="Times New Roman" w:eastAsia="Times New Roman" w:hAnsi="Times New Roman" w:cs="Times New Roman"/>
          <w:b/>
          <w:sz w:val="24"/>
          <w:szCs w:val="24"/>
          <w:lang w:eastAsia="ru-RU"/>
        </w:rPr>
        <w:t>52 832,8</w:t>
      </w:r>
      <w:r w:rsidRPr="000A5543">
        <w:rPr>
          <w:rFonts w:ascii="Times New Roman" w:eastAsia="Times New Roman" w:hAnsi="Times New Roman" w:cs="Times New Roman"/>
          <w:b/>
          <w:sz w:val="24"/>
          <w:szCs w:val="24"/>
          <w:lang w:eastAsia="ru-RU"/>
        </w:rPr>
        <w:t xml:space="preserve"> тис. гривень</w:t>
      </w:r>
    </w:p>
    <w:p w14:paraId="3AA728EE" w14:textId="4365253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noProof/>
          <w:sz w:val="24"/>
          <w:szCs w:val="24"/>
          <w:lang w:eastAsia="uk-UA"/>
        </w:rPr>
        <w:t xml:space="preserve">У структурі видатків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uk-UA"/>
        </w:rPr>
        <w:t xml:space="preserve"> міської територіальної громади </w:t>
      </w:r>
      <w:r w:rsidRPr="009C5F39">
        <w:rPr>
          <w:rFonts w:ascii="Times New Roman" w:eastAsia="Times New Roman" w:hAnsi="Times New Roman" w:cs="Times New Roman"/>
          <w:noProof/>
          <w:sz w:val="24"/>
          <w:szCs w:val="24"/>
          <w:lang w:eastAsia="uk-UA"/>
        </w:rPr>
        <w:t xml:space="preserve">на 2026 рік </w:t>
      </w:r>
      <w:r w:rsidRPr="009C5F39">
        <w:rPr>
          <w:rFonts w:ascii="Times New Roman" w:eastAsia="Times New Roman" w:hAnsi="Times New Roman" w:cs="Times New Roman"/>
          <w:sz w:val="24"/>
          <w:szCs w:val="24"/>
          <w:lang w:eastAsia="ru-RU"/>
        </w:rPr>
        <w:t xml:space="preserve">найбільшу питому вагу складають видатки на оплату праці працівників бюджетних установ, які фінансуються з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uk-UA"/>
        </w:rPr>
        <w:t xml:space="preserve"> міської територіальної громади.</w:t>
      </w:r>
      <w:r w:rsidRPr="009C5F39">
        <w:rPr>
          <w:rFonts w:ascii="Times New Roman" w:eastAsia="Times New Roman" w:hAnsi="Times New Roman" w:cs="Times New Roman"/>
          <w:sz w:val="24"/>
          <w:szCs w:val="24"/>
          <w:lang w:eastAsia="ru-RU"/>
        </w:rPr>
        <w:t xml:space="preserve"> Розрахунок фонду оплати праці з нарахуваннями працівників бюджетної сфери здійснено виходячи з розміру мінімальної заробітної плати з 1 січня – 8 647 грн, прожиткового мінімуму для працездатних осіб – 3 328 гривні.</w:t>
      </w:r>
    </w:p>
    <w:p w14:paraId="39D9F90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Розрахунок видатків загального фонду місцевого бюджету на 2026 рік по захищеним статтям наступний :</w:t>
      </w:r>
    </w:p>
    <w:p w14:paraId="7A33F8E1"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r w:rsidRPr="009C5F39">
        <w:rPr>
          <w:rFonts w:ascii="Times New Roman" w:eastAsia="Times New Roman" w:hAnsi="Times New Roman" w:cs="Times New Roman"/>
          <w:sz w:val="24"/>
          <w:szCs w:val="24"/>
          <w:highlight w:val="yellow"/>
          <w:lang w:eastAsia="ru-RU"/>
        </w:rPr>
        <w:t xml:space="preserve">                                                                      </w:t>
      </w:r>
    </w:p>
    <w:tbl>
      <w:tblPr>
        <w:tblW w:w="9924"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Look w:val="04A0" w:firstRow="1" w:lastRow="0" w:firstColumn="1" w:lastColumn="0" w:noHBand="0" w:noVBand="1"/>
      </w:tblPr>
      <w:tblGrid>
        <w:gridCol w:w="6678"/>
        <w:gridCol w:w="1712"/>
        <w:gridCol w:w="1534"/>
      </w:tblGrid>
      <w:tr w:rsidR="009C5F39" w:rsidRPr="009C5F39" w14:paraId="47EEB956" w14:textId="77777777" w:rsidTr="002C0DDB">
        <w:trPr>
          <w:trHeight w:val="390"/>
        </w:trPr>
        <w:tc>
          <w:tcPr>
            <w:tcW w:w="6678" w:type="dxa"/>
            <w:shd w:val="clear" w:color="auto" w:fill="FFEFC0"/>
          </w:tcPr>
          <w:p w14:paraId="36DFC06E"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заробітна плата з нарахуваннями</w:t>
            </w:r>
          </w:p>
        </w:tc>
        <w:tc>
          <w:tcPr>
            <w:tcW w:w="1712" w:type="dxa"/>
            <w:shd w:val="clear" w:color="auto" w:fill="FFEFC0"/>
          </w:tcPr>
          <w:p w14:paraId="40E61CFE" w14:textId="686CB7DD" w:rsidR="009C5F39" w:rsidRPr="009C5F39" w:rsidRDefault="009C5F39" w:rsidP="005115A2">
            <w:pPr>
              <w:spacing w:after="0" w:line="240" w:lineRule="auto"/>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        </w:t>
            </w:r>
            <w:r w:rsidR="005115A2">
              <w:rPr>
                <w:rFonts w:ascii="Times New Roman" w:eastAsia="Times New Roman" w:hAnsi="Times New Roman" w:cs="Times New Roman"/>
                <w:bCs/>
                <w:sz w:val="24"/>
                <w:szCs w:val="24"/>
                <w:lang w:eastAsia="ru-RU"/>
              </w:rPr>
              <w:t>334 930,2</w:t>
            </w:r>
          </w:p>
        </w:tc>
        <w:tc>
          <w:tcPr>
            <w:tcW w:w="1534" w:type="dxa"/>
            <w:shd w:val="clear" w:color="auto" w:fill="FFEFC0"/>
          </w:tcPr>
          <w:p w14:paraId="56F31EBA" w14:textId="77777777" w:rsidR="009C5F39" w:rsidRPr="009C5F39" w:rsidRDefault="009C5F39" w:rsidP="009C5F39">
            <w:pPr>
              <w:spacing w:after="0" w:line="240" w:lineRule="auto"/>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тис. грн</w:t>
            </w:r>
          </w:p>
        </w:tc>
      </w:tr>
      <w:tr w:rsidR="009C5F39" w:rsidRPr="009C5F39" w14:paraId="4B4AC818" w14:textId="77777777" w:rsidTr="002C0DDB">
        <w:trPr>
          <w:trHeight w:val="369"/>
        </w:trPr>
        <w:tc>
          <w:tcPr>
            <w:tcW w:w="6678" w:type="dxa"/>
            <w:shd w:val="clear" w:color="auto" w:fill="FFDF80"/>
          </w:tcPr>
          <w:p w14:paraId="2C48E412"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медикаменти та перев'язувальні матеріали                </w:t>
            </w:r>
          </w:p>
        </w:tc>
        <w:tc>
          <w:tcPr>
            <w:tcW w:w="1712" w:type="dxa"/>
            <w:shd w:val="clear" w:color="auto" w:fill="FFDF80"/>
          </w:tcPr>
          <w:p w14:paraId="0362597D"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141,2</w:t>
            </w:r>
          </w:p>
        </w:tc>
        <w:tc>
          <w:tcPr>
            <w:tcW w:w="1534" w:type="dxa"/>
            <w:shd w:val="clear" w:color="auto" w:fill="FFDF80"/>
          </w:tcPr>
          <w:p w14:paraId="6F0FC6CE"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4F983CA" w14:textId="77777777" w:rsidTr="002C0DDB">
        <w:trPr>
          <w:trHeight w:val="390"/>
        </w:trPr>
        <w:tc>
          <w:tcPr>
            <w:tcW w:w="6678" w:type="dxa"/>
            <w:shd w:val="clear" w:color="auto" w:fill="FFEFC0"/>
          </w:tcPr>
          <w:p w14:paraId="0EEB12EB"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продукти харчування</w:t>
            </w:r>
          </w:p>
        </w:tc>
        <w:tc>
          <w:tcPr>
            <w:tcW w:w="1712" w:type="dxa"/>
            <w:shd w:val="clear" w:color="auto" w:fill="FFEFC0"/>
          </w:tcPr>
          <w:p w14:paraId="6B417ECF"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16 976,5</w:t>
            </w:r>
          </w:p>
        </w:tc>
        <w:tc>
          <w:tcPr>
            <w:tcW w:w="1534" w:type="dxa"/>
            <w:shd w:val="clear" w:color="auto" w:fill="FFEFC0"/>
          </w:tcPr>
          <w:p w14:paraId="4AAAC94E"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6D4D6D59" w14:textId="77777777" w:rsidTr="002C0DDB">
        <w:trPr>
          <w:trHeight w:val="390"/>
        </w:trPr>
        <w:tc>
          <w:tcPr>
            <w:tcW w:w="6678" w:type="dxa"/>
            <w:shd w:val="clear" w:color="auto" w:fill="FFDF80"/>
          </w:tcPr>
          <w:p w14:paraId="434196AD"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комунальні послуги та енергоносії                             </w:t>
            </w:r>
          </w:p>
        </w:tc>
        <w:tc>
          <w:tcPr>
            <w:tcW w:w="1712" w:type="dxa"/>
            <w:shd w:val="clear" w:color="auto" w:fill="FFDF80"/>
          </w:tcPr>
          <w:p w14:paraId="463E50D3"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41 917,6</w:t>
            </w:r>
          </w:p>
        </w:tc>
        <w:tc>
          <w:tcPr>
            <w:tcW w:w="1534" w:type="dxa"/>
            <w:shd w:val="clear" w:color="auto" w:fill="FFDF80"/>
          </w:tcPr>
          <w:p w14:paraId="5FAF90A8"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72485674" w14:textId="77777777" w:rsidTr="002C0DDB">
        <w:trPr>
          <w:trHeight w:val="390"/>
        </w:trPr>
        <w:tc>
          <w:tcPr>
            <w:tcW w:w="6678" w:type="dxa"/>
            <w:shd w:val="clear" w:color="auto" w:fill="FFEFC0"/>
          </w:tcPr>
          <w:p w14:paraId="4E68D3E3"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інші виплати населенню</w:t>
            </w:r>
          </w:p>
        </w:tc>
        <w:tc>
          <w:tcPr>
            <w:tcW w:w="1712" w:type="dxa"/>
            <w:shd w:val="clear" w:color="auto" w:fill="FFEFC0"/>
          </w:tcPr>
          <w:p w14:paraId="26957C2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27 051,9</w:t>
            </w:r>
          </w:p>
        </w:tc>
        <w:tc>
          <w:tcPr>
            <w:tcW w:w="1534" w:type="dxa"/>
            <w:shd w:val="clear" w:color="auto" w:fill="FFEFC0"/>
          </w:tcPr>
          <w:p w14:paraId="4FC922C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tc>
      </w:tr>
      <w:tr w:rsidR="009C5F39" w:rsidRPr="009C5F39" w14:paraId="2E5EDA05" w14:textId="77777777" w:rsidTr="002C0DDB">
        <w:trPr>
          <w:trHeight w:val="390"/>
        </w:trPr>
        <w:tc>
          <w:tcPr>
            <w:tcW w:w="6678" w:type="dxa"/>
            <w:shd w:val="clear" w:color="auto" w:fill="FFEFC0"/>
          </w:tcPr>
          <w:p w14:paraId="5C298D62" w14:textId="77777777" w:rsidR="009C5F39" w:rsidRPr="009C5F39" w:rsidRDefault="009C5F39" w:rsidP="009C5F39">
            <w:pPr>
              <w:spacing w:after="0" w:line="240" w:lineRule="auto"/>
              <w:ind w:firstLine="567"/>
              <w:jc w:val="both"/>
              <w:rPr>
                <w:rFonts w:ascii="Times New Roman" w:eastAsia="Times New Roman" w:hAnsi="Times New Roman" w:cs="Times New Roman"/>
                <w:b/>
                <w:bCs/>
                <w:sz w:val="24"/>
                <w:szCs w:val="24"/>
                <w:lang w:eastAsia="ru-RU"/>
              </w:rPr>
            </w:pPr>
            <w:r w:rsidRPr="009C5F39">
              <w:rPr>
                <w:rFonts w:ascii="Times New Roman" w:eastAsia="Times New Roman" w:hAnsi="Times New Roman" w:cs="Times New Roman"/>
                <w:b/>
                <w:bCs/>
                <w:sz w:val="24"/>
                <w:szCs w:val="24"/>
                <w:lang w:eastAsia="ru-RU"/>
              </w:rPr>
              <w:t xml:space="preserve">          УСЬОГО</w:t>
            </w:r>
          </w:p>
        </w:tc>
        <w:tc>
          <w:tcPr>
            <w:tcW w:w="1712" w:type="dxa"/>
            <w:shd w:val="clear" w:color="auto" w:fill="FFEFC0"/>
          </w:tcPr>
          <w:p w14:paraId="4121E25C" w14:textId="4BABC6B1" w:rsidR="009C5F39" w:rsidRPr="009C5F39" w:rsidRDefault="009C5F39" w:rsidP="005115A2">
            <w:pPr>
              <w:spacing w:after="0" w:line="240" w:lineRule="auto"/>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        </w:t>
            </w:r>
            <w:r w:rsidR="005115A2">
              <w:rPr>
                <w:rFonts w:ascii="Times New Roman" w:eastAsia="Times New Roman" w:hAnsi="Times New Roman" w:cs="Times New Roman"/>
                <w:b/>
                <w:sz w:val="24"/>
                <w:szCs w:val="24"/>
                <w:lang w:eastAsia="ru-RU"/>
              </w:rPr>
              <w:t>421 017,4</w:t>
            </w:r>
          </w:p>
        </w:tc>
        <w:tc>
          <w:tcPr>
            <w:tcW w:w="1534" w:type="dxa"/>
            <w:shd w:val="clear" w:color="auto" w:fill="FFEFC0"/>
          </w:tcPr>
          <w:p w14:paraId="4BF5C3A1" w14:textId="77777777" w:rsidR="009C5F39" w:rsidRPr="009C5F39" w:rsidRDefault="009C5F39" w:rsidP="009C5F39">
            <w:pPr>
              <w:spacing w:after="0" w:line="240" w:lineRule="auto"/>
              <w:rPr>
                <w:rFonts w:ascii="Times New Roman" w:eastAsia="Times New Roman" w:hAnsi="Times New Roman" w:cs="Times New Roman"/>
                <w:b/>
                <w:sz w:val="24"/>
                <w:szCs w:val="24"/>
                <w:lang w:val="ru-RU" w:eastAsia="ru-RU"/>
              </w:rPr>
            </w:pPr>
            <w:r w:rsidRPr="009C5F39">
              <w:rPr>
                <w:rFonts w:ascii="Times New Roman" w:eastAsia="Times New Roman" w:hAnsi="Times New Roman" w:cs="Times New Roman"/>
                <w:b/>
                <w:sz w:val="24"/>
                <w:szCs w:val="24"/>
                <w:lang w:eastAsia="ru-RU"/>
              </w:rPr>
              <w:t>тис. грн</w:t>
            </w:r>
          </w:p>
        </w:tc>
      </w:tr>
    </w:tbl>
    <w:p w14:paraId="07DEC630" w14:textId="496C3C95" w:rsidR="009C5F39" w:rsidRPr="009C5F39" w:rsidRDefault="009C5F39" w:rsidP="009C5F39">
      <w:pPr>
        <w:spacing w:before="60" w:after="0" w:line="240" w:lineRule="atLeast"/>
        <w:ind w:firstLine="567"/>
        <w:jc w:val="both"/>
        <w:rPr>
          <w:rFonts w:ascii="Times New Roman" w:eastAsia="Calibri" w:hAnsi="Times New Roman" w:cs="Times New Roman"/>
          <w:sz w:val="24"/>
          <w:szCs w:val="24"/>
        </w:rPr>
      </w:pPr>
      <w:r w:rsidRPr="009C5F39">
        <w:rPr>
          <w:rFonts w:ascii="Times New Roman" w:eastAsia="Times New Roman" w:hAnsi="Times New Roman" w:cs="Times New Roman"/>
          <w:sz w:val="24"/>
          <w:szCs w:val="24"/>
          <w:lang w:eastAsia="ru-RU"/>
        </w:rPr>
        <w:t xml:space="preserve">Найбільшу питому вагу у видатковій частині загального фонду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uk-UA"/>
        </w:rPr>
        <w:t xml:space="preserve"> міської територіальної громади</w:t>
      </w:r>
      <w:r w:rsidRPr="009C5F39">
        <w:rPr>
          <w:rFonts w:ascii="Times New Roman" w:eastAsia="Times New Roman" w:hAnsi="Times New Roman" w:cs="Times New Roman"/>
          <w:sz w:val="24"/>
          <w:szCs w:val="24"/>
          <w:lang w:eastAsia="ru-RU"/>
        </w:rPr>
        <w:t xml:space="preserve"> (</w:t>
      </w:r>
      <w:r w:rsidR="005115A2">
        <w:rPr>
          <w:rFonts w:ascii="Times New Roman" w:eastAsia="Times New Roman" w:hAnsi="Times New Roman" w:cs="Times New Roman"/>
          <w:sz w:val="24"/>
          <w:szCs w:val="24"/>
          <w:lang w:eastAsia="ru-RU"/>
        </w:rPr>
        <w:t>421,0</w:t>
      </w:r>
      <w:r w:rsidRPr="009C5F39">
        <w:rPr>
          <w:rFonts w:ascii="Times New Roman" w:eastAsia="Times New Roman" w:hAnsi="Times New Roman" w:cs="Times New Roman"/>
          <w:sz w:val="24"/>
          <w:szCs w:val="24"/>
          <w:lang w:eastAsia="ru-RU"/>
        </w:rPr>
        <w:t xml:space="preserve"> млн грн) складають видатки </w:t>
      </w:r>
      <w:r w:rsidRPr="009C5F39">
        <w:rPr>
          <w:rFonts w:ascii="Times New Roman" w:eastAsia="Calibri" w:hAnsi="Times New Roman" w:cs="Times New Roman"/>
          <w:sz w:val="24"/>
          <w:szCs w:val="24"/>
        </w:rPr>
        <w:t xml:space="preserve">соціальної спрямованості: </w:t>
      </w:r>
      <w:r w:rsidR="005115A2">
        <w:rPr>
          <w:rFonts w:ascii="Times New Roman" w:eastAsia="Calibri" w:hAnsi="Times New Roman" w:cs="Times New Roman"/>
          <w:sz w:val="24"/>
          <w:szCs w:val="24"/>
        </w:rPr>
        <w:t>64,5</w:t>
      </w:r>
      <w:r w:rsidRPr="009C5F39">
        <w:rPr>
          <w:rFonts w:ascii="Times New Roman" w:eastAsia="Calibri" w:hAnsi="Times New Roman" w:cs="Times New Roman"/>
          <w:sz w:val="24"/>
          <w:szCs w:val="24"/>
        </w:rPr>
        <w:t xml:space="preserve"> % видатків спрямовувалися на такі галузі, «Соціальний захист і соціальне забезпечення», «Освіта», «Охорона здоров’я», «Культура і мистецтво», «Фізична культура і спорт».</w:t>
      </w:r>
    </w:p>
    <w:p w14:paraId="0865E726"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486149C3"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57579714" w14:textId="77777777" w:rsid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627204E1" w14:textId="77777777" w:rsidR="002C0DDB" w:rsidRPr="009C5F39" w:rsidRDefault="002C0DDB"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564BC0EB"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lastRenderedPageBreak/>
        <w:t xml:space="preserve">Освіта </w:t>
      </w:r>
    </w:p>
    <w:p w14:paraId="3334CB5E"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1A0E130B" w14:textId="77777777" w:rsidTr="002C0DDB">
        <w:tc>
          <w:tcPr>
            <w:tcW w:w="4927" w:type="dxa"/>
          </w:tcPr>
          <w:p w14:paraId="0B6AA061"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бюджетних установ- 18    , з них:</w:t>
            </w:r>
          </w:p>
          <w:p w14:paraId="14976ACE"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sz w:val="24"/>
                <w:szCs w:val="24"/>
                <w:u w:val="single"/>
                <w:lang w:eastAsia="ru-RU"/>
              </w:rPr>
              <w:t>-</w:t>
            </w:r>
            <w:r w:rsidRPr="009C5F39">
              <w:rPr>
                <w:rFonts w:ascii="Times New Roman" w:eastAsia="Times New Roman" w:hAnsi="Times New Roman" w:cs="Times New Roman"/>
                <w:i/>
                <w:sz w:val="24"/>
                <w:szCs w:val="24"/>
                <w:u w:val="single"/>
                <w:lang w:eastAsia="ru-RU"/>
              </w:rPr>
              <w:t>дошкільні  навчальні заклади-  6    ;</w:t>
            </w:r>
          </w:p>
          <w:p w14:paraId="0FE911D8"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загальноосвітні школи –   5     ;</w:t>
            </w:r>
          </w:p>
          <w:p w14:paraId="7B5E3700"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загальноосвітня школа – дошкільний навчальний заклад   - 1;</w:t>
            </w:r>
          </w:p>
          <w:p w14:paraId="6870E94B"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позашкільні заклади -   2   ;</w:t>
            </w:r>
          </w:p>
          <w:p w14:paraId="4EB2CA79"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-школа мистецтв -1;</w:t>
            </w:r>
          </w:p>
          <w:p w14:paraId="3C0E50D6"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xml:space="preserve">- інші заклади освіти ( центр професійного розвитку педагогічних працівників, централізована бухгалтерія, </w:t>
            </w:r>
            <w:proofErr w:type="spellStart"/>
            <w:r w:rsidRPr="009C5F39">
              <w:rPr>
                <w:rFonts w:ascii="Times New Roman" w:eastAsia="Times New Roman" w:hAnsi="Times New Roman" w:cs="Times New Roman"/>
                <w:i/>
                <w:sz w:val="24"/>
                <w:szCs w:val="24"/>
                <w:u w:val="single"/>
                <w:lang w:eastAsia="ru-RU"/>
              </w:rPr>
              <w:t>інклюзивно</w:t>
            </w:r>
            <w:proofErr w:type="spellEnd"/>
            <w:r w:rsidRPr="009C5F39">
              <w:rPr>
                <w:rFonts w:ascii="Times New Roman" w:eastAsia="Times New Roman" w:hAnsi="Times New Roman" w:cs="Times New Roman"/>
                <w:i/>
                <w:sz w:val="24"/>
                <w:szCs w:val="24"/>
                <w:u w:val="single"/>
                <w:lang w:eastAsia="ru-RU"/>
              </w:rPr>
              <w:t xml:space="preserve"> -ресурсний центр) -3</w:t>
            </w:r>
          </w:p>
          <w:p w14:paraId="0C3FE328"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highlight w:val="yellow"/>
                <w:u w:val="single"/>
                <w:lang w:eastAsia="ru-RU"/>
              </w:rPr>
            </w:pPr>
          </w:p>
        </w:tc>
        <w:tc>
          <w:tcPr>
            <w:tcW w:w="4927" w:type="dxa"/>
          </w:tcPr>
          <w:p w14:paraId="09FA3EF7" w14:textId="77777777" w:rsidR="009C5F39" w:rsidRPr="009C5F39" w:rsidRDefault="009C5F39" w:rsidP="009C5F39">
            <w:pPr>
              <w:spacing w:before="60" w:after="0" w:line="240" w:lineRule="auto"/>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штатних посад-   1 17</w:t>
            </w:r>
            <w:r w:rsidRPr="009C5F39">
              <w:rPr>
                <w:rFonts w:ascii="Times New Roman" w:eastAsia="Times New Roman" w:hAnsi="Times New Roman" w:cs="Times New Roman"/>
                <w:sz w:val="24"/>
                <w:szCs w:val="24"/>
                <w:u w:val="single"/>
                <w:lang w:val="ru-RU" w:eastAsia="ru-RU"/>
              </w:rPr>
              <w:t>2</w:t>
            </w:r>
            <w:r w:rsidRPr="009C5F39">
              <w:rPr>
                <w:rFonts w:ascii="Times New Roman" w:eastAsia="Times New Roman" w:hAnsi="Times New Roman" w:cs="Times New Roman"/>
                <w:sz w:val="24"/>
                <w:szCs w:val="24"/>
                <w:u w:val="single"/>
                <w:lang w:eastAsia="ru-RU"/>
              </w:rPr>
              <w:t>,5  од.</w:t>
            </w:r>
          </w:p>
          <w:p w14:paraId="604E3D81"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дошкільні  навчальні заклади – 369,5 од.;</w:t>
            </w:r>
          </w:p>
          <w:p w14:paraId="349A6B69"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загальноосвітні школи – 668,5 од;</w:t>
            </w:r>
          </w:p>
          <w:p w14:paraId="2317640D"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позашкільні заклади – 29,0  од;</w:t>
            </w:r>
          </w:p>
          <w:p w14:paraId="53661672"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школа естетичного виховання дітей –   7</w:t>
            </w:r>
            <w:r w:rsidRPr="009C5F39">
              <w:rPr>
                <w:rFonts w:ascii="Times New Roman" w:eastAsia="Times New Roman" w:hAnsi="Times New Roman" w:cs="Times New Roman"/>
                <w:i/>
                <w:sz w:val="24"/>
                <w:szCs w:val="24"/>
                <w:u w:val="single"/>
                <w:lang w:val="ru-RU" w:eastAsia="ru-RU"/>
              </w:rPr>
              <w:t>0</w:t>
            </w:r>
            <w:r w:rsidRPr="009C5F39">
              <w:rPr>
                <w:rFonts w:ascii="Times New Roman" w:eastAsia="Times New Roman" w:hAnsi="Times New Roman" w:cs="Times New Roman"/>
                <w:i/>
                <w:sz w:val="24"/>
                <w:szCs w:val="24"/>
                <w:u w:val="single"/>
                <w:lang w:eastAsia="ru-RU"/>
              </w:rPr>
              <w:t>,75 од.</w:t>
            </w:r>
          </w:p>
          <w:p w14:paraId="0E77F772"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xml:space="preserve">- інші заклади освіти (центр професійного розвитку педагогічних працівників – 5,25 , централізована бухгалтерія- 18,25 , </w:t>
            </w:r>
            <w:proofErr w:type="spellStart"/>
            <w:r w:rsidRPr="009C5F39">
              <w:rPr>
                <w:rFonts w:ascii="Times New Roman" w:eastAsia="Times New Roman" w:hAnsi="Times New Roman" w:cs="Times New Roman"/>
                <w:i/>
                <w:sz w:val="24"/>
                <w:szCs w:val="24"/>
                <w:u w:val="single"/>
                <w:lang w:eastAsia="ru-RU"/>
              </w:rPr>
              <w:t>інклюзивно</w:t>
            </w:r>
            <w:proofErr w:type="spellEnd"/>
            <w:r w:rsidRPr="009C5F39">
              <w:rPr>
                <w:rFonts w:ascii="Times New Roman" w:eastAsia="Times New Roman" w:hAnsi="Times New Roman" w:cs="Times New Roman"/>
                <w:i/>
                <w:sz w:val="24"/>
                <w:szCs w:val="24"/>
                <w:u w:val="single"/>
                <w:lang w:eastAsia="ru-RU"/>
              </w:rPr>
              <w:t>-ресурсний центр) –  11,25 од.</w:t>
            </w:r>
          </w:p>
          <w:p w14:paraId="2B5C96B3"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highlight w:val="yellow"/>
                <w:u w:val="single"/>
                <w:lang w:eastAsia="ru-RU"/>
              </w:rPr>
            </w:pPr>
          </w:p>
        </w:tc>
      </w:tr>
      <w:tr w:rsidR="009C5F39" w:rsidRPr="009C5F39" w14:paraId="0398E6D0" w14:textId="77777777" w:rsidTr="002C0DDB">
        <w:trPr>
          <w:trHeight w:val="70"/>
        </w:trPr>
        <w:tc>
          <w:tcPr>
            <w:tcW w:w="9854" w:type="dxa"/>
            <w:gridSpan w:val="2"/>
          </w:tcPr>
          <w:p w14:paraId="28FD4173"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вихованців в дошкільних навчальних закладах та загальноосвітніх школах-дитячих садках -  694  ;</w:t>
            </w:r>
          </w:p>
          <w:p w14:paraId="16C491F3"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учнів в загальноосвітніх школах  та ЗОШ-ДНЗ– 3 526 ;</w:t>
            </w:r>
          </w:p>
          <w:p w14:paraId="0E1FE176"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учнів в естетичній школі виховання – 570 ;</w:t>
            </w:r>
          </w:p>
          <w:p w14:paraId="78191899"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вихованців в позашкільних закладах освіти –   780.</w:t>
            </w:r>
          </w:p>
          <w:p w14:paraId="75D19047"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highlight w:val="yellow"/>
                <w:u w:val="single"/>
                <w:lang w:eastAsia="ru-RU"/>
              </w:rPr>
            </w:pPr>
          </w:p>
        </w:tc>
      </w:tr>
    </w:tbl>
    <w:p w14:paraId="1BDB6626"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4AEA7634" w14:textId="3ACF27AA" w:rsidR="009C5F39" w:rsidRPr="009C5F39" w:rsidRDefault="009C5F39" w:rsidP="006373B6">
      <w:pPr>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Всього обсяг видатків загального фонду в проекті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ru-RU"/>
        </w:rPr>
        <w:t xml:space="preserve"> міської територіальної громади запланований на 2026 рік в цілому по галузі «Освіта» на суму </w:t>
      </w:r>
      <w:r w:rsidR="006373B6">
        <w:rPr>
          <w:rFonts w:ascii="Times New Roman" w:eastAsia="Times New Roman" w:hAnsi="Times New Roman" w:cs="Times New Roman"/>
          <w:b/>
          <w:sz w:val="24"/>
          <w:szCs w:val="24"/>
          <w:lang w:eastAsia="ru-RU"/>
        </w:rPr>
        <w:t>273 041,6</w:t>
      </w:r>
      <w:r w:rsidRPr="009C5F39">
        <w:rPr>
          <w:rFonts w:ascii="Times New Roman" w:eastAsia="Times New Roman" w:hAnsi="Times New Roman" w:cs="Times New Roman"/>
          <w:b/>
          <w:sz w:val="24"/>
          <w:szCs w:val="24"/>
          <w:lang w:eastAsia="ru-RU"/>
        </w:rPr>
        <w:t xml:space="preserve"> </w:t>
      </w:r>
      <w:r w:rsidR="006373B6">
        <w:rPr>
          <w:rFonts w:ascii="Times New Roman" w:eastAsia="Times New Roman" w:hAnsi="Times New Roman" w:cs="Times New Roman"/>
          <w:sz w:val="24"/>
          <w:szCs w:val="24"/>
          <w:lang w:eastAsia="ru-RU"/>
        </w:rPr>
        <w:t xml:space="preserve">тис. грн, </w:t>
      </w:r>
      <w:r w:rsidR="006373B6" w:rsidRPr="006373B6">
        <w:rPr>
          <w:rFonts w:ascii="Times New Roman" w:eastAsia="Times New Roman" w:hAnsi="Times New Roman" w:cs="Times New Roman"/>
          <w:sz w:val="24"/>
          <w:szCs w:val="24"/>
          <w:lang w:eastAsia="ru-RU"/>
        </w:rPr>
        <w:t xml:space="preserve">у </w:t>
      </w:r>
      <w:proofErr w:type="spellStart"/>
      <w:r w:rsidR="006373B6" w:rsidRPr="006373B6">
        <w:rPr>
          <w:rFonts w:ascii="Times New Roman" w:eastAsia="Times New Roman" w:hAnsi="Times New Roman" w:cs="Times New Roman"/>
          <w:sz w:val="24"/>
          <w:szCs w:val="24"/>
          <w:lang w:eastAsia="ru-RU"/>
        </w:rPr>
        <w:t>т.ч</w:t>
      </w:r>
      <w:proofErr w:type="spellEnd"/>
      <w:r w:rsidR="006373B6" w:rsidRPr="006373B6">
        <w:rPr>
          <w:rFonts w:ascii="Times New Roman" w:eastAsia="Times New Roman" w:hAnsi="Times New Roman" w:cs="Times New Roman"/>
          <w:sz w:val="24"/>
          <w:szCs w:val="24"/>
          <w:lang w:eastAsia="ru-RU"/>
        </w:rPr>
        <w:t xml:space="preserve">: </w:t>
      </w:r>
      <w:r w:rsidR="006373B6">
        <w:rPr>
          <w:rFonts w:ascii="Times New Roman" w:eastAsia="Times New Roman" w:hAnsi="Times New Roman" w:cs="Times New Roman"/>
          <w:sz w:val="24"/>
          <w:szCs w:val="24"/>
          <w:lang w:eastAsia="ru-RU"/>
        </w:rPr>
        <w:t xml:space="preserve">відповідно до </w:t>
      </w:r>
      <w:proofErr w:type="spellStart"/>
      <w:r w:rsidR="006373B6">
        <w:rPr>
          <w:rFonts w:ascii="Times New Roman" w:eastAsia="Times New Roman" w:hAnsi="Times New Roman" w:cs="Times New Roman"/>
          <w:sz w:val="24"/>
          <w:szCs w:val="24"/>
          <w:lang w:eastAsia="ru-RU"/>
        </w:rPr>
        <w:t>проєкту</w:t>
      </w:r>
      <w:proofErr w:type="spellEnd"/>
      <w:r w:rsidR="006373B6">
        <w:rPr>
          <w:rFonts w:ascii="Times New Roman" w:eastAsia="Times New Roman" w:hAnsi="Times New Roman" w:cs="Times New Roman"/>
          <w:sz w:val="24"/>
          <w:szCs w:val="24"/>
          <w:lang w:eastAsia="ru-RU"/>
        </w:rPr>
        <w:t xml:space="preserve"> Постанови КМУ «Деякі питання розподілу освітньої субвенції у 2026 році» </w:t>
      </w:r>
      <w:r w:rsidR="006373B6" w:rsidRPr="006373B6">
        <w:rPr>
          <w:rFonts w:ascii="Times New Roman" w:eastAsia="Times New Roman" w:hAnsi="Times New Roman" w:cs="Times New Roman"/>
          <w:sz w:val="24"/>
          <w:szCs w:val="24"/>
          <w:lang w:eastAsia="ru-RU"/>
        </w:rPr>
        <w:t xml:space="preserve">обсяг  освітньої субвенції з Державного бюджету </w:t>
      </w:r>
      <w:proofErr w:type="spellStart"/>
      <w:r w:rsidR="006373B6">
        <w:rPr>
          <w:rFonts w:ascii="Times New Roman" w:eastAsia="Times New Roman" w:hAnsi="Times New Roman" w:cs="Times New Roman"/>
          <w:sz w:val="24"/>
          <w:szCs w:val="24"/>
          <w:lang w:eastAsia="ru-RU"/>
        </w:rPr>
        <w:t>передбачаєтьося</w:t>
      </w:r>
      <w:proofErr w:type="spellEnd"/>
      <w:r w:rsidR="006373B6">
        <w:rPr>
          <w:rFonts w:ascii="Times New Roman" w:eastAsia="Times New Roman" w:hAnsi="Times New Roman" w:cs="Times New Roman"/>
          <w:sz w:val="24"/>
          <w:szCs w:val="24"/>
          <w:lang w:eastAsia="ru-RU"/>
        </w:rPr>
        <w:t xml:space="preserve"> у </w:t>
      </w:r>
      <w:r w:rsidR="006373B6" w:rsidRPr="006373B6">
        <w:rPr>
          <w:rFonts w:ascii="Times New Roman" w:eastAsia="Times New Roman" w:hAnsi="Times New Roman" w:cs="Times New Roman"/>
          <w:sz w:val="24"/>
          <w:szCs w:val="24"/>
          <w:lang w:eastAsia="ru-RU"/>
        </w:rPr>
        <w:t xml:space="preserve">сумі </w:t>
      </w:r>
      <w:r w:rsidR="006373B6">
        <w:rPr>
          <w:rFonts w:ascii="Times New Roman" w:eastAsia="Times New Roman" w:hAnsi="Times New Roman" w:cs="Times New Roman"/>
          <w:sz w:val="24"/>
          <w:szCs w:val="24"/>
          <w:lang w:eastAsia="ru-RU"/>
        </w:rPr>
        <w:t>71 924,6</w:t>
      </w:r>
      <w:r w:rsidR="006373B6" w:rsidRPr="006373B6">
        <w:rPr>
          <w:rFonts w:ascii="Times New Roman" w:eastAsia="Times New Roman" w:hAnsi="Times New Roman" w:cs="Times New Roman"/>
          <w:sz w:val="24"/>
          <w:szCs w:val="24"/>
          <w:lang w:eastAsia="ru-RU"/>
        </w:rPr>
        <w:t xml:space="preserve"> тис грн</w:t>
      </w:r>
      <w:r w:rsidR="006373B6">
        <w:rPr>
          <w:rFonts w:ascii="Times New Roman" w:eastAsia="Times New Roman" w:hAnsi="Times New Roman" w:cs="Times New Roman"/>
          <w:sz w:val="24"/>
          <w:szCs w:val="24"/>
          <w:lang w:eastAsia="ru-RU"/>
        </w:rPr>
        <w:t xml:space="preserve"> (розраховано на 8 місяців 2026</w:t>
      </w:r>
      <w:r w:rsidR="006373B6" w:rsidRPr="006373B6">
        <w:rPr>
          <w:rFonts w:ascii="Times New Roman" w:eastAsia="Times New Roman" w:hAnsi="Times New Roman" w:cs="Times New Roman"/>
          <w:sz w:val="24"/>
          <w:szCs w:val="24"/>
          <w:lang w:eastAsia="ru-RU"/>
        </w:rPr>
        <w:t xml:space="preserve"> року), кошти спрямовані на виплату заробітної плати з нарахуваннями педагогічним працівникам.</w:t>
      </w:r>
    </w:p>
    <w:p w14:paraId="1FC57DC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Основними напрямами при формуванні видатків на галузь Освіта є:</w:t>
      </w:r>
    </w:p>
    <w:p w14:paraId="76775A23" w14:textId="46DB5A5E"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заробітна плата з нарахуванням</w:t>
      </w:r>
      <w:r w:rsidRPr="009C5F39">
        <w:rPr>
          <w:rFonts w:ascii="Times New Roman" w:eastAsia="Times New Roman" w:hAnsi="Times New Roman" w:cs="Times New Roman"/>
          <w:sz w:val="24"/>
          <w:szCs w:val="24"/>
          <w:lang w:eastAsia="ru-RU"/>
        </w:rPr>
        <w:t xml:space="preserve"> </w:t>
      </w:r>
      <w:r w:rsidR="00311FF6">
        <w:rPr>
          <w:rFonts w:ascii="Times New Roman" w:eastAsia="Times New Roman" w:hAnsi="Times New Roman" w:cs="Times New Roman"/>
          <w:b/>
          <w:sz w:val="24"/>
          <w:szCs w:val="24"/>
          <w:lang w:eastAsia="ru-RU"/>
        </w:rPr>
        <w:t>213 242,8</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w:t>
      </w:r>
      <w:r w:rsidR="00311FF6">
        <w:rPr>
          <w:rFonts w:ascii="Times New Roman" w:eastAsia="Times New Roman" w:hAnsi="Times New Roman" w:cs="Times New Roman"/>
          <w:sz w:val="24"/>
          <w:szCs w:val="24"/>
          <w:lang w:eastAsia="ru-RU"/>
        </w:rPr>
        <w:t>78,1</w:t>
      </w:r>
      <w:r w:rsidRPr="009C5F39">
        <w:rPr>
          <w:rFonts w:ascii="Times New Roman" w:eastAsia="Times New Roman" w:hAnsi="Times New Roman" w:cs="Times New Roman"/>
          <w:sz w:val="24"/>
          <w:szCs w:val="24"/>
          <w:lang w:eastAsia="ru-RU"/>
        </w:rPr>
        <w:t xml:space="preserve"> % від загального обсягу видатків на освіту );</w:t>
      </w:r>
    </w:p>
    <w:p w14:paraId="5BC9F3EA"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комунальні послуги</w:t>
      </w:r>
      <w:r w:rsidRPr="009C5F39">
        <w:rPr>
          <w:rFonts w:ascii="Times New Roman" w:eastAsia="Times New Roman" w:hAnsi="Times New Roman" w:cs="Times New Roman"/>
          <w:sz w:val="24"/>
          <w:szCs w:val="24"/>
          <w:lang w:eastAsia="ru-RU"/>
        </w:rPr>
        <w:t xml:space="preserve"> бюджетних установ на 2026 рік заплановані у сумі </w:t>
      </w:r>
      <w:r w:rsidRPr="009C5F39">
        <w:rPr>
          <w:rFonts w:ascii="Times New Roman" w:eastAsia="Times New Roman" w:hAnsi="Times New Roman" w:cs="Times New Roman"/>
          <w:b/>
          <w:sz w:val="24"/>
          <w:szCs w:val="24"/>
          <w:lang w:eastAsia="ru-RU"/>
        </w:rPr>
        <w:t xml:space="preserve">31 742,5 тис. грн, </w:t>
      </w:r>
      <w:r w:rsidRPr="009C5F39">
        <w:rPr>
          <w:rFonts w:ascii="Times New Roman" w:eastAsia="Times New Roman" w:hAnsi="Times New Roman" w:cs="Times New Roman"/>
          <w:sz w:val="24"/>
          <w:szCs w:val="24"/>
          <w:lang w:eastAsia="ru-RU"/>
        </w:rPr>
        <w:t>(15,8 %);</w:t>
      </w:r>
    </w:p>
    <w:p w14:paraId="6D9F33F1"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продукти харчування</w:t>
      </w:r>
      <w:r w:rsidRPr="009C5F39">
        <w:rPr>
          <w:rFonts w:ascii="Times New Roman" w:eastAsia="Times New Roman" w:hAnsi="Times New Roman" w:cs="Times New Roman"/>
          <w:sz w:val="24"/>
          <w:szCs w:val="24"/>
          <w:lang w:eastAsia="ru-RU"/>
        </w:rPr>
        <w:t xml:space="preserve"> передбачено в розмірі </w:t>
      </w:r>
      <w:r w:rsidRPr="009C5F39">
        <w:rPr>
          <w:rFonts w:ascii="Times New Roman" w:eastAsia="Times New Roman" w:hAnsi="Times New Roman" w:cs="Times New Roman"/>
          <w:b/>
          <w:sz w:val="24"/>
          <w:szCs w:val="24"/>
          <w:lang w:eastAsia="ru-RU"/>
        </w:rPr>
        <w:t>16 280,2</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тис. гривень.</w:t>
      </w:r>
      <w:r w:rsidRPr="009C5F39">
        <w:rPr>
          <w:rFonts w:ascii="Times New Roman" w:eastAsia="Times New Roman" w:hAnsi="Times New Roman" w:cs="Times New Roman"/>
          <w:sz w:val="24"/>
          <w:szCs w:val="24"/>
          <w:lang w:eastAsia="ru-RU"/>
        </w:rPr>
        <w:t xml:space="preserve"> Відповідно до Рішення Виконавчого комітету Південнівської міської ради від 08.04.2025 року №2246 для вихованців дошкільної освіти встановлено 2-х разове харчування (сніданок, обід) , з них:</w:t>
      </w:r>
    </w:p>
    <w:p w14:paraId="0F989FE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1-4 роки – 77,39 грн в день на одну дитину ( з них 54,17 грн спалюється за рахунок місцевого бюджету (70%) та 23,22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6D3A7A3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4-6(7) років – 101,99 грн в день на одну дитину ( з них 71,39 грн спалюється за рахунок місцевого бюджету (70%) та 30,60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776E828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встановлено 3-х разове харчування (сніданок, обід, полуденок) , з них:</w:t>
      </w:r>
    </w:p>
    <w:p w14:paraId="6591DE3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1-4 роки – 101,33 грн в день на одну дитину ( з них 70,93 грн спалюється за рахунок місцевого бюджету (70%) та 30,40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2805C85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 xml:space="preserve">- діти 4-6(7) років – 132,05 грн в день на одну дитину ( з них 92,43 грн спалюється за рахунок місцевого бюджету (70%) та 39,62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00E41AA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Рішенням Виконавчого комітету Південнівської міської ради від 08.04.2025 року №2247 для учнів закладів загальної середньої освіти встановлено вартість харчування з них:</w:t>
      </w:r>
    </w:p>
    <w:p w14:paraId="49DE8EF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7A1EA87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Сніданок:</w:t>
      </w:r>
    </w:p>
    <w:p w14:paraId="0530C3C8"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учні віком від 6 до 11 років (1-4 класи) – 62,26 грн;</w:t>
      </w:r>
    </w:p>
    <w:p w14:paraId="3AD3832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учні від 11 до 14 років (5-9 класи) – 68,91 грн, </w:t>
      </w:r>
    </w:p>
    <w:p w14:paraId="5F5A8106"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учні від 14 до 18 років (10-11 класи) – 72,43 грн;</w:t>
      </w:r>
    </w:p>
    <w:p w14:paraId="2E149C9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Групи подовженого дня 1-4 класи : обід – 64,62 грн; полуденок – 47,33 грн.</w:t>
      </w:r>
    </w:p>
    <w:p w14:paraId="67C75B4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на медикаменти – 114,8 тис. грн;</w:t>
      </w:r>
    </w:p>
    <w:p w14:paraId="66050B74"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на виконання </w:t>
      </w:r>
      <w:r w:rsidRPr="009C5F39">
        <w:rPr>
          <w:rFonts w:ascii="Times New Roman" w:eastAsia="Times New Roman" w:hAnsi="Times New Roman" w:cs="Times New Roman"/>
          <w:b/>
          <w:sz w:val="24"/>
          <w:szCs w:val="24"/>
          <w:lang w:eastAsia="ru-RU"/>
        </w:rPr>
        <w:t>місцевих програм</w:t>
      </w:r>
      <w:r w:rsidRPr="009C5F39">
        <w:rPr>
          <w:rFonts w:ascii="Times New Roman" w:eastAsia="Times New Roman" w:hAnsi="Times New Roman" w:cs="Times New Roman"/>
          <w:sz w:val="24"/>
          <w:szCs w:val="24"/>
          <w:lang w:eastAsia="ru-RU"/>
        </w:rPr>
        <w:t xml:space="preserve"> в галузі освіти (без урахування харчування дітей в загальноосвітніх навчальних закладах – 6 081,6 тис. грн) – </w:t>
      </w:r>
      <w:r w:rsidRPr="009C5F39">
        <w:rPr>
          <w:rFonts w:ascii="Times New Roman" w:eastAsia="Times New Roman" w:hAnsi="Times New Roman" w:cs="Times New Roman"/>
          <w:b/>
          <w:sz w:val="24"/>
          <w:szCs w:val="24"/>
          <w:lang w:eastAsia="ru-RU"/>
        </w:rPr>
        <w:t xml:space="preserve">1 619,7 тис. грн, </w:t>
      </w:r>
      <w:r w:rsidRPr="009C5F39">
        <w:rPr>
          <w:rFonts w:ascii="Times New Roman" w:eastAsia="Times New Roman" w:hAnsi="Times New Roman" w:cs="Times New Roman"/>
          <w:sz w:val="24"/>
          <w:szCs w:val="24"/>
          <w:lang w:eastAsia="ru-RU"/>
        </w:rPr>
        <w:t xml:space="preserve">з них: на виконання ст. 17 Закону України «Про охорону праці» для працівників освіти виділено кошти для проведення обов’язкових медичних оглядів на суму 569,7 тис. грн.; </w:t>
      </w:r>
    </w:p>
    <w:p w14:paraId="6A95537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на поточне утримання установ освіти </w:t>
      </w:r>
      <w:r w:rsidRPr="009C5F39">
        <w:rPr>
          <w:rFonts w:ascii="Times New Roman" w:eastAsia="Times New Roman" w:hAnsi="Times New Roman" w:cs="Times New Roman"/>
          <w:b/>
          <w:sz w:val="24"/>
          <w:szCs w:val="24"/>
          <w:lang w:eastAsia="ru-RU"/>
        </w:rPr>
        <w:t>– 11 661,3 гривень.</w:t>
      </w:r>
      <w:r w:rsidRPr="009C5F39">
        <w:rPr>
          <w:rFonts w:ascii="Times New Roman" w:eastAsia="Times New Roman" w:hAnsi="Times New Roman" w:cs="Times New Roman"/>
          <w:sz w:val="24"/>
          <w:szCs w:val="24"/>
          <w:lang w:eastAsia="ru-RU"/>
        </w:rPr>
        <w:t xml:space="preserve">           </w:t>
      </w:r>
    </w:p>
    <w:p w14:paraId="7DB07690"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9C5F39">
        <w:rPr>
          <w:rFonts w:ascii="Times New Roman" w:eastAsia="Times New Roman" w:hAnsi="Times New Roman" w:cs="Times New Roman"/>
          <w:sz w:val="24"/>
          <w:szCs w:val="24"/>
          <w:highlight w:val="yellow"/>
          <w:lang w:eastAsia="ru-RU"/>
        </w:rPr>
        <w:t xml:space="preserve"> </w:t>
      </w:r>
    </w:p>
    <w:p w14:paraId="75C16D31"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 xml:space="preserve">Охорона здоров’я </w:t>
      </w:r>
    </w:p>
    <w:p w14:paraId="1886ECCF"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p>
    <w:p w14:paraId="0B378C5B"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lang w:eastAsia="ru-RU"/>
        </w:rPr>
      </w:pPr>
      <w:r w:rsidRPr="009C5F39">
        <w:rPr>
          <w:rFonts w:ascii="Times New Roman" w:eastAsia="Calibri" w:hAnsi="Times New Roman" w:cs="Times New Roman"/>
          <w:sz w:val="24"/>
          <w:szCs w:val="24"/>
          <w:lang w:eastAsia="ru-RU"/>
        </w:rPr>
        <w:t xml:space="preserve">Видатки на охорону здоров’я на 2026 рік визначені з урахуванням продовження реалізації заходів реформи фінансування системи охорони здоров’я відповідно до Закону України </w:t>
      </w:r>
      <w:r w:rsidRPr="009C5F39">
        <w:rPr>
          <w:rFonts w:ascii="Times New Roman" w:eastAsia="Times New Roman" w:hAnsi="Times New Roman" w:cs="Times New Roman"/>
          <w:sz w:val="24"/>
          <w:szCs w:val="24"/>
          <w:lang w:eastAsia="ru-RU"/>
        </w:rPr>
        <w:t>«</w:t>
      </w:r>
      <w:r w:rsidRPr="009C5F39">
        <w:rPr>
          <w:rFonts w:ascii="Times New Roman" w:eastAsia="Calibri" w:hAnsi="Times New Roman" w:cs="Times New Roman"/>
          <w:sz w:val="24"/>
          <w:szCs w:val="24"/>
          <w:lang w:eastAsia="ru-RU"/>
        </w:rPr>
        <w:t>Про державні фінансові гарантії медичного обслуговування населення».</w:t>
      </w:r>
    </w:p>
    <w:p w14:paraId="6D1039A6" w14:textId="42468F65"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метою забезпечення видатків на проведення місцевих програм, функціонування установ охорони здоров’я та підтримки комунальних некомерційних підприємств охорони здоров’я в проекті бюджету на 2026 рік за рахунок власних доходів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ru-RU"/>
        </w:rPr>
        <w:t xml:space="preserve"> міської територіальної громади заплановані видатки в сумі </w:t>
      </w:r>
      <w:r w:rsidR="00907F35">
        <w:rPr>
          <w:rFonts w:ascii="Times New Roman" w:eastAsia="Times New Roman" w:hAnsi="Times New Roman" w:cs="Times New Roman"/>
          <w:b/>
          <w:sz w:val="24"/>
          <w:szCs w:val="24"/>
          <w:lang w:eastAsia="ru-RU"/>
        </w:rPr>
        <w:t>28 270,3</w:t>
      </w:r>
      <w:r w:rsidRPr="009C5F39">
        <w:rPr>
          <w:rFonts w:ascii="Times New Roman" w:eastAsia="Times New Roman" w:hAnsi="Times New Roman" w:cs="Times New Roman"/>
          <w:b/>
          <w:sz w:val="24"/>
          <w:szCs w:val="24"/>
          <w:lang w:eastAsia="ru-RU"/>
        </w:rPr>
        <w:t xml:space="preserve"> тис. гривень</w:t>
      </w:r>
    </w:p>
    <w:p w14:paraId="22809728" w14:textId="747EA60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В </w:t>
      </w:r>
      <w:proofErr w:type="spellStart"/>
      <w:r w:rsidRPr="009C5F39">
        <w:rPr>
          <w:rFonts w:ascii="Times New Roman" w:eastAsia="Times New Roman" w:hAnsi="Times New Roman" w:cs="Times New Roman"/>
          <w:sz w:val="24"/>
          <w:szCs w:val="24"/>
          <w:lang w:eastAsia="ru-RU"/>
        </w:rPr>
        <w:t>проєкті</w:t>
      </w:r>
      <w:proofErr w:type="spellEnd"/>
      <w:r w:rsidRPr="009C5F39">
        <w:rPr>
          <w:rFonts w:ascii="Times New Roman" w:eastAsia="Times New Roman" w:hAnsi="Times New Roman" w:cs="Times New Roman"/>
          <w:sz w:val="24"/>
          <w:szCs w:val="24"/>
          <w:lang w:eastAsia="ru-RU"/>
        </w:rPr>
        <w:t xml:space="preserve"> бюджету </w:t>
      </w:r>
      <w:r w:rsidR="002C0DDB">
        <w:rPr>
          <w:rFonts w:ascii="Times New Roman" w:eastAsia="Times New Roman" w:hAnsi="Times New Roman" w:cs="Times New Roman"/>
          <w:sz w:val="24"/>
          <w:szCs w:val="24"/>
          <w:lang w:eastAsia="ru-RU"/>
        </w:rPr>
        <w:t>Південнівської</w:t>
      </w:r>
      <w:r w:rsidRPr="009C5F39">
        <w:rPr>
          <w:rFonts w:ascii="Times New Roman" w:eastAsia="Times New Roman" w:hAnsi="Times New Roman" w:cs="Times New Roman"/>
          <w:sz w:val="24"/>
          <w:szCs w:val="24"/>
          <w:lang w:eastAsia="ru-RU"/>
        </w:rPr>
        <w:t xml:space="preserve"> міської територіальної громади по галузі «Охорона здоров’я» враховані видатки на:</w:t>
      </w:r>
    </w:p>
    <w:p w14:paraId="3A33AB21" w14:textId="49013461"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Програму підтримки та розвитку вторинної медичної допомоги Южненської міської територіальної  на період  2026 – 2028 роки – </w:t>
      </w:r>
      <w:r w:rsidR="00907F35">
        <w:rPr>
          <w:rFonts w:ascii="Times New Roman" w:eastAsia="Times New Roman" w:hAnsi="Times New Roman" w:cs="Times New Roman"/>
          <w:b/>
          <w:sz w:val="24"/>
          <w:szCs w:val="24"/>
          <w:lang w:eastAsia="ru-RU"/>
        </w:rPr>
        <w:t>12 200,3</w:t>
      </w:r>
      <w:r w:rsidRPr="009C5F39">
        <w:rPr>
          <w:rFonts w:ascii="Times New Roman" w:eastAsia="Times New Roman" w:hAnsi="Times New Roman" w:cs="Times New Roman"/>
          <w:b/>
          <w:sz w:val="24"/>
          <w:szCs w:val="24"/>
          <w:lang w:eastAsia="ru-RU"/>
        </w:rPr>
        <w:t xml:space="preserve"> тис. грн;</w:t>
      </w:r>
    </w:p>
    <w:p w14:paraId="6B38E368" w14:textId="77777777" w:rsidR="009C5F39" w:rsidRPr="002C0DDB"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Програма розвитку та підтримки первинної медико-санітарної допомоги Южненської </w:t>
      </w:r>
      <w:r w:rsidRPr="002C0DDB">
        <w:rPr>
          <w:rFonts w:ascii="Times New Roman" w:eastAsia="Times New Roman" w:hAnsi="Times New Roman" w:cs="Times New Roman"/>
          <w:sz w:val="24"/>
          <w:szCs w:val="24"/>
          <w:lang w:eastAsia="ru-RU"/>
        </w:rPr>
        <w:t xml:space="preserve">міської територіальної громади  на 2024-2026 роки– </w:t>
      </w:r>
      <w:r w:rsidRPr="002C0DDB">
        <w:rPr>
          <w:rFonts w:ascii="Times New Roman" w:eastAsia="Times New Roman" w:hAnsi="Times New Roman" w:cs="Times New Roman"/>
          <w:b/>
          <w:sz w:val="24"/>
          <w:szCs w:val="24"/>
          <w:lang w:eastAsia="ru-RU"/>
        </w:rPr>
        <w:t>543,1 тис. грн</w:t>
      </w:r>
      <w:r w:rsidRPr="002C0DDB">
        <w:rPr>
          <w:rFonts w:ascii="Times New Roman" w:eastAsia="Times New Roman" w:hAnsi="Times New Roman" w:cs="Times New Roman"/>
          <w:sz w:val="24"/>
          <w:szCs w:val="24"/>
          <w:lang w:eastAsia="ru-RU"/>
        </w:rPr>
        <w:t xml:space="preserve">; </w:t>
      </w:r>
    </w:p>
    <w:p w14:paraId="0079057F" w14:textId="77777777" w:rsidR="009C5F39" w:rsidRPr="009C5F39"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highlight w:val="yellow"/>
          <w:lang w:eastAsia="ru-RU"/>
        </w:rPr>
      </w:pPr>
      <w:r w:rsidRPr="002C0DDB">
        <w:rPr>
          <w:rFonts w:ascii="Times New Roman" w:eastAsia="Times New Roman" w:hAnsi="Times New Roman" w:cs="Times New Roman"/>
          <w:sz w:val="24"/>
          <w:szCs w:val="24"/>
          <w:lang w:eastAsia="ru-RU"/>
        </w:rPr>
        <w:t>Міська цільова програма "Громадське здоров'я" Южненської міської територіальної громади на 2024</w:t>
      </w:r>
      <w:r w:rsidRPr="009C5F39">
        <w:rPr>
          <w:rFonts w:ascii="Times New Roman" w:eastAsia="Times New Roman" w:hAnsi="Times New Roman" w:cs="Times New Roman"/>
          <w:sz w:val="24"/>
          <w:szCs w:val="24"/>
          <w:lang w:eastAsia="ru-RU"/>
        </w:rPr>
        <w:t>-2026 роки"</w:t>
      </w:r>
      <w:r w:rsidRPr="009C5F39">
        <w:rPr>
          <w:rFonts w:ascii="Times New Roman" w:eastAsia="Times New Roman" w:hAnsi="Times New Roman" w:cs="Times New Roman"/>
          <w:b/>
          <w:sz w:val="24"/>
          <w:szCs w:val="24"/>
          <w:lang w:eastAsia="ru-RU"/>
        </w:rPr>
        <w:t xml:space="preserve"> – 2 731,9 тис. грн, у тому числі: </w:t>
      </w:r>
      <w:r w:rsidRPr="009C5F39">
        <w:rPr>
          <w:rFonts w:ascii="Times New Roman" w:eastAsia="Times New Roman" w:hAnsi="Times New Roman" w:cs="Times New Roman"/>
          <w:sz w:val="24"/>
          <w:szCs w:val="24"/>
          <w:lang w:eastAsia="ru-RU"/>
        </w:rPr>
        <w:t xml:space="preserve">на забезпечення харчовими продуктами хворих (5 </w:t>
      </w:r>
      <w:proofErr w:type="spellStart"/>
      <w:r w:rsidRPr="009C5F39">
        <w:rPr>
          <w:rFonts w:ascii="Times New Roman" w:eastAsia="Times New Roman" w:hAnsi="Times New Roman" w:cs="Times New Roman"/>
          <w:sz w:val="24"/>
          <w:szCs w:val="24"/>
          <w:lang w:eastAsia="ru-RU"/>
        </w:rPr>
        <w:t>чол</w:t>
      </w:r>
      <w:proofErr w:type="spellEnd"/>
      <w:r w:rsidRPr="009C5F39">
        <w:rPr>
          <w:rFonts w:ascii="Times New Roman" w:eastAsia="Times New Roman" w:hAnsi="Times New Roman" w:cs="Times New Roman"/>
          <w:sz w:val="24"/>
          <w:szCs w:val="24"/>
          <w:lang w:eastAsia="ru-RU"/>
        </w:rPr>
        <w:t>.), які страждають на рідкісні (</w:t>
      </w:r>
      <w:proofErr w:type="spellStart"/>
      <w:r w:rsidRPr="009C5F39">
        <w:rPr>
          <w:rFonts w:ascii="Times New Roman" w:eastAsia="Times New Roman" w:hAnsi="Times New Roman" w:cs="Times New Roman"/>
          <w:sz w:val="24"/>
          <w:szCs w:val="24"/>
          <w:lang w:eastAsia="ru-RU"/>
        </w:rPr>
        <w:t>орфанні</w:t>
      </w:r>
      <w:proofErr w:type="spellEnd"/>
      <w:r w:rsidRPr="009C5F39">
        <w:rPr>
          <w:rFonts w:ascii="Times New Roman" w:eastAsia="Times New Roman" w:hAnsi="Times New Roman" w:cs="Times New Roman"/>
          <w:sz w:val="24"/>
          <w:szCs w:val="24"/>
          <w:lang w:eastAsia="ru-RU"/>
        </w:rPr>
        <w:t>) захворювання</w:t>
      </w:r>
      <w:r w:rsidRPr="009C5F39">
        <w:rPr>
          <w:rFonts w:ascii="Times New Roman" w:eastAsia="Times New Roman" w:hAnsi="Times New Roman" w:cs="Times New Roman"/>
          <w:i/>
          <w:sz w:val="24"/>
          <w:szCs w:val="24"/>
          <w:lang w:eastAsia="ru-RU"/>
        </w:rPr>
        <w:t xml:space="preserve"> згідно Постанови КМУ від 31.03.2015 року № 160  -</w:t>
      </w:r>
      <w:r w:rsidRPr="009C5F39">
        <w:rPr>
          <w:rFonts w:ascii="Times New Roman" w:eastAsia="Times New Roman" w:hAnsi="Times New Roman" w:cs="Times New Roman"/>
          <w:sz w:val="24"/>
          <w:szCs w:val="24"/>
          <w:lang w:eastAsia="ru-RU"/>
        </w:rPr>
        <w:t xml:space="preserve"> 2 077,0 тис. грн , забезпечення пільговими медикаментами  окремих груп населення (55 осіб) </w:t>
      </w:r>
      <w:r w:rsidRPr="009C5F39">
        <w:rPr>
          <w:rFonts w:ascii="Times New Roman" w:eastAsia="Times New Roman" w:hAnsi="Times New Roman" w:cs="Times New Roman"/>
          <w:i/>
          <w:sz w:val="24"/>
          <w:szCs w:val="24"/>
          <w:lang w:eastAsia="ru-RU"/>
        </w:rPr>
        <w:t xml:space="preserve">згідно Постанови КМУ від 17.08.1998 року №1303 </w:t>
      </w:r>
      <w:r w:rsidRPr="009C5F39">
        <w:rPr>
          <w:rFonts w:ascii="Times New Roman" w:eastAsia="Times New Roman" w:hAnsi="Times New Roman" w:cs="Times New Roman"/>
          <w:sz w:val="24"/>
          <w:szCs w:val="24"/>
          <w:lang w:eastAsia="ru-RU"/>
        </w:rPr>
        <w:t xml:space="preserve">– 288,3 тис. грн, забезпечення інвалідів та дітей інвалідів технічними та іншим засобами (20 осіб) </w:t>
      </w:r>
      <w:r w:rsidRPr="009C5F39">
        <w:rPr>
          <w:rFonts w:ascii="Times New Roman" w:eastAsia="Times New Roman" w:hAnsi="Times New Roman" w:cs="Times New Roman"/>
          <w:i/>
          <w:sz w:val="24"/>
          <w:szCs w:val="24"/>
          <w:lang w:eastAsia="ru-RU"/>
        </w:rPr>
        <w:t xml:space="preserve">згідно Постанови КМУ від 03.12.2009 року № 1301 </w:t>
      </w:r>
      <w:r w:rsidRPr="009C5F39">
        <w:rPr>
          <w:rFonts w:ascii="Times New Roman" w:eastAsia="Times New Roman" w:hAnsi="Times New Roman" w:cs="Times New Roman"/>
          <w:sz w:val="24"/>
          <w:szCs w:val="24"/>
          <w:lang w:eastAsia="ru-RU"/>
        </w:rPr>
        <w:t>– 358,0 тис. грн., забезпечення дітей віком до першого року життя народжених ВІЛ-інфікованими матерями адаптованими молочними сумішами (3 дитини)– 8,6 тис. грн</w:t>
      </w:r>
    </w:p>
    <w:p w14:paraId="3DD47E3A" w14:textId="77777777" w:rsidR="009C5F39" w:rsidRPr="009C5F39"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Програму місцевих стимулів для працівників Комунального некомерційного підприємства "</w:t>
      </w:r>
      <w:proofErr w:type="spellStart"/>
      <w:r w:rsidRPr="009C5F39">
        <w:rPr>
          <w:rFonts w:ascii="Times New Roman" w:eastAsia="Times New Roman" w:hAnsi="Times New Roman" w:cs="Times New Roman"/>
          <w:sz w:val="24"/>
          <w:szCs w:val="24"/>
          <w:lang w:eastAsia="ru-RU"/>
        </w:rPr>
        <w:t>Південнівська</w:t>
      </w:r>
      <w:proofErr w:type="spellEnd"/>
      <w:r w:rsidRPr="009C5F39">
        <w:rPr>
          <w:rFonts w:ascii="Times New Roman" w:eastAsia="Times New Roman" w:hAnsi="Times New Roman" w:cs="Times New Roman"/>
          <w:sz w:val="24"/>
          <w:szCs w:val="24"/>
          <w:lang w:eastAsia="ru-RU"/>
        </w:rPr>
        <w:t xml:space="preserve"> міська лікарня" Південнівської міської ради на 2026-2028 роки – </w:t>
      </w:r>
      <w:r w:rsidRPr="009C5F39">
        <w:rPr>
          <w:rFonts w:ascii="Times New Roman" w:eastAsia="Times New Roman" w:hAnsi="Times New Roman" w:cs="Times New Roman"/>
          <w:b/>
          <w:sz w:val="24"/>
          <w:szCs w:val="24"/>
          <w:lang w:eastAsia="ru-RU"/>
        </w:rPr>
        <w:t xml:space="preserve">12 795,0 тис. грн;  </w:t>
      </w:r>
    </w:p>
    <w:p w14:paraId="1BFB4D8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p>
    <w:p w14:paraId="12DA7D9A"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Культура</w:t>
      </w:r>
    </w:p>
    <w:p w14:paraId="631147F2"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9C5F39" w:rsidRPr="009C5F39" w14:paraId="0179C60C" w14:textId="77777777" w:rsidTr="002C0DDB">
        <w:tc>
          <w:tcPr>
            <w:tcW w:w="4786" w:type="dxa"/>
          </w:tcPr>
          <w:p w14:paraId="2902084D"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- 7,    з них:</w:t>
            </w:r>
          </w:p>
          <w:p w14:paraId="4E052F57"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Публічна бібліотека -   1 , в т ч 2 філії</w:t>
            </w:r>
          </w:p>
          <w:p w14:paraId="37F5ED61"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Музей –   1  </w:t>
            </w:r>
          </w:p>
          <w:p w14:paraId="70A074BB"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 xml:space="preserve">Галерея -  1 </w:t>
            </w:r>
          </w:p>
          <w:p w14:paraId="56AB299C"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Палац культури «Дружба» - 1</w:t>
            </w:r>
          </w:p>
          <w:p w14:paraId="7F68334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Новобілярський</w:t>
            </w:r>
            <w:proofErr w:type="spellEnd"/>
            <w:r w:rsidRPr="009C5F39">
              <w:rPr>
                <w:rFonts w:ascii="Times New Roman" w:eastAsia="Times New Roman" w:hAnsi="Times New Roman" w:cs="Times New Roman"/>
                <w:sz w:val="24"/>
                <w:szCs w:val="24"/>
                <w:lang w:eastAsia="ru-RU"/>
              </w:rPr>
              <w:t xml:space="preserve"> селищний клуб -1</w:t>
            </w:r>
          </w:p>
          <w:p w14:paraId="5B84941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Сичавський</w:t>
            </w:r>
            <w:proofErr w:type="spellEnd"/>
            <w:r w:rsidRPr="009C5F39">
              <w:rPr>
                <w:rFonts w:ascii="Times New Roman" w:eastAsia="Times New Roman" w:hAnsi="Times New Roman" w:cs="Times New Roman"/>
                <w:sz w:val="24"/>
                <w:szCs w:val="24"/>
                <w:lang w:eastAsia="ru-RU"/>
              </w:rPr>
              <w:t xml:space="preserve"> будинок культури – 1</w:t>
            </w:r>
          </w:p>
          <w:p w14:paraId="083334D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Централізована бухгалтерія - 1</w:t>
            </w:r>
          </w:p>
        </w:tc>
        <w:tc>
          <w:tcPr>
            <w:tcW w:w="5068" w:type="dxa"/>
          </w:tcPr>
          <w:p w14:paraId="2F7FE6B1"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Кількість штатних посад   176,</w:t>
            </w:r>
            <w:r w:rsidRPr="009C5F39">
              <w:rPr>
                <w:rFonts w:ascii="Times New Roman" w:eastAsia="Times New Roman" w:hAnsi="Times New Roman" w:cs="Times New Roman"/>
                <w:sz w:val="24"/>
                <w:szCs w:val="24"/>
                <w:lang w:val="ru-RU" w:eastAsia="ru-RU"/>
              </w:rPr>
              <w:t>5</w:t>
            </w:r>
            <w:r w:rsidRPr="009C5F39">
              <w:rPr>
                <w:rFonts w:ascii="Times New Roman" w:eastAsia="Times New Roman" w:hAnsi="Times New Roman" w:cs="Times New Roman"/>
                <w:sz w:val="24"/>
                <w:szCs w:val="24"/>
                <w:lang w:eastAsia="ru-RU"/>
              </w:rPr>
              <w:t xml:space="preserve"> од., з них:</w:t>
            </w:r>
          </w:p>
          <w:p w14:paraId="58C1D71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Публічна бібліотека -   27,25 од. в філіях – 3,75 </w:t>
            </w:r>
          </w:p>
          <w:p w14:paraId="1F645496"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Музей   –     3,75 од.</w:t>
            </w:r>
          </w:p>
          <w:p w14:paraId="670DB4D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Галерея -    2,75  од.</w:t>
            </w:r>
          </w:p>
          <w:p w14:paraId="13DE83DB"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Палац культури «Дружба»  - 11</w:t>
            </w:r>
            <w:r w:rsidRPr="009C5F39">
              <w:rPr>
                <w:rFonts w:ascii="Times New Roman" w:eastAsia="Times New Roman" w:hAnsi="Times New Roman" w:cs="Times New Roman"/>
                <w:sz w:val="24"/>
                <w:szCs w:val="24"/>
                <w:lang w:val="ru-RU" w:eastAsia="ru-RU"/>
              </w:rPr>
              <w:t>0</w:t>
            </w:r>
            <w:r w:rsidRPr="009C5F39">
              <w:rPr>
                <w:rFonts w:ascii="Times New Roman" w:eastAsia="Times New Roman" w:hAnsi="Times New Roman" w:cs="Times New Roman"/>
                <w:sz w:val="24"/>
                <w:szCs w:val="24"/>
                <w:lang w:eastAsia="ru-RU"/>
              </w:rPr>
              <w:t>,25 од.</w:t>
            </w:r>
          </w:p>
          <w:p w14:paraId="5A75187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Новобілярський</w:t>
            </w:r>
            <w:proofErr w:type="spellEnd"/>
            <w:r w:rsidRPr="009C5F39">
              <w:rPr>
                <w:rFonts w:ascii="Times New Roman" w:eastAsia="Times New Roman" w:hAnsi="Times New Roman" w:cs="Times New Roman"/>
                <w:sz w:val="24"/>
                <w:szCs w:val="24"/>
                <w:lang w:eastAsia="ru-RU"/>
              </w:rPr>
              <w:t xml:space="preserve"> селищний клуб – 11,75 од</w:t>
            </w:r>
          </w:p>
          <w:p w14:paraId="59375D26"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Сичавський</w:t>
            </w:r>
            <w:proofErr w:type="spellEnd"/>
            <w:r w:rsidRPr="009C5F39">
              <w:rPr>
                <w:rFonts w:ascii="Times New Roman" w:eastAsia="Times New Roman" w:hAnsi="Times New Roman" w:cs="Times New Roman"/>
                <w:sz w:val="24"/>
                <w:szCs w:val="24"/>
                <w:lang w:eastAsia="ru-RU"/>
              </w:rPr>
              <w:t xml:space="preserve"> будинок культури – 13,75 од</w:t>
            </w:r>
          </w:p>
          <w:p w14:paraId="3BFD5A3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Централізована бухгалтерія – 7 од</w:t>
            </w:r>
          </w:p>
        </w:tc>
      </w:tr>
    </w:tbl>
    <w:p w14:paraId="37AF6F56" w14:textId="77777777" w:rsidR="009C5F39" w:rsidRPr="009C5F39" w:rsidRDefault="009C5F39" w:rsidP="009C5F39">
      <w:pPr>
        <w:spacing w:after="0" w:line="240" w:lineRule="auto"/>
        <w:jc w:val="both"/>
        <w:rPr>
          <w:rFonts w:ascii="Times New Roman" w:eastAsia="Times New Roman" w:hAnsi="Times New Roman" w:cs="Times New Roman"/>
          <w:sz w:val="24"/>
          <w:szCs w:val="24"/>
          <w:highlight w:val="yellow"/>
          <w:lang w:eastAsia="ru-RU"/>
        </w:rPr>
      </w:pPr>
    </w:p>
    <w:p w14:paraId="604EF9D4"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На утримання установ культури та культурно-масові заходи на 2026 рік планується виділити з місцевого бюджету видатки на загальну суму </w:t>
      </w:r>
      <w:r w:rsidRPr="009C5F39">
        <w:rPr>
          <w:rFonts w:ascii="Times New Roman" w:eastAsia="Times New Roman" w:hAnsi="Times New Roman" w:cs="Times New Roman"/>
          <w:b/>
          <w:sz w:val="24"/>
          <w:szCs w:val="24"/>
          <w:lang w:eastAsia="ru-RU"/>
        </w:rPr>
        <w:t xml:space="preserve"> 35 570,6 тис. грн, з них:</w:t>
      </w:r>
    </w:p>
    <w:p w14:paraId="50D3192D"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На виплату </w:t>
      </w:r>
      <w:r w:rsidRPr="009C5F39">
        <w:rPr>
          <w:rFonts w:ascii="Times New Roman" w:eastAsia="Times New Roman" w:hAnsi="Times New Roman" w:cs="Times New Roman"/>
          <w:b/>
          <w:sz w:val="24"/>
          <w:szCs w:val="24"/>
          <w:lang w:eastAsia="ru-RU"/>
        </w:rPr>
        <w:t>заробітної плати</w:t>
      </w:r>
      <w:r w:rsidRPr="009C5F39">
        <w:rPr>
          <w:rFonts w:ascii="Times New Roman" w:eastAsia="Times New Roman" w:hAnsi="Times New Roman" w:cs="Times New Roman"/>
          <w:sz w:val="24"/>
          <w:szCs w:val="24"/>
          <w:lang w:eastAsia="ru-RU"/>
        </w:rPr>
        <w:t xml:space="preserve"> з нарахуваннями  заплановано – </w:t>
      </w:r>
      <w:r w:rsidRPr="009C5F39">
        <w:rPr>
          <w:rFonts w:ascii="Times New Roman" w:eastAsia="Times New Roman" w:hAnsi="Times New Roman" w:cs="Times New Roman"/>
          <w:b/>
          <w:sz w:val="24"/>
          <w:szCs w:val="24"/>
          <w:lang w:eastAsia="ru-RU"/>
        </w:rPr>
        <w:t>27 231,3 тис. грн;</w:t>
      </w:r>
    </w:p>
    <w:p w14:paraId="4D79A10C"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На оплату</w:t>
      </w:r>
      <w:r w:rsidRPr="009C5F39">
        <w:rPr>
          <w:rFonts w:ascii="Times New Roman" w:eastAsia="Times New Roman" w:hAnsi="Times New Roman" w:cs="Times New Roman"/>
          <w:b/>
          <w:sz w:val="24"/>
          <w:szCs w:val="24"/>
          <w:lang w:eastAsia="ru-RU"/>
        </w:rPr>
        <w:t xml:space="preserve"> комунальних послуг – 5 466,8 тис. грн;</w:t>
      </w:r>
    </w:p>
    <w:p w14:paraId="4E24310F" w14:textId="77777777" w:rsidR="009C5F39" w:rsidRPr="009C5F39" w:rsidRDefault="009C5F39" w:rsidP="009C5F39">
      <w:pPr>
        <w:tabs>
          <w:tab w:val="num" w:pos="0"/>
          <w:tab w:val="num" w:pos="1287"/>
          <w:tab w:val="num" w:pos="1579"/>
        </w:tabs>
        <w:spacing w:after="0" w:line="240" w:lineRule="auto"/>
        <w:ind w:right="-5"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На місцеві </w:t>
      </w:r>
      <w:r w:rsidRPr="009C5F39">
        <w:rPr>
          <w:rFonts w:ascii="Times New Roman" w:eastAsia="Times New Roman" w:hAnsi="Times New Roman" w:cs="Times New Roman"/>
          <w:b/>
          <w:sz w:val="24"/>
          <w:szCs w:val="24"/>
          <w:lang w:eastAsia="ru-RU"/>
        </w:rPr>
        <w:t>програми</w:t>
      </w:r>
      <w:r w:rsidRPr="009C5F39">
        <w:rPr>
          <w:rFonts w:ascii="Times New Roman" w:eastAsia="Times New Roman" w:hAnsi="Times New Roman" w:cs="Times New Roman"/>
          <w:sz w:val="24"/>
          <w:szCs w:val="24"/>
          <w:lang w:eastAsia="ru-RU"/>
        </w:rPr>
        <w:t xml:space="preserve"> розвитку культури – </w:t>
      </w:r>
      <w:r w:rsidRPr="009C5F39">
        <w:rPr>
          <w:rFonts w:ascii="Times New Roman" w:eastAsia="Times New Roman" w:hAnsi="Times New Roman" w:cs="Times New Roman"/>
          <w:b/>
          <w:sz w:val="24"/>
          <w:szCs w:val="24"/>
          <w:lang w:eastAsia="ru-RU"/>
        </w:rPr>
        <w:t>381,0 тис. грн. з них:</w:t>
      </w:r>
      <w:r w:rsidRPr="009C5F39">
        <w:rPr>
          <w:rFonts w:ascii="Times New Roman" w:eastAsia="Times New Roman" w:hAnsi="Times New Roman" w:cs="Times New Roman"/>
          <w:sz w:val="24"/>
          <w:szCs w:val="24"/>
          <w:lang w:eastAsia="ru-RU"/>
        </w:rPr>
        <w:t xml:space="preserve"> на виконання ст. 17 Закону України «Про охорону праці» для працівників культури виділено кошти для проведення обов’язкових медичних оглядів на суму 52,0 тис. грн;    </w:t>
      </w:r>
    </w:p>
    <w:p w14:paraId="5D7AF546" w14:textId="77777777" w:rsidR="009C5F39" w:rsidRPr="009C5F39" w:rsidRDefault="009C5F39" w:rsidP="009C5F39">
      <w:pPr>
        <w:numPr>
          <w:ilvl w:val="0"/>
          <w:numId w:val="20"/>
        </w:numPr>
        <w:spacing w:before="60"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інші видатки</w:t>
      </w:r>
      <w:r w:rsidRPr="009C5F39">
        <w:rPr>
          <w:rFonts w:ascii="Times New Roman" w:eastAsia="Times New Roman" w:hAnsi="Times New Roman" w:cs="Times New Roman"/>
          <w:b/>
          <w:sz w:val="24"/>
          <w:szCs w:val="24"/>
          <w:lang w:eastAsia="ru-RU"/>
        </w:rPr>
        <w:t xml:space="preserve"> -2 491,5 тис. гривень.</w:t>
      </w:r>
    </w:p>
    <w:p w14:paraId="51205CB0"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ru-RU"/>
        </w:rPr>
      </w:pPr>
    </w:p>
    <w:p w14:paraId="6190B91B"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Фізична культура і спорт</w:t>
      </w:r>
    </w:p>
    <w:p w14:paraId="081A339A"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1EB1866B" w14:textId="77777777" w:rsidTr="002C0DDB">
        <w:trPr>
          <w:trHeight w:val="672"/>
        </w:trPr>
        <w:tc>
          <w:tcPr>
            <w:tcW w:w="4927" w:type="dxa"/>
          </w:tcPr>
          <w:p w14:paraId="703A58E9"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-2, з них;</w:t>
            </w:r>
          </w:p>
          <w:p w14:paraId="0971C4C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 « Спорт для всіх»</w:t>
            </w:r>
          </w:p>
          <w:p w14:paraId="6C97C45C" w14:textId="3C2E161B" w:rsidR="009C5F39" w:rsidRPr="009C5F39" w:rsidRDefault="00D04256" w:rsidP="009C5F39">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Комплексна дитячо-юнацька спортивна школа </w:t>
            </w:r>
            <w:proofErr w:type="spellStart"/>
            <w:r>
              <w:rPr>
                <w:rFonts w:ascii="Times New Roman" w:eastAsia="Times New Roman" w:hAnsi="Times New Roman" w:cs="Times New Roman"/>
                <w:sz w:val="24"/>
                <w:szCs w:val="24"/>
                <w:lang w:eastAsia="ru-RU"/>
              </w:rPr>
              <w:t>м.Південного</w:t>
            </w:r>
            <w:proofErr w:type="spellEnd"/>
          </w:p>
        </w:tc>
        <w:tc>
          <w:tcPr>
            <w:tcW w:w="4927" w:type="dxa"/>
          </w:tcPr>
          <w:p w14:paraId="1555001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- 59,75 од., з них:</w:t>
            </w:r>
          </w:p>
          <w:p w14:paraId="78F19087"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 « Спорт для всіх» - 26,75 од.</w:t>
            </w:r>
          </w:p>
          <w:p w14:paraId="664275E4" w14:textId="7990157D" w:rsidR="009C5F39" w:rsidRPr="009C5F39" w:rsidRDefault="00D04256" w:rsidP="009C5F39">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Комплексна дитячо-юнацька спортивна школа </w:t>
            </w:r>
            <w:proofErr w:type="spellStart"/>
            <w:r>
              <w:rPr>
                <w:rFonts w:ascii="Times New Roman" w:eastAsia="Times New Roman" w:hAnsi="Times New Roman" w:cs="Times New Roman"/>
                <w:sz w:val="24"/>
                <w:szCs w:val="24"/>
                <w:lang w:eastAsia="ru-RU"/>
              </w:rPr>
              <w:t>м.Південного</w:t>
            </w:r>
            <w:proofErr w:type="spellEnd"/>
            <w:r w:rsidRPr="009C5F39">
              <w:rPr>
                <w:rFonts w:ascii="Times New Roman" w:eastAsia="Times New Roman" w:hAnsi="Times New Roman" w:cs="Times New Roman"/>
                <w:sz w:val="24"/>
                <w:szCs w:val="24"/>
                <w:lang w:eastAsia="ru-RU"/>
              </w:rPr>
              <w:t xml:space="preserve"> </w:t>
            </w:r>
            <w:r w:rsidR="009C5F39" w:rsidRPr="009C5F39">
              <w:rPr>
                <w:rFonts w:ascii="Times New Roman" w:eastAsia="Times New Roman" w:hAnsi="Times New Roman" w:cs="Times New Roman"/>
                <w:sz w:val="24"/>
                <w:szCs w:val="24"/>
                <w:lang w:eastAsia="ru-RU"/>
              </w:rPr>
              <w:t>33,0 од.</w:t>
            </w:r>
          </w:p>
        </w:tc>
      </w:tr>
      <w:tr w:rsidR="009C5F39" w:rsidRPr="009C5F39" w14:paraId="5F3AE20A" w14:textId="77777777" w:rsidTr="002C0DDB">
        <w:trPr>
          <w:trHeight w:val="672"/>
        </w:trPr>
        <w:tc>
          <w:tcPr>
            <w:tcW w:w="9854" w:type="dxa"/>
            <w:gridSpan w:val="2"/>
          </w:tcPr>
          <w:p w14:paraId="1B7E8181"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У 2026 році 490 дитини будуть відвідувати </w:t>
            </w:r>
            <w:proofErr w:type="spellStart"/>
            <w:r w:rsidRPr="009C5F39">
              <w:rPr>
                <w:rFonts w:ascii="Times New Roman" w:eastAsia="Times New Roman" w:hAnsi="Times New Roman" w:cs="Times New Roman"/>
                <w:sz w:val="24"/>
                <w:szCs w:val="24"/>
                <w:lang w:eastAsia="ru-RU"/>
              </w:rPr>
              <w:t>дитячо</w:t>
            </w:r>
            <w:proofErr w:type="spellEnd"/>
            <w:r w:rsidRPr="009C5F39">
              <w:rPr>
                <w:rFonts w:ascii="Times New Roman" w:eastAsia="Times New Roman" w:hAnsi="Times New Roman" w:cs="Times New Roman"/>
                <w:sz w:val="24"/>
                <w:szCs w:val="24"/>
                <w:lang w:eastAsia="ru-RU"/>
              </w:rPr>
              <w:t xml:space="preserve"> – юнацьку спортивну школу </w:t>
            </w:r>
          </w:p>
        </w:tc>
      </w:tr>
    </w:tbl>
    <w:p w14:paraId="7132A5FE"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Прогнозний обсяг</w:t>
      </w:r>
      <w:r w:rsidRPr="009C5F39">
        <w:rPr>
          <w:rFonts w:ascii="Times New Roman" w:eastAsia="Times New Roman" w:hAnsi="Times New Roman" w:cs="Times New Roman"/>
          <w:sz w:val="24"/>
          <w:szCs w:val="24"/>
          <w:lang w:eastAsia="ru-RU"/>
        </w:rPr>
        <w:t xml:space="preserve"> видатків, що планується виділити з місцевого бюджету на </w:t>
      </w:r>
      <w:r w:rsidRPr="009C5F39">
        <w:rPr>
          <w:rFonts w:ascii="Times New Roman" w:eastAsia="Times New Roman" w:hAnsi="Times New Roman" w:cs="Times New Roman"/>
          <w:b/>
          <w:bCs/>
          <w:sz w:val="24"/>
          <w:szCs w:val="24"/>
          <w:lang w:eastAsia="ru-RU"/>
        </w:rPr>
        <w:t>фізичну культуру та спорт</w:t>
      </w:r>
      <w:r w:rsidRPr="009C5F39">
        <w:rPr>
          <w:rFonts w:ascii="Times New Roman" w:eastAsia="Times New Roman" w:hAnsi="Times New Roman" w:cs="Times New Roman"/>
          <w:sz w:val="24"/>
          <w:szCs w:val="24"/>
          <w:lang w:eastAsia="ru-RU"/>
        </w:rPr>
        <w:t xml:space="preserve">  на 2026 рік складає </w:t>
      </w:r>
      <w:r w:rsidRPr="009C5F39">
        <w:rPr>
          <w:rFonts w:ascii="Times New Roman" w:eastAsia="Times New Roman" w:hAnsi="Times New Roman" w:cs="Times New Roman"/>
          <w:b/>
          <w:sz w:val="24"/>
          <w:szCs w:val="24"/>
          <w:lang w:eastAsia="ru-RU"/>
        </w:rPr>
        <w:t>54 927,1 тис. грн</w:t>
      </w:r>
      <w:r w:rsidRPr="009C5F39">
        <w:rPr>
          <w:rFonts w:ascii="Times New Roman" w:eastAsia="Times New Roman" w:hAnsi="Times New Roman" w:cs="Times New Roman"/>
          <w:sz w:val="24"/>
          <w:szCs w:val="24"/>
          <w:lang w:eastAsia="ru-RU"/>
        </w:rPr>
        <w:t>, з них на :</w:t>
      </w:r>
    </w:p>
    <w:p w14:paraId="3F16E574"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оплату праці з нарахуваннями працівникам бюджетних установ – </w:t>
      </w:r>
      <w:r w:rsidRPr="009C5F39">
        <w:rPr>
          <w:rFonts w:ascii="Times New Roman" w:eastAsia="Times New Roman" w:hAnsi="Times New Roman" w:cs="Times New Roman"/>
          <w:b/>
          <w:sz w:val="24"/>
          <w:szCs w:val="24"/>
          <w:lang w:eastAsia="ru-RU"/>
        </w:rPr>
        <w:t xml:space="preserve">10 911,5 тис. грн </w:t>
      </w:r>
    </w:p>
    <w:p w14:paraId="6C6D676F"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комунальні послуги – 674,6  тис. грн </w:t>
      </w:r>
      <w:r w:rsidRPr="009C5F39">
        <w:rPr>
          <w:rFonts w:ascii="Times New Roman" w:eastAsia="Times New Roman" w:hAnsi="Times New Roman" w:cs="Times New Roman"/>
          <w:sz w:val="24"/>
          <w:szCs w:val="24"/>
          <w:lang w:eastAsia="ru-RU"/>
        </w:rPr>
        <w:t>;</w:t>
      </w:r>
    </w:p>
    <w:p w14:paraId="3C25F46D"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місцеві </w:t>
      </w:r>
      <w:r w:rsidRPr="009C5F39">
        <w:rPr>
          <w:rFonts w:ascii="Times New Roman" w:eastAsia="Times New Roman" w:hAnsi="Times New Roman" w:cs="Times New Roman"/>
          <w:b/>
          <w:sz w:val="24"/>
          <w:szCs w:val="24"/>
          <w:lang w:eastAsia="ru-RU"/>
        </w:rPr>
        <w:t>програми – 42 208,9 тис. грн ;</w:t>
      </w:r>
    </w:p>
    <w:p w14:paraId="171ED10B"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sz w:val="24"/>
          <w:szCs w:val="24"/>
          <w:lang w:eastAsia="ru-RU"/>
        </w:rPr>
        <w:t>інше поточне утримання установ– 1 132,1тис. грн.</w:t>
      </w:r>
      <w:r w:rsidRPr="009C5F39">
        <w:rPr>
          <w:rFonts w:ascii="Times New Roman" w:eastAsia="Times New Roman" w:hAnsi="Times New Roman" w:cs="Times New Roman"/>
          <w:sz w:val="24"/>
          <w:szCs w:val="24"/>
          <w:lang w:eastAsia="ru-RU"/>
        </w:rPr>
        <w:t>.</w:t>
      </w:r>
    </w:p>
    <w:p w14:paraId="14464580"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метою 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передбачається виділення коштів на загальну суму </w:t>
      </w:r>
      <w:r w:rsidRPr="009C5F39">
        <w:rPr>
          <w:rFonts w:ascii="Times New Roman" w:eastAsia="Times New Roman" w:hAnsi="Times New Roman" w:cs="Times New Roman"/>
          <w:b/>
          <w:sz w:val="24"/>
          <w:szCs w:val="24"/>
          <w:lang w:eastAsia="ru-RU"/>
        </w:rPr>
        <w:t>36 452,5 тис. грн</w:t>
      </w:r>
      <w:r w:rsidRPr="009C5F39">
        <w:rPr>
          <w:rFonts w:ascii="Times New Roman" w:eastAsia="Times New Roman" w:hAnsi="Times New Roman" w:cs="Times New Roman"/>
          <w:sz w:val="24"/>
          <w:szCs w:val="24"/>
          <w:lang w:eastAsia="ru-RU"/>
        </w:rPr>
        <w:t>, з них:</w:t>
      </w:r>
    </w:p>
    <w:p w14:paraId="66E5034F"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на виплату заробітної плати з нарахуваннями – 14 788,2 тис. грн;</w:t>
      </w:r>
    </w:p>
    <w:p w14:paraId="7ABCD64C"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на оплату комунальних послуг – 20 533,1 тис. грн;</w:t>
      </w:r>
    </w:p>
    <w:p w14:paraId="39761154"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видатки – 1 131,2 тис. грн.</w:t>
      </w:r>
    </w:p>
    <w:p w14:paraId="018396C4"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p w14:paraId="303B891D"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Соціальний захист та соціальне забезпечення</w:t>
      </w:r>
    </w:p>
    <w:p w14:paraId="7707E1F1"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388F4170" w14:textId="77777777" w:rsidTr="002C0DDB">
        <w:tc>
          <w:tcPr>
            <w:tcW w:w="5096" w:type="dxa"/>
          </w:tcPr>
          <w:p w14:paraId="0473E00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-2, з них:</w:t>
            </w:r>
          </w:p>
          <w:p w14:paraId="6C6696B4" w14:textId="1CCBEA56"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заклад "Центр надання</w:t>
            </w:r>
            <w:r w:rsidR="002C0DDB">
              <w:rPr>
                <w:rFonts w:ascii="Times New Roman" w:eastAsia="Times New Roman" w:hAnsi="Times New Roman" w:cs="Times New Roman"/>
                <w:i/>
                <w:sz w:val="24"/>
                <w:szCs w:val="24"/>
                <w:lang w:eastAsia="ru-RU"/>
              </w:rPr>
              <w:t xml:space="preserve"> соціальних </w:t>
            </w:r>
            <w:r w:rsidR="002C0DDB" w:rsidRPr="002C0DDB">
              <w:rPr>
                <w:rFonts w:ascii="Times New Roman" w:eastAsia="Times New Roman" w:hAnsi="Times New Roman" w:cs="Times New Roman"/>
                <w:i/>
                <w:sz w:val="24"/>
                <w:szCs w:val="24"/>
                <w:lang w:eastAsia="ru-RU"/>
              </w:rPr>
              <w:t>послуг Південнівської</w:t>
            </w:r>
            <w:r w:rsidR="002C0DDB" w:rsidRPr="009C5F39">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міської ради Одеського району Одеської області"- 1;</w:t>
            </w:r>
          </w:p>
          <w:p w14:paraId="36B064A3" w14:textId="77777777"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спеціалізований заклад "Центр комплексної реабілітації  для осіб з інвалідністю" -1</w:t>
            </w:r>
          </w:p>
        </w:tc>
        <w:tc>
          <w:tcPr>
            <w:tcW w:w="5096" w:type="dxa"/>
          </w:tcPr>
          <w:p w14:paraId="2811949D"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 52,75 од, з них:</w:t>
            </w:r>
          </w:p>
          <w:p w14:paraId="457F04E1" w14:textId="1D0E2F51"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заклад "Центр над</w:t>
            </w:r>
            <w:r w:rsidR="002C0DDB">
              <w:rPr>
                <w:rFonts w:ascii="Times New Roman" w:eastAsia="Times New Roman" w:hAnsi="Times New Roman" w:cs="Times New Roman"/>
                <w:i/>
                <w:sz w:val="24"/>
                <w:szCs w:val="24"/>
                <w:lang w:eastAsia="ru-RU"/>
              </w:rPr>
              <w:t xml:space="preserve">ання соціальних послуг </w:t>
            </w:r>
            <w:r w:rsidR="002C0DDB" w:rsidRPr="002C0DDB">
              <w:rPr>
                <w:rFonts w:ascii="Times New Roman" w:eastAsia="Times New Roman" w:hAnsi="Times New Roman" w:cs="Times New Roman"/>
                <w:i/>
                <w:sz w:val="24"/>
                <w:szCs w:val="24"/>
                <w:lang w:eastAsia="ru-RU"/>
              </w:rPr>
              <w:t>Південнівської</w:t>
            </w:r>
            <w:r w:rsidRPr="002C0DDB">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міської ради Одеського району Одеської області"- 36 од. ;</w:t>
            </w:r>
          </w:p>
          <w:p w14:paraId="34EB0E45" w14:textId="2BD6209A" w:rsidR="009C5F39" w:rsidRPr="009C5F39" w:rsidRDefault="009C5F39" w:rsidP="002C0DDB">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спеціалізований заклад "</w:t>
            </w:r>
            <w:r w:rsidR="002C0DDB" w:rsidRPr="009C5F39">
              <w:rPr>
                <w:rFonts w:ascii="Times New Roman" w:eastAsia="Times New Roman" w:hAnsi="Times New Roman" w:cs="Times New Roman"/>
                <w:i/>
                <w:sz w:val="24"/>
                <w:szCs w:val="24"/>
                <w:lang w:eastAsia="ru-RU"/>
              </w:rPr>
              <w:t xml:space="preserve"> </w:t>
            </w:r>
            <w:r w:rsidR="002C0DDB">
              <w:rPr>
                <w:rFonts w:ascii="Times New Roman" w:eastAsia="Times New Roman" w:hAnsi="Times New Roman" w:cs="Times New Roman"/>
                <w:i/>
                <w:sz w:val="24"/>
                <w:szCs w:val="24"/>
                <w:lang w:eastAsia="ru-RU"/>
              </w:rPr>
              <w:t>«</w:t>
            </w:r>
            <w:r w:rsidR="002C0DDB" w:rsidRPr="009C5F39">
              <w:rPr>
                <w:rFonts w:ascii="Times New Roman" w:eastAsia="Times New Roman" w:hAnsi="Times New Roman" w:cs="Times New Roman"/>
                <w:i/>
                <w:sz w:val="24"/>
                <w:szCs w:val="24"/>
                <w:lang w:eastAsia="ru-RU"/>
              </w:rPr>
              <w:t xml:space="preserve">Центр комплексної реабілітації  для осіб з інвалідністю" </w:t>
            </w:r>
            <w:r w:rsidR="002C0DDB">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16,75 од</w:t>
            </w:r>
          </w:p>
        </w:tc>
      </w:tr>
      <w:tr w:rsidR="009C5F39" w:rsidRPr="009C5F39" w14:paraId="1FF7202C" w14:textId="77777777" w:rsidTr="002C0DDB">
        <w:tc>
          <w:tcPr>
            <w:tcW w:w="10192" w:type="dxa"/>
            <w:gridSpan w:val="2"/>
          </w:tcPr>
          <w:p w14:paraId="6ACE2D64"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підопічних:</w:t>
            </w:r>
          </w:p>
          <w:p w14:paraId="02B04F04" w14:textId="77777777" w:rsidR="009C5F39" w:rsidRPr="009C5F39" w:rsidRDefault="009C5F39" w:rsidP="009C5F39">
            <w:pPr>
              <w:numPr>
                <w:ilvl w:val="0"/>
                <w:numId w:val="20"/>
              </w:numPr>
              <w:spacing w:before="60" w:after="0" w:line="240" w:lineRule="auto"/>
              <w:ind w:left="0" w:firstLine="567"/>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lastRenderedPageBreak/>
              <w:t xml:space="preserve"> </w:t>
            </w:r>
            <w:r w:rsidRPr="009C5F39">
              <w:rPr>
                <w:rFonts w:ascii="Times New Roman" w:eastAsia="Times New Roman" w:hAnsi="Times New Roman" w:cs="Times New Roman"/>
                <w:i/>
                <w:sz w:val="24"/>
                <w:szCs w:val="24"/>
                <w:lang w:eastAsia="ru-RU"/>
              </w:rPr>
              <w:t>у центрі надання соціальних послуг -  100 осіб;</w:t>
            </w:r>
          </w:p>
          <w:p w14:paraId="40D3FF54" w14:textId="77777777" w:rsidR="009C5F39" w:rsidRPr="009C5F39" w:rsidRDefault="009C5F39" w:rsidP="009C5F39">
            <w:pPr>
              <w:numPr>
                <w:ilvl w:val="0"/>
                <w:numId w:val="20"/>
              </w:numPr>
              <w:spacing w:before="60" w:after="0" w:line="240" w:lineRule="auto"/>
              <w:ind w:left="0" w:firstLine="567"/>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xml:space="preserve"> у центрі соціальної реабілітації дітей інвалідів -86  особи.</w:t>
            </w:r>
          </w:p>
        </w:tc>
      </w:tr>
    </w:tbl>
    <w:p w14:paraId="6699FC9E" w14:textId="13D3A959"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lastRenderedPageBreak/>
        <w:t xml:space="preserve">Соціальний захист та соціальне забезпечення населення залишається одним із ключових пріоритетів діяльності міської влади. Ефективний соціальний захист – 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w:t>
      </w:r>
      <w:r w:rsidR="002C0DDB">
        <w:rPr>
          <w:rFonts w:ascii="Times New Roman" w:eastAsia="Calibri" w:hAnsi="Times New Roman" w:cs="Times New Roman"/>
          <w:sz w:val="24"/>
          <w:szCs w:val="24"/>
        </w:rPr>
        <w:t>Південнівської</w:t>
      </w:r>
      <w:r w:rsidRPr="009C5F39">
        <w:rPr>
          <w:rFonts w:ascii="Times New Roman" w:eastAsia="Calibri" w:hAnsi="Times New Roman" w:cs="Times New Roman"/>
          <w:sz w:val="24"/>
          <w:szCs w:val="24"/>
        </w:rPr>
        <w:t xml:space="preserve"> міської територіальної громади.</w:t>
      </w:r>
    </w:p>
    <w:p w14:paraId="3C7D21ED" w14:textId="4E5AD2F7" w:rsid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По галузі «Соціальний захист та соціальне забезпечення» передбачено видатки в розмірі </w:t>
      </w:r>
      <w:r w:rsidRPr="009C5F39">
        <w:rPr>
          <w:rFonts w:ascii="Times New Roman" w:eastAsia="Times New Roman" w:hAnsi="Times New Roman" w:cs="Times New Roman"/>
          <w:b/>
          <w:sz w:val="24"/>
          <w:szCs w:val="24"/>
          <w:lang w:eastAsia="ru-RU"/>
        </w:rPr>
        <w:t>39</w:t>
      </w:r>
      <w:r w:rsidR="00B741E7">
        <w:rPr>
          <w:rFonts w:ascii="Times New Roman" w:eastAsia="Times New Roman" w:hAnsi="Times New Roman" w:cs="Times New Roman"/>
          <w:b/>
          <w:sz w:val="24"/>
          <w:szCs w:val="24"/>
          <w:lang w:eastAsia="ru-RU"/>
        </w:rPr>
        <w:t> 619,2</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з них:  </w:t>
      </w:r>
    </w:p>
    <w:p w14:paraId="026F8719" w14:textId="66903916" w:rsidR="00B741E7" w:rsidRPr="00B741E7" w:rsidRDefault="00B741E7" w:rsidP="00B741E7">
      <w:pPr>
        <w:ind w:firstLine="567"/>
        <w:jc w:val="both"/>
        <w:rPr>
          <w:rFonts w:ascii="Times New Roman" w:hAnsi="Times New Roman" w:cs="Times New Roman"/>
          <w:bCs/>
          <w:i/>
          <w:sz w:val="24"/>
          <w:szCs w:val="24"/>
        </w:rPr>
      </w:pPr>
      <w:r w:rsidRPr="00B741E7">
        <w:rPr>
          <w:rFonts w:ascii="Times New Roman" w:hAnsi="Times New Roman" w:cs="Times New Roman"/>
          <w:bCs/>
          <w:sz w:val="24"/>
          <w:szCs w:val="24"/>
        </w:rPr>
        <w:t>Інші субвенції з обласного бюджету</w:t>
      </w:r>
      <w:r w:rsidRPr="00B741E7">
        <w:rPr>
          <w:rFonts w:ascii="Times New Roman" w:hAnsi="Times New Roman" w:cs="Times New Roman"/>
          <w:b/>
          <w:bCs/>
          <w:sz w:val="24"/>
          <w:szCs w:val="24"/>
        </w:rPr>
        <w:t xml:space="preserve"> – </w:t>
      </w:r>
      <w:r>
        <w:rPr>
          <w:rFonts w:ascii="Times New Roman" w:hAnsi="Times New Roman" w:cs="Times New Roman"/>
          <w:b/>
          <w:bCs/>
          <w:sz w:val="24"/>
          <w:szCs w:val="24"/>
        </w:rPr>
        <w:t>346,3</w:t>
      </w:r>
      <w:r w:rsidRPr="00B741E7">
        <w:rPr>
          <w:rFonts w:ascii="Times New Roman" w:hAnsi="Times New Roman" w:cs="Times New Roman"/>
          <w:b/>
          <w:bCs/>
          <w:sz w:val="24"/>
          <w:szCs w:val="24"/>
        </w:rPr>
        <w:t xml:space="preserve"> тис. грн </w:t>
      </w:r>
      <w:r w:rsidRPr="00B741E7">
        <w:rPr>
          <w:rFonts w:ascii="Times New Roman" w:hAnsi="Times New Roman" w:cs="Times New Roman"/>
          <w:bCs/>
          <w:i/>
          <w:sz w:val="24"/>
          <w:szCs w:val="24"/>
        </w:rPr>
        <w:t xml:space="preserve">(Пільгове медичне обслуговування осіб, які постраждали внаслідок Чорнобильської катастрофи – </w:t>
      </w:r>
      <w:r>
        <w:rPr>
          <w:rFonts w:ascii="Times New Roman" w:hAnsi="Times New Roman" w:cs="Times New Roman"/>
          <w:bCs/>
          <w:i/>
          <w:sz w:val="24"/>
          <w:szCs w:val="24"/>
        </w:rPr>
        <w:t>148,3</w:t>
      </w:r>
      <w:r w:rsidRPr="00B741E7">
        <w:rPr>
          <w:rFonts w:ascii="Times New Roman" w:hAnsi="Times New Roman" w:cs="Times New Roman"/>
          <w:bCs/>
          <w:i/>
          <w:sz w:val="24"/>
          <w:szCs w:val="24"/>
        </w:rPr>
        <w:t xml:space="preserve"> тис. грн; Видатки на поховання учасників бойових дій та осіб з інвалідністю внаслідок війни – </w:t>
      </w:r>
      <w:r>
        <w:rPr>
          <w:rFonts w:ascii="Times New Roman" w:hAnsi="Times New Roman" w:cs="Times New Roman"/>
          <w:bCs/>
          <w:i/>
          <w:sz w:val="24"/>
          <w:szCs w:val="24"/>
        </w:rPr>
        <w:t>178,9</w:t>
      </w:r>
      <w:r w:rsidRPr="00B741E7">
        <w:rPr>
          <w:rFonts w:ascii="Times New Roman" w:hAnsi="Times New Roman" w:cs="Times New Roman"/>
          <w:bCs/>
          <w:i/>
          <w:sz w:val="24"/>
          <w:szCs w:val="24"/>
        </w:rPr>
        <w:t xml:space="preserve"> тис. грн; Компенсаційні виплати особам з інвалідністю на бензин, ремонт, технічне обслуговування автомобілів, мотоколясок і на транспортне обслуговування – </w:t>
      </w:r>
      <w:r>
        <w:rPr>
          <w:rFonts w:ascii="Times New Roman" w:hAnsi="Times New Roman" w:cs="Times New Roman"/>
          <w:bCs/>
          <w:i/>
          <w:sz w:val="24"/>
          <w:szCs w:val="24"/>
        </w:rPr>
        <w:t>19,1  тис. грн).</w:t>
      </w:r>
    </w:p>
    <w:p w14:paraId="278B437C" w14:textId="4F62EAA3" w:rsidR="009C5F39" w:rsidRPr="009C5F39" w:rsidRDefault="009C5F39" w:rsidP="009C5F39">
      <w:pPr>
        <w:spacing w:before="60" w:after="0" w:line="240" w:lineRule="auto"/>
        <w:ind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На 2026 рік на </w:t>
      </w:r>
      <w:r w:rsidRPr="009C5F39">
        <w:rPr>
          <w:rFonts w:ascii="Times New Roman" w:eastAsia="Times New Roman" w:hAnsi="Times New Roman" w:cs="Times New Roman"/>
          <w:b/>
          <w:sz w:val="24"/>
          <w:szCs w:val="24"/>
          <w:lang w:eastAsia="ru-RU"/>
        </w:rPr>
        <w:t xml:space="preserve">утримання Комунального закладу "Центр надання соціальних послуг </w:t>
      </w:r>
      <w:r w:rsidR="002C0DDB" w:rsidRPr="002C0DDB">
        <w:rPr>
          <w:rFonts w:ascii="Times New Roman" w:eastAsia="Calibri" w:hAnsi="Times New Roman" w:cs="Times New Roman"/>
          <w:b/>
          <w:sz w:val="24"/>
          <w:szCs w:val="24"/>
        </w:rPr>
        <w:t>Південнівської</w:t>
      </w:r>
      <w:r w:rsidRPr="009C5F39">
        <w:rPr>
          <w:rFonts w:ascii="Times New Roman" w:eastAsia="Times New Roman" w:hAnsi="Times New Roman" w:cs="Times New Roman"/>
          <w:b/>
          <w:sz w:val="24"/>
          <w:szCs w:val="24"/>
          <w:lang w:eastAsia="ru-RU"/>
        </w:rPr>
        <w:t xml:space="preserve"> міської ради Одеського району Одеської області"- </w:t>
      </w:r>
      <w:r w:rsidRPr="009C5F39">
        <w:rPr>
          <w:rFonts w:ascii="Times New Roman" w:eastAsia="Times New Roman" w:hAnsi="Times New Roman" w:cs="Times New Roman"/>
          <w:sz w:val="24"/>
          <w:szCs w:val="24"/>
          <w:lang w:eastAsia="ru-RU"/>
        </w:rPr>
        <w:t xml:space="preserve">планується виділити з місцевого бюджету </w:t>
      </w:r>
      <w:r w:rsidRPr="009C5F39">
        <w:rPr>
          <w:rFonts w:ascii="Times New Roman" w:eastAsia="Times New Roman" w:hAnsi="Times New Roman" w:cs="Times New Roman"/>
          <w:b/>
          <w:sz w:val="24"/>
          <w:szCs w:val="24"/>
          <w:lang w:eastAsia="ru-RU"/>
        </w:rPr>
        <w:t>6 465,5 тис. грн</w:t>
      </w:r>
      <w:r w:rsidRPr="009C5F39">
        <w:rPr>
          <w:rFonts w:ascii="Times New Roman" w:eastAsia="Times New Roman" w:hAnsi="Times New Roman" w:cs="Times New Roman"/>
          <w:sz w:val="24"/>
          <w:szCs w:val="24"/>
          <w:lang w:eastAsia="ru-RU"/>
        </w:rPr>
        <w:t xml:space="preserve">, з них : </w:t>
      </w:r>
      <w:r w:rsidRPr="009C5F39">
        <w:rPr>
          <w:rFonts w:ascii="Times New Roman" w:eastAsia="Times New Roman" w:hAnsi="Times New Roman" w:cs="Times New Roman"/>
          <w:i/>
          <w:sz w:val="24"/>
          <w:szCs w:val="24"/>
          <w:lang w:eastAsia="ru-RU"/>
        </w:rPr>
        <w:t>на виплату заробітної плати з нарахуваннями –</w:t>
      </w:r>
      <w:r w:rsidRPr="009C5F39">
        <w:rPr>
          <w:rFonts w:ascii="Times New Roman" w:eastAsia="Times New Roman" w:hAnsi="Times New Roman" w:cs="Times New Roman"/>
          <w:b/>
          <w:i/>
          <w:sz w:val="24"/>
          <w:szCs w:val="24"/>
          <w:lang w:eastAsia="ru-RU"/>
        </w:rPr>
        <w:t xml:space="preserve"> 6 130,1 тис. грн,</w:t>
      </w:r>
      <w:r w:rsidRPr="009C5F39">
        <w:rPr>
          <w:rFonts w:ascii="Times New Roman" w:eastAsia="Times New Roman" w:hAnsi="Times New Roman" w:cs="Times New Roman"/>
          <w:i/>
          <w:sz w:val="24"/>
          <w:szCs w:val="24"/>
          <w:lang w:eastAsia="ru-RU"/>
        </w:rPr>
        <w:t xml:space="preserve"> оплату комунальних послуг – </w:t>
      </w:r>
      <w:r w:rsidRPr="009C5F39">
        <w:rPr>
          <w:rFonts w:ascii="Times New Roman" w:eastAsia="Times New Roman" w:hAnsi="Times New Roman" w:cs="Times New Roman"/>
          <w:b/>
          <w:i/>
          <w:sz w:val="24"/>
          <w:szCs w:val="24"/>
          <w:lang w:eastAsia="ru-RU"/>
        </w:rPr>
        <w:t>103,2 тис. грн</w:t>
      </w:r>
      <w:r w:rsidRPr="009C5F39">
        <w:rPr>
          <w:rFonts w:ascii="Times New Roman" w:eastAsia="Times New Roman" w:hAnsi="Times New Roman" w:cs="Times New Roman"/>
          <w:i/>
          <w:sz w:val="24"/>
          <w:szCs w:val="24"/>
          <w:lang w:eastAsia="ru-RU"/>
        </w:rPr>
        <w:t xml:space="preserve">, у утримання центру – </w:t>
      </w:r>
      <w:r w:rsidRPr="009C5F39">
        <w:rPr>
          <w:rFonts w:ascii="Times New Roman" w:eastAsia="Times New Roman" w:hAnsi="Times New Roman" w:cs="Times New Roman"/>
          <w:b/>
          <w:i/>
          <w:sz w:val="24"/>
          <w:szCs w:val="24"/>
          <w:lang w:eastAsia="ru-RU"/>
        </w:rPr>
        <w:t>232,2 тис. гривень.</w:t>
      </w:r>
    </w:p>
    <w:p w14:paraId="24A8C357" w14:textId="168634C0"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 xml:space="preserve">На </w:t>
      </w:r>
      <w:r w:rsidRPr="009C5F39">
        <w:rPr>
          <w:rFonts w:ascii="Times New Roman" w:eastAsia="Times New Roman" w:hAnsi="Times New Roman" w:cs="Times New Roman"/>
          <w:b/>
          <w:sz w:val="24"/>
          <w:szCs w:val="24"/>
          <w:lang w:eastAsia="ru-RU"/>
        </w:rPr>
        <w:t>утримання Комунального спеціалізованого закладу "</w:t>
      </w:r>
      <w:r w:rsidR="00D04256" w:rsidRPr="00D04256">
        <w:rPr>
          <w:rFonts w:ascii="Times New Roman" w:eastAsia="Times New Roman" w:hAnsi="Times New Roman" w:cs="Times New Roman"/>
          <w:i/>
          <w:sz w:val="24"/>
          <w:szCs w:val="24"/>
          <w:lang w:eastAsia="ru-RU"/>
        </w:rPr>
        <w:t xml:space="preserve"> </w:t>
      </w:r>
      <w:r w:rsidR="00D04256" w:rsidRPr="00D04256">
        <w:rPr>
          <w:rFonts w:ascii="Times New Roman" w:eastAsia="Times New Roman" w:hAnsi="Times New Roman" w:cs="Times New Roman"/>
          <w:sz w:val="24"/>
          <w:szCs w:val="24"/>
          <w:lang w:eastAsia="ru-RU"/>
        </w:rPr>
        <w:t>Центр комплексної реабілітації  для осіб з інвалідністю</w:t>
      </w:r>
      <w:r w:rsidRPr="009C5F39">
        <w:rPr>
          <w:rFonts w:ascii="Times New Roman" w:eastAsia="Times New Roman" w:hAnsi="Times New Roman" w:cs="Times New Roman"/>
          <w:b/>
          <w:sz w:val="24"/>
          <w:szCs w:val="24"/>
          <w:lang w:eastAsia="ru-RU"/>
        </w:rPr>
        <w:t xml:space="preserve"> " </w:t>
      </w:r>
      <w:r w:rsidRPr="009C5F39">
        <w:rPr>
          <w:rFonts w:ascii="Times New Roman" w:eastAsia="Times New Roman" w:hAnsi="Times New Roman" w:cs="Times New Roman"/>
          <w:sz w:val="24"/>
          <w:szCs w:val="24"/>
          <w:lang w:eastAsia="ru-RU"/>
        </w:rPr>
        <w:t xml:space="preserve">планується виділити з місцевого бюджету </w:t>
      </w:r>
      <w:r w:rsidRPr="009C5F39">
        <w:rPr>
          <w:rFonts w:ascii="Times New Roman" w:eastAsia="Times New Roman" w:hAnsi="Times New Roman" w:cs="Times New Roman"/>
          <w:b/>
          <w:sz w:val="24"/>
          <w:szCs w:val="24"/>
          <w:lang w:eastAsia="ru-RU"/>
        </w:rPr>
        <w:t>4 917,1 тис. грн</w:t>
      </w: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з них : </w:t>
      </w:r>
      <w:r w:rsidRPr="009C5F39">
        <w:rPr>
          <w:rFonts w:ascii="Times New Roman" w:eastAsia="Times New Roman" w:hAnsi="Times New Roman" w:cs="Times New Roman"/>
          <w:i/>
          <w:sz w:val="24"/>
          <w:szCs w:val="24"/>
          <w:lang w:eastAsia="ru-RU"/>
        </w:rPr>
        <w:t xml:space="preserve">на виплату заробітної плати з нарахуваннями – </w:t>
      </w:r>
      <w:r w:rsidRPr="009C5F39">
        <w:rPr>
          <w:rFonts w:ascii="Times New Roman" w:eastAsia="Times New Roman" w:hAnsi="Times New Roman" w:cs="Times New Roman"/>
          <w:b/>
          <w:i/>
          <w:sz w:val="24"/>
          <w:szCs w:val="24"/>
          <w:lang w:eastAsia="ru-RU"/>
        </w:rPr>
        <w:t>4 196,8 тис. грн,</w:t>
      </w:r>
      <w:r w:rsidRPr="009C5F39">
        <w:rPr>
          <w:rFonts w:ascii="Times New Roman" w:eastAsia="Times New Roman" w:hAnsi="Times New Roman" w:cs="Times New Roman"/>
          <w:i/>
          <w:sz w:val="24"/>
          <w:szCs w:val="24"/>
          <w:lang w:eastAsia="ru-RU"/>
        </w:rPr>
        <w:t xml:space="preserve"> оплату комунальних послуг – </w:t>
      </w:r>
      <w:r w:rsidRPr="009C5F39">
        <w:rPr>
          <w:rFonts w:ascii="Times New Roman" w:eastAsia="Times New Roman" w:hAnsi="Times New Roman" w:cs="Times New Roman"/>
          <w:b/>
          <w:i/>
          <w:sz w:val="24"/>
          <w:szCs w:val="24"/>
          <w:lang w:eastAsia="ru-RU"/>
        </w:rPr>
        <w:t>344,0 тис. грн,  медикаменти – 16,4 тис. грн., інші витрати – 359,9 тис. гривень.</w:t>
      </w:r>
    </w:p>
    <w:p w14:paraId="795AAB88"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На забезпечення соціальними послугами за місцем проживання громадян, які не здатні до самообслуговування у зв'язку з похилим віком, хворобою, інвалідністю передбачаються видатки у сумі –</w:t>
      </w:r>
      <w:r w:rsidRPr="009C5F39">
        <w:rPr>
          <w:rFonts w:ascii="Times New Roman" w:eastAsia="Times New Roman" w:hAnsi="Times New Roman" w:cs="Times New Roman"/>
          <w:b/>
          <w:sz w:val="24"/>
          <w:szCs w:val="24"/>
          <w:lang w:eastAsia="ru-RU"/>
        </w:rPr>
        <w:t xml:space="preserve"> 258,6 тис. гривень.</w:t>
      </w:r>
      <w:r w:rsidRPr="009C5F39">
        <w:rPr>
          <w:rFonts w:ascii="Times New Roman" w:eastAsia="Times New Roman" w:hAnsi="Times New Roman" w:cs="Times New Roman"/>
          <w:b/>
          <w:i/>
          <w:sz w:val="24"/>
          <w:szCs w:val="24"/>
          <w:lang w:eastAsia="ru-RU"/>
        </w:rPr>
        <w:t xml:space="preserve"> </w:t>
      </w:r>
    </w:p>
    <w:p w14:paraId="267372D3" w14:textId="37FC608C"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На виконання програм </w:t>
      </w:r>
      <w:r w:rsidR="002C0DDB" w:rsidRPr="002C0DDB">
        <w:rPr>
          <w:rFonts w:ascii="Times New Roman" w:eastAsia="Calibri" w:hAnsi="Times New Roman" w:cs="Times New Roman"/>
          <w:b/>
          <w:sz w:val="24"/>
          <w:szCs w:val="24"/>
        </w:rPr>
        <w:t>Південнівської</w:t>
      </w:r>
      <w:r w:rsidRPr="009C5F39">
        <w:rPr>
          <w:rFonts w:ascii="Times New Roman" w:eastAsia="Times New Roman" w:hAnsi="Times New Roman" w:cs="Times New Roman"/>
          <w:b/>
          <w:sz w:val="24"/>
          <w:szCs w:val="24"/>
          <w:lang w:eastAsia="ru-RU"/>
        </w:rPr>
        <w:t xml:space="preserve"> міської територіальної громади </w:t>
      </w:r>
      <w:r w:rsidRPr="009C5F39">
        <w:rPr>
          <w:rFonts w:ascii="Times New Roman" w:eastAsia="Calibri" w:hAnsi="Times New Roman" w:cs="Times New Roman"/>
          <w:sz w:val="24"/>
          <w:szCs w:val="24"/>
          <w:lang w:val="ru-RU"/>
        </w:rPr>
        <w:t xml:space="preserve">в межах </w:t>
      </w:r>
      <w:r w:rsidRPr="009C5F39">
        <w:rPr>
          <w:rFonts w:ascii="Times New Roman" w:eastAsia="Calibri" w:hAnsi="Times New Roman" w:cs="Times New Roman"/>
          <w:sz w:val="24"/>
          <w:szCs w:val="24"/>
        </w:rPr>
        <w:t>галузі «Соціальний захист та соціальне забезпечення» передбачено видатків в загальній сумі</w:t>
      </w:r>
      <w:r w:rsidRPr="009C5F39">
        <w:rPr>
          <w:rFonts w:ascii="Times New Roman" w:eastAsia="Times New Roman" w:hAnsi="Times New Roman" w:cs="Times New Roman"/>
          <w:b/>
          <w:sz w:val="24"/>
          <w:szCs w:val="24"/>
          <w:lang w:eastAsia="ru-RU"/>
        </w:rPr>
        <w:t xml:space="preserve">  27 713,4 тис. грн</w:t>
      </w:r>
      <w:r w:rsidRPr="009C5F39">
        <w:rPr>
          <w:rFonts w:ascii="Times New Roman" w:eastAsia="Times New Roman" w:hAnsi="Times New Roman" w:cs="Times New Roman"/>
          <w:sz w:val="24"/>
          <w:szCs w:val="24"/>
          <w:lang w:eastAsia="ru-RU"/>
        </w:rPr>
        <w:t>, у тому числі :</w:t>
      </w:r>
    </w:p>
    <w:p w14:paraId="3608CA37"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Цільова соціальна програма Молодь Южненської міської територіальної громади на 2025-2027 роки–  400,6 тис. грн;</w:t>
      </w:r>
    </w:p>
    <w:p w14:paraId="0A42775A"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національно-патріотичного виховання дітей та молоді  Южненської міської територіальної громади на 2024-2026 роки – 33,0 тис. грн;</w:t>
      </w:r>
    </w:p>
    <w:p w14:paraId="32E9633B"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bCs/>
          <w:iCs/>
          <w:sz w:val="24"/>
          <w:szCs w:val="24"/>
          <w:lang w:eastAsia="ru-RU"/>
        </w:rPr>
        <w:t>Програма  плану дій щодо реалізації  Конвенції ООН  про права дитини на 2024-2026 роки Южненської міської територіальної громади–100,0 тис. грн;</w:t>
      </w:r>
    </w:p>
    <w:p w14:paraId="3E90965D" w14:textId="77777777" w:rsidR="009C5F39" w:rsidRPr="009C5F39" w:rsidRDefault="009C5F39" w:rsidP="009C5F39">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Організація та проведення громадських робіт – 10,6 тис. грн;</w:t>
      </w:r>
    </w:p>
    <w:p w14:paraId="4BE55603" w14:textId="77777777" w:rsidR="009C5F39" w:rsidRPr="009C5F39" w:rsidRDefault="009C5F39" w:rsidP="009C5F39">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проведення обов’язкових профілактичних медичних оглядів працівників комунального спеціалізованого закладу "ЦЕНТР КОМПЛЕКСНОЇ РЕАБІЛІТАЦІЇ ДЛЯ ОСІБ З ІНВАЛІДНІСТЮ" на 2024-2026 роки – 17,9 тис. грн;</w:t>
      </w:r>
    </w:p>
    <w:p w14:paraId="38217DF8"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соціального захисту та підтримки окремих категорій населення Южненської міської територіальної громади на 2024-2026 роки – 22 801,9 тис. грн;</w:t>
      </w:r>
      <w:r w:rsidRPr="009C5F39">
        <w:rPr>
          <w:rFonts w:ascii="Times New Roman" w:eastAsia="Calibri" w:hAnsi="Times New Roman" w:cs="Times New Roman"/>
          <w:sz w:val="28"/>
          <w:szCs w:val="28"/>
        </w:rPr>
        <w:t xml:space="preserve"> </w:t>
      </w:r>
      <w:r w:rsidRPr="009C5F39">
        <w:rPr>
          <w:rFonts w:ascii="Times New Roman" w:eastAsia="Calibri" w:hAnsi="Times New Roman" w:cs="Times New Roman"/>
          <w:sz w:val="24"/>
          <w:szCs w:val="24"/>
        </w:rPr>
        <w:t>Зазначена Програма спрямована на реалізацію комплексу заходів, пов`язаних з вирішенням найгостріших проблем соціального захисту найменш захищених категорій, які, в першу чергу, потребують допомоги зі сторони територіальної громади</w:t>
      </w:r>
      <w:r w:rsidRPr="009C5F39">
        <w:rPr>
          <w:rFonts w:ascii="Times New Roman" w:eastAsia="Times New Roman" w:hAnsi="Times New Roman" w:cs="Times New Roman"/>
          <w:sz w:val="24"/>
          <w:szCs w:val="24"/>
          <w:lang w:eastAsia="ru-RU"/>
        </w:rPr>
        <w:t xml:space="preserve"> - надання одноразової матеріальної допомоги особам з інвалідністю І групи; надання одноразової грошової допомоги на поховання деяких категорій населення; надання грошової допомоги, за рішенням Координаційної ради, надання одноразової грошової допомоги громадянам яким </w:t>
      </w:r>
      <w:r w:rsidRPr="009C5F39">
        <w:rPr>
          <w:rFonts w:ascii="Times New Roman" w:eastAsia="Times New Roman" w:hAnsi="Times New Roman" w:cs="Times New Roman"/>
          <w:sz w:val="24"/>
          <w:szCs w:val="24"/>
          <w:lang w:eastAsia="ru-RU"/>
        </w:rPr>
        <w:lastRenderedPageBreak/>
        <w:t>виповнилось 80, 90, 100 років до ювілею, надання одноразової грошової допомоги громадянам громади з нагоди визначення пам’ятних дат, надання одноразової грошової допомоги: пораненим та сім’ям загиблих військовослужбовців ЗСУ, СБУ,МВС та інших формувань, визначених згідно з мобілізаційними планами;  надання адресної одноразової допомоги при народженні дитини, щорічної одноразової грошової допомоги особам , яким виповнюється 91 та більше років до дня народження.</w:t>
      </w:r>
    </w:p>
    <w:p w14:paraId="77EA5481"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9C5F39">
        <w:rPr>
          <w:rFonts w:ascii="Times New Roman" w:eastAsia="Times New Roman" w:hAnsi="Times New Roman" w:cs="Times New Roman"/>
          <w:sz w:val="24"/>
          <w:szCs w:val="24"/>
          <w:lang w:eastAsia="ru-RU"/>
        </w:rPr>
        <w:t>Южненською</w:t>
      </w:r>
      <w:proofErr w:type="spellEnd"/>
      <w:r w:rsidRPr="009C5F39">
        <w:rPr>
          <w:rFonts w:ascii="Times New Roman" w:eastAsia="Times New Roman" w:hAnsi="Times New Roman" w:cs="Times New Roman"/>
          <w:sz w:val="24"/>
          <w:szCs w:val="24"/>
          <w:lang w:eastAsia="ru-RU"/>
        </w:rPr>
        <w:t xml:space="preserve"> міською територіальною громадою" на 2026-2028 роки" – 3 000,0 тис. грн, кошти спрямовуються на щомісячні виплати неповнолітнім дітям загиблих військовослужбовців.</w:t>
      </w:r>
    </w:p>
    <w:p w14:paraId="73B8C8A7"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Цільова Програма  «Соціальне таксі» на 2025 рік - 97,2 тис. грн (послуги з перевезення людей з обмеженими фізичними можливостями та відшкодування витрат за послугу з перевезення осіб з інвалідністю спеціалізованим автомобільним транспортом (соціальне таксі) 24 рейси.)</w:t>
      </w:r>
    </w:p>
    <w:p w14:paraId="12F6AF2C"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поховання померлих одиноких громадян, осіб без певного місця проживання, громадян, від поховання яких відмовились рідні та знайдених невпізнаних трупів на території Южненської міської територіальної громади на 2025-2027 роки – 83,9 тис. грн;</w:t>
      </w:r>
    </w:p>
    <w:p w14:paraId="1CAAF23E"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оздоровлення та відпочинку дітей Южненської міської територіальної громади на період 2025-2027 роки – 1 168,3 тис. грн.</w:t>
      </w:r>
    </w:p>
    <w:p w14:paraId="651C0465"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highlight w:val="yellow"/>
          <w:lang w:eastAsia="ru-RU"/>
        </w:rPr>
      </w:pPr>
    </w:p>
    <w:p w14:paraId="7EE188A7"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Державне управління</w:t>
      </w:r>
    </w:p>
    <w:p w14:paraId="2D447970"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p w14:paraId="36F38073" w14:textId="6A882A49"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На забезпечення функціонування виконавчих органів </w:t>
      </w:r>
      <w:r w:rsidR="002C0DDB">
        <w:rPr>
          <w:rFonts w:ascii="Times New Roman" w:eastAsia="Calibri" w:hAnsi="Times New Roman" w:cs="Times New Roman"/>
          <w:sz w:val="24"/>
          <w:szCs w:val="24"/>
        </w:rPr>
        <w:t>Південнівської</w:t>
      </w:r>
      <w:r w:rsidRPr="009C5F39">
        <w:rPr>
          <w:rFonts w:ascii="Times New Roman" w:eastAsia="Calibri" w:hAnsi="Times New Roman" w:cs="Times New Roman"/>
          <w:sz w:val="24"/>
          <w:szCs w:val="24"/>
        </w:rPr>
        <w:t xml:space="preserve"> міської ради в 2026 році за </w:t>
      </w:r>
      <w:bookmarkStart w:id="21" w:name="_Hlk408059711"/>
      <w:r w:rsidRPr="009C5F39">
        <w:rPr>
          <w:rFonts w:ascii="Times New Roman" w:eastAsia="Calibri" w:hAnsi="Times New Roman" w:cs="Times New Roman"/>
          <w:sz w:val="24"/>
          <w:szCs w:val="24"/>
        </w:rPr>
        <w:t xml:space="preserve">КТПКВКМБ 0100 «Державне управління» </w:t>
      </w:r>
      <w:bookmarkEnd w:id="21"/>
      <w:r w:rsidRPr="009C5F39">
        <w:rPr>
          <w:rFonts w:ascii="Times New Roman" w:eastAsia="Calibri" w:hAnsi="Times New Roman" w:cs="Times New Roman"/>
          <w:sz w:val="24"/>
          <w:szCs w:val="24"/>
        </w:rPr>
        <w:t xml:space="preserve">у </w:t>
      </w:r>
      <w:r w:rsidRPr="009C5F39">
        <w:rPr>
          <w:rFonts w:ascii="Times New Roman" w:eastAsia="Times New Roman" w:hAnsi="Times New Roman" w:cs="Times New Roman"/>
          <w:sz w:val="24"/>
          <w:szCs w:val="24"/>
          <w:lang w:eastAsia="ru-RU"/>
        </w:rPr>
        <w:t>проекті бюджету</w:t>
      </w:r>
      <w:r w:rsidR="002C0DDB" w:rsidRPr="002C0DDB">
        <w:rPr>
          <w:rFonts w:ascii="Times New Roman" w:eastAsia="Calibri" w:hAnsi="Times New Roman" w:cs="Times New Roman"/>
          <w:sz w:val="24"/>
          <w:szCs w:val="24"/>
        </w:rPr>
        <w:t xml:space="preserve"> </w:t>
      </w:r>
      <w:r w:rsidR="002C0DDB">
        <w:rPr>
          <w:rFonts w:ascii="Times New Roman" w:eastAsia="Calibri" w:hAnsi="Times New Roman" w:cs="Times New Roman"/>
          <w:sz w:val="24"/>
          <w:szCs w:val="24"/>
        </w:rPr>
        <w:t>Південнівської</w:t>
      </w:r>
      <w:r w:rsidR="002C0DDB"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sz w:val="24"/>
          <w:szCs w:val="24"/>
          <w:lang w:eastAsia="ru-RU"/>
        </w:rPr>
        <w:t xml:space="preserve">міської територіальної громади </w:t>
      </w:r>
      <w:r w:rsidRPr="009C5F39">
        <w:rPr>
          <w:rFonts w:ascii="Times New Roman" w:eastAsia="Calibri" w:hAnsi="Times New Roman" w:cs="Times New Roman"/>
          <w:sz w:val="24"/>
          <w:szCs w:val="24"/>
        </w:rPr>
        <w:t xml:space="preserve">передбачені видатки на загальну суму </w:t>
      </w:r>
      <w:r w:rsidRPr="009C5F39">
        <w:rPr>
          <w:rFonts w:ascii="Times New Roman" w:eastAsia="Calibri" w:hAnsi="Times New Roman" w:cs="Times New Roman"/>
          <w:b/>
          <w:sz w:val="24"/>
          <w:szCs w:val="24"/>
        </w:rPr>
        <w:t>82 4</w:t>
      </w:r>
      <w:r w:rsidR="00907F35">
        <w:rPr>
          <w:rFonts w:ascii="Times New Roman" w:eastAsia="Calibri" w:hAnsi="Times New Roman" w:cs="Times New Roman"/>
          <w:b/>
          <w:sz w:val="24"/>
          <w:szCs w:val="24"/>
        </w:rPr>
        <w:t>96</w:t>
      </w:r>
      <w:r w:rsidRPr="009C5F39">
        <w:rPr>
          <w:rFonts w:ascii="Times New Roman" w:eastAsia="Calibri" w:hAnsi="Times New Roman" w:cs="Times New Roman"/>
          <w:b/>
          <w:sz w:val="24"/>
          <w:szCs w:val="24"/>
        </w:rPr>
        <w:t>,4 тис. грн</w:t>
      </w:r>
      <w:r w:rsidRPr="009C5F39">
        <w:rPr>
          <w:rFonts w:ascii="Times New Roman" w:eastAsia="Calibri" w:hAnsi="Times New Roman" w:cs="Times New Roman"/>
          <w:sz w:val="24"/>
          <w:szCs w:val="24"/>
        </w:rPr>
        <w:t>, у тому числі на:</w:t>
      </w:r>
    </w:p>
    <w:p w14:paraId="36938F8C"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виплату заробітної плати з нарахуваннями – 72 783,3 тис. грн;</w:t>
      </w:r>
    </w:p>
    <w:p w14:paraId="55F6CA8B"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комунальні послуги –  3 161,7 тис. грн ;</w:t>
      </w:r>
    </w:p>
    <w:p w14:paraId="77C52AC8" w14:textId="23CC7125" w:rsidR="009C5F39" w:rsidRPr="009B623A" w:rsidRDefault="009C5F39" w:rsidP="009C5F39">
      <w:pPr>
        <w:numPr>
          <w:ilvl w:val="0"/>
          <w:numId w:val="30"/>
        </w:numPr>
        <w:spacing w:after="0" w:line="240" w:lineRule="auto"/>
        <w:ind w:left="0" w:firstLine="567"/>
        <w:jc w:val="both"/>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sz w:val="24"/>
          <w:szCs w:val="24"/>
          <w:lang w:eastAsia="ru-RU"/>
        </w:rPr>
        <w:t xml:space="preserve">інше поточне утримання – </w:t>
      </w:r>
      <w:r w:rsidR="009B623A">
        <w:rPr>
          <w:rFonts w:ascii="Times New Roman" w:eastAsia="Times New Roman" w:hAnsi="Times New Roman" w:cs="Times New Roman"/>
          <w:sz w:val="24"/>
          <w:szCs w:val="24"/>
          <w:lang w:eastAsia="ru-RU"/>
        </w:rPr>
        <w:t>6 298,2</w:t>
      </w:r>
      <w:r w:rsidRPr="009C5F39">
        <w:rPr>
          <w:rFonts w:ascii="Times New Roman" w:eastAsia="Times New Roman" w:hAnsi="Times New Roman" w:cs="Times New Roman"/>
          <w:sz w:val="24"/>
          <w:szCs w:val="24"/>
          <w:lang w:eastAsia="ru-RU"/>
        </w:rPr>
        <w:t xml:space="preserve"> тис. грн .</w:t>
      </w:r>
    </w:p>
    <w:p w14:paraId="218EE7CA" w14:textId="12B793B9" w:rsidR="009B623A" w:rsidRPr="009C5F39" w:rsidRDefault="009B623A" w:rsidP="009C5F39">
      <w:pPr>
        <w:numPr>
          <w:ilvl w:val="0"/>
          <w:numId w:val="30"/>
        </w:numPr>
        <w:spacing w:after="0" w:line="240" w:lineRule="auto"/>
        <w:ind w:left="0" w:firstLine="567"/>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sz w:val="24"/>
          <w:szCs w:val="24"/>
          <w:lang w:eastAsia="ru-RU"/>
        </w:rPr>
        <w:t xml:space="preserve">Програма підтримки органу самоорганізації населення в місті Південному на 2026-2028 роки – 253,2 тис. грн </w:t>
      </w:r>
      <w:r w:rsidRPr="009B623A">
        <w:rPr>
          <w:rFonts w:ascii="Times New Roman" w:eastAsia="Times New Roman" w:hAnsi="Times New Roman" w:cs="Times New Roman"/>
          <w:i/>
          <w:sz w:val="24"/>
          <w:szCs w:val="24"/>
          <w:lang w:eastAsia="ru-RU"/>
        </w:rPr>
        <w:t>(заробітна плата з нарахуваннями).</w:t>
      </w:r>
    </w:p>
    <w:p w14:paraId="62073743"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highlight w:val="yellow"/>
        </w:rPr>
      </w:pPr>
    </w:p>
    <w:p w14:paraId="49DFE1E0"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Видатки заплановано з урахуванням Рішення Південнівської міської ради від 23.10.2025 року №2355-</w:t>
      </w:r>
      <w:r w:rsidRPr="009C5F39">
        <w:rPr>
          <w:rFonts w:ascii="Times New Roman" w:eastAsia="Calibri" w:hAnsi="Times New Roman" w:cs="Times New Roman"/>
          <w:sz w:val="24"/>
          <w:szCs w:val="24"/>
          <w:lang w:val="en-US"/>
        </w:rPr>
        <w:t>VIII</w:t>
      </w:r>
      <w:r w:rsidRPr="009C5F39">
        <w:rPr>
          <w:rFonts w:ascii="Times New Roman" w:eastAsia="Calibri" w:hAnsi="Times New Roman" w:cs="Times New Roman"/>
          <w:sz w:val="24"/>
          <w:szCs w:val="24"/>
        </w:rPr>
        <w:t xml:space="preserve"> «Про внесення змін до Рішення Південнівської міської ради від 10.04.2025 року №2176 -</w:t>
      </w:r>
      <w:r w:rsidRPr="009C5F39">
        <w:rPr>
          <w:rFonts w:ascii="Times New Roman" w:eastAsia="Calibri" w:hAnsi="Times New Roman" w:cs="Times New Roman"/>
          <w:sz w:val="24"/>
          <w:szCs w:val="24"/>
          <w:lang w:val="en-US"/>
        </w:rPr>
        <w:t>VIII</w:t>
      </w:r>
      <w:r w:rsidRPr="009C5F39">
        <w:rPr>
          <w:rFonts w:ascii="Times New Roman" w:eastAsia="Calibri" w:hAnsi="Times New Roman" w:cs="Times New Roman"/>
          <w:sz w:val="24"/>
          <w:szCs w:val="24"/>
        </w:rPr>
        <w:t xml:space="preserve"> «Про затвердження структури та загальної чисельності апарату ради, апарату виконавчого комітету та інших виконавчих органів Південнівської міської ради Одеського району Одеської області», згідно якого загальна чисельність складає </w:t>
      </w:r>
      <w:r w:rsidRPr="009C5F39">
        <w:rPr>
          <w:rFonts w:ascii="Times New Roman" w:eastAsia="Calibri" w:hAnsi="Times New Roman" w:cs="Times New Roman"/>
          <w:b/>
          <w:sz w:val="24"/>
          <w:szCs w:val="24"/>
        </w:rPr>
        <w:t xml:space="preserve">163 штатних </w:t>
      </w:r>
      <w:r w:rsidRPr="009C5F39">
        <w:rPr>
          <w:rFonts w:ascii="Times New Roman" w:eastAsia="Calibri" w:hAnsi="Times New Roman" w:cs="Times New Roman"/>
          <w:sz w:val="24"/>
          <w:szCs w:val="24"/>
        </w:rPr>
        <w:t>одиниць.</w:t>
      </w:r>
    </w:p>
    <w:p w14:paraId="2CE934BB"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highlight w:val="yellow"/>
          <w:u w:val="single"/>
          <w:lang w:eastAsia="ru-RU"/>
        </w:rPr>
      </w:pPr>
    </w:p>
    <w:p w14:paraId="0998A20F"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Житлово-комунальне</w:t>
      </w:r>
      <w:r w:rsidRPr="009C5F39">
        <w:rPr>
          <w:rFonts w:ascii="Times New Roman" w:eastAsia="Times New Roman" w:hAnsi="Times New Roman" w:cs="Times New Roman"/>
          <w:b/>
          <w:i/>
          <w:sz w:val="24"/>
          <w:szCs w:val="24"/>
          <w:u w:val="single"/>
          <w:lang w:val="ru-RU" w:eastAsia="ru-RU"/>
        </w:rPr>
        <w:t xml:space="preserve"> </w:t>
      </w:r>
      <w:r w:rsidRPr="009C5F39">
        <w:rPr>
          <w:rFonts w:ascii="Times New Roman" w:eastAsia="Times New Roman" w:hAnsi="Times New Roman" w:cs="Times New Roman"/>
          <w:b/>
          <w:i/>
          <w:sz w:val="24"/>
          <w:szCs w:val="24"/>
          <w:u w:val="single"/>
          <w:lang w:eastAsia="ru-RU"/>
        </w:rPr>
        <w:t>господарство</w:t>
      </w:r>
    </w:p>
    <w:p w14:paraId="3F8DCECC"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p>
    <w:p w14:paraId="3E434E89" w14:textId="13CEB646"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val="ru-RU" w:eastAsia="ru-RU"/>
        </w:rPr>
        <w:t xml:space="preserve">На </w:t>
      </w:r>
      <w:r w:rsidRPr="009C5F39">
        <w:rPr>
          <w:rFonts w:ascii="Times New Roman" w:eastAsia="Times New Roman" w:hAnsi="Times New Roman" w:cs="Times New Roman"/>
          <w:sz w:val="24"/>
          <w:szCs w:val="24"/>
          <w:lang w:eastAsia="ru-RU"/>
        </w:rPr>
        <w:t>реалізацію</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програм</w:t>
      </w:r>
      <w:r w:rsidRPr="009C5F39">
        <w:rPr>
          <w:rFonts w:ascii="Times New Roman" w:eastAsia="Times New Roman" w:hAnsi="Times New Roman" w:cs="Times New Roman"/>
          <w:sz w:val="24"/>
          <w:szCs w:val="24"/>
          <w:lang w:val="ru-RU" w:eastAsia="ru-RU"/>
        </w:rPr>
        <w:t xml:space="preserve"> в </w:t>
      </w:r>
      <w:r w:rsidRPr="009C5F39">
        <w:rPr>
          <w:rFonts w:ascii="Times New Roman" w:eastAsia="Times New Roman" w:hAnsi="Times New Roman" w:cs="Times New Roman"/>
          <w:sz w:val="24"/>
          <w:szCs w:val="24"/>
          <w:lang w:eastAsia="ru-RU"/>
        </w:rPr>
        <w:t>галузі</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житлово-комунального</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господарства</w:t>
      </w:r>
      <w:r w:rsidRPr="009C5F39">
        <w:rPr>
          <w:rFonts w:ascii="Times New Roman" w:eastAsia="Times New Roman" w:hAnsi="Times New Roman" w:cs="Times New Roman"/>
          <w:sz w:val="24"/>
          <w:szCs w:val="24"/>
          <w:lang w:val="ru-RU" w:eastAsia="ru-RU"/>
        </w:rPr>
        <w:t xml:space="preserve"> </w:t>
      </w:r>
      <w:r w:rsidR="002C0DDB">
        <w:rPr>
          <w:rFonts w:ascii="Times New Roman" w:eastAsia="Times New Roman" w:hAnsi="Times New Roman" w:cs="Times New Roman"/>
          <w:sz w:val="24"/>
          <w:szCs w:val="24"/>
          <w:lang w:eastAsia="ru-RU"/>
        </w:rPr>
        <w:t>у 2026</w:t>
      </w:r>
      <w:r w:rsidRPr="009C5F39">
        <w:rPr>
          <w:rFonts w:ascii="Times New Roman" w:eastAsia="Times New Roman" w:hAnsi="Times New Roman" w:cs="Times New Roman"/>
          <w:sz w:val="24"/>
          <w:szCs w:val="24"/>
          <w:lang w:eastAsia="ru-RU"/>
        </w:rPr>
        <w:t xml:space="preserve"> році </w:t>
      </w:r>
      <w:r w:rsidRPr="009C5F39">
        <w:rPr>
          <w:rFonts w:ascii="Times New Roman" w:eastAsia="Times New Roman" w:hAnsi="Times New Roman" w:cs="Times New Roman"/>
          <w:b/>
          <w:sz w:val="24"/>
          <w:szCs w:val="24"/>
          <w:lang w:eastAsia="ru-RU"/>
        </w:rPr>
        <w:t xml:space="preserve">передбачається </w:t>
      </w:r>
      <w:r w:rsidR="00F22CE1">
        <w:rPr>
          <w:rFonts w:ascii="Times New Roman" w:eastAsia="Times New Roman" w:hAnsi="Times New Roman" w:cs="Times New Roman"/>
          <w:b/>
          <w:sz w:val="24"/>
          <w:szCs w:val="24"/>
          <w:lang w:eastAsia="ru-RU"/>
        </w:rPr>
        <w:t>54 658,6</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b/>
          <w:sz w:val="24"/>
          <w:szCs w:val="24"/>
          <w:lang w:val="ru-RU" w:eastAsia="ru-RU"/>
        </w:rPr>
        <w:t>тис</w:t>
      </w:r>
      <w:proofErr w:type="gramStart"/>
      <w:r w:rsidRPr="009C5F39">
        <w:rPr>
          <w:rFonts w:ascii="Times New Roman" w:eastAsia="Times New Roman" w:hAnsi="Times New Roman" w:cs="Times New Roman"/>
          <w:b/>
          <w:sz w:val="24"/>
          <w:szCs w:val="24"/>
          <w:lang w:val="ru-RU" w:eastAsia="ru-RU"/>
        </w:rPr>
        <w:t>.</w:t>
      </w:r>
      <w:proofErr w:type="gramEnd"/>
      <w:r w:rsidRPr="009C5F39">
        <w:rPr>
          <w:rFonts w:ascii="Times New Roman" w:eastAsia="Times New Roman" w:hAnsi="Times New Roman" w:cs="Times New Roman"/>
          <w:b/>
          <w:sz w:val="24"/>
          <w:szCs w:val="24"/>
          <w:lang w:val="ru-RU" w:eastAsia="ru-RU"/>
        </w:rPr>
        <w:t xml:space="preserve"> </w:t>
      </w:r>
      <w:proofErr w:type="spellStart"/>
      <w:proofErr w:type="gramStart"/>
      <w:r w:rsidRPr="009C5F39">
        <w:rPr>
          <w:rFonts w:ascii="Times New Roman" w:eastAsia="Times New Roman" w:hAnsi="Times New Roman" w:cs="Times New Roman"/>
          <w:b/>
          <w:sz w:val="24"/>
          <w:szCs w:val="24"/>
          <w:lang w:val="ru-RU" w:eastAsia="ru-RU"/>
        </w:rPr>
        <w:t>г</w:t>
      </w:r>
      <w:proofErr w:type="gramEnd"/>
      <w:r w:rsidRPr="009C5F39">
        <w:rPr>
          <w:rFonts w:ascii="Times New Roman" w:eastAsia="Times New Roman" w:hAnsi="Times New Roman" w:cs="Times New Roman"/>
          <w:b/>
          <w:sz w:val="24"/>
          <w:szCs w:val="24"/>
          <w:lang w:val="ru-RU" w:eastAsia="ru-RU"/>
        </w:rPr>
        <w:t>рн</w:t>
      </w:r>
      <w:proofErr w:type="spellEnd"/>
      <w:r w:rsidRPr="009C5F39">
        <w:rPr>
          <w:rFonts w:ascii="Times New Roman" w:eastAsia="Times New Roman" w:hAnsi="Times New Roman" w:cs="Times New Roman"/>
          <w:sz w:val="24"/>
          <w:szCs w:val="24"/>
          <w:lang w:eastAsia="ru-RU"/>
        </w:rPr>
        <w:t xml:space="preserve"> з них</w:t>
      </w:r>
      <w:r w:rsidRPr="009C5F39">
        <w:rPr>
          <w:rFonts w:ascii="Times New Roman" w:eastAsia="Times New Roman" w:hAnsi="Times New Roman" w:cs="Times New Roman"/>
          <w:sz w:val="24"/>
          <w:szCs w:val="24"/>
          <w:lang w:val="ru-RU" w:eastAsia="ru-RU"/>
        </w:rPr>
        <w:t>:</w:t>
      </w:r>
      <w:r w:rsidRPr="009C5F39">
        <w:rPr>
          <w:rFonts w:ascii="Times New Roman" w:eastAsia="Times New Roman" w:hAnsi="Times New Roman" w:cs="Times New Roman"/>
          <w:sz w:val="24"/>
          <w:szCs w:val="24"/>
          <w:lang w:eastAsia="ru-RU"/>
        </w:rPr>
        <w:t xml:space="preserve">      </w:t>
      </w:r>
    </w:p>
    <w:p w14:paraId="3728C33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u w:val="single"/>
          <w:lang w:eastAsia="ru-RU"/>
        </w:rPr>
      </w:pPr>
    </w:p>
    <w:tbl>
      <w:tblPr>
        <w:tblW w:w="9747" w:type="dxa"/>
        <w:tblLook w:val="04A0" w:firstRow="1" w:lastRow="0" w:firstColumn="1" w:lastColumn="0" w:noHBand="0" w:noVBand="1"/>
      </w:tblPr>
      <w:tblGrid>
        <w:gridCol w:w="7338"/>
        <w:gridCol w:w="1275"/>
        <w:gridCol w:w="1134"/>
      </w:tblGrid>
      <w:tr w:rsidR="009C5F39" w:rsidRPr="009C5F39" w14:paraId="6F545F40" w14:textId="77777777" w:rsidTr="002C0DDB">
        <w:tc>
          <w:tcPr>
            <w:tcW w:w="7338" w:type="dxa"/>
            <w:shd w:val="clear" w:color="auto" w:fill="auto"/>
          </w:tcPr>
          <w:p w14:paraId="31D6394D" w14:textId="77777777" w:rsidR="009C5F39" w:rsidRPr="009C5F39" w:rsidRDefault="009C5F39" w:rsidP="009C5F39">
            <w:pPr>
              <w:numPr>
                <w:ilvl w:val="0"/>
                <w:numId w:val="25"/>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Забезпечення діяльності водопровідно – каналізаційного господарства, в тому числі:</w:t>
            </w:r>
          </w:p>
        </w:tc>
        <w:tc>
          <w:tcPr>
            <w:tcW w:w="1275" w:type="dxa"/>
            <w:shd w:val="clear" w:color="auto" w:fill="auto"/>
          </w:tcPr>
          <w:p w14:paraId="0260FF6A" w14:textId="77777777" w:rsidR="009C5F39" w:rsidRPr="009C5F39" w:rsidRDefault="009C5F39" w:rsidP="009C5F39">
            <w:pPr>
              <w:spacing w:after="0" w:line="240" w:lineRule="auto"/>
              <w:ind w:firstLine="2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1 526,9</w:t>
            </w:r>
          </w:p>
        </w:tc>
        <w:tc>
          <w:tcPr>
            <w:tcW w:w="1134" w:type="dxa"/>
            <w:shd w:val="clear" w:color="auto" w:fill="auto"/>
          </w:tcPr>
          <w:p w14:paraId="5E334113" w14:textId="77777777" w:rsidR="009C5F39" w:rsidRPr="009C5F39" w:rsidRDefault="009C5F39" w:rsidP="009C5F39">
            <w:pPr>
              <w:spacing w:after="0" w:line="240" w:lineRule="auto"/>
              <w:ind w:firstLine="31"/>
              <w:rPr>
                <w:rFonts w:ascii="Times New Roman" w:eastAsia="Times New Roman" w:hAnsi="Times New Roman" w:cs="Times New Roman"/>
                <w:b/>
                <w:sz w:val="24"/>
                <w:szCs w:val="24"/>
                <w:lang w:val="ru-RU" w:eastAsia="ru-RU"/>
              </w:rPr>
            </w:pPr>
            <w:r w:rsidRPr="009C5F39">
              <w:rPr>
                <w:rFonts w:ascii="Times New Roman" w:eastAsia="Times New Roman" w:hAnsi="Times New Roman" w:cs="Times New Roman"/>
                <w:b/>
                <w:sz w:val="24"/>
                <w:szCs w:val="24"/>
                <w:lang w:eastAsia="ru-RU"/>
              </w:rPr>
              <w:t>тис. грн</w:t>
            </w:r>
          </w:p>
        </w:tc>
      </w:tr>
      <w:tr w:rsidR="009C5F39" w:rsidRPr="009C5F39" w14:paraId="67912E72" w14:textId="77777777" w:rsidTr="002C0DDB">
        <w:tc>
          <w:tcPr>
            <w:tcW w:w="7338" w:type="dxa"/>
            <w:shd w:val="clear" w:color="auto" w:fill="auto"/>
          </w:tcPr>
          <w:p w14:paraId="12D719EE" w14:textId="77777777" w:rsidR="009C5F39" w:rsidRPr="009C5F39" w:rsidRDefault="009C5F39" w:rsidP="009C5F39">
            <w:pPr>
              <w:numPr>
                <w:ilvl w:val="0"/>
                <w:numId w:val="21"/>
              </w:num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Утримання мереж </w:t>
            </w:r>
          </w:p>
        </w:tc>
        <w:tc>
          <w:tcPr>
            <w:tcW w:w="1275" w:type="dxa"/>
            <w:shd w:val="clear" w:color="auto" w:fill="auto"/>
          </w:tcPr>
          <w:p w14:paraId="610A86B7"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972,7</w:t>
            </w:r>
          </w:p>
        </w:tc>
        <w:tc>
          <w:tcPr>
            <w:tcW w:w="1134" w:type="dxa"/>
            <w:shd w:val="clear" w:color="auto" w:fill="auto"/>
          </w:tcPr>
          <w:p w14:paraId="6BDF10B7"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0A9DBAAB" w14:textId="77777777" w:rsidTr="002C0DDB">
        <w:tc>
          <w:tcPr>
            <w:tcW w:w="7338" w:type="dxa"/>
            <w:shd w:val="clear" w:color="auto" w:fill="auto"/>
          </w:tcPr>
          <w:p w14:paraId="47AFAFE5"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-проведення моніторингу якості зливових вод</w:t>
            </w:r>
          </w:p>
        </w:tc>
        <w:tc>
          <w:tcPr>
            <w:tcW w:w="1275" w:type="dxa"/>
            <w:shd w:val="clear" w:color="auto" w:fill="auto"/>
          </w:tcPr>
          <w:p w14:paraId="39FBADEC"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110,8</w:t>
            </w:r>
          </w:p>
        </w:tc>
        <w:tc>
          <w:tcPr>
            <w:tcW w:w="1134" w:type="dxa"/>
            <w:shd w:val="clear" w:color="auto" w:fill="auto"/>
          </w:tcPr>
          <w:p w14:paraId="074C0663"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B89B5D2" w14:textId="77777777" w:rsidTr="002C0DDB">
        <w:tc>
          <w:tcPr>
            <w:tcW w:w="7338" w:type="dxa"/>
            <w:shd w:val="clear" w:color="auto" w:fill="auto"/>
          </w:tcPr>
          <w:p w14:paraId="600ED62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-сплата екологічного податку</w:t>
            </w:r>
          </w:p>
        </w:tc>
        <w:tc>
          <w:tcPr>
            <w:tcW w:w="1275" w:type="dxa"/>
            <w:shd w:val="clear" w:color="auto" w:fill="auto"/>
          </w:tcPr>
          <w:p w14:paraId="343ACAE5"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443,4</w:t>
            </w:r>
          </w:p>
        </w:tc>
        <w:tc>
          <w:tcPr>
            <w:tcW w:w="1134" w:type="dxa"/>
            <w:shd w:val="clear" w:color="auto" w:fill="auto"/>
          </w:tcPr>
          <w:p w14:paraId="4E869187"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bl>
    <w:p w14:paraId="0D11019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p>
    <w:tbl>
      <w:tblPr>
        <w:tblW w:w="0" w:type="auto"/>
        <w:tblLook w:val="04A0" w:firstRow="1" w:lastRow="0" w:firstColumn="1" w:lastColumn="0" w:noHBand="0" w:noVBand="1"/>
      </w:tblPr>
      <w:tblGrid>
        <w:gridCol w:w="7306"/>
        <w:gridCol w:w="1307"/>
        <w:gridCol w:w="1241"/>
      </w:tblGrid>
      <w:tr w:rsidR="009C5F39" w:rsidRPr="009C5F39" w14:paraId="2792574C" w14:textId="77777777" w:rsidTr="002C0DDB">
        <w:tc>
          <w:tcPr>
            <w:tcW w:w="7306" w:type="dxa"/>
            <w:shd w:val="clear" w:color="auto" w:fill="auto"/>
          </w:tcPr>
          <w:p w14:paraId="607708EC" w14:textId="77777777" w:rsidR="009C5F39" w:rsidRPr="009C5F39" w:rsidRDefault="009C5F39" w:rsidP="009C5F39">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Благоустрій територій міста</w:t>
            </w:r>
            <w:r w:rsidRPr="009C5F39">
              <w:rPr>
                <w:rFonts w:ascii="Times New Roman" w:eastAsia="Times New Roman" w:hAnsi="Times New Roman" w:cs="Times New Roman"/>
                <w:sz w:val="24"/>
                <w:szCs w:val="24"/>
                <w:lang w:eastAsia="ru-RU"/>
              </w:rPr>
              <w:t>, в тому числі:</w:t>
            </w:r>
          </w:p>
        </w:tc>
        <w:tc>
          <w:tcPr>
            <w:tcW w:w="1307" w:type="dxa"/>
            <w:shd w:val="clear" w:color="auto" w:fill="auto"/>
          </w:tcPr>
          <w:p w14:paraId="519E245E" w14:textId="4EB2C780" w:rsidR="009C5F39" w:rsidRPr="009C5F39" w:rsidRDefault="00A14EB0" w:rsidP="009C5F39">
            <w:pPr>
              <w:spacing w:after="0" w:line="240" w:lineRule="auto"/>
              <w:rPr>
                <w:rFonts w:ascii="Times New Roman" w:eastAsia="Times New Roman" w:hAnsi="Times New Roman" w:cs="Times New Roman"/>
                <w:b/>
                <w:sz w:val="24"/>
                <w:szCs w:val="24"/>
                <w:lang w:eastAsia="ru-RU"/>
              </w:rPr>
            </w:pPr>
            <w:r w:rsidRPr="008C3BC0">
              <w:rPr>
                <w:rFonts w:ascii="Times New Roman" w:eastAsia="Times New Roman" w:hAnsi="Times New Roman" w:cs="Times New Roman"/>
                <w:b/>
                <w:sz w:val="24"/>
                <w:szCs w:val="24"/>
                <w:lang w:eastAsia="ru-RU"/>
              </w:rPr>
              <w:t>53 131,6</w:t>
            </w:r>
          </w:p>
        </w:tc>
        <w:tc>
          <w:tcPr>
            <w:tcW w:w="1241" w:type="dxa"/>
            <w:shd w:val="clear" w:color="auto" w:fill="auto"/>
          </w:tcPr>
          <w:p w14:paraId="3AE613CC" w14:textId="77777777" w:rsidR="009C5F39" w:rsidRPr="009C5F39" w:rsidRDefault="009C5F39" w:rsidP="009C5F39">
            <w:pPr>
              <w:spacing w:after="0" w:line="240" w:lineRule="auto"/>
              <w:ind w:firstLine="31"/>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тис. грн</w:t>
            </w:r>
          </w:p>
        </w:tc>
      </w:tr>
      <w:tr w:rsidR="009C5F39" w:rsidRPr="009C5F39" w14:paraId="14E06FB8" w14:textId="77777777" w:rsidTr="002C0DDB">
        <w:tc>
          <w:tcPr>
            <w:tcW w:w="7306" w:type="dxa"/>
            <w:shd w:val="clear" w:color="auto" w:fill="auto"/>
          </w:tcPr>
          <w:p w14:paraId="342BBE73"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міських територій  КП «Екосервіс»</w:t>
            </w:r>
          </w:p>
          <w:p w14:paraId="0D361254"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утримання територій загального користування  КП «Южненське узбережжя»                                                                                                               </w:t>
            </w:r>
          </w:p>
        </w:tc>
        <w:tc>
          <w:tcPr>
            <w:tcW w:w="1307" w:type="dxa"/>
            <w:shd w:val="clear" w:color="auto" w:fill="auto"/>
          </w:tcPr>
          <w:p w14:paraId="6E69DE1B"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23 434,8</w:t>
            </w:r>
          </w:p>
          <w:p w14:paraId="6E7A977C"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16 916,8  </w:t>
            </w:r>
          </w:p>
        </w:tc>
        <w:tc>
          <w:tcPr>
            <w:tcW w:w="1241" w:type="dxa"/>
            <w:shd w:val="clear" w:color="auto" w:fill="auto"/>
          </w:tcPr>
          <w:p w14:paraId="70125C9E"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0B77FAE2"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41DE7BC4" w14:textId="77777777" w:rsidTr="002C0DDB">
        <w:tc>
          <w:tcPr>
            <w:tcW w:w="7306" w:type="dxa"/>
            <w:shd w:val="clear" w:color="auto" w:fill="auto"/>
          </w:tcPr>
          <w:p w14:paraId="012AA17E"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кладовища</w:t>
            </w:r>
          </w:p>
        </w:tc>
        <w:tc>
          <w:tcPr>
            <w:tcW w:w="1307" w:type="dxa"/>
            <w:shd w:val="clear" w:color="auto" w:fill="auto"/>
          </w:tcPr>
          <w:p w14:paraId="5B82025D" w14:textId="6707F0F7" w:rsidR="009C5F39" w:rsidRPr="009C5F39" w:rsidRDefault="009C5F39" w:rsidP="008C3BC0">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w:t>
            </w:r>
            <w:r w:rsidR="008C3BC0">
              <w:rPr>
                <w:rFonts w:ascii="Times New Roman" w:eastAsia="Times New Roman" w:hAnsi="Times New Roman" w:cs="Times New Roman"/>
                <w:sz w:val="24"/>
                <w:szCs w:val="24"/>
                <w:lang w:eastAsia="ru-RU"/>
              </w:rPr>
              <w:t> 261,4</w:t>
            </w:r>
          </w:p>
        </w:tc>
        <w:tc>
          <w:tcPr>
            <w:tcW w:w="1241" w:type="dxa"/>
            <w:shd w:val="clear" w:color="auto" w:fill="auto"/>
          </w:tcPr>
          <w:p w14:paraId="25A18E58"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4E8C6748" w14:textId="77777777" w:rsidTr="002C0DDB">
        <w:tc>
          <w:tcPr>
            <w:tcW w:w="7306" w:type="dxa"/>
            <w:shd w:val="clear" w:color="auto" w:fill="auto"/>
          </w:tcPr>
          <w:p w14:paraId="0F3EF815"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відлов бродячих тварин     КП «Екосервіс»  КП «Южненське узбережжя»                                                                             </w:t>
            </w:r>
          </w:p>
        </w:tc>
        <w:tc>
          <w:tcPr>
            <w:tcW w:w="1307" w:type="dxa"/>
            <w:shd w:val="clear" w:color="auto" w:fill="auto"/>
          </w:tcPr>
          <w:p w14:paraId="7DBFE3F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202,3</w:t>
            </w:r>
          </w:p>
        </w:tc>
        <w:tc>
          <w:tcPr>
            <w:tcW w:w="1241" w:type="dxa"/>
            <w:shd w:val="clear" w:color="auto" w:fill="auto"/>
          </w:tcPr>
          <w:p w14:paraId="459A611D"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1F2E018" w14:textId="77777777" w:rsidTr="002C0DDB">
        <w:tc>
          <w:tcPr>
            <w:tcW w:w="7306" w:type="dxa"/>
            <w:shd w:val="clear" w:color="auto" w:fill="auto"/>
          </w:tcPr>
          <w:p w14:paraId="7B631583"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мереж зовнішнього освітлення</w:t>
            </w:r>
          </w:p>
        </w:tc>
        <w:tc>
          <w:tcPr>
            <w:tcW w:w="1307" w:type="dxa"/>
            <w:shd w:val="clear" w:color="auto" w:fill="auto"/>
          </w:tcPr>
          <w:p w14:paraId="233D330F"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3 407,1 </w:t>
            </w:r>
          </w:p>
        </w:tc>
        <w:tc>
          <w:tcPr>
            <w:tcW w:w="1241" w:type="dxa"/>
            <w:shd w:val="clear" w:color="auto" w:fill="auto"/>
          </w:tcPr>
          <w:p w14:paraId="7DDC92A6"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2BEB208B" w14:textId="77777777" w:rsidTr="002C0DDB">
        <w:tc>
          <w:tcPr>
            <w:tcW w:w="7306" w:type="dxa"/>
            <w:shd w:val="clear" w:color="auto" w:fill="auto"/>
          </w:tcPr>
          <w:p w14:paraId="2D8BC0E0"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оплата зовнішнього освітлення</w:t>
            </w:r>
          </w:p>
        </w:tc>
        <w:tc>
          <w:tcPr>
            <w:tcW w:w="1307" w:type="dxa"/>
            <w:shd w:val="clear" w:color="auto" w:fill="auto"/>
          </w:tcPr>
          <w:p w14:paraId="65732824"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4 117,0 </w:t>
            </w:r>
          </w:p>
        </w:tc>
        <w:tc>
          <w:tcPr>
            <w:tcW w:w="1241" w:type="dxa"/>
            <w:shd w:val="clear" w:color="auto" w:fill="auto"/>
          </w:tcPr>
          <w:p w14:paraId="0DD7D3F5"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0FEB3775" w14:textId="77777777" w:rsidTr="002C0DDB">
        <w:trPr>
          <w:trHeight w:val="709"/>
        </w:trPr>
        <w:tc>
          <w:tcPr>
            <w:tcW w:w="7306" w:type="dxa"/>
            <w:shd w:val="clear" w:color="auto" w:fill="auto"/>
          </w:tcPr>
          <w:p w14:paraId="764C335C"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громадських вбиральнь м. Южного</w:t>
            </w:r>
          </w:p>
          <w:p w14:paraId="645B3978"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програма з локалізації та ліквідації амброзії полинолистої</w:t>
            </w:r>
          </w:p>
          <w:p w14:paraId="36B42C4A" w14:textId="77777777" w:rsidR="009C5F39" w:rsidRDefault="009C5F39" w:rsidP="00A14EB0">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на території Южненської</w:t>
            </w:r>
            <w:r w:rsidR="00A14EB0">
              <w:rPr>
                <w:rFonts w:ascii="Times New Roman" w:eastAsia="Times New Roman" w:hAnsi="Times New Roman" w:cs="Times New Roman"/>
                <w:sz w:val="24"/>
                <w:szCs w:val="24"/>
                <w:lang w:eastAsia="ru-RU"/>
              </w:rPr>
              <w:t xml:space="preserve"> міської територіальної громади</w:t>
            </w:r>
          </w:p>
          <w:p w14:paraId="386F2A49" w14:textId="2A88D341" w:rsidR="008C3BC0" w:rsidRPr="008C3BC0" w:rsidRDefault="008C3BC0" w:rsidP="008C3BC0">
            <w:pPr>
              <w:pStyle w:val="a3"/>
              <w:numPr>
                <w:ilvl w:val="0"/>
                <w:numId w:val="21"/>
              </w:numPr>
              <w:tabs>
                <w:tab w:val="clear" w:pos="600"/>
                <w:tab w:val="num" w:pos="0"/>
              </w:tabs>
              <w:spacing w:after="0"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придбання світлодіодних світильників для мереж зовнішнього освітлення - </w:t>
            </w:r>
          </w:p>
        </w:tc>
        <w:tc>
          <w:tcPr>
            <w:tcW w:w="1307" w:type="dxa"/>
            <w:shd w:val="clear" w:color="auto" w:fill="auto"/>
          </w:tcPr>
          <w:p w14:paraId="1BB6001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666,2</w:t>
            </w:r>
          </w:p>
          <w:p w14:paraId="302D8C4E"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232,7</w:t>
            </w:r>
          </w:p>
          <w:p w14:paraId="5E6C570A" w14:textId="77777777" w:rsidR="009C5F39" w:rsidRDefault="009C5F39" w:rsidP="009C5F39">
            <w:pPr>
              <w:spacing w:after="0" w:line="240" w:lineRule="auto"/>
              <w:rPr>
                <w:rFonts w:ascii="Times New Roman" w:eastAsia="Times New Roman" w:hAnsi="Times New Roman" w:cs="Times New Roman"/>
                <w:sz w:val="24"/>
                <w:szCs w:val="24"/>
                <w:lang w:eastAsia="ru-RU"/>
              </w:rPr>
            </w:pPr>
          </w:p>
          <w:p w14:paraId="5E1D3F80" w14:textId="2319F801" w:rsidR="008C3BC0" w:rsidRPr="009C5F39" w:rsidRDefault="008C3BC0" w:rsidP="009C5F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893,3</w:t>
            </w:r>
          </w:p>
          <w:p w14:paraId="7D53F824"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p>
        </w:tc>
        <w:tc>
          <w:tcPr>
            <w:tcW w:w="1241" w:type="dxa"/>
            <w:shd w:val="clear" w:color="auto" w:fill="auto"/>
          </w:tcPr>
          <w:p w14:paraId="1963714B"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16FE1999"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364C046C" w14:textId="77777777" w:rsidR="009C5F39" w:rsidRDefault="009C5F39" w:rsidP="009C5F39">
            <w:pPr>
              <w:spacing w:after="0" w:line="240" w:lineRule="auto"/>
              <w:ind w:firstLine="31"/>
              <w:rPr>
                <w:rFonts w:ascii="Times New Roman" w:eastAsia="Times New Roman" w:hAnsi="Times New Roman" w:cs="Times New Roman"/>
                <w:sz w:val="24"/>
                <w:szCs w:val="24"/>
                <w:lang w:eastAsia="ru-RU"/>
              </w:rPr>
            </w:pPr>
          </w:p>
          <w:p w14:paraId="2D28C3C5" w14:textId="1D5276B5" w:rsidR="008C3BC0" w:rsidRPr="009C5F39" w:rsidRDefault="008C3BC0" w:rsidP="009C5F39">
            <w:pPr>
              <w:spacing w:after="0" w:line="240" w:lineRule="auto"/>
              <w:ind w:firstLine="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тис. грн</w:t>
            </w:r>
          </w:p>
        </w:tc>
      </w:tr>
    </w:tbl>
    <w:p w14:paraId="4DBB43A4"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u w:val="single"/>
          <w:lang w:eastAsia="ru-RU"/>
        </w:rPr>
      </w:pPr>
    </w:p>
    <w:p w14:paraId="241ED700"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Cs/>
          <w:sz w:val="24"/>
          <w:szCs w:val="24"/>
          <w:u w:val="single"/>
          <w:lang w:eastAsia="ru-RU"/>
        </w:rPr>
        <w:t>По галузі</w:t>
      </w:r>
      <w:r w:rsidRPr="009C5F39">
        <w:rPr>
          <w:rFonts w:ascii="Times New Roman" w:eastAsia="Times New Roman" w:hAnsi="Times New Roman" w:cs="Times New Roman"/>
          <w:b/>
          <w:bCs/>
          <w:sz w:val="24"/>
          <w:szCs w:val="24"/>
          <w:u w:val="single"/>
          <w:lang w:eastAsia="ru-RU"/>
        </w:rPr>
        <w:t xml:space="preserve"> «Економічна діяльність» </w:t>
      </w:r>
      <w:r w:rsidRPr="009C5F39">
        <w:rPr>
          <w:rFonts w:ascii="Times New Roman" w:eastAsia="Times New Roman" w:hAnsi="Times New Roman" w:cs="Times New Roman"/>
          <w:bCs/>
          <w:sz w:val="24"/>
          <w:szCs w:val="24"/>
          <w:u w:val="single"/>
          <w:lang w:eastAsia="ru-RU"/>
        </w:rPr>
        <w:t>у 202</w:t>
      </w:r>
      <w:r w:rsidRPr="009C5F39">
        <w:rPr>
          <w:rFonts w:ascii="Times New Roman" w:eastAsia="Times New Roman" w:hAnsi="Times New Roman" w:cs="Times New Roman"/>
          <w:bCs/>
          <w:sz w:val="24"/>
          <w:szCs w:val="24"/>
          <w:u w:val="single"/>
          <w:lang w:val="ru-RU" w:eastAsia="ru-RU"/>
        </w:rPr>
        <w:t>6</w:t>
      </w:r>
      <w:r w:rsidRPr="009C5F39">
        <w:rPr>
          <w:rFonts w:ascii="Times New Roman" w:eastAsia="Times New Roman" w:hAnsi="Times New Roman" w:cs="Times New Roman"/>
          <w:bCs/>
          <w:sz w:val="24"/>
          <w:szCs w:val="24"/>
          <w:u w:val="single"/>
          <w:lang w:eastAsia="ru-RU"/>
        </w:rPr>
        <w:t xml:space="preserve"> році передбачається</w:t>
      </w:r>
      <w:r w:rsidRPr="009C5F39">
        <w:rPr>
          <w:rFonts w:ascii="Times New Roman" w:eastAsia="Times New Roman" w:hAnsi="Times New Roman" w:cs="Times New Roman"/>
          <w:b/>
          <w:bCs/>
          <w:sz w:val="24"/>
          <w:szCs w:val="24"/>
          <w:u w:val="single"/>
          <w:lang w:eastAsia="ru-RU"/>
        </w:rPr>
        <w:t xml:space="preserve"> 10 590,9 тис. грн, з них:</w:t>
      </w:r>
    </w:p>
    <w:p w14:paraId="4E2AEE78" w14:textId="2D1DAC06" w:rsidR="009C5F39" w:rsidRPr="009C5F39" w:rsidRDefault="009C5F39" w:rsidP="009C5F39">
      <w:pPr>
        <w:spacing w:after="0" w:line="240" w:lineRule="auto"/>
        <w:ind w:firstLine="567"/>
        <w:jc w:val="both"/>
        <w:rPr>
          <w:rFonts w:ascii="Times New Roman" w:eastAsia="Times New Roman" w:hAnsi="Times New Roman" w:cs="Times New Roman"/>
          <w:bCs/>
          <w:i/>
          <w:sz w:val="24"/>
          <w:szCs w:val="24"/>
          <w:lang w:eastAsia="ru-RU"/>
        </w:rPr>
      </w:pPr>
      <w:r w:rsidRPr="009C5F39">
        <w:rPr>
          <w:rFonts w:ascii="Times New Roman" w:eastAsia="Times New Roman" w:hAnsi="Times New Roman" w:cs="Times New Roman"/>
          <w:bCs/>
          <w:sz w:val="24"/>
          <w:szCs w:val="24"/>
          <w:lang w:eastAsia="ru-RU"/>
        </w:rPr>
        <w:t xml:space="preserve">Програма "Соціальний автобус"  на території </w:t>
      </w:r>
      <w:r w:rsidR="00BB5D24">
        <w:rPr>
          <w:rFonts w:ascii="Times New Roman" w:eastAsia="Calibri" w:hAnsi="Times New Roman" w:cs="Times New Roman"/>
          <w:sz w:val="24"/>
          <w:szCs w:val="24"/>
        </w:rPr>
        <w:t>Південнівської</w:t>
      </w:r>
      <w:r w:rsidRPr="009C5F39">
        <w:rPr>
          <w:rFonts w:ascii="Times New Roman" w:eastAsia="Times New Roman" w:hAnsi="Times New Roman" w:cs="Times New Roman"/>
          <w:bCs/>
          <w:sz w:val="24"/>
          <w:szCs w:val="24"/>
          <w:lang w:eastAsia="ru-RU"/>
        </w:rPr>
        <w:t xml:space="preserve"> міської  територіальної громади на 2024-2026 роки, здійснення регулярних безкоштовних перевезень мешканців в межах </w:t>
      </w:r>
      <w:r w:rsidR="00BB5D24">
        <w:rPr>
          <w:rFonts w:ascii="Times New Roman" w:eastAsia="Calibri" w:hAnsi="Times New Roman" w:cs="Times New Roman"/>
          <w:sz w:val="24"/>
          <w:szCs w:val="24"/>
        </w:rPr>
        <w:t>Південнівської</w:t>
      </w:r>
      <w:r w:rsidRPr="009C5F39">
        <w:rPr>
          <w:rFonts w:ascii="Times New Roman" w:eastAsia="Times New Roman" w:hAnsi="Times New Roman" w:cs="Times New Roman"/>
          <w:bCs/>
          <w:sz w:val="24"/>
          <w:szCs w:val="24"/>
          <w:lang w:eastAsia="ru-RU"/>
        </w:rPr>
        <w:t xml:space="preserve"> міської територіальної громади  – </w:t>
      </w:r>
      <w:r w:rsidRPr="009C5F39">
        <w:rPr>
          <w:rFonts w:ascii="Times New Roman" w:eastAsia="Times New Roman" w:hAnsi="Times New Roman" w:cs="Times New Roman"/>
          <w:b/>
          <w:bCs/>
          <w:sz w:val="24"/>
          <w:szCs w:val="24"/>
          <w:lang w:eastAsia="ru-RU"/>
        </w:rPr>
        <w:t>6 021,4 тис. грн;</w:t>
      </w:r>
    </w:p>
    <w:p w14:paraId="600B58C5" w14:textId="77777777" w:rsidR="009C5F39" w:rsidRPr="009C5F39" w:rsidRDefault="009C5F39" w:rsidP="009C5F39">
      <w:pPr>
        <w:spacing w:after="0" w:line="240" w:lineRule="auto"/>
        <w:ind w:firstLine="567"/>
        <w:jc w:val="both"/>
        <w:rPr>
          <w:rFonts w:ascii="Times New Roman" w:eastAsia="Times New Roman" w:hAnsi="Times New Roman" w:cs="Times New Roman"/>
          <w:bCs/>
          <w:i/>
          <w:sz w:val="24"/>
          <w:szCs w:val="24"/>
          <w:lang w:eastAsia="ru-RU"/>
        </w:rPr>
      </w:pPr>
      <w:r w:rsidRPr="009C5F39">
        <w:rPr>
          <w:rFonts w:ascii="Times New Roman" w:eastAsia="Times New Roman" w:hAnsi="Times New Roman" w:cs="Times New Roman"/>
          <w:sz w:val="24"/>
          <w:szCs w:val="24"/>
          <w:lang w:eastAsia="ru-RU"/>
        </w:rPr>
        <w:t xml:space="preserve">Поточне утримання міських доріг </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b/>
          <w:sz w:val="24"/>
          <w:szCs w:val="24"/>
          <w:lang w:val="ru-RU" w:eastAsia="ru-RU"/>
        </w:rPr>
        <w:t>2</w:t>
      </w:r>
      <w:r w:rsidRPr="009C5F39">
        <w:rPr>
          <w:rFonts w:ascii="Times New Roman" w:eastAsia="Times New Roman" w:hAnsi="Times New Roman" w:cs="Times New Roman"/>
          <w:b/>
          <w:sz w:val="24"/>
          <w:szCs w:val="24"/>
          <w:lang w:val="en-US" w:eastAsia="ru-RU"/>
        </w:rPr>
        <w:t> </w:t>
      </w:r>
      <w:r w:rsidRPr="009C5F39">
        <w:rPr>
          <w:rFonts w:ascii="Times New Roman" w:eastAsia="Times New Roman" w:hAnsi="Times New Roman" w:cs="Times New Roman"/>
          <w:b/>
          <w:sz w:val="24"/>
          <w:szCs w:val="24"/>
          <w:lang w:val="ru-RU" w:eastAsia="ru-RU"/>
        </w:rPr>
        <w:t>982</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
          <w:sz w:val="24"/>
          <w:szCs w:val="24"/>
          <w:lang w:val="ru-RU" w:eastAsia="ru-RU"/>
        </w:rPr>
        <w:t>4</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Cs/>
          <w:i/>
          <w:sz w:val="24"/>
          <w:szCs w:val="24"/>
          <w:lang w:eastAsia="ru-RU"/>
        </w:rPr>
        <w:t>Програма реформування і розвитку житлово-комунального господарства Южненської міської територіальної громади на 202</w:t>
      </w:r>
      <w:r w:rsidRPr="009C5F39">
        <w:rPr>
          <w:rFonts w:ascii="Times New Roman" w:eastAsia="Times New Roman" w:hAnsi="Times New Roman" w:cs="Times New Roman"/>
          <w:bCs/>
          <w:i/>
          <w:sz w:val="24"/>
          <w:szCs w:val="24"/>
          <w:lang w:val="ru-RU" w:eastAsia="ru-RU"/>
        </w:rPr>
        <w:t>5</w:t>
      </w:r>
      <w:r w:rsidRPr="009C5F39">
        <w:rPr>
          <w:rFonts w:ascii="Times New Roman" w:eastAsia="Times New Roman" w:hAnsi="Times New Roman" w:cs="Times New Roman"/>
          <w:bCs/>
          <w:i/>
          <w:sz w:val="24"/>
          <w:szCs w:val="24"/>
          <w:lang w:eastAsia="ru-RU"/>
        </w:rPr>
        <w:t>-202</w:t>
      </w:r>
      <w:r w:rsidRPr="009C5F39">
        <w:rPr>
          <w:rFonts w:ascii="Times New Roman" w:eastAsia="Times New Roman" w:hAnsi="Times New Roman" w:cs="Times New Roman"/>
          <w:bCs/>
          <w:i/>
          <w:sz w:val="24"/>
          <w:szCs w:val="24"/>
          <w:lang w:val="ru-RU" w:eastAsia="ru-RU"/>
        </w:rPr>
        <w:t>8</w:t>
      </w:r>
      <w:r w:rsidRPr="009C5F39">
        <w:rPr>
          <w:rFonts w:ascii="Times New Roman" w:eastAsia="Times New Roman" w:hAnsi="Times New Roman" w:cs="Times New Roman"/>
          <w:bCs/>
          <w:i/>
          <w:sz w:val="24"/>
          <w:szCs w:val="24"/>
          <w:lang w:eastAsia="ru-RU"/>
        </w:rPr>
        <w:t xml:space="preserve"> роки);</w:t>
      </w:r>
    </w:p>
    <w:p w14:paraId="2E595BFA"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Виготовлення та оновлення Еспланади пам’яті для загиблих військовослужбовців ЗСУ – </w:t>
      </w:r>
      <w:r w:rsidRPr="009C5F39">
        <w:rPr>
          <w:rFonts w:ascii="Times New Roman" w:eastAsia="Times New Roman" w:hAnsi="Times New Roman" w:cs="Times New Roman"/>
          <w:b/>
          <w:sz w:val="24"/>
          <w:szCs w:val="24"/>
          <w:lang w:eastAsia="ru-RU"/>
        </w:rPr>
        <w:t>271,0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9C5F39">
        <w:rPr>
          <w:rFonts w:ascii="Times New Roman" w:eastAsia="Times New Roman" w:hAnsi="Times New Roman" w:cs="Times New Roman"/>
          <w:i/>
          <w:sz w:val="24"/>
          <w:szCs w:val="24"/>
          <w:lang w:eastAsia="ru-RU"/>
        </w:rPr>
        <w:t>Южненською</w:t>
      </w:r>
      <w:proofErr w:type="spellEnd"/>
      <w:r w:rsidRPr="009C5F39">
        <w:rPr>
          <w:rFonts w:ascii="Times New Roman" w:eastAsia="Times New Roman" w:hAnsi="Times New Roman" w:cs="Times New Roman"/>
          <w:i/>
          <w:sz w:val="24"/>
          <w:szCs w:val="24"/>
          <w:lang w:eastAsia="ru-RU"/>
        </w:rPr>
        <w:t xml:space="preserve"> міською територіальною громадою" на 2026-2028 роки);</w:t>
      </w:r>
    </w:p>
    <w:p w14:paraId="352A5A91"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Відшкодування експлуатаційних витрат на утримання будинку та прибудинкової території, за </w:t>
      </w:r>
      <w:proofErr w:type="spellStart"/>
      <w:r w:rsidRPr="009C5F39">
        <w:rPr>
          <w:rFonts w:ascii="Times New Roman" w:eastAsia="Times New Roman" w:hAnsi="Times New Roman" w:cs="Times New Roman"/>
          <w:sz w:val="24"/>
          <w:szCs w:val="24"/>
          <w:lang w:eastAsia="ru-RU"/>
        </w:rPr>
        <w:t>адресою</w:t>
      </w:r>
      <w:proofErr w:type="spellEnd"/>
      <w:r w:rsidRPr="009C5F39">
        <w:rPr>
          <w:rFonts w:ascii="Times New Roman" w:eastAsia="Times New Roman" w:hAnsi="Times New Roman" w:cs="Times New Roman"/>
          <w:sz w:val="24"/>
          <w:szCs w:val="24"/>
          <w:lang w:eastAsia="ru-RU"/>
        </w:rPr>
        <w:t xml:space="preserve">: 65481, Одеської області, Одеського району </w:t>
      </w:r>
      <w:proofErr w:type="spellStart"/>
      <w:r w:rsidRPr="009C5F39">
        <w:rPr>
          <w:rFonts w:ascii="Times New Roman" w:eastAsia="Times New Roman" w:hAnsi="Times New Roman" w:cs="Times New Roman"/>
          <w:sz w:val="24"/>
          <w:szCs w:val="24"/>
          <w:lang w:eastAsia="ru-RU"/>
        </w:rPr>
        <w:t>м.Південне</w:t>
      </w:r>
      <w:proofErr w:type="spellEnd"/>
      <w:r w:rsidRPr="009C5F39">
        <w:rPr>
          <w:rFonts w:ascii="Times New Roman" w:eastAsia="Times New Roman" w:hAnsi="Times New Roman" w:cs="Times New Roman"/>
          <w:sz w:val="24"/>
          <w:szCs w:val="24"/>
          <w:lang w:eastAsia="ru-RU"/>
        </w:rPr>
        <w:t>, вулиця Новобілярська 26-Б на 2026 рік за тимчасово розміщених внутрішньо переміщених осіб</w:t>
      </w:r>
      <w:r w:rsidRPr="009C5F39">
        <w:rPr>
          <w:rFonts w:ascii="Times New Roman" w:eastAsia="Times New Roman" w:hAnsi="Times New Roman" w:cs="Times New Roman"/>
          <w:i/>
          <w:sz w:val="24"/>
          <w:szCs w:val="24"/>
          <w:lang w:eastAsia="ru-RU"/>
        </w:rPr>
        <w:t xml:space="preserve"> – </w:t>
      </w:r>
      <w:r w:rsidRPr="009C5F39">
        <w:rPr>
          <w:rFonts w:ascii="Times New Roman" w:eastAsia="Times New Roman" w:hAnsi="Times New Roman" w:cs="Times New Roman"/>
          <w:b/>
          <w:sz w:val="24"/>
          <w:szCs w:val="24"/>
          <w:lang w:eastAsia="ru-RU"/>
        </w:rPr>
        <w:t>562,7 тис. грн</w:t>
      </w:r>
      <w:r w:rsidRPr="009C5F39">
        <w:rPr>
          <w:rFonts w:ascii="Times New Roman" w:eastAsia="Times New Roman" w:hAnsi="Times New Roman" w:cs="Times New Roman"/>
          <w:i/>
          <w:sz w:val="24"/>
          <w:szCs w:val="24"/>
          <w:lang w:eastAsia="ru-RU"/>
        </w:rPr>
        <w:t xml:space="preserve"> (Програма реформування і розвитку житлово-комунального господарства Южненської міської територіальної громади на 2025-2027 роки);</w:t>
      </w:r>
    </w:p>
    <w:p w14:paraId="34E130DD"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Облаштування, технічне обслуговування будівлі для забезпечення належних умов проживання евакуйованих осіб та оплата комунальних послуг і енергоносіїв – </w:t>
      </w:r>
      <w:r w:rsidRPr="009C5F39">
        <w:rPr>
          <w:rFonts w:ascii="Times New Roman" w:eastAsia="Times New Roman" w:hAnsi="Times New Roman" w:cs="Times New Roman"/>
          <w:b/>
          <w:sz w:val="24"/>
          <w:szCs w:val="24"/>
          <w:lang w:eastAsia="ru-RU"/>
        </w:rPr>
        <w:t xml:space="preserve">264,9 тис. грн </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3E1C4D00"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Муніципальна інвестиційна програма розвитку Южненської міської територіальної громади на 2025-2027 роки- </w:t>
      </w:r>
      <w:r w:rsidRPr="009C5F39">
        <w:rPr>
          <w:rFonts w:ascii="Times New Roman" w:eastAsia="Times New Roman" w:hAnsi="Times New Roman" w:cs="Times New Roman"/>
          <w:b/>
          <w:sz w:val="24"/>
          <w:szCs w:val="24"/>
          <w:lang w:eastAsia="ru-RU"/>
        </w:rPr>
        <w:t>271,0 тис. грн</w:t>
      </w:r>
      <w:r w:rsidRPr="009C5F39">
        <w:rPr>
          <w:rFonts w:ascii="Times New Roman" w:eastAsia="Times New Roman" w:hAnsi="Times New Roman" w:cs="Times New Roman"/>
          <w:i/>
          <w:sz w:val="24"/>
          <w:szCs w:val="24"/>
          <w:lang w:eastAsia="ru-RU"/>
        </w:rPr>
        <w:t xml:space="preserve"> (Розроблення та виготовлення інвестиційного паспорту Южненської міської територіальної громади (100 </w:t>
      </w:r>
      <w:proofErr w:type="spellStart"/>
      <w:r w:rsidRPr="009C5F39">
        <w:rPr>
          <w:rFonts w:ascii="Times New Roman" w:eastAsia="Times New Roman" w:hAnsi="Times New Roman" w:cs="Times New Roman"/>
          <w:i/>
          <w:sz w:val="24"/>
          <w:szCs w:val="24"/>
          <w:lang w:eastAsia="ru-RU"/>
        </w:rPr>
        <w:t>шт</w:t>
      </w:r>
      <w:proofErr w:type="spellEnd"/>
      <w:r w:rsidRPr="009C5F39">
        <w:rPr>
          <w:rFonts w:ascii="Times New Roman" w:eastAsia="Times New Roman" w:hAnsi="Times New Roman" w:cs="Times New Roman"/>
          <w:i/>
          <w:sz w:val="24"/>
          <w:szCs w:val="24"/>
          <w:lang w:eastAsia="ru-RU"/>
        </w:rPr>
        <w:t>)- 55,0 тис. грн; виготовлення аудіовізуальної продукції про інвестиційні можливості громади – 150,0 тис. грн; організація презентацій на міжнародних форумах і семінарах з інвестиційної діяльності, заходів налагодження співпраці з міжнародними інвестиційними організаціями – 66,0 тис. грн)</w:t>
      </w:r>
    </w:p>
    <w:p w14:paraId="5EC2D41C"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Комплексна цільова програма "Електронна громада" на 2024-2026 роки – </w:t>
      </w:r>
      <w:r w:rsidRPr="009C5F39">
        <w:rPr>
          <w:rFonts w:ascii="Times New Roman" w:eastAsia="Times New Roman" w:hAnsi="Times New Roman" w:cs="Times New Roman"/>
          <w:b/>
          <w:sz w:val="24"/>
          <w:szCs w:val="24"/>
          <w:lang w:eastAsia="ru-RU"/>
        </w:rPr>
        <w:t>1</w:t>
      </w:r>
      <w:r w:rsidRPr="009C5F39">
        <w:rPr>
          <w:rFonts w:ascii="Times New Roman" w:eastAsia="Times New Roman" w:hAnsi="Times New Roman" w:cs="Times New Roman"/>
          <w:b/>
          <w:sz w:val="24"/>
          <w:szCs w:val="24"/>
          <w:lang w:val="ru-RU" w:eastAsia="ru-RU"/>
        </w:rPr>
        <w:t>77</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
          <w:sz w:val="24"/>
          <w:szCs w:val="24"/>
          <w:lang w:val="ru-RU" w:eastAsia="ru-RU"/>
        </w:rPr>
        <w:t>5</w:t>
      </w:r>
      <w:r w:rsidRPr="009C5F39">
        <w:rPr>
          <w:rFonts w:ascii="Times New Roman" w:eastAsia="Times New Roman" w:hAnsi="Times New Roman" w:cs="Times New Roman"/>
          <w:b/>
          <w:sz w:val="24"/>
          <w:szCs w:val="24"/>
          <w:lang w:eastAsia="ru-RU"/>
        </w:rPr>
        <w:t xml:space="preserve"> </w:t>
      </w:r>
      <w:proofErr w:type="spellStart"/>
      <w:r w:rsidRPr="009C5F39">
        <w:rPr>
          <w:rFonts w:ascii="Times New Roman" w:eastAsia="Times New Roman" w:hAnsi="Times New Roman" w:cs="Times New Roman"/>
          <w:b/>
          <w:sz w:val="24"/>
          <w:szCs w:val="24"/>
          <w:lang w:eastAsia="ru-RU"/>
        </w:rPr>
        <w:t>тис.грн</w:t>
      </w:r>
      <w:proofErr w:type="spellEnd"/>
      <w:r w:rsidRPr="009C5F39">
        <w:rPr>
          <w:rFonts w:ascii="Times New Roman" w:eastAsia="Times New Roman" w:hAnsi="Times New Roman" w:cs="Times New Roman"/>
          <w:b/>
          <w:sz w:val="24"/>
          <w:szCs w:val="24"/>
          <w:lang w:eastAsia="ru-RU"/>
        </w:rPr>
        <w:t>;</w:t>
      </w:r>
    </w:p>
    <w:p w14:paraId="7350319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Членські внески до асоціації органів місцевого самоврядування </w:t>
      </w:r>
      <w:r w:rsidRPr="009C5F39">
        <w:rPr>
          <w:rFonts w:ascii="Times New Roman" w:eastAsia="Times New Roman" w:hAnsi="Times New Roman" w:cs="Times New Roman"/>
          <w:b/>
          <w:sz w:val="24"/>
          <w:szCs w:val="24"/>
          <w:lang w:eastAsia="ru-RU"/>
        </w:rPr>
        <w:t>– 40,0 тис. гривень.</w:t>
      </w:r>
    </w:p>
    <w:p w14:paraId="668ADAD2"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highlight w:val="yellow"/>
          <w:u w:val="single"/>
          <w:lang w:eastAsia="ru-RU"/>
        </w:rPr>
      </w:pPr>
    </w:p>
    <w:p w14:paraId="09E371AA" w14:textId="77777777" w:rsidR="00572016" w:rsidRDefault="00572016" w:rsidP="009C5F39">
      <w:pPr>
        <w:spacing w:after="0" w:line="240" w:lineRule="auto"/>
        <w:ind w:firstLine="567"/>
        <w:jc w:val="both"/>
        <w:rPr>
          <w:rFonts w:ascii="Times New Roman" w:eastAsia="Times New Roman" w:hAnsi="Times New Roman" w:cs="Times New Roman"/>
          <w:b/>
          <w:sz w:val="24"/>
          <w:szCs w:val="24"/>
          <w:u w:val="single"/>
          <w:lang w:eastAsia="ru-RU"/>
        </w:rPr>
      </w:pPr>
    </w:p>
    <w:p w14:paraId="758C29BF" w14:textId="77777777" w:rsidR="00572016" w:rsidRDefault="00572016" w:rsidP="009C5F39">
      <w:pPr>
        <w:spacing w:after="0" w:line="240" w:lineRule="auto"/>
        <w:ind w:firstLine="567"/>
        <w:jc w:val="both"/>
        <w:rPr>
          <w:rFonts w:ascii="Times New Roman" w:eastAsia="Times New Roman" w:hAnsi="Times New Roman" w:cs="Times New Roman"/>
          <w:b/>
          <w:sz w:val="24"/>
          <w:szCs w:val="24"/>
          <w:u w:val="single"/>
          <w:lang w:eastAsia="ru-RU"/>
        </w:rPr>
      </w:pPr>
    </w:p>
    <w:p w14:paraId="77F9A53E" w14:textId="6BC52991"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bookmarkStart w:id="22" w:name="_GoBack"/>
      <w:bookmarkEnd w:id="22"/>
      <w:r w:rsidRPr="009C5F39">
        <w:rPr>
          <w:rFonts w:ascii="Times New Roman" w:eastAsia="Times New Roman" w:hAnsi="Times New Roman" w:cs="Times New Roman"/>
          <w:b/>
          <w:sz w:val="24"/>
          <w:szCs w:val="24"/>
          <w:u w:val="single"/>
          <w:lang w:eastAsia="ru-RU"/>
        </w:rPr>
        <w:lastRenderedPageBreak/>
        <w:t xml:space="preserve">Інші послуги, пов’язані з економічною діяльністю – </w:t>
      </w:r>
      <w:r w:rsidR="007B1C75">
        <w:rPr>
          <w:rFonts w:ascii="Times New Roman" w:eastAsia="Times New Roman" w:hAnsi="Times New Roman" w:cs="Times New Roman"/>
          <w:b/>
          <w:sz w:val="24"/>
          <w:szCs w:val="24"/>
          <w:u w:val="single"/>
          <w:lang w:eastAsia="ru-RU"/>
        </w:rPr>
        <w:t xml:space="preserve">17 121,9 </w:t>
      </w:r>
      <w:r w:rsidRPr="009C5F39">
        <w:rPr>
          <w:rFonts w:ascii="Times New Roman" w:eastAsia="Times New Roman" w:hAnsi="Times New Roman" w:cs="Times New Roman"/>
          <w:b/>
          <w:sz w:val="24"/>
          <w:szCs w:val="24"/>
          <w:u w:val="single"/>
          <w:lang w:eastAsia="ru-RU"/>
        </w:rPr>
        <w:t xml:space="preserve"> тис. грн, з них:</w:t>
      </w:r>
    </w:p>
    <w:p w14:paraId="3F453E80"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p>
    <w:p w14:paraId="5E7B7B75"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Встановлення системи безперебійного живлення системи автоматичного відкриття ПРУ міста Південного Одеського району Одеської області) – </w:t>
      </w:r>
      <w:r w:rsidRPr="009C5F39">
        <w:rPr>
          <w:rFonts w:ascii="Times New Roman" w:eastAsia="Times New Roman" w:hAnsi="Times New Roman" w:cs="Times New Roman"/>
          <w:b/>
          <w:sz w:val="24"/>
          <w:szCs w:val="24"/>
          <w:lang w:eastAsia="ru-RU"/>
        </w:rPr>
        <w:t>147,9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1311CE6C" w14:textId="2D28CE4A" w:rsidR="004D363F" w:rsidRPr="004D363F" w:rsidRDefault="009C5F39" w:rsidP="004D363F">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Проведення технічного обслуговування системи автоматичного відкриття ПРУ </w:t>
      </w:r>
      <w:proofErr w:type="spellStart"/>
      <w:r w:rsidRPr="009C5F39">
        <w:rPr>
          <w:rFonts w:ascii="Times New Roman" w:eastAsia="Times New Roman" w:hAnsi="Times New Roman" w:cs="Times New Roman"/>
          <w:sz w:val="24"/>
          <w:szCs w:val="24"/>
          <w:lang w:eastAsia="ru-RU"/>
        </w:rPr>
        <w:t>м.Південне</w:t>
      </w:r>
      <w:proofErr w:type="spellEnd"/>
      <w:r w:rsidRPr="009C5F39">
        <w:rPr>
          <w:rFonts w:ascii="Times New Roman" w:eastAsia="Times New Roman" w:hAnsi="Times New Roman" w:cs="Times New Roman"/>
          <w:sz w:val="24"/>
          <w:szCs w:val="24"/>
          <w:lang w:eastAsia="ru-RU"/>
        </w:rPr>
        <w:t xml:space="preserve"> Одеського району Одеської області (52 одиниці) – </w:t>
      </w:r>
      <w:r w:rsidRPr="009C5F39">
        <w:rPr>
          <w:rFonts w:ascii="Times New Roman" w:eastAsia="Times New Roman" w:hAnsi="Times New Roman" w:cs="Times New Roman"/>
          <w:b/>
          <w:sz w:val="24"/>
          <w:szCs w:val="24"/>
          <w:lang w:eastAsia="ru-RU"/>
        </w:rPr>
        <w:t>145,60 тис. грн</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15864DBD" w14:textId="77777777" w:rsid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На виконання повноважень відділу муніципальної охорони (безпеки) КП «Муніципальна варта за рахунок коштів місцевого бюджету заплановано видатки на загальну суму – </w:t>
      </w:r>
      <w:r w:rsidRPr="009C5F39">
        <w:rPr>
          <w:rFonts w:ascii="Times New Roman" w:eastAsia="Times New Roman" w:hAnsi="Times New Roman" w:cs="Times New Roman"/>
          <w:b/>
          <w:sz w:val="24"/>
          <w:szCs w:val="24"/>
          <w:lang w:eastAsia="ru-RU"/>
        </w:rPr>
        <w:t>11 945,8 тис. гривень</w:t>
      </w:r>
      <w:r w:rsidRPr="009C5F39">
        <w:rPr>
          <w:rFonts w:ascii="Times New Roman" w:eastAsia="Times New Roman" w:hAnsi="Times New Roman" w:cs="Times New Roman"/>
          <w:sz w:val="24"/>
          <w:szCs w:val="24"/>
          <w:lang w:eastAsia="ru-RU"/>
        </w:rPr>
        <w:t xml:space="preserve"> (Програма забезпечення діяльності Южненського комунального підприємства "Муніципальна варта" на 2025-2027 роки). </w:t>
      </w:r>
    </w:p>
    <w:p w14:paraId="5C610833" w14:textId="1AD21E5C" w:rsidR="009C5F39" w:rsidRPr="009C5F39" w:rsidRDefault="007B1C75" w:rsidP="00572016">
      <w:pPr>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Поповнення запасу матеріально технічного резерву - </w:t>
      </w:r>
      <w:r>
        <w:rPr>
          <w:rFonts w:ascii="Times New Roman" w:eastAsia="Times New Roman" w:hAnsi="Times New Roman" w:cs="Times New Roman"/>
          <w:i/>
          <w:sz w:val="24"/>
          <w:szCs w:val="24"/>
          <w:lang w:eastAsia="ru-RU"/>
        </w:rPr>
        <w:t xml:space="preserve"> </w:t>
      </w:r>
      <w:r w:rsidRPr="007B1C75">
        <w:rPr>
          <w:rFonts w:ascii="Times New Roman" w:eastAsia="Times New Roman" w:hAnsi="Times New Roman" w:cs="Times New Roman"/>
          <w:sz w:val="24"/>
          <w:szCs w:val="24"/>
          <w:lang w:eastAsia="ru-RU"/>
        </w:rPr>
        <w:t>415,1 тис. грн.</w:t>
      </w:r>
      <w:r>
        <w:rPr>
          <w:rFonts w:ascii="Times New Roman" w:eastAsia="Times New Roman" w:hAnsi="Times New Roman" w:cs="Times New Roman"/>
          <w:sz w:val="24"/>
          <w:szCs w:val="24"/>
          <w:lang w:eastAsia="ru-RU"/>
        </w:rPr>
        <w:t xml:space="preserve"> </w:t>
      </w:r>
      <w:r w:rsidRPr="007B1C75">
        <w:rPr>
          <w:rFonts w:ascii="Times New Roman" w:eastAsia="Times New Roman" w:hAnsi="Times New Roman" w:cs="Times New Roman"/>
          <w:i/>
          <w:sz w:val="24"/>
          <w:szCs w:val="24"/>
          <w:lang w:eastAsia="ru-RU"/>
        </w:rPr>
        <w:t xml:space="preserve">(Програма створення та використання місцевого матеріального резерву для запобігання виникненню надзвичайних ситуацій і ліквідації їх наслідків на території </w:t>
      </w:r>
      <w:r>
        <w:rPr>
          <w:rFonts w:ascii="Times New Roman" w:eastAsia="Times New Roman" w:hAnsi="Times New Roman" w:cs="Times New Roman"/>
          <w:i/>
          <w:sz w:val="24"/>
          <w:szCs w:val="24"/>
          <w:lang w:eastAsia="ru-RU"/>
        </w:rPr>
        <w:t>Південнівської міської територіальної громади</w:t>
      </w:r>
      <w:r w:rsidRPr="007B1C75">
        <w:rPr>
          <w:rFonts w:ascii="Times New Roman" w:eastAsia="Times New Roman" w:hAnsi="Times New Roman" w:cs="Times New Roman"/>
          <w:i/>
          <w:sz w:val="24"/>
          <w:szCs w:val="24"/>
          <w:lang w:eastAsia="ru-RU"/>
        </w:rPr>
        <w:t xml:space="preserve"> на 2026-2028 роки</w:t>
      </w:r>
      <w:r>
        <w:rPr>
          <w:rFonts w:ascii="Times New Roman" w:eastAsia="Times New Roman" w:hAnsi="Times New Roman" w:cs="Times New Roman"/>
          <w:i/>
          <w:sz w:val="24"/>
          <w:szCs w:val="24"/>
          <w:lang w:eastAsia="ru-RU"/>
        </w:rPr>
        <w:t>).</w:t>
      </w:r>
    </w:p>
    <w:p w14:paraId="118483BE" w14:textId="77777777" w:rsidR="009C5F39" w:rsidRPr="00917700" w:rsidRDefault="009C5F39" w:rsidP="00917700">
      <w:pPr>
        <w:numPr>
          <w:ilvl w:val="0"/>
          <w:numId w:val="32"/>
        </w:numPr>
        <w:spacing w:after="0" w:line="240" w:lineRule="auto"/>
        <w:ind w:left="0" w:firstLine="0"/>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 xml:space="preserve">На </w:t>
      </w:r>
      <w:r w:rsidRPr="009C5F39">
        <w:rPr>
          <w:rFonts w:ascii="Times New Roman" w:eastAsia="Times New Roman" w:hAnsi="Times New Roman" w:cs="Times New Roman"/>
          <w:b/>
          <w:sz w:val="24"/>
          <w:szCs w:val="24"/>
          <w:lang w:eastAsia="ru-RU"/>
        </w:rPr>
        <w:t>засоби масової інформації</w:t>
      </w:r>
      <w:r w:rsidRPr="009C5F39">
        <w:rPr>
          <w:rFonts w:ascii="Times New Roman" w:eastAsia="Times New Roman" w:hAnsi="Times New Roman" w:cs="Times New Roman"/>
          <w:sz w:val="24"/>
          <w:szCs w:val="24"/>
          <w:lang w:eastAsia="ru-RU"/>
        </w:rPr>
        <w:t xml:space="preserve"> з місцевого бюджету у 2024 році планується виділити кошти у сумі </w:t>
      </w:r>
      <w:r w:rsidRPr="009C5F39">
        <w:rPr>
          <w:rFonts w:ascii="Times New Roman" w:eastAsia="Times New Roman" w:hAnsi="Times New Roman" w:cs="Times New Roman"/>
          <w:b/>
          <w:sz w:val="24"/>
          <w:szCs w:val="24"/>
          <w:lang w:eastAsia="ru-RU"/>
        </w:rPr>
        <w:t>4 139,6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(Міська програма підтримки суб’єкта у сфері аудіовізуальних медіа (КОМУНАЛЬНЕ НЕКОМЕРЦІЙНЕ ПІДПРИЄМСТВО "ТЕЛЕБАЧЕННЯ ГРОМАДИ"), засновником якого є Южненська міська рада на 2024-2026 роки )</w:t>
      </w:r>
    </w:p>
    <w:p w14:paraId="043C8D6F" w14:textId="675DF95B" w:rsidR="00917700" w:rsidRPr="00917700" w:rsidRDefault="00917700" w:rsidP="00917700">
      <w:pPr>
        <w:numPr>
          <w:ilvl w:val="0"/>
          <w:numId w:val="32"/>
        </w:numPr>
        <w:spacing w:after="0" w:line="240" w:lineRule="auto"/>
        <w:ind w:left="0" w:firstLine="0"/>
        <w:jc w:val="both"/>
        <w:rPr>
          <w:rFonts w:ascii="Times New Roman" w:eastAsia="Times New Roman" w:hAnsi="Times New Roman" w:cs="Times New Roman"/>
          <w:b/>
          <w:sz w:val="24"/>
          <w:szCs w:val="24"/>
          <w:lang w:eastAsia="ru-RU"/>
        </w:rPr>
      </w:pPr>
      <w:r w:rsidRPr="00917700">
        <w:rPr>
          <w:rFonts w:ascii="Times New Roman" w:eastAsia="Times New Roman" w:hAnsi="Times New Roman" w:cs="Times New Roman"/>
          <w:sz w:val="24"/>
          <w:szCs w:val="24"/>
          <w:lang w:eastAsia="ru-RU"/>
        </w:rPr>
        <w:t xml:space="preserve">Заходи з запобігання та ліквідації надзвичайних ситуацій та наслідків стихійного лиха – </w:t>
      </w:r>
      <w:r w:rsidRPr="00917700">
        <w:rPr>
          <w:rFonts w:ascii="Times New Roman" w:eastAsia="Times New Roman" w:hAnsi="Times New Roman" w:cs="Times New Roman"/>
          <w:b/>
          <w:sz w:val="24"/>
          <w:szCs w:val="24"/>
          <w:lang w:eastAsia="ru-RU"/>
        </w:rPr>
        <w:t>327,9 тис. грн.</w:t>
      </w:r>
    </w:p>
    <w:p w14:paraId="23BEC320" w14:textId="77777777" w:rsidR="009C5F39" w:rsidRPr="009C5F39" w:rsidRDefault="009C5F39" w:rsidP="009C5F39">
      <w:pPr>
        <w:spacing w:after="0" w:line="240" w:lineRule="auto"/>
        <w:ind w:left="567"/>
        <w:jc w:val="both"/>
        <w:rPr>
          <w:rFonts w:ascii="Times New Roman" w:eastAsia="Times New Roman" w:hAnsi="Times New Roman" w:cs="Times New Roman"/>
          <w:b/>
          <w:i/>
          <w:sz w:val="24"/>
          <w:szCs w:val="24"/>
          <w:lang w:eastAsia="ru-RU"/>
        </w:rPr>
      </w:pPr>
    </w:p>
    <w:p w14:paraId="685077D1" w14:textId="7BF1F073"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i/>
          <w:sz w:val="24"/>
          <w:szCs w:val="24"/>
          <w:u w:val="single"/>
          <w:lang w:eastAsia="ru-RU"/>
        </w:rPr>
        <w:t>Резервний фонд місцевого бюджету</w:t>
      </w:r>
      <w:r w:rsidRPr="009C5F39">
        <w:rPr>
          <w:rFonts w:ascii="Times New Roman" w:eastAsia="Times New Roman" w:hAnsi="Times New Roman" w:cs="Times New Roman"/>
          <w:sz w:val="24"/>
          <w:szCs w:val="24"/>
          <w:lang w:eastAsia="ru-RU"/>
        </w:rPr>
        <w:t xml:space="preserve">  - </w:t>
      </w:r>
      <w:r w:rsidR="004C2E5F">
        <w:rPr>
          <w:rFonts w:ascii="Times New Roman" w:eastAsia="Times New Roman" w:hAnsi="Times New Roman" w:cs="Times New Roman"/>
          <w:b/>
          <w:sz w:val="24"/>
          <w:szCs w:val="24"/>
          <w:lang w:eastAsia="ru-RU"/>
        </w:rPr>
        <w:t>3 584,9</w:t>
      </w:r>
      <w:r w:rsidRPr="009C5F39">
        <w:rPr>
          <w:rFonts w:ascii="Times New Roman" w:eastAsia="Times New Roman" w:hAnsi="Times New Roman" w:cs="Times New Roman"/>
          <w:b/>
          <w:sz w:val="24"/>
          <w:szCs w:val="24"/>
          <w:lang w:eastAsia="ru-RU"/>
        </w:rPr>
        <w:t xml:space="preserve"> тис. гривень.</w:t>
      </w:r>
    </w:p>
    <w:p w14:paraId="72117AEB"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p>
    <w:p w14:paraId="23A57C17"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u w:val="single"/>
          <w:lang w:eastAsia="ru-RU"/>
        </w:rPr>
        <w:t>Спеціальний фонд</w:t>
      </w:r>
      <w:r w:rsidRPr="009C5F39">
        <w:rPr>
          <w:rFonts w:ascii="Times New Roman" w:eastAsia="Times New Roman" w:hAnsi="Times New Roman" w:cs="Times New Roman"/>
          <w:sz w:val="24"/>
          <w:szCs w:val="24"/>
          <w:lang w:eastAsia="ru-RU"/>
        </w:rPr>
        <w:t>.</w:t>
      </w:r>
    </w:p>
    <w:p w14:paraId="1E96356E" w14:textId="0BE49EAF"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Загальна сума видатків спеціального фонду на 2026 рік передбачається в сумі </w:t>
      </w:r>
      <w:r w:rsidR="005000D2">
        <w:rPr>
          <w:rFonts w:ascii="Times New Roman" w:eastAsia="Times New Roman" w:hAnsi="Times New Roman" w:cs="Times New Roman"/>
          <w:b/>
          <w:sz w:val="24"/>
          <w:szCs w:val="24"/>
          <w:lang w:eastAsia="ru-RU"/>
        </w:rPr>
        <w:t>74 830,7</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bCs/>
          <w:sz w:val="24"/>
          <w:szCs w:val="24"/>
          <w:lang w:eastAsia="ru-RU"/>
        </w:rPr>
        <w:t xml:space="preserve">тис. грн </w:t>
      </w:r>
      <w:r w:rsidRPr="009C5F39">
        <w:rPr>
          <w:rFonts w:ascii="Times New Roman" w:eastAsia="Times New Roman" w:hAnsi="Times New Roman" w:cs="Times New Roman"/>
          <w:bCs/>
          <w:sz w:val="24"/>
          <w:szCs w:val="24"/>
          <w:lang w:eastAsia="ru-RU"/>
        </w:rPr>
        <w:t>або 9,9 % загального обсягу видатків,</w:t>
      </w:r>
      <w:r w:rsidRPr="009C5F39">
        <w:rPr>
          <w:rFonts w:ascii="Times New Roman" w:eastAsia="Times New Roman" w:hAnsi="Times New Roman" w:cs="Times New Roman"/>
          <w:sz w:val="24"/>
          <w:szCs w:val="24"/>
          <w:lang w:eastAsia="ru-RU"/>
        </w:rPr>
        <w:t xml:space="preserve"> в тому числі:  </w:t>
      </w:r>
    </w:p>
    <w:p w14:paraId="038C83D9" w14:textId="77777777" w:rsidR="009C5F39" w:rsidRPr="009C5F39" w:rsidRDefault="009C5F39" w:rsidP="009C5F39">
      <w:pPr>
        <w:spacing w:after="0" w:line="240" w:lineRule="auto"/>
        <w:ind w:firstLine="567"/>
        <w:jc w:val="both"/>
        <w:rPr>
          <w:rFonts w:ascii="Times New Roman" w:eastAsia="Times New Roman" w:hAnsi="Times New Roman" w:cs="Times New Roman"/>
          <w:sz w:val="16"/>
          <w:szCs w:val="16"/>
          <w:highlight w:val="yellow"/>
          <w:lang w:eastAsia="ru-RU"/>
        </w:rPr>
      </w:pPr>
      <w:r w:rsidRPr="009C5F39">
        <w:rPr>
          <w:rFonts w:ascii="Times New Roman" w:eastAsia="Times New Roman" w:hAnsi="Times New Roman" w:cs="Times New Roman"/>
          <w:sz w:val="24"/>
          <w:szCs w:val="24"/>
          <w:highlight w:val="yellow"/>
          <w:lang w:eastAsia="ru-RU"/>
        </w:rPr>
        <w:t xml:space="preserve">                         </w:t>
      </w:r>
    </w:p>
    <w:p w14:paraId="40AAC8DD" w14:textId="77777777"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Фонд охорони навколишнього природного середовища</w:t>
      </w:r>
      <w:r w:rsidRPr="009C5F39">
        <w:rPr>
          <w:rFonts w:ascii="Times New Roman" w:eastAsia="Times New Roman" w:hAnsi="Times New Roman" w:cs="Times New Roman"/>
          <w:sz w:val="24"/>
          <w:szCs w:val="24"/>
          <w:lang w:eastAsia="ru-RU"/>
        </w:rPr>
        <w:t xml:space="preserve"> – </w:t>
      </w:r>
      <w:r w:rsidRPr="009C5F39">
        <w:rPr>
          <w:rFonts w:ascii="Times New Roman" w:eastAsia="Times New Roman" w:hAnsi="Times New Roman" w:cs="Times New Roman"/>
          <w:b/>
          <w:sz w:val="24"/>
          <w:szCs w:val="24"/>
          <w:lang w:eastAsia="ru-RU"/>
        </w:rPr>
        <w:t xml:space="preserve">443,4 тис. грн, з них: </w:t>
      </w:r>
      <w:r w:rsidRPr="009C5F39">
        <w:rPr>
          <w:rFonts w:ascii="Times New Roman" w:eastAsia="Times New Roman" w:hAnsi="Times New Roman" w:cs="Times New Roman"/>
          <w:sz w:val="24"/>
          <w:szCs w:val="24"/>
          <w:lang w:eastAsia="ru-RU"/>
        </w:rPr>
        <w:t>озеленення міських територій, придбання контейнерів для вивозу твердих побутових відходів.</w:t>
      </w:r>
    </w:p>
    <w:p w14:paraId="72E8A67E" w14:textId="77777777"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b/>
          <w:sz w:val="24"/>
          <w:szCs w:val="24"/>
          <w:lang w:val="ru-RU" w:eastAsia="ru-RU"/>
        </w:rPr>
        <w:t>Власні</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надходження</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бюджетних</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установ</w:t>
      </w:r>
      <w:proofErr w:type="spellEnd"/>
      <w:r w:rsidRPr="009C5F39">
        <w:rPr>
          <w:rFonts w:ascii="Times New Roman" w:eastAsia="Times New Roman" w:hAnsi="Times New Roman" w:cs="Times New Roman"/>
          <w:b/>
          <w:sz w:val="24"/>
          <w:szCs w:val="24"/>
          <w:lang w:val="ru-RU" w:eastAsia="ru-RU"/>
        </w:rPr>
        <w:t xml:space="preserve">  - </w:t>
      </w:r>
      <w:r w:rsidRPr="009C5F39">
        <w:rPr>
          <w:rFonts w:ascii="Times New Roman" w:eastAsia="Times New Roman" w:hAnsi="Times New Roman" w:cs="Times New Roman"/>
          <w:b/>
          <w:sz w:val="24"/>
          <w:szCs w:val="24"/>
          <w:lang w:eastAsia="ru-RU"/>
        </w:rPr>
        <w:t>16 955,2</w:t>
      </w:r>
      <w:r w:rsidRPr="009C5F39">
        <w:rPr>
          <w:rFonts w:ascii="Times New Roman" w:eastAsia="Times New Roman" w:hAnsi="Times New Roman" w:cs="Times New Roman"/>
          <w:b/>
          <w:sz w:val="24"/>
          <w:szCs w:val="24"/>
          <w:lang w:val="ru-RU" w:eastAsia="ru-RU"/>
        </w:rPr>
        <w:t xml:space="preserve"> тис</w:t>
      </w:r>
      <w:proofErr w:type="gramStart"/>
      <w:r w:rsidRPr="009C5F39">
        <w:rPr>
          <w:rFonts w:ascii="Times New Roman" w:eastAsia="Times New Roman" w:hAnsi="Times New Roman" w:cs="Times New Roman"/>
          <w:b/>
          <w:sz w:val="24"/>
          <w:szCs w:val="24"/>
          <w:lang w:val="ru-RU" w:eastAsia="ru-RU"/>
        </w:rPr>
        <w:t>.</w:t>
      </w:r>
      <w:proofErr w:type="gramEnd"/>
      <w:r w:rsidRPr="009C5F39">
        <w:rPr>
          <w:rFonts w:ascii="Times New Roman" w:eastAsia="Times New Roman" w:hAnsi="Times New Roman" w:cs="Times New Roman"/>
          <w:b/>
          <w:sz w:val="24"/>
          <w:szCs w:val="24"/>
          <w:lang w:val="ru-RU" w:eastAsia="ru-RU"/>
        </w:rPr>
        <w:t xml:space="preserve"> </w:t>
      </w:r>
      <w:proofErr w:type="spellStart"/>
      <w:proofErr w:type="gramStart"/>
      <w:r w:rsidRPr="009C5F39">
        <w:rPr>
          <w:rFonts w:ascii="Times New Roman" w:eastAsia="Times New Roman" w:hAnsi="Times New Roman" w:cs="Times New Roman"/>
          <w:b/>
          <w:sz w:val="24"/>
          <w:szCs w:val="24"/>
          <w:lang w:val="ru-RU" w:eastAsia="ru-RU"/>
        </w:rPr>
        <w:t>г</w:t>
      </w:r>
      <w:proofErr w:type="gramEnd"/>
      <w:r w:rsidRPr="009C5F39">
        <w:rPr>
          <w:rFonts w:ascii="Times New Roman" w:eastAsia="Times New Roman" w:hAnsi="Times New Roman" w:cs="Times New Roman"/>
          <w:b/>
          <w:sz w:val="24"/>
          <w:szCs w:val="24"/>
          <w:lang w:val="ru-RU" w:eastAsia="ru-RU"/>
        </w:rPr>
        <w:t>рн</w:t>
      </w:r>
      <w:proofErr w:type="spellEnd"/>
      <w:r w:rsidRPr="009C5F39">
        <w:rPr>
          <w:rFonts w:ascii="Times New Roman" w:eastAsia="Times New Roman" w:hAnsi="Times New Roman" w:cs="Times New Roman"/>
          <w:b/>
          <w:sz w:val="24"/>
          <w:szCs w:val="24"/>
          <w:lang w:val="ru-RU" w:eastAsia="ru-RU"/>
        </w:rPr>
        <w:t xml:space="preserve"> з них:</w:t>
      </w:r>
    </w:p>
    <w:p w14:paraId="6248124D"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b/>
          <w:sz w:val="24"/>
          <w:szCs w:val="24"/>
          <w:lang w:eastAsia="ru-RU"/>
        </w:rPr>
      </w:pPr>
      <w:r w:rsidRPr="009C5F39">
        <w:rPr>
          <w:rFonts w:ascii="Times New Roman" w:eastAsia="Calibri" w:hAnsi="Times New Roman" w:cs="Times New Roman"/>
          <w:b/>
          <w:i/>
          <w:iCs/>
          <w:sz w:val="24"/>
          <w:szCs w:val="24"/>
          <w:lang w:eastAsia="ru-RU"/>
        </w:rPr>
        <w:t>по установам освіти</w:t>
      </w:r>
      <w:r w:rsidRPr="009C5F39">
        <w:rPr>
          <w:rFonts w:ascii="Times New Roman" w:eastAsia="Calibri" w:hAnsi="Times New Roman" w:cs="Times New Roman"/>
          <w:sz w:val="24"/>
          <w:szCs w:val="24"/>
          <w:lang w:eastAsia="ru-RU"/>
        </w:rPr>
        <w:t xml:space="preserve"> – 16 767,0 тис. грн (батьківська плата за харчування дітей дитячих дошкільних закладів ( 30%) платні послуги за харчування груп ГПД не пільгових категорій , батьківська плата за навчання дітей у школі мистецтв);</w:t>
      </w:r>
    </w:p>
    <w:p w14:paraId="01F30EC9"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sz w:val="24"/>
          <w:szCs w:val="24"/>
          <w:lang w:eastAsia="ru-RU"/>
        </w:rPr>
      </w:pPr>
      <w:r w:rsidRPr="009C5F39">
        <w:rPr>
          <w:rFonts w:ascii="Times New Roman" w:eastAsia="Calibri" w:hAnsi="Times New Roman" w:cs="Times New Roman"/>
          <w:b/>
          <w:i/>
          <w:sz w:val="24"/>
          <w:szCs w:val="24"/>
          <w:lang w:eastAsia="ru-RU"/>
        </w:rPr>
        <w:t xml:space="preserve">по установам культури та фізичної культури – </w:t>
      </w:r>
      <w:r w:rsidRPr="009C5F39">
        <w:rPr>
          <w:rFonts w:ascii="Times New Roman" w:eastAsia="Calibri" w:hAnsi="Times New Roman" w:cs="Times New Roman"/>
          <w:sz w:val="24"/>
          <w:szCs w:val="24"/>
          <w:lang w:eastAsia="ru-RU"/>
        </w:rPr>
        <w:t>171,2 тис. грн (кошти за оренду приміщень та спортивних майданчиків);</w:t>
      </w:r>
    </w:p>
    <w:p w14:paraId="648ADD54"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sz w:val="24"/>
          <w:szCs w:val="24"/>
          <w:lang w:eastAsia="ru-RU"/>
        </w:rPr>
      </w:pPr>
      <w:r w:rsidRPr="009C5F39">
        <w:rPr>
          <w:rFonts w:ascii="Times New Roman" w:eastAsia="Calibri" w:hAnsi="Times New Roman" w:cs="Times New Roman"/>
          <w:b/>
          <w:i/>
          <w:sz w:val="24"/>
          <w:szCs w:val="24"/>
          <w:lang w:eastAsia="ru-RU"/>
        </w:rPr>
        <w:t>по установам соціального захисту  -</w:t>
      </w:r>
      <w:r w:rsidRPr="009C5F39">
        <w:rPr>
          <w:rFonts w:ascii="Times New Roman" w:eastAsia="Calibri" w:hAnsi="Times New Roman" w:cs="Times New Roman"/>
          <w:sz w:val="24"/>
          <w:szCs w:val="24"/>
          <w:lang w:eastAsia="ru-RU"/>
        </w:rPr>
        <w:t xml:space="preserve"> 17,0 тис. грн (соціальні платі послуги).</w:t>
      </w:r>
    </w:p>
    <w:p w14:paraId="3E59D515"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175050E3" w14:textId="6B95FE90"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8480" behindDoc="0" locked="0" layoutInCell="1" allowOverlap="1" wp14:anchorId="02F2721E" wp14:editId="01F74AA6">
                <wp:simplePos x="0" y="0"/>
                <wp:positionH relativeFrom="column">
                  <wp:posOffset>7581900</wp:posOffset>
                </wp:positionH>
                <wp:positionV relativeFrom="paragraph">
                  <wp:posOffset>186690</wp:posOffset>
                </wp:positionV>
                <wp:extent cx="252095" cy="2667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66700"/>
                        </a:xfrm>
                        <a:prstGeom prst="rect">
                          <a:avLst/>
                        </a:prstGeom>
                        <a:noFill/>
                        <a:ln>
                          <a:noFill/>
                        </a:ln>
                        <a:effectLst/>
                      </wps:spPr>
                      <wps:txbx>
                        <w:txbxContent>
                          <w:p w14:paraId="2A109662" w14:textId="77777777" w:rsidR="00223FCE" w:rsidRDefault="00223FCE" w:rsidP="009C5F39">
                            <w:pPr>
                              <w:pStyle w:val="ac"/>
                              <w:spacing w:before="0" w:beforeAutospacing="0" w:after="0" w:afterAutospacing="0"/>
                            </w:pP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31" type="#_x0000_t202" style="position:absolute;left:0;text-align:left;margin-left:597pt;margin-top:14.7pt;width:19.8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" filled="f" stroked="f">
                <v:path arrowok="t"/>
                <v:textbox style="mso-fit-shape-to-text:t">
                  <w:txbxContent>
                    <w:p w14:paraId="2A109662" w14:textId="77777777" w:rsidR="00223FCE" w:rsidRDefault="00223FCE" w:rsidP="009C5F39">
                      <w:pPr>
                        <w:pStyle w:val="ac"/>
                        <w:spacing w:before="0" w:beforeAutospacing="0" w:after="0" w:afterAutospacing="0"/>
                      </w:pPr>
                    </w:p>
                  </w:txbxContent>
                </v:textbox>
              </v:shape>
            </w:pict>
          </mc:Fallback>
        </mc:AlternateContent>
      </w:r>
      <w:r w:rsidRPr="009C5F39">
        <w:rPr>
          <w:rFonts w:ascii="Times New Roman" w:eastAsia="Times New Roman" w:hAnsi="Times New Roman" w:cs="Times New Roman"/>
          <w:b/>
          <w:color w:val="000000"/>
          <w:sz w:val="24"/>
          <w:szCs w:val="24"/>
          <w:lang w:eastAsia="ru-RU"/>
        </w:rPr>
        <w:t>Видатки  бюджету розвитку</w:t>
      </w:r>
      <w:r w:rsidRPr="009C5F39">
        <w:rPr>
          <w:rFonts w:ascii="Times New Roman" w:eastAsia="Times New Roman" w:hAnsi="Times New Roman" w:cs="Times New Roman"/>
          <w:color w:val="000000"/>
          <w:sz w:val="24"/>
          <w:szCs w:val="24"/>
          <w:lang w:eastAsia="ru-RU"/>
        </w:rPr>
        <w:t xml:space="preserve"> </w:t>
      </w:r>
      <w:r w:rsidRPr="009C5F39">
        <w:rPr>
          <w:rFonts w:ascii="Times New Roman" w:eastAsia="Times New Roman" w:hAnsi="Times New Roman" w:cs="Times New Roman"/>
          <w:b/>
          <w:color w:val="000000"/>
          <w:sz w:val="24"/>
          <w:szCs w:val="24"/>
          <w:lang w:eastAsia="ru-RU"/>
        </w:rPr>
        <w:t xml:space="preserve">-  </w:t>
      </w:r>
      <w:r w:rsidR="005000D2">
        <w:rPr>
          <w:rFonts w:ascii="Times New Roman" w:eastAsia="Times New Roman" w:hAnsi="Times New Roman" w:cs="Times New Roman"/>
          <w:b/>
          <w:color w:val="000000"/>
          <w:sz w:val="24"/>
          <w:szCs w:val="24"/>
          <w:lang w:eastAsia="ru-RU"/>
        </w:rPr>
        <w:t>57 432,1</w:t>
      </w:r>
      <w:r w:rsidRPr="009C5F39">
        <w:rPr>
          <w:rFonts w:ascii="Times New Roman" w:eastAsia="Times New Roman" w:hAnsi="Times New Roman" w:cs="Times New Roman"/>
          <w:b/>
          <w:color w:val="000000"/>
          <w:sz w:val="24"/>
          <w:szCs w:val="24"/>
          <w:lang w:eastAsia="ru-RU"/>
        </w:rPr>
        <w:t xml:space="preserve"> тис. грн,</w:t>
      </w:r>
      <w:r w:rsidRPr="009C5F39">
        <w:rPr>
          <w:rFonts w:ascii="Times New Roman" w:eastAsia="Times New Roman" w:hAnsi="Times New Roman" w:cs="Times New Roman"/>
          <w:color w:val="000000"/>
          <w:sz w:val="24"/>
          <w:szCs w:val="24"/>
          <w:lang w:val="ru-RU" w:eastAsia="ru-RU"/>
        </w:rPr>
        <w:t xml:space="preserve"> </w:t>
      </w:r>
      <w:r w:rsidRPr="009C5F39">
        <w:rPr>
          <w:rFonts w:ascii="Times New Roman" w:eastAsia="Times New Roman" w:hAnsi="Times New Roman" w:cs="Times New Roman"/>
          <w:color w:val="000000"/>
          <w:sz w:val="24"/>
          <w:szCs w:val="24"/>
          <w:lang w:eastAsia="ru-RU"/>
        </w:rPr>
        <w:t>з</w:t>
      </w:r>
      <w:r w:rsidRPr="009C5F39">
        <w:rPr>
          <w:rFonts w:ascii="Times New Roman" w:eastAsia="Times New Roman" w:hAnsi="Times New Roman" w:cs="Times New Roman"/>
          <w:color w:val="000000"/>
          <w:sz w:val="24"/>
          <w:szCs w:val="24"/>
          <w:lang w:val="ru-RU" w:eastAsia="ru-RU"/>
        </w:rPr>
        <w:t xml:space="preserve"> них : </w:t>
      </w:r>
    </w:p>
    <w:p w14:paraId="7F3BC829" w14:textId="77777777" w:rsidR="009C5F39" w:rsidRPr="009C5F39" w:rsidRDefault="009C5F39" w:rsidP="009C5F39">
      <w:pPr>
        <w:spacing w:after="0" w:line="240" w:lineRule="auto"/>
        <w:ind w:firstLine="567"/>
        <w:jc w:val="both"/>
        <w:rPr>
          <w:rFonts w:ascii="Times New Roman" w:eastAsia="Times New Roman" w:hAnsi="Times New Roman" w:cs="Times New Roman"/>
          <w:b/>
          <w:color w:val="000000"/>
          <w:sz w:val="24"/>
          <w:szCs w:val="24"/>
          <w:highlight w:val="yellow"/>
          <w:lang w:val="ru-RU" w:eastAsia="ru-RU"/>
        </w:rPr>
      </w:pPr>
    </w:p>
    <w:p w14:paraId="337AD9D6" w14:textId="14A1DB78" w:rsidR="009C5F39" w:rsidRPr="009C5F39" w:rsidRDefault="009C5F39" w:rsidP="009C5F39">
      <w:pPr>
        <w:spacing w:after="0" w:line="240" w:lineRule="auto"/>
        <w:ind w:firstLine="567"/>
        <w:jc w:val="both"/>
        <w:rPr>
          <w:rFonts w:ascii="Times New Roman" w:eastAsia="Times New Roman" w:hAnsi="Times New Roman" w:cs="Times New Roman"/>
          <w:noProof/>
          <w:sz w:val="24"/>
          <w:szCs w:val="24"/>
          <w:lang w:eastAsia="ru-RU"/>
        </w:rPr>
      </w:pPr>
      <w:r w:rsidRPr="009C5F39">
        <w:rPr>
          <w:rFonts w:ascii="Times New Roman" w:eastAsia="Times New Roman" w:hAnsi="Times New Roman" w:cs="Times New Roman"/>
          <w:noProof/>
          <w:sz w:val="24"/>
          <w:szCs w:val="24"/>
          <w:u w:val="single"/>
          <w:lang w:eastAsia="ru-RU"/>
        </w:rPr>
        <w:t>Органи місцевого самоврядування</w:t>
      </w:r>
      <w:r w:rsidRPr="009C5F39">
        <w:rPr>
          <w:rFonts w:ascii="Times New Roman" w:eastAsia="Times New Roman" w:hAnsi="Times New Roman" w:cs="Times New Roman"/>
          <w:noProof/>
          <w:sz w:val="24"/>
          <w:szCs w:val="24"/>
          <w:lang w:eastAsia="ru-RU"/>
        </w:rPr>
        <w:t xml:space="preserve"> </w:t>
      </w:r>
      <w:r w:rsidRPr="009C5F39">
        <w:rPr>
          <w:rFonts w:ascii="Times New Roman" w:eastAsia="Times New Roman" w:hAnsi="Times New Roman" w:cs="Times New Roman"/>
          <w:b/>
          <w:noProof/>
          <w:sz w:val="24"/>
          <w:szCs w:val="24"/>
          <w:lang w:eastAsia="ru-RU"/>
        </w:rPr>
        <w:t xml:space="preserve">– </w:t>
      </w:r>
      <w:r w:rsidR="00DA1AD8">
        <w:rPr>
          <w:rFonts w:ascii="Times New Roman" w:eastAsia="Times New Roman" w:hAnsi="Times New Roman" w:cs="Times New Roman"/>
          <w:b/>
          <w:noProof/>
          <w:sz w:val="24"/>
          <w:szCs w:val="24"/>
          <w:lang w:eastAsia="ru-RU"/>
        </w:rPr>
        <w:t>4 584,3</w:t>
      </w:r>
      <w:r w:rsidRPr="009C5F39">
        <w:rPr>
          <w:rFonts w:ascii="Times New Roman" w:eastAsia="Times New Roman" w:hAnsi="Times New Roman" w:cs="Times New Roman"/>
          <w:noProof/>
          <w:sz w:val="24"/>
          <w:szCs w:val="24"/>
          <w:lang w:eastAsia="ru-RU"/>
        </w:rPr>
        <w:t xml:space="preserve"> тис.грн, з них:</w:t>
      </w:r>
    </w:p>
    <w:p w14:paraId="0B03B3D9" w14:textId="12D0C694" w:rsidR="009C5F39" w:rsidRPr="00BB5D24" w:rsidRDefault="00BB5D24" w:rsidP="009C5F39">
      <w:pPr>
        <w:numPr>
          <w:ilvl w:val="0"/>
          <w:numId w:val="43"/>
        </w:numPr>
        <w:spacing w:after="0" w:line="240" w:lineRule="auto"/>
        <w:ind w:left="0" w:firstLine="0"/>
        <w:contextualSpacing/>
        <w:jc w:val="both"/>
        <w:rPr>
          <w:rFonts w:ascii="Times New Roman" w:eastAsia="Calibri" w:hAnsi="Times New Roman" w:cs="Times New Roman"/>
          <w:i/>
          <w:sz w:val="24"/>
          <w:szCs w:val="24"/>
        </w:rPr>
      </w:pPr>
      <w:r>
        <w:rPr>
          <w:rFonts w:ascii="Times New Roman" w:eastAsia="Calibri" w:hAnsi="Times New Roman" w:cs="Times New Roman"/>
          <w:noProof/>
          <w:sz w:val="24"/>
          <w:szCs w:val="24"/>
          <w:lang w:eastAsia="ru-RU"/>
        </w:rPr>
        <w:t xml:space="preserve">Придбання обладнання та предметів довгострокового користування - </w:t>
      </w:r>
      <w:r w:rsidR="009C5F39" w:rsidRPr="009C5F39">
        <w:rPr>
          <w:rFonts w:ascii="Times New Roman" w:eastAsia="Calibri" w:hAnsi="Times New Roman" w:cs="Times New Roman"/>
          <w:noProof/>
          <w:sz w:val="24"/>
          <w:szCs w:val="24"/>
          <w:lang w:eastAsia="ru-RU"/>
        </w:rPr>
        <w:t xml:space="preserve">564,3 тис. грн  </w:t>
      </w:r>
      <w:r w:rsidR="009C5F39" w:rsidRPr="00BB5D24">
        <w:rPr>
          <w:rFonts w:ascii="Times New Roman" w:eastAsia="Calibri" w:hAnsi="Times New Roman" w:cs="Times New Roman"/>
          <w:i/>
          <w:noProof/>
          <w:sz w:val="24"/>
          <w:szCs w:val="24"/>
          <w:lang w:eastAsia="ru-RU"/>
        </w:rPr>
        <w:t>(для Виконавчого комітету ПМР – 281,3 тис.грн: персонперсональний комп’ютер у зборі (або моноблок) 2 од- 100,0 тис.грн, нотбук 2 од – 100,0 тис.грн, БФП 2 од- 40,7 тис.грн, потоковий сканер 2 од - 40,7 тис.грн; для Фонду комунального майна ПМР – 69,9 тис.грн: персональний комп’ютер у зборі  – 46,4 тис. грн, БФП -23,5 тис.грн; для ССД ПМР: персональний комп’ютер у зборі – 46,0 тис.грн; для УЖКГ ПМР : БФП – 25,5 тис.грн; для ФУ ПМР – 141,7 тис. грн: комп’ютер у зборі 2 од – 92,7 тис.грн, БФП 2 од- 49,0 тис.грн)</w:t>
      </w:r>
      <w:r w:rsidR="009C5F39" w:rsidRPr="00BB5D24">
        <w:rPr>
          <w:rFonts w:ascii="Times New Roman" w:eastAsia="Calibri" w:hAnsi="Times New Roman" w:cs="Times New Roman"/>
          <w:i/>
          <w:sz w:val="24"/>
          <w:szCs w:val="24"/>
        </w:rPr>
        <w:t>.</w:t>
      </w:r>
    </w:p>
    <w:p w14:paraId="28173BCA" w14:textId="5F2D6171" w:rsidR="009C5F39" w:rsidRPr="009C5F39" w:rsidRDefault="009C5F39" w:rsidP="009C5F39">
      <w:pPr>
        <w:numPr>
          <w:ilvl w:val="0"/>
          <w:numId w:val="43"/>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lastRenderedPageBreak/>
        <w:t xml:space="preserve">Капітальний ремонт систем вентиляції та кондиціонування адміністративної будівлі, яка знаходиться в комунальній власності,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Одеська область, Одеський район, Южненська територіальна громада, м. Південне, проспект Григорівського десанту, 18, (І черга. Третій поверх) – </w:t>
      </w:r>
      <w:r w:rsidR="00223FCE">
        <w:rPr>
          <w:rFonts w:ascii="Times New Roman" w:eastAsia="Calibri" w:hAnsi="Times New Roman" w:cs="Times New Roman"/>
          <w:sz w:val="24"/>
          <w:szCs w:val="24"/>
        </w:rPr>
        <w:t>4 020,0</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0561BA6B" w14:textId="77777777" w:rsidR="00DA1AD8"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 xml:space="preserve">Заклади охорони здоров’я </w:t>
      </w:r>
      <w:r w:rsidRPr="009C5F39">
        <w:rPr>
          <w:rFonts w:ascii="Times New Roman" w:eastAsia="Calibri" w:hAnsi="Times New Roman" w:cs="Times New Roman"/>
          <w:sz w:val="24"/>
          <w:szCs w:val="24"/>
        </w:rPr>
        <w:t xml:space="preserve">– </w:t>
      </w:r>
      <w:r w:rsidR="002C042F">
        <w:rPr>
          <w:rFonts w:ascii="Times New Roman" w:eastAsia="Calibri" w:hAnsi="Times New Roman" w:cs="Times New Roman"/>
          <w:b/>
          <w:sz w:val="24"/>
          <w:szCs w:val="24"/>
        </w:rPr>
        <w:t>2 974,8</w:t>
      </w:r>
      <w:r w:rsidRPr="009C5F39">
        <w:rPr>
          <w:rFonts w:ascii="Times New Roman" w:eastAsia="Calibri" w:hAnsi="Times New Roman" w:cs="Times New Roman"/>
          <w:b/>
          <w:sz w:val="24"/>
          <w:szCs w:val="24"/>
        </w:rPr>
        <w:t xml:space="preserve"> тис. грн</w:t>
      </w:r>
      <w:r w:rsidRPr="009C5F39">
        <w:rPr>
          <w:rFonts w:ascii="Times New Roman" w:eastAsia="Calibri" w:hAnsi="Times New Roman" w:cs="Times New Roman"/>
          <w:sz w:val="24"/>
          <w:szCs w:val="24"/>
        </w:rPr>
        <w:t xml:space="preserve"> </w:t>
      </w:r>
      <w:r w:rsidR="00DA1AD8">
        <w:rPr>
          <w:rFonts w:ascii="Times New Roman" w:eastAsia="Calibri" w:hAnsi="Times New Roman" w:cs="Times New Roman"/>
          <w:sz w:val="24"/>
          <w:szCs w:val="24"/>
        </w:rPr>
        <w:t>, з них:</w:t>
      </w:r>
    </w:p>
    <w:p w14:paraId="52958E5F" w14:textId="77777777" w:rsidR="00DA1AD8" w:rsidRDefault="00DA1AD8" w:rsidP="009C5F39">
      <w:pPr>
        <w:spacing w:after="0" w:line="240" w:lineRule="auto"/>
        <w:ind w:firstLine="567"/>
        <w:jc w:val="both"/>
        <w:rPr>
          <w:rFonts w:ascii="Times New Roman" w:eastAsia="Calibri" w:hAnsi="Times New Roman" w:cs="Times New Roman"/>
          <w:i/>
          <w:sz w:val="24"/>
          <w:szCs w:val="24"/>
        </w:rPr>
      </w:pPr>
      <w:r w:rsidRPr="00DA1AD8">
        <w:rPr>
          <w:rFonts w:ascii="Times New Roman" w:eastAsia="Calibri" w:hAnsi="Times New Roman" w:cs="Times New Roman"/>
          <w:sz w:val="24"/>
          <w:szCs w:val="24"/>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r>
        <w:rPr>
          <w:rFonts w:ascii="Times New Roman" w:eastAsia="Calibri" w:hAnsi="Times New Roman" w:cs="Times New Roman"/>
          <w:i/>
          <w:sz w:val="24"/>
          <w:szCs w:val="24"/>
        </w:rPr>
        <w:t xml:space="preserve"> </w:t>
      </w:r>
      <w:r w:rsidRPr="00DA1AD8">
        <w:rPr>
          <w:rFonts w:ascii="Times New Roman" w:eastAsia="Calibri" w:hAnsi="Times New Roman" w:cs="Times New Roman"/>
          <w:sz w:val="24"/>
          <w:szCs w:val="24"/>
        </w:rPr>
        <w:t>– 2 020,2 тис. грн</w:t>
      </w:r>
      <w:r w:rsidRPr="00DA1AD8">
        <w:rPr>
          <w:rFonts w:ascii="Times New Roman" w:eastAsia="Calibri" w:hAnsi="Times New Roman" w:cs="Times New Roman"/>
          <w:i/>
          <w:sz w:val="24"/>
          <w:szCs w:val="24"/>
        </w:rPr>
        <w:t xml:space="preserve"> </w:t>
      </w:r>
      <w:r w:rsidR="009C5F39" w:rsidRPr="009C5F39">
        <w:rPr>
          <w:rFonts w:ascii="Times New Roman" w:eastAsia="Calibri" w:hAnsi="Times New Roman" w:cs="Times New Roman"/>
          <w:i/>
          <w:sz w:val="24"/>
          <w:szCs w:val="24"/>
        </w:rPr>
        <w:t xml:space="preserve">(капітальний ремонт (заміна) ліфту за </w:t>
      </w:r>
      <w:proofErr w:type="spellStart"/>
      <w:r w:rsidR="009C5F39" w:rsidRPr="009C5F39">
        <w:rPr>
          <w:rFonts w:ascii="Times New Roman" w:eastAsia="Calibri" w:hAnsi="Times New Roman" w:cs="Times New Roman"/>
          <w:i/>
          <w:sz w:val="24"/>
          <w:szCs w:val="24"/>
        </w:rPr>
        <w:t>адресою</w:t>
      </w:r>
      <w:proofErr w:type="spellEnd"/>
      <w:r w:rsidR="009C5F39" w:rsidRPr="009C5F39">
        <w:rPr>
          <w:rFonts w:ascii="Times New Roman" w:eastAsia="Calibri" w:hAnsi="Times New Roman" w:cs="Times New Roman"/>
          <w:i/>
          <w:sz w:val="24"/>
          <w:szCs w:val="24"/>
        </w:rPr>
        <w:t>: вул. Будівельників, 19, місто Південне Одеського району Одеської області</w:t>
      </w:r>
      <w:r>
        <w:rPr>
          <w:rFonts w:ascii="Times New Roman" w:eastAsia="Calibri" w:hAnsi="Times New Roman" w:cs="Times New Roman"/>
          <w:i/>
          <w:sz w:val="24"/>
          <w:szCs w:val="24"/>
        </w:rPr>
        <w:t>)</w:t>
      </w:r>
      <w:r w:rsidR="004324AA">
        <w:rPr>
          <w:rFonts w:ascii="Times New Roman" w:eastAsia="Calibri" w:hAnsi="Times New Roman" w:cs="Times New Roman"/>
          <w:i/>
          <w:sz w:val="24"/>
          <w:szCs w:val="24"/>
        </w:rPr>
        <w:t>;</w:t>
      </w:r>
    </w:p>
    <w:p w14:paraId="1E5D7174" w14:textId="0387DF6B" w:rsidR="009C5F39" w:rsidRPr="009C5F39" w:rsidRDefault="00DA1AD8" w:rsidP="009C5F39">
      <w:pPr>
        <w:spacing w:after="0" w:line="240" w:lineRule="auto"/>
        <w:ind w:firstLine="567"/>
        <w:jc w:val="both"/>
        <w:rPr>
          <w:rFonts w:ascii="Times New Roman" w:eastAsia="Calibri" w:hAnsi="Times New Roman" w:cs="Times New Roman"/>
          <w:i/>
          <w:sz w:val="24"/>
          <w:szCs w:val="24"/>
        </w:rPr>
      </w:pPr>
      <w:r w:rsidRPr="00DA1AD8">
        <w:rPr>
          <w:rFonts w:ascii="Times New Roman" w:eastAsia="Calibri" w:hAnsi="Times New Roman" w:cs="Times New Roman"/>
          <w:sz w:val="24"/>
          <w:szCs w:val="24"/>
        </w:rPr>
        <w:t>Капітальні трансферти підприємствам</w:t>
      </w:r>
      <w:r>
        <w:rPr>
          <w:rFonts w:ascii="Times New Roman" w:eastAsia="Calibri" w:hAnsi="Times New Roman" w:cs="Times New Roman"/>
          <w:sz w:val="24"/>
          <w:szCs w:val="24"/>
        </w:rPr>
        <w:t xml:space="preserve"> – 954,6 тис. грн</w:t>
      </w:r>
      <w:r>
        <w:rPr>
          <w:rFonts w:ascii="Times New Roman" w:eastAsia="Calibri" w:hAnsi="Times New Roman" w:cs="Times New Roman"/>
          <w:i/>
          <w:sz w:val="24"/>
          <w:szCs w:val="24"/>
        </w:rPr>
        <w:t xml:space="preserve"> </w:t>
      </w:r>
      <w:r w:rsidRPr="00DA1AD8">
        <w:rPr>
          <w:rFonts w:ascii="Times New Roman" w:eastAsia="Calibri" w:hAnsi="Times New Roman" w:cs="Times New Roman"/>
          <w:sz w:val="24"/>
          <w:szCs w:val="24"/>
        </w:rPr>
        <w:t>(</w:t>
      </w:r>
      <w:r w:rsidR="004324AA" w:rsidRPr="00DA1AD8">
        <w:rPr>
          <w:rFonts w:ascii="Times New Roman" w:eastAsia="Calibri" w:hAnsi="Times New Roman" w:cs="Times New Roman"/>
          <w:sz w:val="24"/>
          <w:szCs w:val="24"/>
        </w:rPr>
        <w:t>заходи щодо реабілітаційної допомоги дорос</w:t>
      </w:r>
      <w:r w:rsidRPr="00DA1AD8">
        <w:rPr>
          <w:rFonts w:ascii="Times New Roman" w:eastAsia="Calibri" w:hAnsi="Times New Roman" w:cs="Times New Roman"/>
          <w:sz w:val="24"/>
          <w:szCs w:val="24"/>
        </w:rPr>
        <w:t xml:space="preserve">лим і </w:t>
      </w:r>
      <w:proofErr w:type="spellStart"/>
      <w:r w:rsidRPr="00DA1AD8">
        <w:rPr>
          <w:rFonts w:ascii="Times New Roman" w:eastAsia="Calibri" w:hAnsi="Times New Roman" w:cs="Times New Roman"/>
          <w:sz w:val="24"/>
          <w:szCs w:val="24"/>
        </w:rPr>
        <w:t>дятм</w:t>
      </w:r>
      <w:proofErr w:type="spellEnd"/>
      <w:r w:rsidRPr="00DA1AD8">
        <w:rPr>
          <w:rFonts w:ascii="Times New Roman" w:eastAsia="Calibri" w:hAnsi="Times New Roman" w:cs="Times New Roman"/>
          <w:sz w:val="24"/>
          <w:szCs w:val="24"/>
        </w:rPr>
        <w:t xml:space="preserve"> в амбулаторних умовах)</w:t>
      </w:r>
      <w:r>
        <w:rPr>
          <w:rFonts w:ascii="Times New Roman" w:eastAsia="Calibri" w:hAnsi="Times New Roman" w:cs="Times New Roman"/>
          <w:i/>
          <w:sz w:val="24"/>
          <w:szCs w:val="24"/>
        </w:rPr>
        <w:t>.</w:t>
      </w:r>
    </w:p>
    <w:p w14:paraId="01D6240B"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Заклади освіти</w:t>
      </w:r>
      <w:r w:rsidRPr="009C5F39">
        <w:rPr>
          <w:rFonts w:ascii="Times New Roman" w:eastAsia="Calibri" w:hAnsi="Times New Roman" w:cs="Times New Roman"/>
          <w:sz w:val="24"/>
          <w:szCs w:val="24"/>
        </w:rPr>
        <w:t xml:space="preserve"> – </w:t>
      </w:r>
      <w:r w:rsidRPr="009C5F39">
        <w:rPr>
          <w:rFonts w:ascii="Times New Roman" w:eastAsia="Calibri" w:hAnsi="Times New Roman" w:cs="Times New Roman"/>
          <w:b/>
          <w:sz w:val="24"/>
          <w:szCs w:val="24"/>
        </w:rPr>
        <w:t xml:space="preserve">5 038,1 </w:t>
      </w:r>
      <w:proofErr w:type="spellStart"/>
      <w:r w:rsidRPr="009C5F39">
        <w:rPr>
          <w:rFonts w:ascii="Times New Roman" w:eastAsia="Calibri" w:hAnsi="Times New Roman" w:cs="Times New Roman"/>
          <w:b/>
          <w:sz w:val="24"/>
          <w:szCs w:val="24"/>
        </w:rPr>
        <w:t>тис.грн</w:t>
      </w:r>
      <w:proofErr w:type="spellEnd"/>
      <w:r w:rsidRPr="009C5F39">
        <w:rPr>
          <w:rFonts w:ascii="Times New Roman" w:eastAsia="Calibri" w:hAnsi="Times New Roman" w:cs="Times New Roman"/>
          <w:sz w:val="24"/>
          <w:szCs w:val="24"/>
        </w:rPr>
        <w:t xml:space="preserve"> , з них:</w:t>
      </w:r>
    </w:p>
    <w:p w14:paraId="0F31769E" w14:textId="77777777"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Придбання моноблоку для школи мистецтв – 47,3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77A03CDA" w14:textId="27AC0AE9" w:rsidR="009C5F39" w:rsidRPr="00DA1AD8" w:rsidRDefault="00DA1AD8" w:rsidP="00DA1AD8">
      <w:pPr>
        <w:numPr>
          <w:ilvl w:val="0"/>
          <w:numId w:val="42"/>
        </w:numPr>
        <w:spacing w:after="0" w:line="240" w:lineRule="auto"/>
        <w:ind w:left="0" w:firstLine="0"/>
        <w:contextualSpacing/>
        <w:jc w:val="both"/>
        <w:rPr>
          <w:rFonts w:ascii="Times New Roman" w:eastAsia="Calibri" w:hAnsi="Times New Roman" w:cs="Times New Roman"/>
          <w:i/>
          <w:sz w:val="24"/>
          <w:szCs w:val="24"/>
        </w:rPr>
      </w:pPr>
      <w:r w:rsidRPr="00DA1AD8">
        <w:rPr>
          <w:rFonts w:ascii="Times New Roman" w:eastAsia="Calibri" w:hAnsi="Times New Roman" w:cs="Times New Roman"/>
          <w:sz w:val="24"/>
          <w:szCs w:val="24"/>
        </w:rPr>
        <w:t>Підготовка та реалізація публічних інвестиційних проектів / програм публічних інвестицій за рахунок коштів місцевого бюджету в галузі освіти</w:t>
      </w:r>
      <w:r>
        <w:rPr>
          <w:rFonts w:ascii="Times New Roman" w:eastAsia="Calibri" w:hAnsi="Times New Roman" w:cs="Times New Roman"/>
          <w:sz w:val="24"/>
          <w:szCs w:val="24"/>
        </w:rPr>
        <w:t xml:space="preserve"> – 4</w:t>
      </w:r>
      <w:r w:rsidR="003B775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990,8 тис. грн </w:t>
      </w:r>
      <w:r w:rsidRPr="00DA1AD8">
        <w:rPr>
          <w:rFonts w:ascii="Times New Roman" w:eastAsia="Calibri" w:hAnsi="Times New Roman" w:cs="Times New Roman"/>
          <w:i/>
          <w:sz w:val="24"/>
          <w:szCs w:val="24"/>
        </w:rPr>
        <w:t>(</w:t>
      </w:r>
      <w:r w:rsidR="009C5F39" w:rsidRPr="00DA1AD8">
        <w:rPr>
          <w:rFonts w:ascii="Times New Roman" w:eastAsia="Calibri" w:hAnsi="Times New Roman" w:cs="Times New Roman"/>
          <w:i/>
          <w:sz w:val="24"/>
          <w:szCs w:val="24"/>
        </w:rPr>
        <w:t xml:space="preserve">Капітальний ремонт їдальні та харчоблоку комунального закладу  «Южненський навчально-виховний комплекс (загальноосвітня спеціалізована школа І-ІІІ ступенів №2-центр позашкільної освіти-професійно-технічне училище) Южненської міської ради Одеської області» за </w:t>
      </w:r>
      <w:proofErr w:type="spellStart"/>
      <w:r w:rsidR="009C5F39" w:rsidRPr="00DA1AD8">
        <w:rPr>
          <w:rFonts w:ascii="Times New Roman" w:eastAsia="Calibri" w:hAnsi="Times New Roman" w:cs="Times New Roman"/>
          <w:i/>
          <w:sz w:val="24"/>
          <w:szCs w:val="24"/>
        </w:rPr>
        <w:t>адресою</w:t>
      </w:r>
      <w:proofErr w:type="spellEnd"/>
      <w:r w:rsidR="009C5F39" w:rsidRPr="00DA1AD8">
        <w:rPr>
          <w:rFonts w:ascii="Times New Roman" w:eastAsia="Calibri" w:hAnsi="Times New Roman" w:cs="Times New Roman"/>
          <w:i/>
          <w:sz w:val="24"/>
          <w:szCs w:val="24"/>
        </w:rPr>
        <w:t xml:space="preserve"> </w:t>
      </w:r>
      <w:proofErr w:type="spellStart"/>
      <w:r w:rsidR="009C5F39" w:rsidRPr="00DA1AD8">
        <w:rPr>
          <w:rFonts w:ascii="Times New Roman" w:eastAsia="Calibri" w:hAnsi="Times New Roman" w:cs="Times New Roman"/>
          <w:i/>
          <w:sz w:val="24"/>
          <w:szCs w:val="24"/>
        </w:rPr>
        <w:t>просп</w:t>
      </w:r>
      <w:proofErr w:type="spellEnd"/>
      <w:r w:rsidR="009C5F39" w:rsidRPr="00DA1AD8">
        <w:rPr>
          <w:rFonts w:ascii="Times New Roman" w:eastAsia="Calibri" w:hAnsi="Times New Roman" w:cs="Times New Roman"/>
          <w:i/>
          <w:sz w:val="24"/>
          <w:szCs w:val="24"/>
        </w:rPr>
        <w:t>. Миру</w:t>
      </w:r>
      <w:r w:rsidRPr="00DA1AD8">
        <w:rPr>
          <w:rFonts w:ascii="Times New Roman" w:eastAsia="Calibri" w:hAnsi="Times New Roman" w:cs="Times New Roman"/>
          <w:i/>
          <w:sz w:val="24"/>
          <w:szCs w:val="24"/>
        </w:rPr>
        <w:t>, 18 м. Южного Одеської області)</w:t>
      </w:r>
    </w:p>
    <w:p w14:paraId="594B638A" w14:textId="77777777"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t>Соціальний захист</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b/>
          <w:sz w:val="24"/>
          <w:szCs w:val="24"/>
        </w:rPr>
        <w:t>75,0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(придбання персонального комп’ютеру у зборі – 50,0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пральна машинка – 25,0 тис грн для КСЗ «Центр комплексної реабілітації осіб з інвалідністю»;</w:t>
      </w:r>
    </w:p>
    <w:p w14:paraId="3C369800" w14:textId="77777777"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t>Заклади культури</w:t>
      </w:r>
      <w:r w:rsidRPr="009C5F39">
        <w:rPr>
          <w:rFonts w:ascii="Times New Roman" w:eastAsia="Calibri" w:hAnsi="Times New Roman" w:cs="Times New Roman"/>
          <w:sz w:val="24"/>
          <w:szCs w:val="24"/>
        </w:rPr>
        <w:t xml:space="preserve"> – </w:t>
      </w:r>
      <w:r w:rsidRPr="009C5F39">
        <w:rPr>
          <w:rFonts w:ascii="Times New Roman" w:eastAsia="Calibri" w:hAnsi="Times New Roman" w:cs="Times New Roman"/>
          <w:b/>
          <w:sz w:val="24"/>
          <w:szCs w:val="24"/>
        </w:rPr>
        <w:t>250,8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(поповнення бібліотечного фонду – 63,5 тис. грн, придбання ноутбуку 2 од – 89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xml:space="preserve">, вітрина – 23,0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xml:space="preserve">, кондиціонер – 27,3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БФП 2 од – 48,0 тис .грн).</w:t>
      </w:r>
    </w:p>
    <w:p w14:paraId="1C08F570" w14:textId="77777777" w:rsidR="000555CA" w:rsidRDefault="000555CA" w:rsidP="009C5F39">
      <w:pPr>
        <w:spacing w:after="0" w:line="240" w:lineRule="auto"/>
        <w:ind w:firstLine="567"/>
        <w:jc w:val="both"/>
        <w:rPr>
          <w:rFonts w:ascii="Times New Roman" w:eastAsia="Calibri" w:hAnsi="Times New Roman" w:cs="Times New Roman"/>
          <w:sz w:val="24"/>
          <w:szCs w:val="24"/>
          <w:u w:val="single"/>
        </w:rPr>
      </w:pPr>
    </w:p>
    <w:p w14:paraId="1571FCF0" w14:textId="7E0575B8"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 xml:space="preserve">Житлово-комунальне господарство </w:t>
      </w:r>
      <w:r w:rsidRPr="009C5F39">
        <w:rPr>
          <w:rFonts w:ascii="Times New Roman" w:eastAsia="Calibri" w:hAnsi="Times New Roman" w:cs="Times New Roman"/>
          <w:sz w:val="24"/>
          <w:szCs w:val="24"/>
        </w:rPr>
        <w:t xml:space="preserve">– </w:t>
      </w:r>
      <w:r w:rsidR="00223FCE">
        <w:rPr>
          <w:rFonts w:ascii="Times New Roman" w:eastAsia="Calibri" w:hAnsi="Times New Roman" w:cs="Times New Roman"/>
          <w:b/>
          <w:sz w:val="24"/>
          <w:szCs w:val="24"/>
        </w:rPr>
        <w:t>734,7</w:t>
      </w:r>
      <w:r w:rsidRPr="009C5F39">
        <w:rPr>
          <w:rFonts w:ascii="Times New Roman" w:eastAsia="Calibri" w:hAnsi="Times New Roman" w:cs="Times New Roman"/>
          <w:b/>
          <w:sz w:val="24"/>
          <w:szCs w:val="24"/>
        </w:rPr>
        <w:t xml:space="preserve"> тис. грн</w:t>
      </w:r>
      <w:r w:rsidRPr="009C5F39">
        <w:rPr>
          <w:rFonts w:ascii="Times New Roman" w:eastAsia="Calibri" w:hAnsi="Times New Roman" w:cs="Times New Roman"/>
          <w:sz w:val="24"/>
          <w:szCs w:val="24"/>
        </w:rPr>
        <w:t>, з них:</w:t>
      </w:r>
    </w:p>
    <w:p w14:paraId="51013ADC" w14:textId="1C46C5C3"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rPr>
        <w:t xml:space="preserve">придбання обладнання довгострокового користування – </w:t>
      </w:r>
      <w:r w:rsidR="00267135">
        <w:rPr>
          <w:rFonts w:ascii="Times New Roman" w:eastAsia="Calibri" w:hAnsi="Times New Roman" w:cs="Times New Roman"/>
          <w:sz w:val="24"/>
          <w:szCs w:val="24"/>
        </w:rPr>
        <w:t>734,7</w:t>
      </w:r>
      <w:r w:rsidRPr="009C5F39">
        <w:rPr>
          <w:rFonts w:ascii="Times New Roman" w:eastAsia="Calibri" w:hAnsi="Times New Roman" w:cs="Times New Roman"/>
          <w:sz w:val="24"/>
          <w:szCs w:val="24"/>
        </w:rPr>
        <w:t xml:space="preserve"> тис. грн (БФП</w:t>
      </w:r>
      <w:r w:rsidR="00267135">
        <w:rPr>
          <w:rFonts w:ascii="Times New Roman" w:eastAsia="Calibri" w:hAnsi="Times New Roman" w:cs="Times New Roman"/>
          <w:sz w:val="24"/>
          <w:szCs w:val="24"/>
        </w:rPr>
        <w:t xml:space="preserve"> – 3 </w:t>
      </w:r>
      <w:proofErr w:type="spellStart"/>
      <w:r w:rsidR="00267135">
        <w:rPr>
          <w:rFonts w:ascii="Times New Roman" w:eastAsia="Calibri" w:hAnsi="Times New Roman" w:cs="Times New Roman"/>
          <w:sz w:val="24"/>
          <w:szCs w:val="24"/>
        </w:rPr>
        <w:t>шт</w:t>
      </w:r>
      <w:proofErr w:type="spellEnd"/>
      <w:r w:rsidRPr="009C5F39">
        <w:rPr>
          <w:rFonts w:ascii="Times New Roman" w:eastAsia="Calibri" w:hAnsi="Times New Roman" w:cs="Times New Roman"/>
          <w:sz w:val="24"/>
          <w:szCs w:val="24"/>
        </w:rPr>
        <w:t>, комп’ютер у зборі</w:t>
      </w:r>
      <w:r w:rsidR="00267135">
        <w:rPr>
          <w:rFonts w:ascii="Times New Roman" w:eastAsia="Calibri" w:hAnsi="Times New Roman" w:cs="Times New Roman"/>
          <w:sz w:val="24"/>
          <w:szCs w:val="24"/>
        </w:rPr>
        <w:t xml:space="preserve"> – 2 </w:t>
      </w:r>
      <w:proofErr w:type="spellStart"/>
      <w:r w:rsidR="00267135">
        <w:rPr>
          <w:rFonts w:ascii="Times New Roman" w:eastAsia="Calibri" w:hAnsi="Times New Roman" w:cs="Times New Roman"/>
          <w:sz w:val="24"/>
          <w:szCs w:val="24"/>
        </w:rPr>
        <w:t>шт</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мотокоса</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бензоножиці</w:t>
      </w:r>
      <w:proofErr w:type="spellEnd"/>
      <w:r w:rsidRPr="009C5F39">
        <w:rPr>
          <w:rFonts w:ascii="Times New Roman" w:eastAsia="Calibri" w:hAnsi="Times New Roman" w:cs="Times New Roman"/>
          <w:sz w:val="24"/>
          <w:szCs w:val="24"/>
        </w:rPr>
        <w:t xml:space="preserve">, бензопила, </w:t>
      </w:r>
      <w:proofErr w:type="spellStart"/>
      <w:r w:rsidRPr="009C5F39">
        <w:rPr>
          <w:rFonts w:ascii="Times New Roman" w:eastAsia="Calibri" w:hAnsi="Times New Roman" w:cs="Times New Roman"/>
          <w:sz w:val="24"/>
          <w:szCs w:val="24"/>
        </w:rPr>
        <w:t>висоторіз</w:t>
      </w:r>
      <w:proofErr w:type="spellEnd"/>
      <w:r w:rsidRPr="009C5F39">
        <w:rPr>
          <w:rFonts w:ascii="Times New Roman" w:eastAsia="Calibri" w:hAnsi="Times New Roman" w:cs="Times New Roman"/>
          <w:sz w:val="24"/>
          <w:szCs w:val="24"/>
        </w:rPr>
        <w:t xml:space="preserve">, мотобур, </w:t>
      </w:r>
      <w:proofErr w:type="spellStart"/>
      <w:r w:rsidRPr="009C5F39">
        <w:rPr>
          <w:rFonts w:ascii="Times New Roman" w:eastAsia="Calibri" w:hAnsi="Times New Roman" w:cs="Times New Roman"/>
          <w:sz w:val="24"/>
          <w:szCs w:val="24"/>
        </w:rPr>
        <w:t>повітродув</w:t>
      </w:r>
      <w:proofErr w:type="spellEnd"/>
      <w:r w:rsidRPr="009C5F39">
        <w:rPr>
          <w:rFonts w:ascii="Times New Roman" w:eastAsia="Calibri" w:hAnsi="Times New Roman" w:cs="Times New Roman"/>
          <w:sz w:val="24"/>
          <w:szCs w:val="24"/>
        </w:rPr>
        <w:t>, трактор садовий, кущоріз, акумуляторна коса</w:t>
      </w:r>
      <w:r w:rsidR="00267135">
        <w:rPr>
          <w:rFonts w:ascii="Times New Roman" w:eastAsia="Calibri" w:hAnsi="Times New Roman" w:cs="Times New Roman"/>
          <w:sz w:val="24"/>
          <w:szCs w:val="24"/>
        </w:rPr>
        <w:t xml:space="preserve">,  </w:t>
      </w:r>
      <w:r w:rsidRPr="009C5F39">
        <w:rPr>
          <w:rFonts w:ascii="Times New Roman" w:eastAsia="Calibri" w:hAnsi="Times New Roman" w:cs="Times New Roman"/>
          <w:sz w:val="24"/>
          <w:szCs w:val="24"/>
        </w:rPr>
        <w:t>)</w:t>
      </w:r>
      <w:r w:rsidRPr="009C5F39">
        <w:rPr>
          <w:rFonts w:ascii="Times New Roman" w:eastAsia="Calibri" w:hAnsi="Times New Roman" w:cs="Times New Roman"/>
          <w:i/>
          <w:sz w:val="24"/>
          <w:szCs w:val="24"/>
        </w:rPr>
        <w:t>;</w:t>
      </w:r>
    </w:p>
    <w:p w14:paraId="6B001C71" w14:textId="7A9F25BC" w:rsidR="00223FCE" w:rsidRPr="00223FCE" w:rsidRDefault="00223FCE" w:rsidP="00223FCE">
      <w:pPr>
        <w:spacing w:after="0" w:line="240" w:lineRule="auto"/>
        <w:ind w:firstLine="567"/>
        <w:contextualSpacing/>
        <w:jc w:val="both"/>
        <w:rPr>
          <w:rFonts w:ascii="Times New Roman" w:eastAsia="Calibri" w:hAnsi="Times New Roman" w:cs="Times New Roman"/>
          <w:sz w:val="24"/>
          <w:szCs w:val="24"/>
          <w:u w:val="single"/>
        </w:rPr>
      </w:pPr>
      <w:r w:rsidRPr="00223FCE">
        <w:rPr>
          <w:rFonts w:ascii="Times New Roman" w:hAnsi="Times New Roman" w:cs="Times New Roman"/>
          <w:color w:val="333333"/>
          <w:sz w:val="24"/>
          <w:szCs w:val="24"/>
          <w:u w:val="single"/>
          <w:shd w:val="clear" w:color="auto" w:fill="FFFFFF"/>
        </w:rPr>
        <w:t>Підготовка та реалізація публічних інвестиційних проектів / програм публічних інвестицій за рахунок коштів місцевого бюджету в галузі житлово- комунального господарства</w:t>
      </w:r>
      <w:r>
        <w:rPr>
          <w:rFonts w:ascii="Times New Roman" w:hAnsi="Times New Roman" w:cs="Times New Roman"/>
          <w:color w:val="333333"/>
          <w:sz w:val="24"/>
          <w:szCs w:val="24"/>
          <w:u w:val="single"/>
          <w:shd w:val="clear" w:color="auto" w:fill="FFFFFF"/>
        </w:rPr>
        <w:t xml:space="preserve"> </w:t>
      </w:r>
      <w:r w:rsidRPr="00223FCE">
        <w:rPr>
          <w:rFonts w:ascii="Times New Roman" w:hAnsi="Times New Roman" w:cs="Times New Roman"/>
          <w:color w:val="333333"/>
          <w:sz w:val="24"/>
          <w:szCs w:val="24"/>
          <w:shd w:val="clear" w:color="auto" w:fill="FFFFFF"/>
        </w:rPr>
        <w:t xml:space="preserve">– </w:t>
      </w:r>
      <w:r w:rsidR="003B775B">
        <w:rPr>
          <w:rFonts w:ascii="Times New Roman" w:hAnsi="Times New Roman" w:cs="Times New Roman"/>
          <w:b/>
          <w:color w:val="333333"/>
          <w:sz w:val="24"/>
          <w:szCs w:val="24"/>
          <w:shd w:val="clear" w:color="auto" w:fill="FFFFFF"/>
        </w:rPr>
        <w:t>36 009,6</w:t>
      </w:r>
      <w:r w:rsidRPr="00223FCE">
        <w:rPr>
          <w:rFonts w:ascii="Times New Roman" w:hAnsi="Times New Roman" w:cs="Times New Roman"/>
          <w:b/>
          <w:color w:val="333333"/>
          <w:sz w:val="24"/>
          <w:szCs w:val="24"/>
          <w:shd w:val="clear" w:color="auto" w:fill="FFFFFF"/>
        </w:rPr>
        <w:t xml:space="preserve"> тис. грн</w:t>
      </w:r>
      <w:r w:rsidRPr="00223FCE">
        <w:rPr>
          <w:rFonts w:ascii="Times New Roman" w:hAnsi="Times New Roman" w:cs="Times New Roman"/>
          <w:color w:val="333333"/>
          <w:sz w:val="24"/>
          <w:szCs w:val="24"/>
          <w:shd w:val="clear" w:color="auto" w:fill="FFFFFF"/>
        </w:rPr>
        <w:t>, з них:</w:t>
      </w:r>
    </w:p>
    <w:p w14:paraId="373BE230"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(заміна) ліфту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проспект Миру, будинок 17А, місто Південне Одеського району Одеської області – 2 132,2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0F61243B"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(заміна) ліфту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вул. Будівельників,  будинок 7, місто Південне Одеського району Одеської області - 2 132,2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1CB7A847"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покрівлі будівлі АБК і РММ на котельні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вул. </w:t>
      </w:r>
      <w:proofErr w:type="spellStart"/>
      <w:r w:rsidRPr="009C5F39">
        <w:rPr>
          <w:rFonts w:ascii="Times New Roman" w:eastAsia="Calibri" w:hAnsi="Times New Roman" w:cs="Times New Roman"/>
          <w:sz w:val="24"/>
          <w:szCs w:val="24"/>
        </w:rPr>
        <w:t>Старомиколаївське</w:t>
      </w:r>
      <w:proofErr w:type="spellEnd"/>
      <w:r w:rsidRPr="009C5F39">
        <w:rPr>
          <w:rFonts w:ascii="Times New Roman" w:eastAsia="Calibri" w:hAnsi="Times New Roman" w:cs="Times New Roman"/>
          <w:sz w:val="24"/>
          <w:szCs w:val="24"/>
        </w:rPr>
        <w:t xml:space="preserve"> шосе, 8 м. Южного Одеського району Одеської області – 3 606,8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4CBF7226" w14:textId="17AE4A18"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елементів благоустрою сектору військових поховань Захисників України на території Нового кладовища с. </w:t>
      </w:r>
      <w:proofErr w:type="spellStart"/>
      <w:r w:rsidRPr="009C5F39">
        <w:rPr>
          <w:rFonts w:ascii="Times New Roman" w:eastAsia="Calibri" w:hAnsi="Times New Roman" w:cs="Times New Roman"/>
          <w:sz w:val="24"/>
          <w:szCs w:val="24"/>
        </w:rPr>
        <w:t>Сичавка</w:t>
      </w:r>
      <w:proofErr w:type="spellEnd"/>
      <w:r w:rsidRPr="009C5F39">
        <w:rPr>
          <w:rFonts w:ascii="Times New Roman" w:eastAsia="Calibri" w:hAnsi="Times New Roman" w:cs="Times New Roman"/>
          <w:sz w:val="24"/>
          <w:szCs w:val="24"/>
        </w:rPr>
        <w:t xml:space="preserve"> Южненської міської територіальної громади Одеського району Одеської області- </w:t>
      </w:r>
      <w:r w:rsidR="002C042F">
        <w:rPr>
          <w:rFonts w:ascii="Times New Roman" w:eastAsia="Calibri" w:hAnsi="Times New Roman" w:cs="Times New Roman"/>
          <w:sz w:val="24"/>
          <w:szCs w:val="24"/>
        </w:rPr>
        <w:t>11 518,1</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678B0B25" w14:textId="340264F1"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пл.Перемоги</w:t>
      </w:r>
      <w:proofErr w:type="spellEnd"/>
      <w:r w:rsidRPr="009C5F39">
        <w:rPr>
          <w:rFonts w:ascii="Times New Roman" w:eastAsia="Calibri" w:hAnsi="Times New Roman" w:cs="Times New Roman"/>
          <w:sz w:val="24"/>
          <w:szCs w:val="24"/>
        </w:rPr>
        <w:t xml:space="preserve">, місто </w:t>
      </w:r>
      <w:proofErr w:type="spellStart"/>
      <w:r w:rsidRPr="009C5F39">
        <w:rPr>
          <w:rFonts w:ascii="Times New Roman" w:eastAsia="Calibri" w:hAnsi="Times New Roman" w:cs="Times New Roman"/>
          <w:sz w:val="24"/>
          <w:szCs w:val="24"/>
        </w:rPr>
        <w:t>Южне</w:t>
      </w:r>
      <w:proofErr w:type="spellEnd"/>
      <w:r w:rsidRPr="009C5F39">
        <w:rPr>
          <w:rFonts w:ascii="Times New Roman" w:eastAsia="Calibri" w:hAnsi="Times New Roman" w:cs="Times New Roman"/>
          <w:sz w:val="24"/>
          <w:szCs w:val="24"/>
        </w:rPr>
        <w:t xml:space="preserve">, Одеський район, Одеська область – </w:t>
      </w:r>
      <w:r w:rsidR="002C042F">
        <w:rPr>
          <w:rFonts w:ascii="Times New Roman" w:eastAsia="Calibri" w:hAnsi="Times New Roman" w:cs="Times New Roman"/>
          <w:sz w:val="24"/>
          <w:szCs w:val="24"/>
        </w:rPr>
        <w:t>10 611,2</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C37877F" w14:textId="2BF88192"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пл</w:t>
      </w:r>
      <w:proofErr w:type="spellEnd"/>
      <w:r w:rsidRPr="009C5F39">
        <w:rPr>
          <w:rFonts w:ascii="Times New Roman" w:eastAsia="Calibri" w:hAnsi="Times New Roman" w:cs="Times New Roman"/>
          <w:sz w:val="24"/>
          <w:szCs w:val="24"/>
        </w:rPr>
        <w:t>. Перемоги, місто Південне, Одеський район, Одеська область – 3</w:t>
      </w:r>
      <w:r w:rsidR="000555CA">
        <w:rPr>
          <w:rFonts w:ascii="Times New Roman" w:eastAsia="Calibri" w:hAnsi="Times New Roman" w:cs="Times New Roman"/>
          <w:sz w:val="24"/>
          <w:szCs w:val="24"/>
        </w:rPr>
        <w:t> </w:t>
      </w:r>
      <w:r w:rsidRPr="009C5F39">
        <w:rPr>
          <w:rFonts w:ascii="Times New Roman" w:eastAsia="Calibri" w:hAnsi="Times New Roman" w:cs="Times New Roman"/>
          <w:sz w:val="24"/>
          <w:szCs w:val="24"/>
        </w:rPr>
        <w:t>500</w:t>
      </w:r>
      <w:r w:rsidR="000555CA">
        <w:rPr>
          <w:rFonts w:ascii="Times New Roman" w:eastAsia="Calibri" w:hAnsi="Times New Roman" w:cs="Times New Roman"/>
          <w:sz w:val="24"/>
          <w:szCs w:val="24"/>
        </w:rPr>
        <w:t>,0</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955F30B" w14:textId="7D5A8D63" w:rsidR="009C5F39" w:rsidRPr="008140A6" w:rsidRDefault="009C5F39" w:rsidP="009C5F39">
      <w:pPr>
        <w:numPr>
          <w:ilvl w:val="0"/>
          <w:numId w:val="42"/>
        </w:numPr>
        <w:spacing w:after="0" w:line="240" w:lineRule="auto"/>
        <w:ind w:left="0" w:firstLine="0"/>
        <w:contextualSpacing/>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rPr>
        <w:lastRenderedPageBreak/>
        <w:t xml:space="preserve">Реконструкція благоустрою загальноміських територій вздовж проспекту Григорівського десанту (2 мікрорайон) м. Південного Одеського району Одеської області" – </w:t>
      </w:r>
      <w:r w:rsidR="008140A6">
        <w:rPr>
          <w:rFonts w:ascii="Times New Roman" w:eastAsia="Calibri" w:hAnsi="Times New Roman" w:cs="Times New Roman"/>
          <w:sz w:val="24"/>
          <w:szCs w:val="24"/>
        </w:rPr>
        <w:t>1 529,8</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r w:rsidR="008140A6">
        <w:rPr>
          <w:rFonts w:ascii="Times New Roman" w:eastAsia="Calibri" w:hAnsi="Times New Roman" w:cs="Times New Roman"/>
          <w:sz w:val="24"/>
          <w:szCs w:val="24"/>
        </w:rPr>
        <w:t xml:space="preserve"> </w:t>
      </w:r>
      <w:r w:rsidR="008140A6" w:rsidRPr="008140A6">
        <w:rPr>
          <w:rFonts w:ascii="Times New Roman" w:eastAsia="Calibri" w:hAnsi="Times New Roman" w:cs="Times New Roman"/>
          <w:i/>
          <w:sz w:val="24"/>
          <w:szCs w:val="24"/>
        </w:rPr>
        <w:t xml:space="preserve">(в тому числі </w:t>
      </w:r>
      <w:proofErr w:type="spellStart"/>
      <w:r w:rsidR="008140A6" w:rsidRPr="008140A6">
        <w:rPr>
          <w:rFonts w:ascii="Times New Roman" w:eastAsia="Calibri" w:hAnsi="Times New Roman" w:cs="Times New Roman"/>
          <w:i/>
          <w:sz w:val="24"/>
          <w:szCs w:val="24"/>
        </w:rPr>
        <w:t>проєктні</w:t>
      </w:r>
      <w:proofErr w:type="spellEnd"/>
      <w:r w:rsidR="008140A6" w:rsidRPr="008140A6">
        <w:rPr>
          <w:rFonts w:ascii="Times New Roman" w:eastAsia="Calibri" w:hAnsi="Times New Roman" w:cs="Times New Roman"/>
          <w:i/>
          <w:sz w:val="24"/>
          <w:szCs w:val="24"/>
        </w:rPr>
        <w:t xml:space="preserve"> роботи – 49,8 тис. грн)</w:t>
      </w:r>
      <w:r w:rsidR="008140A6">
        <w:rPr>
          <w:rFonts w:ascii="Times New Roman" w:eastAsia="Calibri" w:hAnsi="Times New Roman" w:cs="Times New Roman"/>
          <w:i/>
          <w:sz w:val="24"/>
          <w:szCs w:val="24"/>
        </w:rPr>
        <w:t>;</w:t>
      </w:r>
    </w:p>
    <w:p w14:paraId="5159DA04" w14:textId="77777777"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колумбарію на території Южненського кладовища,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65481, Одеська область, Одеський район,  Южненська територіальна громада, м. </w:t>
      </w:r>
      <w:proofErr w:type="spellStart"/>
      <w:r w:rsidRPr="009C5F39">
        <w:rPr>
          <w:rFonts w:ascii="Times New Roman" w:eastAsia="Calibri" w:hAnsi="Times New Roman" w:cs="Times New Roman"/>
          <w:sz w:val="24"/>
          <w:szCs w:val="24"/>
        </w:rPr>
        <w:t>Южне</w:t>
      </w:r>
      <w:proofErr w:type="spellEnd"/>
      <w:r w:rsidRPr="009C5F39">
        <w:rPr>
          <w:rFonts w:ascii="Times New Roman" w:eastAsia="Calibri" w:hAnsi="Times New Roman" w:cs="Times New Roman"/>
          <w:sz w:val="24"/>
          <w:szCs w:val="24"/>
        </w:rPr>
        <w:t xml:space="preserve">, Южненське кладовище – 569,3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4A2DAF5" w14:textId="3F3A61FD" w:rsidR="002C042F" w:rsidRPr="009C5F39" w:rsidRDefault="002C042F" w:rsidP="002C042F">
      <w:pPr>
        <w:numPr>
          <w:ilvl w:val="0"/>
          <w:numId w:val="42"/>
        </w:numPr>
        <w:spacing w:after="0" w:line="240" w:lineRule="auto"/>
        <w:ind w:left="0" w:firstLine="0"/>
        <w:contextualSpacing/>
        <w:jc w:val="both"/>
        <w:rPr>
          <w:rFonts w:ascii="Times New Roman" w:eastAsia="Calibri" w:hAnsi="Times New Roman" w:cs="Times New Roman"/>
          <w:sz w:val="24"/>
          <w:szCs w:val="24"/>
        </w:rPr>
      </w:pPr>
      <w:proofErr w:type="spellStart"/>
      <w:r w:rsidRPr="002C042F">
        <w:rPr>
          <w:rFonts w:ascii="Times New Roman" w:eastAsia="Calibri" w:hAnsi="Times New Roman" w:cs="Times New Roman"/>
          <w:sz w:val="24"/>
          <w:szCs w:val="24"/>
        </w:rPr>
        <w:t>Проєктні</w:t>
      </w:r>
      <w:proofErr w:type="spellEnd"/>
      <w:r w:rsidRPr="002C042F">
        <w:rPr>
          <w:rFonts w:ascii="Times New Roman" w:eastAsia="Calibri" w:hAnsi="Times New Roman" w:cs="Times New Roman"/>
          <w:sz w:val="24"/>
          <w:szCs w:val="24"/>
        </w:rPr>
        <w:t xml:space="preserve"> роботи "Нове будівництво Пункту тимчасової перетримки безпритульних тварин за </w:t>
      </w:r>
      <w:proofErr w:type="spellStart"/>
      <w:r w:rsidRPr="002C042F">
        <w:rPr>
          <w:rFonts w:ascii="Times New Roman" w:eastAsia="Calibri" w:hAnsi="Times New Roman" w:cs="Times New Roman"/>
          <w:sz w:val="24"/>
          <w:szCs w:val="24"/>
        </w:rPr>
        <w:t>адресою</w:t>
      </w:r>
      <w:proofErr w:type="spellEnd"/>
      <w:r w:rsidRPr="002C042F">
        <w:rPr>
          <w:rFonts w:ascii="Times New Roman" w:eastAsia="Calibri" w:hAnsi="Times New Roman" w:cs="Times New Roman"/>
          <w:sz w:val="24"/>
          <w:szCs w:val="24"/>
        </w:rPr>
        <w:t xml:space="preserve">:  Одеська область, Одеській район, </w:t>
      </w:r>
      <w:proofErr w:type="spellStart"/>
      <w:r w:rsidRPr="002C042F">
        <w:rPr>
          <w:rFonts w:ascii="Times New Roman" w:eastAsia="Calibri" w:hAnsi="Times New Roman" w:cs="Times New Roman"/>
          <w:sz w:val="24"/>
          <w:szCs w:val="24"/>
        </w:rPr>
        <w:t>Південнівська</w:t>
      </w:r>
      <w:proofErr w:type="spellEnd"/>
      <w:r w:rsidRPr="002C042F">
        <w:rPr>
          <w:rFonts w:ascii="Times New Roman" w:eastAsia="Calibri" w:hAnsi="Times New Roman" w:cs="Times New Roman"/>
          <w:sz w:val="24"/>
          <w:szCs w:val="24"/>
        </w:rPr>
        <w:t xml:space="preserve"> міська територіальна громада, </w:t>
      </w:r>
      <w:proofErr w:type="spellStart"/>
      <w:r w:rsidRPr="002C042F">
        <w:rPr>
          <w:rFonts w:ascii="Times New Roman" w:eastAsia="Calibri" w:hAnsi="Times New Roman" w:cs="Times New Roman"/>
          <w:sz w:val="24"/>
          <w:szCs w:val="24"/>
        </w:rPr>
        <w:t>м.Південне</w:t>
      </w:r>
      <w:proofErr w:type="spellEnd"/>
      <w:r w:rsidRPr="002C042F">
        <w:rPr>
          <w:rFonts w:ascii="Times New Roman" w:eastAsia="Calibri" w:hAnsi="Times New Roman" w:cs="Times New Roman"/>
          <w:sz w:val="24"/>
          <w:szCs w:val="24"/>
        </w:rPr>
        <w:t>, вул. Комунальна"</w:t>
      </w:r>
      <w:r>
        <w:rPr>
          <w:rFonts w:ascii="Times New Roman" w:eastAsia="Calibri" w:hAnsi="Times New Roman" w:cs="Times New Roman"/>
          <w:sz w:val="24"/>
          <w:szCs w:val="24"/>
        </w:rPr>
        <w:t xml:space="preserve"> – 410,0 тис. грн;</w:t>
      </w:r>
    </w:p>
    <w:p w14:paraId="7F0DB04E" w14:textId="77777777" w:rsidR="009C5F39" w:rsidRPr="009C5F39" w:rsidRDefault="009C5F39" w:rsidP="009C5F39">
      <w:pPr>
        <w:spacing w:after="0" w:line="240" w:lineRule="auto"/>
        <w:ind w:firstLine="709"/>
        <w:jc w:val="both"/>
        <w:rPr>
          <w:rFonts w:ascii="Times New Roman" w:eastAsia="Times New Roman" w:hAnsi="Times New Roman" w:cs="Times New Roman"/>
          <w:bCs/>
          <w:i/>
          <w:iCs/>
          <w:sz w:val="24"/>
          <w:szCs w:val="24"/>
          <w:shd w:val="clear" w:color="auto" w:fill="FFFFFF"/>
          <w:lang w:eastAsia="ru-RU"/>
        </w:rPr>
      </w:pPr>
      <w:r w:rsidRPr="009C5F39">
        <w:rPr>
          <w:rFonts w:ascii="Times New Roman" w:eastAsia="Times New Roman" w:hAnsi="Times New Roman" w:cs="Times New Roman"/>
          <w:bCs/>
          <w:iCs/>
          <w:sz w:val="24"/>
          <w:szCs w:val="24"/>
          <w:u w:val="single"/>
          <w:shd w:val="clear" w:color="auto" w:fill="FFFFFF"/>
          <w:lang w:eastAsia="ru-RU"/>
        </w:rPr>
        <w:t xml:space="preserve">Регіональний розвиток та інші інвестиційні проекти </w:t>
      </w:r>
      <w:r w:rsidRPr="009C5F39">
        <w:rPr>
          <w:rFonts w:ascii="Times New Roman" w:eastAsia="Times New Roman" w:hAnsi="Times New Roman" w:cs="Times New Roman"/>
          <w:b/>
          <w:bCs/>
          <w:iCs/>
          <w:sz w:val="24"/>
          <w:szCs w:val="24"/>
          <w:shd w:val="clear" w:color="auto" w:fill="FFFFFF"/>
          <w:lang w:eastAsia="ru-RU"/>
        </w:rPr>
        <w:t xml:space="preserve">– 1 550,0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 xml:space="preserve"> </w:t>
      </w:r>
      <w:r w:rsidRPr="009C5F39">
        <w:rPr>
          <w:rFonts w:ascii="Times New Roman" w:eastAsia="Times New Roman" w:hAnsi="Times New Roman" w:cs="Times New Roman"/>
          <w:bCs/>
          <w:i/>
          <w:iCs/>
          <w:sz w:val="24"/>
          <w:szCs w:val="24"/>
          <w:shd w:val="clear" w:color="auto" w:fill="FFFFFF"/>
          <w:lang w:eastAsia="ru-RU"/>
        </w:rPr>
        <w:t>(на проведення комплексної експертизи комплексного плану просторого розвитку Южненської міської територіальної громади).</w:t>
      </w:r>
    </w:p>
    <w:p w14:paraId="4B318CE8" w14:textId="59D9B9F1" w:rsidR="009C5F39" w:rsidRPr="009C5F39" w:rsidRDefault="00AF3009" w:rsidP="009C5F39">
      <w:pPr>
        <w:spacing w:after="0" w:line="240" w:lineRule="auto"/>
        <w:ind w:firstLine="709"/>
        <w:jc w:val="both"/>
        <w:rPr>
          <w:rFonts w:ascii="Times New Roman" w:eastAsia="Calibri" w:hAnsi="Times New Roman" w:cs="Times New Roman"/>
          <w:i/>
          <w:sz w:val="24"/>
          <w:szCs w:val="24"/>
          <w:highlight w:val="yellow"/>
        </w:rPr>
      </w:pPr>
      <w:r w:rsidRPr="00AF3009">
        <w:rPr>
          <w:rFonts w:ascii="Times New Roman" w:eastAsia="Times New Roman" w:hAnsi="Times New Roman" w:cs="Times New Roman"/>
          <w:bCs/>
          <w:iCs/>
          <w:sz w:val="24"/>
          <w:szCs w:val="24"/>
          <w:u w:val="single"/>
          <w:shd w:val="clear" w:color="auto" w:fill="FFFFFF"/>
          <w:lang w:eastAsia="ru-RU"/>
        </w:rPr>
        <w:t>Підготовка та реалізація публічних інвестиційних проектів / програм публічних інвестицій за рахунок коштів місцевого бюджету в галузі дорожнього господарства</w:t>
      </w:r>
      <w:r w:rsidR="009C5F39" w:rsidRPr="009C5F39">
        <w:rPr>
          <w:rFonts w:ascii="Times New Roman" w:eastAsia="Times New Roman" w:hAnsi="Times New Roman" w:cs="Times New Roman"/>
          <w:bCs/>
          <w:iCs/>
          <w:sz w:val="24"/>
          <w:szCs w:val="24"/>
          <w:shd w:val="clear" w:color="auto" w:fill="FFFFFF"/>
          <w:lang w:eastAsia="ru-RU"/>
        </w:rPr>
        <w:t xml:space="preserve">– </w:t>
      </w:r>
      <w:r w:rsidR="009C5F39" w:rsidRPr="009C5F39">
        <w:rPr>
          <w:rFonts w:ascii="Times New Roman" w:eastAsia="Times New Roman" w:hAnsi="Times New Roman" w:cs="Times New Roman"/>
          <w:b/>
          <w:bCs/>
          <w:iCs/>
          <w:sz w:val="24"/>
          <w:szCs w:val="24"/>
          <w:shd w:val="clear" w:color="auto" w:fill="FFFFFF"/>
          <w:lang w:eastAsia="ru-RU"/>
        </w:rPr>
        <w:t xml:space="preserve">6 142,6 </w:t>
      </w:r>
      <w:proofErr w:type="spellStart"/>
      <w:r w:rsidR="009C5F39" w:rsidRPr="009C5F39">
        <w:rPr>
          <w:rFonts w:ascii="Times New Roman" w:eastAsia="Times New Roman" w:hAnsi="Times New Roman" w:cs="Times New Roman"/>
          <w:b/>
          <w:bCs/>
          <w:iCs/>
          <w:sz w:val="24"/>
          <w:szCs w:val="24"/>
          <w:shd w:val="clear" w:color="auto" w:fill="FFFFFF"/>
          <w:lang w:eastAsia="ru-RU"/>
        </w:rPr>
        <w:t>тис.грн</w:t>
      </w:r>
      <w:proofErr w:type="spellEnd"/>
      <w:r w:rsidR="009C5F39" w:rsidRPr="009C5F39">
        <w:rPr>
          <w:rFonts w:ascii="Times New Roman" w:eastAsia="Times New Roman" w:hAnsi="Times New Roman" w:cs="Times New Roman"/>
          <w:b/>
          <w:bCs/>
          <w:iCs/>
          <w:sz w:val="24"/>
          <w:szCs w:val="24"/>
          <w:shd w:val="clear" w:color="auto" w:fill="FFFFFF"/>
          <w:lang w:eastAsia="ru-RU"/>
        </w:rPr>
        <w:t>.</w:t>
      </w:r>
      <w:r w:rsidR="009C5F39" w:rsidRPr="009C5F39">
        <w:rPr>
          <w:rFonts w:ascii="Times New Roman" w:eastAsia="Times New Roman" w:hAnsi="Times New Roman" w:cs="Times New Roman"/>
          <w:bCs/>
          <w:iCs/>
          <w:sz w:val="24"/>
          <w:szCs w:val="24"/>
          <w:u w:val="single"/>
          <w:shd w:val="clear" w:color="auto" w:fill="FFFFFF"/>
          <w:lang w:eastAsia="ru-RU"/>
        </w:rPr>
        <w:t xml:space="preserve"> </w:t>
      </w:r>
      <w:r w:rsidR="009C5F39" w:rsidRPr="009C5F39">
        <w:rPr>
          <w:rFonts w:ascii="Times New Roman" w:eastAsia="Times New Roman" w:hAnsi="Times New Roman" w:cs="Times New Roman"/>
          <w:bCs/>
          <w:i/>
          <w:iCs/>
          <w:sz w:val="24"/>
          <w:szCs w:val="24"/>
          <w:u w:val="single"/>
          <w:shd w:val="clear" w:color="auto" w:fill="FFFFFF"/>
          <w:lang w:eastAsia="ru-RU"/>
        </w:rPr>
        <w:t>(</w:t>
      </w:r>
      <w:r w:rsidR="009C5F39" w:rsidRPr="009C5F39">
        <w:rPr>
          <w:rFonts w:ascii="Times New Roman" w:eastAsia="Calibri" w:hAnsi="Times New Roman" w:cs="Times New Roman"/>
          <w:i/>
          <w:sz w:val="24"/>
          <w:szCs w:val="24"/>
        </w:rPr>
        <w:t xml:space="preserve">Капітальний ремонт проїжджої частини вул. Приморської від вул. Будівельників до </w:t>
      </w:r>
      <w:proofErr w:type="spellStart"/>
      <w:r w:rsidR="009C5F39" w:rsidRPr="009C5F39">
        <w:rPr>
          <w:rFonts w:ascii="Times New Roman" w:eastAsia="Calibri" w:hAnsi="Times New Roman" w:cs="Times New Roman"/>
          <w:i/>
          <w:sz w:val="24"/>
          <w:szCs w:val="24"/>
        </w:rPr>
        <w:t>просп</w:t>
      </w:r>
      <w:proofErr w:type="spellEnd"/>
      <w:r w:rsidR="009C5F39" w:rsidRPr="009C5F39">
        <w:rPr>
          <w:rFonts w:ascii="Times New Roman" w:eastAsia="Calibri" w:hAnsi="Times New Roman" w:cs="Times New Roman"/>
          <w:i/>
          <w:sz w:val="24"/>
          <w:szCs w:val="24"/>
        </w:rPr>
        <w:t>. Григорівського десанту м. Южного Одеської області (ІІ черга. Зовнішнє освітлення)).</w:t>
      </w:r>
    </w:p>
    <w:p w14:paraId="46F781C3" w14:textId="1789C9A1" w:rsidR="009C5F39" w:rsidRPr="002C0DDB" w:rsidRDefault="009C5F39" w:rsidP="009C5F39">
      <w:pPr>
        <w:spacing w:after="0" w:line="240" w:lineRule="auto"/>
        <w:ind w:firstLine="567"/>
        <w:jc w:val="both"/>
        <w:rPr>
          <w:rFonts w:ascii="Times New Roman" w:eastAsia="Times New Roman" w:hAnsi="Times New Roman" w:cs="Times New Roman"/>
          <w:bCs/>
          <w:i/>
          <w:iCs/>
          <w:sz w:val="24"/>
          <w:szCs w:val="24"/>
          <w:shd w:val="clear" w:color="auto" w:fill="FFFFFF"/>
          <w:lang w:eastAsia="ru-RU"/>
        </w:rPr>
      </w:pPr>
      <w:r w:rsidRPr="009C5F39">
        <w:rPr>
          <w:rFonts w:ascii="Times New Roman" w:eastAsia="Times New Roman" w:hAnsi="Times New Roman" w:cs="Times New Roman"/>
          <w:bCs/>
          <w:iCs/>
          <w:sz w:val="24"/>
          <w:szCs w:val="24"/>
          <w:u w:val="single"/>
          <w:shd w:val="clear" w:color="auto" w:fill="FFFFFF"/>
          <w:lang w:eastAsia="ru-RU"/>
        </w:rPr>
        <w:t xml:space="preserve">Інші програми та заходи, пов'язані з економічною діяльністю </w:t>
      </w:r>
      <w:r w:rsidRPr="009C5F39">
        <w:rPr>
          <w:rFonts w:ascii="Times New Roman" w:eastAsia="Times New Roman" w:hAnsi="Times New Roman" w:cs="Times New Roman"/>
          <w:bCs/>
          <w:iCs/>
          <w:sz w:val="24"/>
          <w:szCs w:val="24"/>
          <w:shd w:val="clear" w:color="auto" w:fill="FFFFFF"/>
          <w:lang w:eastAsia="ru-RU"/>
        </w:rPr>
        <w:t xml:space="preserve">– </w:t>
      </w:r>
      <w:r w:rsidR="000555CA">
        <w:rPr>
          <w:rFonts w:ascii="Times New Roman" w:eastAsia="Times New Roman" w:hAnsi="Times New Roman" w:cs="Times New Roman"/>
          <w:b/>
          <w:bCs/>
          <w:iCs/>
          <w:sz w:val="24"/>
          <w:szCs w:val="24"/>
          <w:shd w:val="clear" w:color="auto" w:fill="FFFFFF"/>
          <w:lang w:eastAsia="ru-RU"/>
        </w:rPr>
        <w:t>72</w:t>
      </w:r>
      <w:r w:rsidRPr="009C5F39">
        <w:rPr>
          <w:rFonts w:ascii="Times New Roman" w:eastAsia="Times New Roman" w:hAnsi="Times New Roman" w:cs="Times New Roman"/>
          <w:b/>
          <w:bCs/>
          <w:iCs/>
          <w:sz w:val="24"/>
          <w:szCs w:val="24"/>
          <w:shd w:val="clear" w:color="auto" w:fill="FFFFFF"/>
          <w:lang w:eastAsia="ru-RU"/>
        </w:rPr>
        <w:t xml:space="preserve">,2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 xml:space="preserve">. </w:t>
      </w:r>
      <w:r w:rsidRPr="009C5F39">
        <w:rPr>
          <w:rFonts w:ascii="Times New Roman" w:eastAsia="Times New Roman" w:hAnsi="Times New Roman" w:cs="Times New Roman"/>
          <w:bCs/>
          <w:i/>
          <w:iCs/>
          <w:sz w:val="24"/>
          <w:szCs w:val="24"/>
          <w:shd w:val="clear" w:color="auto" w:fill="FFFFFF"/>
          <w:lang w:eastAsia="ru-RU"/>
        </w:rPr>
        <w:t>(для проведення експертних грошових оцінок земельних ділянок).</w:t>
      </w:r>
    </w:p>
    <w:p w14:paraId="5D9994E6" w14:textId="77777777" w:rsidR="009C5F39" w:rsidRPr="002C0DDB" w:rsidRDefault="009C5F39" w:rsidP="009C5F39">
      <w:pPr>
        <w:spacing w:after="0" w:line="240" w:lineRule="auto"/>
        <w:ind w:firstLine="567"/>
        <w:jc w:val="both"/>
        <w:rPr>
          <w:rFonts w:ascii="Times New Roman" w:eastAsia="Times New Roman" w:hAnsi="Times New Roman" w:cs="Times New Roman"/>
          <w:i/>
          <w:sz w:val="24"/>
          <w:szCs w:val="24"/>
          <w:highlight w:val="yellow"/>
          <w:lang w:eastAsia="ru-RU"/>
        </w:rPr>
      </w:pPr>
    </w:p>
    <w:p w14:paraId="479C15FF"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І</w:t>
      </w:r>
      <w:r w:rsidRPr="009C5F39">
        <w:rPr>
          <w:rFonts w:ascii="Times New Roman" w:eastAsia="Times New Roman" w:hAnsi="Times New Roman" w:cs="Times New Roman"/>
          <w:b/>
          <w:sz w:val="24"/>
          <w:szCs w:val="24"/>
          <w:lang w:val="en-US" w:eastAsia="ru-RU"/>
        </w:rPr>
        <w:t>V</w:t>
      </w:r>
      <w:r w:rsidRPr="009C5F39">
        <w:rPr>
          <w:rFonts w:ascii="Times New Roman" w:eastAsia="Times New Roman" w:hAnsi="Times New Roman" w:cs="Times New Roman"/>
          <w:b/>
          <w:sz w:val="24"/>
          <w:szCs w:val="24"/>
          <w:lang w:eastAsia="ru-RU"/>
        </w:rPr>
        <w:t>. Обґрунтування особливостей міжбюджетних взаємовідносин</w:t>
      </w:r>
    </w:p>
    <w:p w14:paraId="4A04B526"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eastAsia="uk-UA"/>
        </w:rPr>
      </w:pPr>
      <w:r w:rsidRPr="009C5F39">
        <w:rPr>
          <w:rFonts w:ascii="Times New Roman" w:eastAsia="Times New Roman" w:hAnsi="Times New Roman" w:cs="Times New Roman"/>
          <w:sz w:val="24"/>
          <w:szCs w:val="24"/>
          <w:lang w:eastAsia="ru-RU"/>
        </w:rPr>
        <w:t>(</w:t>
      </w:r>
      <w:proofErr w:type="spellStart"/>
      <w:r w:rsidRPr="009C5F39">
        <w:rPr>
          <w:rFonts w:ascii="Times New Roman" w:eastAsia="Times New Roman" w:hAnsi="Times New Roman" w:cs="Times New Roman"/>
          <w:sz w:val="24"/>
          <w:szCs w:val="24"/>
          <w:lang w:eastAsia="ru-RU"/>
        </w:rPr>
        <w:t>п.п</w:t>
      </w:r>
      <w:proofErr w:type="spellEnd"/>
      <w:r w:rsidRPr="009C5F39">
        <w:rPr>
          <w:rFonts w:ascii="Times New Roman" w:eastAsia="Times New Roman" w:hAnsi="Times New Roman" w:cs="Times New Roman"/>
          <w:sz w:val="24"/>
          <w:szCs w:val="24"/>
          <w:lang w:eastAsia="ru-RU"/>
        </w:rPr>
        <w:t xml:space="preserve">. г) </w:t>
      </w:r>
      <w:proofErr w:type="spellStart"/>
      <w:r w:rsidRPr="009C5F39">
        <w:rPr>
          <w:rFonts w:ascii="Times New Roman" w:eastAsia="Times New Roman" w:hAnsi="Times New Roman" w:cs="Times New Roman"/>
          <w:sz w:val="24"/>
          <w:szCs w:val="24"/>
          <w:lang w:eastAsia="ru-RU"/>
        </w:rPr>
        <w:t>п.п</w:t>
      </w:r>
      <w:proofErr w:type="spellEnd"/>
      <w:r w:rsidRPr="009C5F39">
        <w:rPr>
          <w:rFonts w:ascii="Times New Roman" w:eastAsia="Times New Roman" w:hAnsi="Times New Roman" w:cs="Times New Roman"/>
          <w:sz w:val="24"/>
          <w:szCs w:val="24"/>
          <w:lang w:eastAsia="ru-RU"/>
        </w:rPr>
        <w:t>. 1) п. 1 ст.76 Бюджетного кодексу України)</w:t>
      </w:r>
    </w:p>
    <w:p w14:paraId="31A640A8" w14:textId="77777777" w:rsidR="009C5F39" w:rsidRPr="009C5F39" w:rsidRDefault="009C5F39" w:rsidP="009C5F39">
      <w:pPr>
        <w:spacing w:after="0" w:line="240" w:lineRule="auto"/>
        <w:ind w:firstLine="567"/>
        <w:rPr>
          <w:rFonts w:ascii="Times New Roman" w:eastAsia="Times New Roman" w:hAnsi="Times New Roman" w:cs="Times New Roman"/>
          <w:sz w:val="28"/>
          <w:szCs w:val="28"/>
          <w:lang w:eastAsia="ru-RU"/>
        </w:rPr>
      </w:pPr>
    </w:p>
    <w:p w14:paraId="520B3C4E" w14:textId="48B772DC" w:rsidR="009C5F39" w:rsidRPr="009C5F39" w:rsidRDefault="009C5F39" w:rsidP="009C5F39">
      <w:pPr>
        <w:spacing w:after="0" w:line="240" w:lineRule="auto"/>
        <w:ind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Враховані обсяги міжбюджетних трансфертів (реверсна дотація, додаткова дотація</w:t>
      </w:r>
      <w:r w:rsidR="002506D5">
        <w:rPr>
          <w:rFonts w:ascii="Times New Roman" w:eastAsia="Times New Roman" w:hAnsi="Times New Roman" w:cs="Times New Roman"/>
          <w:bCs/>
          <w:sz w:val="24"/>
          <w:szCs w:val="24"/>
          <w:lang w:eastAsia="ru-RU"/>
        </w:rPr>
        <w:t>, освітня субвенція</w:t>
      </w:r>
      <w:r w:rsidR="00C04660">
        <w:rPr>
          <w:rFonts w:ascii="Times New Roman" w:eastAsia="Times New Roman" w:hAnsi="Times New Roman" w:cs="Times New Roman"/>
          <w:bCs/>
          <w:sz w:val="24"/>
          <w:szCs w:val="24"/>
          <w:lang w:eastAsia="ru-RU"/>
        </w:rPr>
        <w:t>, інші субвенції з місцевого бюджету</w:t>
      </w:r>
      <w:r w:rsidRPr="009C5F39">
        <w:rPr>
          <w:rFonts w:ascii="Times New Roman" w:eastAsia="Times New Roman" w:hAnsi="Times New Roman" w:cs="Times New Roman"/>
          <w:bCs/>
          <w:sz w:val="24"/>
          <w:szCs w:val="24"/>
          <w:lang w:eastAsia="ru-RU"/>
        </w:rPr>
        <w:t xml:space="preserve">) визначені у Законі про Державний бюджет України на 2026 рік (додаток 5 до </w:t>
      </w:r>
      <w:proofErr w:type="spellStart"/>
      <w:r w:rsidRPr="009C5F39">
        <w:rPr>
          <w:rFonts w:ascii="Times New Roman" w:eastAsia="Times New Roman" w:hAnsi="Times New Roman" w:cs="Times New Roman"/>
          <w:bCs/>
          <w:sz w:val="24"/>
          <w:szCs w:val="24"/>
          <w:lang w:eastAsia="ru-RU"/>
        </w:rPr>
        <w:t>проєкту</w:t>
      </w:r>
      <w:proofErr w:type="spellEnd"/>
      <w:r w:rsidRPr="009C5F39">
        <w:rPr>
          <w:rFonts w:ascii="Times New Roman" w:eastAsia="Times New Roman" w:hAnsi="Times New Roman" w:cs="Times New Roman"/>
          <w:bCs/>
          <w:sz w:val="24"/>
          <w:szCs w:val="24"/>
          <w:lang w:eastAsia="ru-RU"/>
        </w:rPr>
        <w:t xml:space="preserve"> рішення).</w:t>
      </w:r>
    </w:p>
    <w:p w14:paraId="14155CEC" w14:textId="77777777" w:rsidR="009C5F39" w:rsidRPr="009C5F39" w:rsidRDefault="009C5F39" w:rsidP="009C5F39">
      <w:pPr>
        <w:spacing w:after="0" w:line="340" w:lineRule="exact"/>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val="en-US" w:eastAsia="ru-RU"/>
        </w:rPr>
        <w:t>V</w:t>
      </w:r>
      <w:r w:rsidRPr="009C5F39">
        <w:rPr>
          <w:rFonts w:ascii="Times New Roman" w:eastAsia="Times New Roman" w:hAnsi="Times New Roman" w:cs="Times New Roman"/>
          <w:b/>
          <w:sz w:val="24"/>
          <w:szCs w:val="24"/>
          <w:lang w:eastAsia="ru-RU"/>
        </w:rPr>
        <w:t>. Інформація щодо погашення боргу, обсягів та умов запозичень</w:t>
      </w:r>
    </w:p>
    <w:p w14:paraId="129A8262"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sz w:val="24"/>
          <w:szCs w:val="24"/>
          <w:lang w:val="ru-RU" w:eastAsia="ru-RU"/>
        </w:rPr>
        <w:t>(</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ґ</w:t>
      </w:r>
      <w:r w:rsidRPr="009C5F39">
        <w:rPr>
          <w:rFonts w:ascii="Times New Roman" w:eastAsia="Times New Roman" w:hAnsi="Times New Roman" w:cs="Times New Roman"/>
          <w:sz w:val="24"/>
          <w:szCs w:val="24"/>
          <w:lang w:val="ru-RU" w:eastAsia="ru-RU"/>
        </w:rPr>
        <w:t xml:space="preserve">)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1)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5B0C7585" w14:textId="4FD35AE2" w:rsidR="00BC049E" w:rsidRDefault="009C5F39" w:rsidP="00383C53">
      <w:pPr>
        <w:spacing w:after="0" w:line="340" w:lineRule="exact"/>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Станом на 01 грудня 2025 року за </w:t>
      </w:r>
      <w:proofErr w:type="spellStart"/>
      <w:r w:rsidRPr="009C5F39">
        <w:rPr>
          <w:rFonts w:ascii="Times New Roman" w:eastAsia="Times New Roman" w:hAnsi="Times New Roman" w:cs="Times New Roman"/>
          <w:sz w:val="24"/>
          <w:szCs w:val="24"/>
          <w:lang w:eastAsia="ru-RU"/>
        </w:rPr>
        <w:t>Південнівською</w:t>
      </w:r>
      <w:proofErr w:type="spellEnd"/>
      <w:r w:rsidRPr="009C5F39">
        <w:rPr>
          <w:rFonts w:ascii="Times New Roman" w:eastAsia="Times New Roman" w:hAnsi="Times New Roman" w:cs="Times New Roman"/>
          <w:sz w:val="24"/>
          <w:szCs w:val="24"/>
          <w:lang w:eastAsia="ru-RU"/>
        </w:rPr>
        <w:t xml:space="preserve"> міською радою бор</w:t>
      </w:r>
      <w:r w:rsidR="00383C53">
        <w:rPr>
          <w:rFonts w:ascii="Times New Roman" w:eastAsia="Times New Roman" w:hAnsi="Times New Roman" w:cs="Times New Roman"/>
          <w:sz w:val="24"/>
          <w:szCs w:val="24"/>
          <w:lang w:eastAsia="ru-RU"/>
        </w:rPr>
        <w:t>ги та запозичення не рахуються.</w:t>
      </w:r>
    </w:p>
    <w:p w14:paraId="7A52716E" w14:textId="77777777" w:rsidR="00383C53" w:rsidRPr="00383C53" w:rsidRDefault="00383C53" w:rsidP="00383C53">
      <w:pPr>
        <w:spacing w:after="0" w:line="340" w:lineRule="exact"/>
        <w:ind w:firstLine="567"/>
        <w:jc w:val="both"/>
        <w:rPr>
          <w:rFonts w:ascii="Times New Roman" w:eastAsia="Times New Roman" w:hAnsi="Times New Roman" w:cs="Times New Roman"/>
          <w:sz w:val="24"/>
          <w:szCs w:val="24"/>
          <w:lang w:eastAsia="ru-RU"/>
        </w:rPr>
      </w:pPr>
    </w:p>
    <w:p w14:paraId="5B6F9611"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val="en-US" w:eastAsia="ru-RU"/>
        </w:rPr>
        <w:t>VI</w:t>
      </w:r>
      <w:r w:rsidRPr="009C5F39">
        <w:rPr>
          <w:rFonts w:ascii="Times New Roman" w:eastAsia="Times New Roman" w:hAnsi="Times New Roman" w:cs="Times New Roman"/>
          <w:b/>
          <w:sz w:val="24"/>
          <w:szCs w:val="24"/>
          <w:lang w:eastAsia="ru-RU"/>
        </w:rPr>
        <w:t>. Показники витрат місцевого бюджету, необхідних на наступні бюджетні періоди для завершення публічних інвестиційних проектів та програм публічних інвестицій, що враховані в бюджеті, за умови якщо реалізація таких проектів триває більше одного бюджетного періоду</w:t>
      </w:r>
    </w:p>
    <w:p w14:paraId="62DCE7D6" w14:textId="1FF9DA9A" w:rsid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val="ru-RU" w:eastAsia="ru-RU"/>
        </w:rPr>
        <w:t xml:space="preserve">(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4</w:t>
      </w:r>
      <w:r w:rsidRPr="009C5F39">
        <w:rPr>
          <w:rFonts w:ascii="Times New Roman" w:eastAsia="Times New Roman" w:hAnsi="Times New Roman" w:cs="Times New Roman"/>
          <w:sz w:val="24"/>
          <w:szCs w:val="24"/>
          <w:lang w:val="ru-RU" w:eastAsia="ru-RU"/>
        </w:rPr>
        <w:t xml:space="preserve">)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4F440D0D" w14:textId="00B59407" w:rsidR="00AC4626" w:rsidRDefault="00AC4626"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p>
    <w:p w14:paraId="1E20CA06" w14:textId="057164AD" w:rsidR="009C5F39" w:rsidRPr="004A2D34" w:rsidRDefault="003D288B" w:rsidP="003D288B">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sz w:val="24"/>
          <w:szCs w:val="24"/>
          <w:lang w:eastAsia="ru-RU"/>
        </w:rPr>
      </w:pPr>
      <w:r w:rsidRPr="003D288B">
        <w:rPr>
          <w:rFonts w:ascii="Times New Roman" w:eastAsia="Times New Roman" w:hAnsi="Times New Roman" w:cs="Times New Roman"/>
          <w:sz w:val="24"/>
          <w:szCs w:val="24"/>
          <w:lang w:eastAsia="ru-RU"/>
        </w:rPr>
        <w:t xml:space="preserve">Відповідно до підпункту 4 пункту 1 статті 76 Бюджетного кодексу України визначено показники витрат місцевого бюджету, необхідних у наступних бюджетних періодах для завершення публічних інвестиційних </w:t>
      </w:r>
      <w:proofErr w:type="spellStart"/>
      <w:r w:rsidRPr="003D288B">
        <w:rPr>
          <w:rFonts w:ascii="Times New Roman" w:eastAsia="Times New Roman" w:hAnsi="Times New Roman" w:cs="Times New Roman"/>
          <w:sz w:val="24"/>
          <w:szCs w:val="24"/>
          <w:lang w:eastAsia="ru-RU"/>
        </w:rPr>
        <w:t>проєктів</w:t>
      </w:r>
      <w:proofErr w:type="spellEnd"/>
      <w:r w:rsidRPr="003D288B">
        <w:rPr>
          <w:rFonts w:ascii="Times New Roman" w:eastAsia="Times New Roman" w:hAnsi="Times New Roman" w:cs="Times New Roman"/>
          <w:sz w:val="24"/>
          <w:szCs w:val="24"/>
          <w:lang w:eastAsia="ru-RU"/>
        </w:rPr>
        <w:t xml:space="preserve"> та програм публічних інвестицій, реалізація яких триває більше одного бюджетного періоду. Такі видатки пов’язані з виконанням довгострокових зобов’язань у межах затверджених інвестиційних ініціатив, спрямованих на розвиток інфраструктури та соціально-економічний розвиток територіальної громади. </w:t>
      </w:r>
      <w:r w:rsidRPr="004A2D34">
        <w:rPr>
          <w:rFonts w:ascii="Times New Roman" w:eastAsia="Times New Roman" w:hAnsi="Times New Roman" w:cs="Times New Roman"/>
          <w:sz w:val="24"/>
          <w:szCs w:val="24"/>
          <w:lang w:eastAsia="ru-RU"/>
        </w:rPr>
        <w:t>Орієнтовний обсяг зазначених витрат становить 46 588,4 тис. гривень.</w:t>
      </w:r>
    </w:p>
    <w:p w14:paraId="2A0D14DE" w14:textId="77777777" w:rsidR="003D288B" w:rsidRPr="004A2D34" w:rsidRDefault="003D288B"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p>
    <w:p w14:paraId="6AF2F9C8" w14:textId="2D762F9B"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b/>
          <w:sz w:val="24"/>
          <w:szCs w:val="24"/>
          <w:lang w:val="en-US" w:eastAsia="uk-UA"/>
        </w:rPr>
        <w:t>VI</w:t>
      </w:r>
      <w:r w:rsidRPr="009C5F39">
        <w:rPr>
          <w:rFonts w:ascii="Times New Roman" w:eastAsia="Times New Roman" w:hAnsi="Times New Roman" w:cs="Times New Roman"/>
          <w:b/>
          <w:sz w:val="24"/>
          <w:szCs w:val="24"/>
          <w:lang w:eastAsia="uk-UA"/>
        </w:rPr>
        <w:t>. Перелік публічних інвестиційних проектів та програм публічних інвестицій на середньостроковий період</w:t>
      </w:r>
    </w:p>
    <w:p w14:paraId="066550F1" w14:textId="77777777" w:rsid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val="ru-RU" w:eastAsia="ru-RU"/>
        </w:rPr>
        <w:t xml:space="preserve">(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5</w:t>
      </w:r>
      <w:r w:rsidRPr="009C5F39">
        <w:rPr>
          <w:rFonts w:ascii="Times New Roman" w:eastAsia="Times New Roman" w:hAnsi="Times New Roman" w:cs="Times New Roman"/>
          <w:sz w:val="24"/>
          <w:szCs w:val="24"/>
          <w:lang w:val="ru-RU" w:eastAsia="ru-RU"/>
        </w:rPr>
        <w:t xml:space="preserve">)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4184AAEC" w14:textId="33563E17" w:rsidR="004A2D34" w:rsidRPr="004A2D34" w:rsidRDefault="004A2D34" w:rsidP="004A2D34">
      <w:pPr>
        <w:pStyle w:val="a3"/>
        <w:numPr>
          <w:ilvl w:val="0"/>
          <w:numId w:val="45"/>
        </w:numPr>
        <w:tabs>
          <w:tab w:val="left" w:pos="-5245"/>
          <w:tab w:val="left" w:pos="0"/>
        </w:tabs>
        <w:spacing w:after="0" w:line="240" w:lineRule="auto"/>
        <w:ind w:left="0" w:right="-2" w:firstLine="0"/>
        <w:rPr>
          <w:rFonts w:ascii="Times New Roman" w:eastAsia="Times New Roman" w:hAnsi="Times New Roman" w:cs="Times New Roman"/>
          <w:sz w:val="24"/>
          <w:szCs w:val="24"/>
          <w:lang w:eastAsia="ru-RU"/>
        </w:rPr>
      </w:pPr>
      <w:r w:rsidRPr="004A2D34">
        <w:rPr>
          <w:rFonts w:ascii="Times New Roman" w:eastAsia="Times New Roman" w:hAnsi="Times New Roman" w:cs="Times New Roman"/>
          <w:b/>
          <w:bCs/>
          <w:color w:val="000000"/>
          <w:sz w:val="24"/>
          <w:szCs w:val="24"/>
          <w:lang w:eastAsia="ru-RU"/>
        </w:rPr>
        <w:t>Муніципальна інфраструктура та послуги:</w:t>
      </w:r>
    </w:p>
    <w:p w14:paraId="0E98D592" w14:textId="7227F614"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lastRenderedPageBreak/>
        <w:t>Капітальний ремонт ділянки магістрального водопроводу від колодязя В 1 по проспекту Григорівського десанту до колодязя В 5 по вул. Т.Г. Шевченка м. Южного Одеського району Одеської області;</w:t>
      </w:r>
    </w:p>
    <w:p w14:paraId="02183F0D" w14:textId="527A3E7C"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 xml:space="preserve">Капітальний ремонт інженерних мереж бля меморіального скверу для влаштування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4A2D34">
        <w:rPr>
          <w:rFonts w:ascii="Times New Roman" w:eastAsia="Times New Roman" w:hAnsi="Times New Roman" w:cs="Times New Roman"/>
          <w:sz w:val="24"/>
          <w:szCs w:val="24"/>
          <w:lang w:eastAsia="ru-RU"/>
        </w:rPr>
        <w:t>адресою</w:t>
      </w:r>
      <w:proofErr w:type="spellEnd"/>
      <w:r w:rsidRPr="004A2D34">
        <w:rPr>
          <w:rFonts w:ascii="Times New Roman" w:eastAsia="Times New Roman" w:hAnsi="Times New Roman" w:cs="Times New Roman"/>
          <w:sz w:val="24"/>
          <w:szCs w:val="24"/>
          <w:lang w:eastAsia="ru-RU"/>
        </w:rPr>
        <w:t xml:space="preserve">: </w:t>
      </w:r>
      <w:proofErr w:type="spellStart"/>
      <w:r w:rsidRPr="004A2D34">
        <w:rPr>
          <w:rFonts w:ascii="Times New Roman" w:eastAsia="Times New Roman" w:hAnsi="Times New Roman" w:cs="Times New Roman"/>
          <w:sz w:val="24"/>
          <w:szCs w:val="24"/>
          <w:lang w:eastAsia="ru-RU"/>
        </w:rPr>
        <w:t>пл</w:t>
      </w:r>
      <w:proofErr w:type="spellEnd"/>
      <w:r w:rsidRPr="004A2D34">
        <w:rPr>
          <w:rFonts w:ascii="Times New Roman" w:eastAsia="Times New Roman" w:hAnsi="Times New Roman" w:cs="Times New Roman"/>
          <w:sz w:val="24"/>
          <w:szCs w:val="24"/>
          <w:lang w:eastAsia="ru-RU"/>
        </w:rPr>
        <w:t>. Перемоги, місто Південне, Одеський район, Одеська область;</w:t>
      </w:r>
    </w:p>
    <w:p w14:paraId="36BBEAFF" w14:textId="54931E9C"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4A2D34">
        <w:rPr>
          <w:rFonts w:ascii="Times New Roman" w:eastAsia="Times New Roman" w:hAnsi="Times New Roman" w:cs="Times New Roman"/>
          <w:sz w:val="24"/>
          <w:szCs w:val="24"/>
          <w:lang w:eastAsia="ru-RU"/>
        </w:rPr>
        <w:t>адресою</w:t>
      </w:r>
      <w:proofErr w:type="spellEnd"/>
      <w:r w:rsidRPr="004A2D34">
        <w:rPr>
          <w:rFonts w:ascii="Times New Roman" w:eastAsia="Times New Roman" w:hAnsi="Times New Roman" w:cs="Times New Roman"/>
          <w:sz w:val="24"/>
          <w:szCs w:val="24"/>
          <w:lang w:eastAsia="ru-RU"/>
        </w:rPr>
        <w:t xml:space="preserve">: </w:t>
      </w:r>
      <w:proofErr w:type="spellStart"/>
      <w:r w:rsidRPr="004A2D34">
        <w:rPr>
          <w:rFonts w:ascii="Times New Roman" w:eastAsia="Times New Roman" w:hAnsi="Times New Roman" w:cs="Times New Roman"/>
          <w:sz w:val="24"/>
          <w:szCs w:val="24"/>
          <w:lang w:eastAsia="ru-RU"/>
        </w:rPr>
        <w:t>пл</w:t>
      </w:r>
      <w:proofErr w:type="spellEnd"/>
      <w:r w:rsidRPr="004A2D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A2D34">
        <w:rPr>
          <w:rFonts w:ascii="Times New Roman" w:eastAsia="Times New Roman" w:hAnsi="Times New Roman" w:cs="Times New Roman"/>
          <w:sz w:val="24"/>
          <w:szCs w:val="24"/>
          <w:lang w:eastAsia="ru-RU"/>
        </w:rPr>
        <w:t xml:space="preserve">Перемоги, місто </w:t>
      </w:r>
      <w:proofErr w:type="spellStart"/>
      <w:r w:rsidRPr="004A2D34">
        <w:rPr>
          <w:rFonts w:ascii="Times New Roman" w:eastAsia="Times New Roman" w:hAnsi="Times New Roman" w:cs="Times New Roman"/>
          <w:sz w:val="24"/>
          <w:szCs w:val="24"/>
          <w:lang w:eastAsia="ru-RU"/>
        </w:rPr>
        <w:t>Южне</w:t>
      </w:r>
      <w:proofErr w:type="spellEnd"/>
      <w:r w:rsidRPr="004A2D34">
        <w:rPr>
          <w:rFonts w:ascii="Times New Roman" w:eastAsia="Times New Roman" w:hAnsi="Times New Roman" w:cs="Times New Roman"/>
          <w:sz w:val="24"/>
          <w:szCs w:val="24"/>
          <w:lang w:eastAsia="ru-RU"/>
        </w:rPr>
        <w:t>, Одеський район, Одеська область;</w:t>
      </w:r>
    </w:p>
    <w:p w14:paraId="7058272D" w14:textId="6710DCE1" w:rsidR="004A2D34" w:rsidRPr="004A2D34" w:rsidRDefault="004A2D34" w:rsidP="004A2D34">
      <w:pPr>
        <w:pStyle w:val="a3"/>
        <w:numPr>
          <w:ilvl w:val="0"/>
          <w:numId w:val="4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b/>
          <w:bCs/>
          <w:sz w:val="24"/>
          <w:szCs w:val="24"/>
          <w:lang w:eastAsia="ru-RU"/>
        </w:rPr>
        <w:t>Транспорт:</w:t>
      </w:r>
    </w:p>
    <w:p w14:paraId="0CF69F99" w14:textId="4D9B297A"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Капітальний ремонт проїжджої частини вул. Приморської від вул. Будівельників до просп</w:t>
      </w:r>
      <w:r>
        <w:rPr>
          <w:rFonts w:ascii="Times New Roman" w:eastAsia="Times New Roman" w:hAnsi="Times New Roman" w:cs="Times New Roman"/>
          <w:sz w:val="24"/>
          <w:szCs w:val="24"/>
          <w:lang w:eastAsia="ru-RU"/>
        </w:rPr>
        <w:t>екту</w:t>
      </w:r>
      <w:r w:rsidRPr="004A2D34">
        <w:rPr>
          <w:rFonts w:ascii="Times New Roman" w:eastAsia="Times New Roman" w:hAnsi="Times New Roman" w:cs="Times New Roman"/>
          <w:sz w:val="24"/>
          <w:szCs w:val="24"/>
          <w:lang w:eastAsia="ru-RU"/>
        </w:rPr>
        <w:t xml:space="preserve"> Григорівського десанту м. Южного Одеської області</w:t>
      </w:r>
      <w:r>
        <w:rPr>
          <w:rFonts w:ascii="Times New Roman" w:eastAsia="Times New Roman" w:hAnsi="Times New Roman" w:cs="Times New Roman"/>
          <w:sz w:val="24"/>
          <w:szCs w:val="24"/>
          <w:lang w:eastAsia="ru-RU"/>
        </w:rPr>
        <w:t>.</w:t>
      </w:r>
    </w:p>
    <w:p w14:paraId="19EA4088" w14:textId="77777777" w:rsidR="009C5F39" w:rsidRPr="00BB5D24" w:rsidRDefault="009C5F39" w:rsidP="009C5F39">
      <w:pPr>
        <w:spacing w:after="0" w:line="240" w:lineRule="auto"/>
        <w:jc w:val="both"/>
        <w:rPr>
          <w:rFonts w:ascii="Times New Roman" w:eastAsia="Times New Roman" w:hAnsi="Times New Roman" w:cs="Times New Roman"/>
          <w:sz w:val="24"/>
          <w:szCs w:val="24"/>
          <w:highlight w:val="yellow"/>
          <w:lang w:eastAsia="ru-RU"/>
        </w:rPr>
      </w:pPr>
    </w:p>
    <w:p w14:paraId="71CE554B" w14:textId="017BB5F0" w:rsidR="000C4DBA" w:rsidRPr="0092747C" w:rsidRDefault="000C4DBA" w:rsidP="000C4DBA">
      <w:pPr>
        <w:spacing w:after="0" w:line="240" w:lineRule="auto"/>
        <w:ind w:firstLine="567"/>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VI. Інформація про хід виконання  бюджету Южненської міської територіальної громади  за січень-</w:t>
      </w:r>
      <w:r w:rsidR="00AC70E7" w:rsidRPr="0092747C">
        <w:rPr>
          <w:rFonts w:ascii="Times New Roman" w:eastAsia="Times New Roman" w:hAnsi="Times New Roman" w:cs="Times New Roman"/>
          <w:b/>
          <w:sz w:val="24"/>
          <w:szCs w:val="24"/>
          <w:lang w:eastAsia="ru-RU"/>
        </w:rPr>
        <w:t>листопад</w:t>
      </w:r>
      <w:r w:rsidRPr="0092747C">
        <w:rPr>
          <w:rFonts w:ascii="Times New Roman" w:eastAsia="Times New Roman" w:hAnsi="Times New Roman" w:cs="Times New Roman"/>
          <w:b/>
          <w:sz w:val="24"/>
          <w:szCs w:val="24"/>
          <w:lang w:eastAsia="ru-RU"/>
        </w:rPr>
        <w:t xml:space="preserve"> 202</w:t>
      </w:r>
      <w:r w:rsidR="00AC70E7" w:rsidRPr="0092747C">
        <w:rPr>
          <w:rFonts w:ascii="Times New Roman" w:eastAsia="Times New Roman" w:hAnsi="Times New Roman" w:cs="Times New Roman"/>
          <w:b/>
          <w:sz w:val="24"/>
          <w:szCs w:val="24"/>
          <w:lang w:eastAsia="ru-RU"/>
        </w:rPr>
        <w:t>5</w:t>
      </w:r>
      <w:r w:rsidRPr="0092747C">
        <w:rPr>
          <w:rFonts w:ascii="Times New Roman" w:eastAsia="Times New Roman" w:hAnsi="Times New Roman" w:cs="Times New Roman"/>
          <w:b/>
          <w:sz w:val="24"/>
          <w:szCs w:val="24"/>
          <w:lang w:eastAsia="ru-RU"/>
        </w:rPr>
        <w:t xml:space="preserve"> року</w:t>
      </w:r>
    </w:p>
    <w:p w14:paraId="13AB1B74" w14:textId="77777777" w:rsidR="000C4DBA" w:rsidRPr="0092747C" w:rsidRDefault="000C4DBA" w:rsidP="000C4DBA">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6) п. 1 ст.76 Бюджетного кодексу України)</w:t>
      </w:r>
    </w:p>
    <w:p w14:paraId="2648F8B3" w14:textId="77777777" w:rsidR="000C4DBA" w:rsidRPr="0092747C" w:rsidRDefault="000C4DBA" w:rsidP="000C4DBA">
      <w:pPr>
        <w:spacing w:after="0" w:line="240" w:lineRule="auto"/>
        <w:ind w:firstLine="567"/>
        <w:jc w:val="center"/>
        <w:rPr>
          <w:rFonts w:ascii="Times New Roman" w:eastAsia="Times New Roman" w:hAnsi="Times New Roman" w:cs="Times New Roman"/>
          <w:b/>
          <w:sz w:val="24"/>
          <w:szCs w:val="24"/>
          <w:highlight w:val="yellow"/>
          <w:lang w:eastAsia="ru-RU"/>
        </w:rPr>
      </w:pPr>
    </w:p>
    <w:p w14:paraId="5879B069" w14:textId="77777777" w:rsidR="000C4DBA" w:rsidRPr="0092747C" w:rsidRDefault="000C4DBA" w:rsidP="000C4DBA">
      <w:pPr>
        <w:spacing w:after="0" w:line="240" w:lineRule="auto"/>
        <w:ind w:firstLine="567"/>
        <w:jc w:val="both"/>
        <w:rPr>
          <w:rFonts w:ascii="Times New Roman" w:eastAsia="Times New Roman" w:hAnsi="Times New Roman" w:cs="Times New Roman"/>
          <w:b/>
          <w:sz w:val="24"/>
          <w:szCs w:val="24"/>
          <w:u w:val="single"/>
          <w:lang w:eastAsia="ru-RU"/>
        </w:rPr>
      </w:pPr>
      <w:r w:rsidRPr="0092747C">
        <w:rPr>
          <w:rFonts w:ascii="Times New Roman" w:eastAsia="Times New Roman" w:hAnsi="Times New Roman" w:cs="Times New Roman"/>
          <w:b/>
          <w:sz w:val="24"/>
          <w:szCs w:val="24"/>
          <w:u w:val="single"/>
          <w:lang w:eastAsia="ru-RU"/>
        </w:rPr>
        <w:t>ДОХОДИ</w:t>
      </w:r>
    </w:p>
    <w:p w14:paraId="4F718DA0" w14:textId="77777777" w:rsidR="000C4DBA" w:rsidRPr="0092747C" w:rsidRDefault="000C4DBA" w:rsidP="000C4DBA">
      <w:pPr>
        <w:spacing w:after="0" w:line="240" w:lineRule="auto"/>
        <w:ind w:firstLine="567"/>
        <w:jc w:val="both"/>
        <w:rPr>
          <w:rFonts w:ascii="Times New Roman" w:eastAsia="Times New Roman" w:hAnsi="Times New Roman" w:cs="Times New Roman"/>
          <w:b/>
          <w:sz w:val="24"/>
          <w:szCs w:val="24"/>
          <w:u w:val="single"/>
          <w:lang w:eastAsia="ru-RU"/>
        </w:rPr>
      </w:pPr>
    </w:p>
    <w:p w14:paraId="52531907" w14:textId="6C8B2B1D" w:rsidR="000C4DBA" w:rsidRPr="0092747C" w:rsidRDefault="00AC70E7"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Станом на 01.12.</w:t>
      </w:r>
      <w:r w:rsidR="000C4DBA" w:rsidRPr="0092747C">
        <w:rPr>
          <w:rFonts w:ascii="Times New Roman" w:eastAsia="Times New Roman" w:hAnsi="Times New Roman" w:cs="Times New Roman"/>
          <w:color w:val="000000"/>
          <w:sz w:val="24"/>
          <w:szCs w:val="24"/>
          <w:lang w:eastAsia="ru-RU"/>
        </w:rPr>
        <w:t>202</w:t>
      </w:r>
      <w:r w:rsidRPr="0092747C">
        <w:rPr>
          <w:rFonts w:ascii="Times New Roman" w:eastAsia="Times New Roman" w:hAnsi="Times New Roman" w:cs="Times New Roman"/>
          <w:color w:val="000000"/>
          <w:sz w:val="24"/>
          <w:szCs w:val="24"/>
          <w:lang w:eastAsia="ru-RU"/>
        </w:rPr>
        <w:t>5</w:t>
      </w:r>
      <w:r w:rsidR="000C4DBA" w:rsidRPr="0092747C">
        <w:rPr>
          <w:rFonts w:ascii="Times New Roman" w:eastAsia="Times New Roman" w:hAnsi="Times New Roman" w:cs="Times New Roman"/>
          <w:color w:val="000000"/>
          <w:sz w:val="24"/>
          <w:szCs w:val="24"/>
          <w:lang w:eastAsia="ru-RU"/>
        </w:rPr>
        <w:t xml:space="preserve"> року до бюджету територіальної громади без урахування міжбюджетних трансфертів надійшло </w:t>
      </w:r>
      <w:r w:rsidR="00333347" w:rsidRPr="0092747C">
        <w:rPr>
          <w:rFonts w:ascii="Times New Roman" w:eastAsia="Times New Roman" w:hAnsi="Times New Roman" w:cs="Times New Roman"/>
          <w:color w:val="000000"/>
          <w:sz w:val="24"/>
          <w:szCs w:val="24"/>
          <w:lang w:eastAsia="ru-RU"/>
        </w:rPr>
        <w:t>540 040,3</w:t>
      </w:r>
      <w:r w:rsidR="000C4DBA" w:rsidRPr="0092747C">
        <w:rPr>
          <w:rFonts w:ascii="Times New Roman" w:eastAsia="Times New Roman" w:hAnsi="Times New Roman" w:cs="Times New Roman"/>
          <w:color w:val="000000"/>
          <w:sz w:val="24"/>
          <w:szCs w:val="24"/>
          <w:lang w:eastAsia="ru-RU"/>
        </w:rPr>
        <w:t xml:space="preserve"> тис. грн., що становить 1</w:t>
      </w:r>
      <w:r w:rsidR="00333347" w:rsidRPr="0092747C">
        <w:rPr>
          <w:rFonts w:ascii="Times New Roman" w:eastAsia="Times New Roman" w:hAnsi="Times New Roman" w:cs="Times New Roman"/>
          <w:color w:val="000000"/>
          <w:sz w:val="24"/>
          <w:szCs w:val="24"/>
          <w:lang w:eastAsia="ru-RU"/>
        </w:rPr>
        <w:t>00</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7</w:t>
      </w:r>
      <w:r w:rsidR="000C4DBA" w:rsidRPr="0092747C">
        <w:rPr>
          <w:rFonts w:ascii="Times New Roman" w:eastAsia="Times New Roman" w:hAnsi="Times New Roman" w:cs="Times New Roman"/>
          <w:color w:val="000000"/>
          <w:sz w:val="24"/>
          <w:szCs w:val="24"/>
          <w:lang w:eastAsia="ru-RU"/>
        </w:rPr>
        <w:t xml:space="preserve">% від планових призначень на відповідний період, в тому числі загальний фонд – </w:t>
      </w:r>
      <w:r w:rsidR="00333347" w:rsidRPr="0092747C">
        <w:rPr>
          <w:rFonts w:ascii="Times New Roman" w:eastAsia="Times New Roman" w:hAnsi="Times New Roman" w:cs="Times New Roman"/>
          <w:color w:val="000000"/>
          <w:sz w:val="24"/>
          <w:szCs w:val="24"/>
          <w:lang w:eastAsia="ru-RU"/>
        </w:rPr>
        <w:t>517 454</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6</w:t>
      </w:r>
      <w:r w:rsidR="000C4DBA" w:rsidRPr="0092747C">
        <w:rPr>
          <w:rFonts w:ascii="Times New Roman" w:eastAsia="Times New Roman" w:hAnsi="Times New Roman" w:cs="Times New Roman"/>
          <w:color w:val="000000"/>
          <w:sz w:val="24"/>
          <w:szCs w:val="24"/>
          <w:lang w:eastAsia="ru-RU"/>
        </w:rPr>
        <w:t xml:space="preserve"> тис. грн. (1</w:t>
      </w:r>
      <w:r w:rsidR="00333347" w:rsidRPr="0092747C">
        <w:rPr>
          <w:rFonts w:ascii="Times New Roman" w:eastAsia="Times New Roman" w:hAnsi="Times New Roman" w:cs="Times New Roman"/>
          <w:color w:val="000000"/>
          <w:sz w:val="24"/>
          <w:szCs w:val="24"/>
          <w:lang w:eastAsia="ru-RU"/>
        </w:rPr>
        <w:t>0</w:t>
      </w:r>
      <w:r w:rsidR="000C4DBA" w:rsidRPr="0092747C">
        <w:rPr>
          <w:rFonts w:ascii="Times New Roman" w:eastAsia="Times New Roman" w:hAnsi="Times New Roman" w:cs="Times New Roman"/>
          <w:color w:val="000000"/>
          <w:sz w:val="24"/>
          <w:szCs w:val="24"/>
          <w:lang w:eastAsia="ru-RU"/>
        </w:rPr>
        <w:t>0,1%), спеціальний фонд – 2</w:t>
      </w:r>
      <w:r w:rsidR="00333347" w:rsidRPr="0092747C">
        <w:rPr>
          <w:rFonts w:ascii="Times New Roman" w:eastAsia="Times New Roman" w:hAnsi="Times New Roman" w:cs="Times New Roman"/>
          <w:color w:val="000000"/>
          <w:sz w:val="24"/>
          <w:szCs w:val="24"/>
          <w:lang w:eastAsia="ru-RU"/>
        </w:rPr>
        <w:t>2</w:t>
      </w:r>
      <w:r w:rsidR="000C4DBA" w:rsidRPr="0092747C">
        <w:rPr>
          <w:rFonts w:ascii="Times New Roman" w:eastAsia="Times New Roman" w:hAnsi="Times New Roman" w:cs="Times New Roman"/>
          <w:color w:val="000000"/>
          <w:sz w:val="24"/>
          <w:szCs w:val="24"/>
          <w:lang w:eastAsia="ru-RU"/>
        </w:rPr>
        <w:t> </w:t>
      </w:r>
      <w:r w:rsidR="00333347" w:rsidRPr="0092747C">
        <w:rPr>
          <w:rFonts w:ascii="Times New Roman" w:eastAsia="Times New Roman" w:hAnsi="Times New Roman" w:cs="Times New Roman"/>
          <w:color w:val="000000"/>
          <w:sz w:val="24"/>
          <w:szCs w:val="24"/>
          <w:lang w:eastAsia="ru-RU"/>
        </w:rPr>
        <w:t>585</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8</w:t>
      </w:r>
      <w:r w:rsidR="000C4DBA" w:rsidRPr="0092747C">
        <w:rPr>
          <w:rFonts w:ascii="Times New Roman" w:eastAsia="Times New Roman" w:hAnsi="Times New Roman" w:cs="Times New Roman"/>
          <w:color w:val="000000"/>
          <w:sz w:val="24"/>
          <w:szCs w:val="24"/>
          <w:lang w:eastAsia="ru-RU"/>
        </w:rPr>
        <w:t xml:space="preserve"> тис. грн (</w:t>
      </w:r>
      <w:r w:rsidR="00333347" w:rsidRPr="0092747C">
        <w:rPr>
          <w:rFonts w:ascii="Times New Roman" w:eastAsia="Times New Roman" w:hAnsi="Times New Roman" w:cs="Times New Roman"/>
          <w:color w:val="000000"/>
          <w:sz w:val="24"/>
          <w:szCs w:val="24"/>
          <w:lang w:eastAsia="ru-RU"/>
        </w:rPr>
        <w:t>115</w:t>
      </w:r>
      <w:r w:rsidR="000C4DBA" w:rsidRPr="0092747C">
        <w:rPr>
          <w:rFonts w:ascii="Times New Roman" w:eastAsia="Times New Roman" w:hAnsi="Times New Roman" w:cs="Times New Roman"/>
          <w:color w:val="000000"/>
          <w:sz w:val="24"/>
          <w:szCs w:val="24"/>
          <w:lang w:eastAsia="ru-RU"/>
        </w:rPr>
        <w:t>,0%).</w:t>
      </w:r>
    </w:p>
    <w:p w14:paraId="58F3FC94" w14:textId="7CC3611C" w:rsidR="000C4DBA" w:rsidRPr="0092747C" w:rsidRDefault="000C4DBA" w:rsidP="000C4DBA">
      <w:pPr>
        <w:spacing w:after="0" w:line="240" w:lineRule="auto"/>
        <w:ind w:firstLine="567"/>
        <w:jc w:val="both"/>
        <w:rPr>
          <w:rFonts w:ascii="Times New Roman" w:eastAsia="MS Mincho" w:hAnsi="Times New Roman" w:cs="Times New Roman"/>
          <w:sz w:val="24"/>
          <w:szCs w:val="24"/>
          <w:lang w:eastAsia="cs-CZ"/>
        </w:rPr>
      </w:pPr>
      <w:r w:rsidRPr="0092747C">
        <w:rPr>
          <w:rFonts w:ascii="Times New Roman" w:eastAsia="MS Mincho" w:hAnsi="Times New Roman" w:cs="Times New Roman"/>
          <w:sz w:val="24"/>
          <w:szCs w:val="24"/>
          <w:lang w:eastAsia="cs-CZ"/>
        </w:rPr>
        <w:t>Надходження офіційних трансфертів з Державного та обласного бюджетів</w:t>
      </w:r>
      <w:r w:rsidRPr="0092747C">
        <w:rPr>
          <w:rFonts w:ascii="Times New Roman" w:eastAsia="MS Mincho" w:hAnsi="Times New Roman" w:cs="Times New Roman"/>
          <w:i/>
          <w:sz w:val="24"/>
          <w:szCs w:val="24"/>
          <w:lang w:eastAsia="cs-CZ"/>
        </w:rPr>
        <w:t xml:space="preserve"> </w:t>
      </w:r>
      <w:r w:rsidRPr="0092747C">
        <w:rPr>
          <w:rFonts w:ascii="Times New Roman" w:eastAsia="MS Mincho" w:hAnsi="Times New Roman" w:cs="Times New Roman"/>
          <w:sz w:val="24"/>
          <w:szCs w:val="24"/>
          <w:lang w:eastAsia="cs-CZ"/>
        </w:rPr>
        <w:t xml:space="preserve">становлять </w:t>
      </w:r>
      <w:r w:rsidR="00333347" w:rsidRPr="0092747C">
        <w:rPr>
          <w:rFonts w:ascii="Times New Roman" w:eastAsia="MS Mincho" w:hAnsi="Times New Roman" w:cs="Times New Roman"/>
          <w:sz w:val="24"/>
          <w:szCs w:val="24"/>
          <w:lang w:eastAsia="cs-CZ"/>
        </w:rPr>
        <w:t>95 037,5</w:t>
      </w:r>
      <w:r w:rsidRPr="0092747C">
        <w:rPr>
          <w:rFonts w:ascii="Times New Roman" w:eastAsia="MS Mincho" w:hAnsi="Times New Roman" w:cs="Times New Roman"/>
          <w:sz w:val="24"/>
          <w:szCs w:val="24"/>
          <w:lang w:eastAsia="cs-CZ"/>
        </w:rPr>
        <w:t xml:space="preserve"> тис. грн,</w:t>
      </w:r>
      <w:r w:rsidRPr="0092747C">
        <w:rPr>
          <w:rFonts w:ascii="Times New Roman" w:eastAsia="MS Mincho" w:hAnsi="Times New Roman" w:cs="Times New Roman"/>
          <w:b/>
          <w:i/>
          <w:sz w:val="24"/>
          <w:szCs w:val="24"/>
          <w:lang w:eastAsia="cs-CZ"/>
        </w:rPr>
        <w:t xml:space="preserve"> </w:t>
      </w:r>
      <w:r w:rsidRPr="0092747C">
        <w:rPr>
          <w:rFonts w:ascii="Times New Roman" w:eastAsia="MS Mincho" w:hAnsi="Times New Roman" w:cs="Times New Roman"/>
          <w:sz w:val="24"/>
          <w:szCs w:val="24"/>
          <w:lang w:eastAsia="cs-CZ"/>
        </w:rPr>
        <w:t xml:space="preserve">що </w:t>
      </w:r>
      <w:r w:rsidR="00333347" w:rsidRPr="0092747C">
        <w:rPr>
          <w:rFonts w:ascii="Times New Roman" w:eastAsia="MS Mincho" w:hAnsi="Times New Roman" w:cs="Times New Roman"/>
          <w:sz w:val="24"/>
          <w:szCs w:val="24"/>
          <w:lang w:eastAsia="cs-CZ"/>
        </w:rPr>
        <w:t xml:space="preserve">на 34,1% або на 49 068,3 </w:t>
      </w:r>
      <w:proofErr w:type="spellStart"/>
      <w:r w:rsidR="00333347" w:rsidRPr="0092747C">
        <w:rPr>
          <w:rFonts w:ascii="Times New Roman" w:eastAsia="MS Mincho" w:hAnsi="Times New Roman" w:cs="Times New Roman"/>
          <w:sz w:val="24"/>
          <w:szCs w:val="24"/>
          <w:lang w:eastAsia="cs-CZ"/>
        </w:rPr>
        <w:t>тис.грн</w:t>
      </w:r>
      <w:proofErr w:type="spellEnd"/>
      <w:r w:rsidR="00333347" w:rsidRPr="0092747C">
        <w:rPr>
          <w:rFonts w:ascii="Times New Roman" w:eastAsia="MS Mincho" w:hAnsi="Times New Roman" w:cs="Times New Roman"/>
          <w:sz w:val="24"/>
          <w:szCs w:val="24"/>
          <w:lang w:eastAsia="cs-CZ"/>
        </w:rPr>
        <w:t xml:space="preserve"> менше відповідних надходжень минулого року. </w:t>
      </w:r>
      <w:r w:rsidRPr="0092747C">
        <w:rPr>
          <w:rFonts w:ascii="Times New Roman" w:eastAsia="MS Mincho" w:hAnsi="Times New Roman" w:cs="Times New Roman"/>
          <w:sz w:val="24"/>
          <w:szCs w:val="24"/>
          <w:lang w:eastAsia="cs-CZ"/>
        </w:rPr>
        <w:t xml:space="preserve">  </w:t>
      </w:r>
    </w:p>
    <w:p w14:paraId="232DAE35" w14:textId="11B0CEDF" w:rsidR="000C4DBA" w:rsidRPr="0092747C" w:rsidRDefault="000C4DBA" w:rsidP="000C4DBA">
      <w:pPr>
        <w:spacing w:after="0" w:line="240" w:lineRule="auto"/>
        <w:ind w:firstLine="567"/>
        <w:jc w:val="both"/>
        <w:rPr>
          <w:rFonts w:ascii="Times New Roman" w:eastAsia="MS Mincho" w:hAnsi="Times New Roman" w:cs="Times New Roman"/>
          <w:sz w:val="24"/>
          <w:szCs w:val="24"/>
          <w:lang w:eastAsia="cs-CZ"/>
        </w:rPr>
      </w:pPr>
      <w:r w:rsidRPr="0092747C">
        <w:rPr>
          <w:rFonts w:ascii="Times New Roman" w:eastAsia="MS Mincho" w:hAnsi="Times New Roman" w:cs="Courier New"/>
          <w:sz w:val="24"/>
          <w:szCs w:val="24"/>
          <w:lang w:eastAsia="cs-CZ"/>
        </w:rPr>
        <w:t xml:space="preserve">Найбільша питома вага в структурі доходів </w:t>
      </w:r>
      <w:r w:rsidRPr="0092747C">
        <w:rPr>
          <w:rFonts w:ascii="Times New Roman" w:eastAsia="MS Mincho" w:hAnsi="Times New Roman" w:cs="Courier New"/>
          <w:b/>
          <w:sz w:val="24"/>
          <w:szCs w:val="24"/>
          <w:lang w:eastAsia="cs-CZ"/>
        </w:rPr>
        <w:t>загального фонду</w:t>
      </w:r>
      <w:r w:rsidRPr="0092747C">
        <w:rPr>
          <w:rFonts w:ascii="Times New Roman" w:eastAsia="MS Mincho" w:hAnsi="Times New Roman" w:cs="Courier New"/>
          <w:sz w:val="24"/>
          <w:szCs w:val="24"/>
          <w:lang w:eastAsia="cs-CZ"/>
        </w:rPr>
        <w:t xml:space="preserve"> (без урахування міжбюджетних трансфертів) належить </w:t>
      </w:r>
      <w:r w:rsidRPr="0092747C">
        <w:rPr>
          <w:rFonts w:ascii="Times New Roman" w:eastAsia="MS Mincho" w:hAnsi="Times New Roman" w:cs="Courier New"/>
          <w:sz w:val="24"/>
          <w:szCs w:val="24"/>
          <w:u w:val="single"/>
          <w:lang w:eastAsia="cs-CZ"/>
        </w:rPr>
        <w:t>податку та збору на доходи фізичних осіб</w:t>
      </w:r>
      <w:r w:rsidRPr="0092747C">
        <w:rPr>
          <w:rFonts w:ascii="Times New Roman" w:eastAsia="MS Mincho" w:hAnsi="Times New Roman" w:cs="Courier New"/>
          <w:sz w:val="24"/>
          <w:szCs w:val="24"/>
          <w:lang w:eastAsia="cs-CZ"/>
        </w:rPr>
        <w:t xml:space="preserve"> – </w:t>
      </w:r>
      <w:r w:rsidR="00B24922" w:rsidRPr="0092747C">
        <w:rPr>
          <w:rFonts w:ascii="Times New Roman" w:eastAsia="MS Mincho" w:hAnsi="Times New Roman" w:cs="Courier New"/>
          <w:sz w:val="24"/>
          <w:szCs w:val="24"/>
          <w:lang w:eastAsia="cs-CZ"/>
        </w:rPr>
        <w:t>59,4</w:t>
      </w:r>
      <w:r w:rsidRPr="0092747C">
        <w:rPr>
          <w:rFonts w:ascii="Times New Roman" w:eastAsia="MS Mincho" w:hAnsi="Times New Roman" w:cs="Courier New"/>
          <w:sz w:val="24"/>
          <w:szCs w:val="24"/>
          <w:lang w:eastAsia="cs-CZ"/>
        </w:rPr>
        <w:t xml:space="preserve">%. Фактично до бюджету </w:t>
      </w:r>
      <w:r w:rsidRPr="0092747C">
        <w:rPr>
          <w:rFonts w:ascii="Times New Roman" w:eastAsia="Times New Roman" w:hAnsi="Times New Roman" w:cs="Times New Roman"/>
          <w:sz w:val="24"/>
          <w:szCs w:val="24"/>
          <w:lang w:eastAsia="ru-RU"/>
        </w:rPr>
        <w:t>Южненської міської територіальної громади</w:t>
      </w:r>
      <w:r w:rsidRPr="0092747C">
        <w:rPr>
          <w:rFonts w:ascii="Times New Roman" w:eastAsia="MS Mincho" w:hAnsi="Times New Roman" w:cs="Courier New"/>
          <w:sz w:val="24"/>
          <w:szCs w:val="24"/>
          <w:lang w:eastAsia="cs-CZ"/>
        </w:rPr>
        <w:t xml:space="preserve"> </w:t>
      </w:r>
      <w:r w:rsidRPr="0092747C">
        <w:rPr>
          <w:rFonts w:ascii="Times New Roman" w:eastAsia="MS Mincho" w:hAnsi="Times New Roman" w:cs="Times New Roman"/>
          <w:sz w:val="24"/>
          <w:szCs w:val="24"/>
          <w:lang w:eastAsia="cs-CZ"/>
        </w:rPr>
        <w:t xml:space="preserve">надійшло </w:t>
      </w:r>
      <w:r w:rsidR="00B24922" w:rsidRPr="0092747C">
        <w:rPr>
          <w:rFonts w:ascii="Times New Roman" w:eastAsia="MS Mincho" w:hAnsi="Times New Roman" w:cs="Times New Roman"/>
          <w:sz w:val="24"/>
          <w:szCs w:val="24"/>
          <w:lang w:eastAsia="cs-CZ"/>
        </w:rPr>
        <w:t>307 371,7</w:t>
      </w:r>
      <w:r w:rsidRPr="0092747C">
        <w:rPr>
          <w:rFonts w:ascii="Times New Roman" w:eastAsia="MS Mincho" w:hAnsi="Times New Roman" w:cs="Times New Roman"/>
          <w:sz w:val="24"/>
          <w:szCs w:val="24"/>
          <w:lang w:eastAsia="cs-CZ"/>
        </w:rPr>
        <w:t xml:space="preserve"> тис. грн.</w:t>
      </w:r>
      <w:r w:rsidR="00871B2B" w:rsidRPr="0092747C">
        <w:rPr>
          <w:rFonts w:ascii="Times New Roman" w:eastAsia="MS Mincho" w:hAnsi="Times New Roman" w:cs="Times New Roman"/>
          <w:sz w:val="24"/>
          <w:szCs w:val="24"/>
          <w:lang w:eastAsia="cs-CZ"/>
        </w:rPr>
        <w:t xml:space="preserve"> </w:t>
      </w:r>
      <w:r w:rsidRPr="0092747C">
        <w:rPr>
          <w:rFonts w:ascii="Times New Roman" w:eastAsia="MS Mincho" w:hAnsi="Times New Roman" w:cs="Times New Roman"/>
          <w:sz w:val="24"/>
          <w:szCs w:val="24"/>
          <w:lang w:eastAsia="cs-CZ"/>
        </w:rPr>
        <w:t xml:space="preserve">що складає </w:t>
      </w:r>
      <w:r w:rsidR="00B24922" w:rsidRPr="0092747C">
        <w:rPr>
          <w:rFonts w:ascii="Times New Roman" w:eastAsia="MS Mincho" w:hAnsi="Times New Roman" w:cs="Times New Roman"/>
          <w:sz w:val="24"/>
          <w:szCs w:val="24"/>
          <w:lang w:eastAsia="cs-CZ"/>
        </w:rPr>
        <w:t>97,4</w:t>
      </w:r>
      <w:r w:rsidRPr="0092747C">
        <w:rPr>
          <w:rFonts w:ascii="Times New Roman" w:eastAsia="MS Mincho" w:hAnsi="Times New Roman" w:cs="Times New Roman"/>
          <w:sz w:val="24"/>
          <w:szCs w:val="24"/>
          <w:lang w:eastAsia="cs-CZ"/>
        </w:rPr>
        <w:t>% від планових призначень</w:t>
      </w:r>
      <w:r w:rsidR="00B24922" w:rsidRPr="0092747C">
        <w:rPr>
          <w:rFonts w:ascii="Times New Roman" w:eastAsia="MS Mincho" w:hAnsi="Times New Roman" w:cs="Times New Roman"/>
          <w:sz w:val="24"/>
          <w:szCs w:val="24"/>
          <w:lang w:eastAsia="cs-CZ"/>
        </w:rPr>
        <w:t>, але на</w:t>
      </w:r>
      <w:r w:rsidR="00871B2B" w:rsidRPr="0092747C">
        <w:rPr>
          <w:rFonts w:ascii="Times New Roman" w:eastAsia="MS Mincho" w:hAnsi="Times New Roman" w:cs="Times New Roman"/>
          <w:sz w:val="24"/>
          <w:szCs w:val="24"/>
          <w:lang w:eastAsia="cs-CZ"/>
        </w:rPr>
        <w:t xml:space="preserve"> 5,2% або на</w:t>
      </w:r>
      <w:r w:rsidR="00B24922" w:rsidRPr="0092747C">
        <w:rPr>
          <w:rFonts w:ascii="Times New Roman" w:eastAsia="MS Mincho" w:hAnsi="Times New Roman" w:cs="Times New Roman"/>
          <w:sz w:val="24"/>
          <w:szCs w:val="24"/>
          <w:lang w:eastAsia="cs-CZ"/>
        </w:rPr>
        <w:t xml:space="preserve"> 15 308,8 </w:t>
      </w:r>
      <w:proofErr w:type="spellStart"/>
      <w:r w:rsidRPr="0092747C">
        <w:rPr>
          <w:rFonts w:ascii="Times New Roman" w:eastAsia="MS Mincho" w:hAnsi="Times New Roman" w:cs="Times New Roman"/>
          <w:sz w:val="24"/>
          <w:szCs w:val="24"/>
          <w:lang w:eastAsia="cs-CZ"/>
        </w:rPr>
        <w:t>тис.грн</w:t>
      </w:r>
      <w:proofErr w:type="spellEnd"/>
      <w:r w:rsidRPr="0092747C">
        <w:rPr>
          <w:rFonts w:ascii="Times New Roman" w:eastAsia="MS Mincho" w:hAnsi="Times New Roman" w:cs="Times New Roman"/>
          <w:sz w:val="24"/>
          <w:szCs w:val="24"/>
          <w:lang w:eastAsia="cs-CZ"/>
        </w:rPr>
        <w:t xml:space="preserve"> </w:t>
      </w:r>
      <w:r w:rsidR="00B24922" w:rsidRPr="0092747C">
        <w:rPr>
          <w:rFonts w:ascii="Times New Roman" w:eastAsia="MS Mincho" w:hAnsi="Times New Roman" w:cs="Times New Roman"/>
          <w:sz w:val="24"/>
          <w:szCs w:val="24"/>
          <w:lang w:eastAsia="cs-CZ"/>
        </w:rPr>
        <w:t>більш</w:t>
      </w:r>
      <w:r w:rsidRPr="0092747C">
        <w:rPr>
          <w:rFonts w:ascii="Times New Roman" w:eastAsia="MS Mincho" w:hAnsi="Times New Roman" w:cs="Times New Roman"/>
          <w:sz w:val="24"/>
          <w:szCs w:val="24"/>
          <w:lang w:eastAsia="cs-CZ"/>
        </w:rPr>
        <w:t xml:space="preserve">е відповідних надходжень </w:t>
      </w:r>
      <w:r w:rsidR="00B24922" w:rsidRPr="0092747C">
        <w:rPr>
          <w:rFonts w:ascii="Times New Roman" w:eastAsia="MS Mincho" w:hAnsi="Times New Roman" w:cs="Times New Roman"/>
          <w:sz w:val="24"/>
          <w:szCs w:val="24"/>
          <w:lang w:eastAsia="cs-CZ"/>
        </w:rPr>
        <w:t>минулого року</w:t>
      </w:r>
      <w:r w:rsidRPr="0092747C">
        <w:rPr>
          <w:rFonts w:ascii="Times New Roman" w:eastAsia="MS Mincho" w:hAnsi="Times New Roman" w:cs="Times New Roman"/>
          <w:sz w:val="24"/>
          <w:szCs w:val="24"/>
          <w:lang w:eastAsia="cs-CZ"/>
        </w:rPr>
        <w:t>.</w:t>
      </w:r>
    </w:p>
    <w:p w14:paraId="2A80E512" w14:textId="1B322148" w:rsidR="000C4DBA" w:rsidRPr="0092747C"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u w:val="single"/>
          <w:lang w:eastAsia="cs-CZ"/>
        </w:rPr>
        <w:t xml:space="preserve">Податок </w:t>
      </w:r>
      <w:r w:rsidRPr="0092747C">
        <w:rPr>
          <w:rFonts w:ascii="Times New Roman" w:eastAsia="Times New Roman" w:hAnsi="Times New Roman" w:cs="Times New Roman"/>
          <w:bCs/>
          <w:sz w:val="24"/>
          <w:szCs w:val="24"/>
          <w:u w:val="single"/>
          <w:lang w:eastAsia="cs-CZ"/>
        </w:rPr>
        <w:t>на майно</w:t>
      </w:r>
      <w:r w:rsidRPr="0092747C">
        <w:rPr>
          <w:rFonts w:ascii="Times New Roman" w:eastAsia="Times New Roman" w:hAnsi="Times New Roman" w:cs="Times New Roman"/>
          <w:b/>
          <w:bCs/>
          <w:sz w:val="24"/>
          <w:szCs w:val="24"/>
          <w:lang w:eastAsia="cs-CZ"/>
        </w:rPr>
        <w:t xml:space="preserve"> </w:t>
      </w:r>
      <w:r w:rsidRPr="0092747C">
        <w:rPr>
          <w:rFonts w:ascii="Times New Roman" w:eastAsia="Times New Roman" w:hAnsi="Times New Roman" w:cs="Times New Roman"/>
          <w:bCs/>
          <w:sz w:val="24"/>
          <w:szCs w:val="24"/>
          <w:lang w:eastAsia="cs-CZ"/>
        </w:rPr>
        <w:t>(в частині плати за землю) є другим</w:t>
      </w:r>
      <w:r w:rsidRPr="0092747C">
        <w:rPr>
          <w:rFonts w:ascii="Times New Roman" w:eastAsia="Times New Roman" w:hAnsi="Times New Roman" w:cs="Times New Roman"/>
          <w:sz w:val="24"/>
          <w:szCs w:val="24"/>
          <w:lang w:eastAsia="cs-CZ"/>
        </w:rPr>
        <w:t xml:space="preserve"> за обсягом джерелом наповнення місцевого бюджету – </w:t>
      </w:r>
      <w:r w:rsidR="00F12344" w:rsidRPr="0092747C">
        <w:rPr>
          <w:rFonts w:ascii="Times New Roman" w:eastAsia="Times New Roman" w:hAnsi="Times New Roman" w:cs="Times New Roman"/>
          <w:sz w:val="24"/>
          <w:szCs w:val="24"/>
          <w:lang w:eastAsia="cs-CZ"/>
        </w:rPr>
        <w:t>24</w:t>
      </w:r>
      <w:r w:rsidRPr="0092747C">
        <w:rPr>
          <w:rFonts w:ascii="Times New Roman" w:eastAsia="Times New Roman" w:hAnsi="Times New Roman" w:cs="Times New Roman"/>
          <w:sz w:val="24"/>
          <w:szCs w:val="24"/>
          <w:lang w:eastAsia="cs-CZ"/>
        </w:rPr>
        <w:t>,</w:t>
      </w:r>
      <w:r w:rsidR="00F12344" w:rsidRPr="0092747C">
        <w:rPr>
          <w:rFonts w:ascii="Times New Roman" w:eastAsia="Times New Roman" w:hAnsi="Times New Roman" w:cs="Times New Roman"/>
          <w:sz w:val="24"/>
          <w:szCs w:val="24"/>
          <w:lang w:eastAsia="cs-CZ"/>
        </w:rPr>
        <w:t>1</w:t>
      </w:r>
      <w:r w:rsidRPr="0092747C">
        <w:rPr>
          <w:rFonts w:ascii="Times New Roman" w:eastAsia="Times New Roman" w:hAnsi="Times New Roman" w:cs="Times New Roman"/>
          <w:sz w:val="24"/>
          <w:szCs w:val="24"/>
          <w:lang w:eastAsia="cs-CZ"/>
        </w:rPr>
        <w:t>%. Землевласниками та землекористувачами Южненської міської територіальної громади за 1</w:t>
      </w:r>
      <w:r w:rsidR="00F12344" w:rsidRPr="0092747C">
        <w:rPr>
          <w:rFonts w:ascii="Times New Roman" w:eastAsia="Times New Roman" w:hAnsi="Times New Roman" w:cs="Times New Roman"/>
          <w:sz w:val="24"/>
          <w:szCs w:val="24"/>
          <w:lang w:eastAsia="cs-CZ"/>
        </w:rPr>
        <w:t>1</w:t>
      </w:r>
      <w:r w:rsidRPr="0092747C">
        <w:rPr>
          <w:rFonts w:ascii="Times New Roman" w:eastAsia="Times New Roman" w:hAnsi="Times New Roman" w:cs="Times New Roman"/>
          <w:sz w:val="24"/>
          <w:szCs w:val="24"/>
          <w:lang w:eastAsia="cs-CZ"/>
        </w:rPr>
        <w:t xml:space="preserve"> місяців 202</w:t>
      </w:r>
      <w:r w:rsidR="00F12344" w:rsidRPr="0092747C">
        <w:rPr>
          <w:rFonts w:ascii="Times New Roman" w:eastAsia="Times New Roman" w:hAnsi="Times New Roman" w:cs="Times New Roman"/>
          <w:sz w:val="24"/>
          <w:szCs w:val="24"/>
          <w:lang w:eastAsia="cs-CZ"/>
        </w:rPr>
        <w:t>5</w:t>
      </w:r>
      <w:r w:rsidRPr="0092747C">
        <w:rPr>
          <w:rFonts w:ascii="Times New Roman" w:eastAsia="Times New Roman" w:hAnsi="Times New Roman" w:cs="Times New Roman"/>
          <w:sz w:val="24"/>
          <w:szCs w:val="24"/>
          <w:lang w:eastAsia="cs-CZ"/>
        </w:rPr>
        <w:t xml:space="preserve"> року сплачено (у вигляді земельного податку та орендної плати за землю) 1</w:t>
      </w:r>
      <w:r w:rsidR="00F12344" w:rsidRPr="0092747C">
        <w:rPr>
          <w:rFonts w:ascii="Times New Roman" w:eastAsia="Times New Roman" w:hAnsi="Times New Roman" w:cs="Times New Roman"/>
          <w:sz w:val="24"/>
          <w:szCs w:val="24"/>
          <w:lang w:eastAsia="cs-CZ"/>
        </w:rPr>
        <w:t>24 570,0</w:t>
      </w:r>
      <w:r w:rsidRPr="0092747C">
        <w:rPr>
          <w:rFonts w:ascii="Times New Roman" w:eastAsia="Times New Roman" w:hAnsi="Times New Roman" w:cs="Times New Roman"/>
          <w:sz w:val="24"/>
          <w:szCs w:val="24"/>
          <w:lang w:eastAsia="cs-CZ"/>
        </w:rPr>
        <w:t xml:space="preserve"> тис. грн., що складає 1</w:t>
      </w:r>
      <w:r w:rsidR="00F12344" w:rsidRPr="0092747C">
        <w:rPr>
          <w:rFonts w:ascii="Times New Roman" w:eastAsia="Times New Roman" w:hAnsi="Times New Roman" w:cs="Times New Roman"/>
          <w:sz w:val="24"/>
          <w:szCs w:val="24"/>
          <w:lang w:eastAsia="cs-CZ"/>
        </w:rPr>
        <w:t>00</w:t>
      </w:r>
      <w:r w:rsidRPr="0092747C">
        <w:rPr>
          <w:rFonts w:ascii="Times New Roman" w:eastAsia="Times New Roman" w:hAnsi="Times New Roman" w:cs="Times New Roman"/>
          <w:sz w:val="24"/>
          <w:szCs w:val="24"/>
          <w:lang w:eastAsia="cs-CZ"/>
        </w:rPr>
        <w:t>,</w:t>
      </w:r>
      <w:r w:rsidR="00F12344" w:rsidRPr="0092747C">
        <w:rPr>
          <w:rFonts w:ascii="Times New Roman" w:eastAsia="Times New Roman" w:hAnsi="Times New Roman" w:cs="Times New Roman"/>
          <w:sz w:val="24"/>
          <w:szCs w:val="24"/>
          <w:lang w:eastAsia="cs-CZ"/>
        </w:rPr>
        <w:t>7</w:t>
      </w:r>
      <w:r w:rsidRPr="0092747C">
        <w:rPr>
          <w:rFonts w:ascii="Times New Roman" w:eastAsia="Times New Roman" w:hAnsi="Times New Roman" w:cs="Times New Roman"/>
          <w:sz w:val="24"/>
          <w:szCs w:val="24"/>
          <w:lang w:eastAsia="cs-CZ"/>
        </w:rPr>
        <w:t>% планових призначень та на</w:t>
      </w:r>
      <w:r w:rsidR="00F12344" w:rsidRPr="0092747C">
        <w:rPr>
          <w:rFonts w:ascii="Times New Roman" w:eastAsia="Times New Roman" w:hAnsi="Times New Roman" w:cs="Times New Roman"/>
          <w:sz w:val="24"/>
          <w:szCs w:val="24"/>
          <w:lang w:eastAsia="cs-CZ"/>
        </w:rPr>
        <w:t xml:space="preserve"> 11936,0 </w:t>
      </w:r>
      <w:proofErr w:type="spellStart"/>
      <w:r w:rsidR="00F12344" w:rsidRPr="0092747C">
        <w:rPr>
          <w:rFonts w:ascii="Times New Roman" w:eastAsia="Times New Roman" w:hAnsi="Times New Roman" w:cs="Times New Roman"/>
          <w:sz w:val="24"/>
          <w:szCs w:val="24"/>
          <w:lang w:eastAsia="cs-CZ"/>
        </w:rPr>
        <w:t>тис.грн</w:t>
      </w:r>
      <w:proofErr w:type="spellEnd"/>
      <w:r w:rsidR="00F12344" w:rsidRPr="0092747C">
        <w:rPr>
          <w:rFonts w:ascii="Times New Roman" w:eastAsia="Times New Roman" w:hAnsi="Times New Roman" w:cs="Times New Roman"/>
          <w:sz w:val="24"/>
          <w:szCs w:val="24"/>
          <w:lang w:eastAsia="cs-CZ"/>
        </w:rPr>
        <w:t xml:space="preserve"> або на 10,6</w:t>
      </w:r>
      <w:r w:rsidRPr="0092747C">
        <w:rPr>
          <w:rFonts w:ascii="Times New Roman" w:eastAsia="Times New Roman" w:hAnsi="Times New Roman" w:cs="Times New Roman"/>
          <w:sz w:val="24"/>
          <w:szCs w:val="24"/>
          <w:lang w:eastAsia="cs-CZ"/>
        </w:rPr>
        <w:t xml:space="preserve">% більше надходжень за відповідний період минулого року. Збільшення </w:t>
      </w:r>
      <w:r w:rsidRPr="0092747C">
        <w:rPr>
          <w:rFonts w:ascii="Times New Roman" w:eastAsia="Times New Roman" w:hAnsi="Times New Roman" w:cs="Times New Roman"/>
          <w:sz w:val="24"/>
          <w:szCs w:val="24"/>
          <w:lang w:eastAsia="ru-RU"/>
        </w:rPr>
        <w:t>надходжень по платі за землю обумовлено застосуванням з 01.01.202</w:t>
      </w:r>
      <w:r w:rsidR="00F12344"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коефіцієнту індексації нормативної грошової оцінки земель 1,</w:t>
      </w:r>
      <w:r w:rsidR="009B7993" w:rsidRPr="0092747C">
        <w:rPr>
          <w:rFonts w:ascii="Times New Roman" w:eastAsia="Times New Roman" w:hAnsi="Times New Roman" w:cs="Times New Roman"/>
          <w:sz w:val="24"/>
          <w:szCs w:val="24"/>
          <w:lang w:eastAsia="ru-RU"/>
        </w:rPr>
        <w:t>12.</w:t>
      </w:r>
    </w:p>
    <w:p w14:paraId="2DE0B7C3" w14:textId="268A452A" w:rsidR="000C4DBA" w:rsidRPr="0092747C"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За основними джерелами формування </w:t>
      </w:r>
      <w:r w:rsidRPr="0092747C">
        <w:rPr>
          <w:rFonts w:ascii="Times New Roman" w:eastAsia="Times New Roman" w:hAnsi="Times New Roman" w:cs="Times New Roman"/>
          <w:b/>
          <w:i/>
          <w:sz w:val="24"/>
          <w:szCs w:val="24"/>
          <w:u w:val="single"/>
          <w:lang w:eastAsia="ru-RU"/>
        </w:rPr>
        <w:t>спеціального фонду</w:t>
      </w:r>
      <w:r w:rsidRPr="0092747C">
        <w:rPr>
          <w:rFonts w:ascii="Times New Roman" w:eastAsia="Times New Roman" w:hAnsi="Times New Roman" w:cs="Times New Roman"/>
          <w:b/>
          <w:sz w:val="24"/>
          <w:szCs w:val="24"/>
          <w:lang w:eastAsia="ru-RU"/>
        </w:rPr>
        <w:t>,</w:t>
      </w:r>
      <w:r w:rsidRPr="0092747C">
        <w:rPr>
          <w:rFonts w:ascii="Times New Roman" w:eastAsia="Times New Roman" w:hAnsi="Times New Roman" w:cs="Times New Roman"/>
          <w:sz w:val="24"/>
          <w:szCs w:val="24"/>
          <w:lang w:eastAsia="ru-RU"/>
        </w:rPr>
        <w:t xml:space="preserve"> визначені ст. 69</w:t>
      </w:r>
      <w:r w:rsidRPr="0092747C">
        <w:rPr>
          <w:rFonts w:ascii="Times New Roman" w:eastAsia="Times New Roman" w:hAnsi="Times New Roman" w:cs="Times New Roman"/>
          <w:sz w:val="24"/>
          <w:szCs w:val="24"/>
          <w:vertAlign w:val="superscript"/>
          <w:lang w:eastAsia="ru-RU"/>
        </w:rPr>
        <w:t>1</w:t>
      </w:r>
      <w:r w:rsidRPr="0092747C">
        <w:rPr>
          <w:rFonts w:ascii="Times New Roman" w:eastAsia="Times New Roman" w:hAnsi="Times New Roman" w:cs="Times New Roman"/>
          <w:sz w:val="24"/>
          <w:szCs w:val="24"/>
          <w:lang w:eastAsia="ru-RU"/>
        </w:rPr>
        <w:t xml:space="preserve">,71 Бюджетного кодексу України, за січень - </w:t>
      </w:r>
      <w:r w:rsidR="009B7993" w:rsidRPr="0092747C">
        <w:rPr>
          <w:rFonts w:ascii="Times New Roman" w:eastAsia="Times New Roman" w:hAnsi="Times New Roman" w:cs="Times New Roman"/>
          <w:sz w:val="24"/>
          <w:szCs w:val="24"/>
          <w:lang w:eastAsia="ru-RU"/>
        </w:rPr>
        <w:t>листопад</w:t>
      </w:r>
      <w:r w:rsidRPr="0092747C">
        <w:rPr>
          <w:rFonts w:ascii="Times New Roman" w:eastAsia="Times New Roman" w:hAnsi="Times New Roman" w:cs="Times New Roman"/>
          <w:sz w:val="24"/>
          <w:szCs w:val="24"/>
          <w:lang w:eastAsia="ru-RU"/>
        </w:rPr>
        <w:t xml:space="preserve"> 202</w:t>
      </w:r>
      <w:r w:rsidR="009B7993"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року надійшло 2</w:t>
      </w:r>
      <w:r w:rsidR="009B7993" w:rsidRPr="0092747C">
        <w:rPr>
          <w:rFonts w:ascii="Times New Roman" w:eastAsia="Times New Roman" w:hAnsi="Times New Roman" w:cs="Times New Roman"/>
          <w:sz w:val="24"/>
          <w:szCs w:val="24"/>
          <w:lang w:eastAsia="ru-RU"/>
        </w:rPr>
        <w:t>2 585,8</w:t>
      </w:r>
      <w:r w:rsidRPr="0092747C">
        <w:rPr>
          <w:rFonts w:ascii="Times New Roman" w:eastAsia="Times New Roman" w:hAnsi="Times New Roman" w:cs="Times New Roman"/>
          <w:sz w:val="24"/>
          <w:szCs w:val="24"/>
          <w:lang w:eastAsia="ru-RU"/>
        </w:rPr>
        <w:t xml:space="preserve"> тис. грн, що на </w:t>
      </w:r>
      <w:r w:rsidR="009B7993" w:rsidRPr="0092747C">
        <w:rPr>
          <w:rFonts w:ascii="Times New Roman" w:eastAsia="Times New Roman" w:hAnsi="Times New Roman" w:cs="Times New Roman"/>
          <w:sz w:val="24"/>
          <w:szCs w:val="24"/>
          <w:lang w:eastAsia="ru-RU"/>
        </w:rPr>
        <w:t>7 403,8</w:t>
      </w:r>
      <w:r w:rsidRPr="0092747C">
        <w:rPr>
          <w:rFonts w:ascii="Times New Roman" w:eastAsia="Times New Roman" w:hAnsi="Times New Roman" w:cs="Times New Roman"/>
          <w:sz w:val="24"/>
          <w:szCs w:val="24"/>
          <w:lang w:eastAsia="ru-RU"/>
        </w:rPr>
        <w:t xml:space="preserve"> </w:t>
      </w:r>
      <w:proofErr w:type="spellStart"/>
      <w:r w:rsidRPr="0092747C">
        <w:rPr>
          <w:rFonts w:ascii="Times New Roman" w:eastAsia="Times New Roman" w:hAnsi="Times New Roman" w:cs="Times New Roman"/>
          <w:sz w:val="24"/>
          <w:szCs w:val="24"/>
          <w:lang w:eastAsia="ru-RU"/>
        </w:rPr>
        <w:t>тис.грн</w:t>
      </w:r>
      <w:proofErr w:type="spellEnd"/>
      <w:r w:rsidRPr="0092747C">
        <w:rPr>
          <w:rFonts w:ascii="Times New Roman" w:eastAsia="Times New Roman" w:hAnsi="Times New Roman" w:cs="Times New Roman"/>
          <w:sz w:val="24"/>
          <w:szCs w:val="24"/>
          <w:lang w:eastAsia="ru-RU"/>
        </w:rPr>
        <w:t xml:space="preserve"> </w:t>
      </w:r>
      <w:r w:rsidR="009B7993" w:rsidRPr="0092747C">
        <w:rPr>
          <w:rFonts w:ascii="Times New Roman" w:eastAsia="Times New Roman" w:hAnsi="Times New Roman" w:cs="Times New Roman"/>
          <w:sz w:val="24"/>
          <w:szCs w:val="24"/>
          <w:lang w:eastAsia="ru-RU"/>
        </w:rPr>
        <w:t>менше</w:t>
      </w:r>
      <w:r w:rsidRPr="0092747C">
        <w:rPr>
          <w:rFonts w:ascii="Times New Roman" w:eastAsia="Times New Roman" w:hAnsi="Times New Roman" w:cs="Times New Roman"/>
          <w:sz w:val="24"/>
          <w:szCs w:val="24"/>
          <w:lang w:eastAsia="ru-RU"/>
        </w:rPr>
        <w:t xml:space="preserve"> аналогічних надходжень минулого  року. </w:t>
      </w:r>
      <w:r w:rsidR="009B7993" w:rsidRPr="0092747C">
        <w:rPr>
          <w:rFonts w:ascii="Times New Roman" w:eastAsia="Times New Roman" w:hAnsi="Times New Roman" w:cs="Times New Roman"/>
          <w:sz w:val="24"/>
          <w:szCs w:val="24"/>
          <w:lang w:eastAsia="ru-RU"/>
        </w:rPr>
        <w:t>Зменшення</w:t>
      </w:r>
      <w:r w:rsidRPr="0092747C">
        <w:rPr>
          <w:rFonts w:ascii="Times New Roman" w:eastAsia="Times New Roman" w:hAnsi="Times New Roman" w:cs="Times New Roman"/>
          <w:sz w:val="24"/>
          <w:szCs w:val="24"/>
          <w:lang w:eastAsia="ru-RU"/>
        </w:rPr>
        <w:t xml:space="preserve"> обумовлено надходженням у 2024 році коштів від продажу землі на загальну суму 16 740,0 </w:t>
      </w:r>
      <w:proofErr w:type="spellStart"/>
      <w:r w:rsidRPr="0092747C">
        <w:rPr>
          <w:rFonts w:ascii="Times New Roman" w:eastAsia="Times New Roman" w:hAnsi="Times New Roman" w:cs="Times New Roman"/>
          <w:sz w:val="24"/>
          <w:szCs w:val="24"/>
          <w:lang w:eastAsia="ru-RU"/>
        </w:rPr>
        <w:t>тис.гривень</w:t>
      </w:r>
      <w:proofErr w:type="spellEnd"/>
      <w:r w:rsidRPr="0092747C">
        <w:rPr>
          <w:rFonts w:ascii="Times New Roman" w:eastAsia="Times New Roman" w:hAnsi="Times New Roman" w:cs="Times New Roman"/>
          <w:sz w:val="24"/>
          <w:szCs w:val="24"/>
          <w:lang w:eastAsia="ru-RU"/>
        </w:rPr>
        <w:t>.</w:t>
      </w:r>
    </w:p>
    <w:p w14:paraId="6AAA04D5" w14:textId="77777777" w:rsidR="009C5F39" w:rsidRPr="009C5F39" w:rsidRDefault="009C5F39" w:rsidP="009C5F39">
      <w:pPr>
        <w:keepNext/>
        <w:spacing w:before="240" w:after="60" w:line="240" w:lineRule="auto"/>
        <w:ind w:firstLine="567"/>
        <w:outlineLvl w:val="1"/>
        <w:rPr>
          <w:rFonts w:ascii="Times New Roman" w:eastAsia="Times New Roman" w:hAnsi="Times New Roman" w:cs="Times New Roman"/>
          <w:b/>
          <w:bCs/>
          <w:iCs/>
          <w:sz w:val="24"/>
          <w:szCs w:val="24"/>
          <w:u w:val="single"/>
          <w:lang w:eastAsia="ru-RU"/>
        </w:rPr>
      </w:pPr>
      <w:r w:rsidRPr="009C5F39">
        <w:rPr>
          <w:rFonts w:ascii="Times New Roman" w:eastAsia="Times New Roman" w:hAnsi="Times New Roman" w:cs="Times New Roman"/>
          <w:b/>
          <w:bCs/>
          <w:iCs/>
          <w:sz w:val="24"/>
          <w:szCs w:val="24"/>
          <w:u w:val="single"/>
          <w:lang w:eastAsia="ru-RU"/>
        </w:rPr>
        <w:t>ВИДАТКИ</w:t>
      </w:r>
    </w:p>
    <w:p w14:paraId="17884CB4"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Виконання видатків місцевого бюджету з урахуванням трансфертів  за  січень -листопад 2025 року </w:t>
      </w:r>
      <w:r w:rsidRPr="009C5F39">
        <w:rPr>
          <w:rFonts w:ascii="Times New Roman" w:eastAsia="Times New Roman" w:hAnsi="Times New Roman" w:cs="Times New Roman"/>
          <w:b/>
          <w:sz w:val="24"/>
          <w:szCs w:val="24"/>
          <w:lang w:eastAsia="ru-RU"/>
        </w:rPr>
        <w:t>708 122,7 тис. грн.</w:t>
      </w:r>
    </w:p>
    <w:p w14:paraId="62F34964" w14:textId="77777777" w:rsidR="009C5F39" w:rsidRPr="009C5F39" w:rsidRDefault="009C5F39" w:rsidP="009C5F39">
      <w:pPr>
        <w:spacing w:after="0" w:line="240" w:lineRule="auto"/>
        <w:ind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По </w:t>
      </w:r>
      <w:r w:rsidRPr="009C5F39">
        <w:rPr>
          <w:rFonts w:ascii="Times New Roman" w:eastAsia="Times New Roman" w:hAnsi="Times New Roman" w:cs="Times New Roman"/>
          <w:b/>
          <w:sz w:val="24"/>
          <w:szCs w:val="24"/>
          <w:lang w:eastAsia="ru-RU"/>
        </w:rPr>
        <w:t xml:space="preserve">загальному фонду </w:t>
      </w:r>
      <w:r w:rsidRPr="009C5F39">
        <w:rPr>
          <w:rFonts w:ascii="Times New Roman" w:eastAsia="Times New Roman" w:hAnsi="Times New Roman" w:cs="Times New Roman"/>
          <w:sz w:val="24"/>
          <w:szCs w:val="24"/>
          <w:lang w:eastAsia="ru-RU"/>
        </w:rPr>
        <w:t>виконання видатків за січень – листопад 2025 року становить</w:t>
      </w:r>
      <w:r w:rsidRPr="009C5F39">
        <w:rPr>
          <w:rFonts w:ascii="Times New Roman" w:eastAsia="Times New Roman" w:hAnsi="Times New Roman" w:cs="Times New Roman"/>
          <w:b/>
          <w:sz w:val="24"/>
          <w:szCs w:val="24"/>
          <w:lang w:eastAsia="ru-RU"/>
        </w:rPr>
        <w:t xml:space="preserve"> – 613 090,8 тис. грн. </w:t>
      </w:r>
      <w:r w:rsidRPr="009C5F39">
        <w:rPr>
          <w:rFonts w:ascii="Times New Roman" w:eastAsia="Times New Roman" w:hAnsi="Times New Roman" w:cs="Times New Roman"/>
          <w:i/>
          <w:sz w:val="24"/>
          <w:szCs w:val="24"/>
          <w:lang w:eastAsia="ru-RU"/>
        </w:rPr>
        <w:t>(</w:t>
      </w:r>
      <w:r w:rsidRPr="009C5F39">
        <w:rPr>
          <w:rFonts w:ascii="Times New Roman" w:eastAsia="Times New Roman" w:hAnsi="Times New Roman" w:cs="Times New Roman"/>
          <w:i/>
          <w:color w:val="000000"/>
          <w:sz w:val="24"/>
          <w:szCs w:val="24"/>
          <w:lang w:eastAsia="ru-RU"/>
        </w:rPr>
        <w:t xml:space="preserve">90,4 % </w:t>
      </w:r>
      <w:r w:rsidRPr="009C5F39">
        <w:rPr>
          <w:rFonts w:ascii="Times New Roman" w:eastAsia="Times New Roman" w:hAnsi="Times New Roman" w:cs="Times New Roman"/>
          <w:i/>
          <w:sz w:val="24"/>
          <w:szCs w:val="24"/>
          <w:lang w:eastAsia="ru-RU"/>
        </w:rPr>
        <w:t xml:space="preserve">від річних планових призначень), по </w:t>
      </w:r>
      <w:r w:rsidRPr="009C5F39">
        <w:rPr>
          <w:rFonts w:ascii="Times New Roman" w:eastAsia="Times New Roman" w:hAnsi="Times New Roman" w:cs="Times New Roman"/>
          <w:b/>
          <w:sz w:val="24"/>
          <w:szCs w:val="24"/>
          <w:lang w:eastAsia="ru-RU"/>
        </w:rPr>
        <w:t xml:space="preserve"> спеціальному  фонду –  95 031,9 тис. грн.</w:t>
      </w:r>
      <w:r w:rsidRPr="009C5F39">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color w:val="000000"/>
          <w:sz w:val="24"/>
          <w:szCs w:val="24"/>
          <w:lang w:eastAsia="ru-RU"/>
        </w:rPr>
        <w:t xml:space="preserve">67,5 % </w:t>
      </w:r>
      <w:r w:rsidRPr="009C5F39">
        <w:rPr>
          <w:rFonts w:ascii="Times New Roman" w:eastAsia="Times New Roman" w:hAnsi="Times New Roman" w:cs="Times New Roman"/>
          <w:i/>
          <w:sz w:val="24"/>
          <w:szCs w:val="24"/>
          <w:lang w:eastAsia="ru-RU"/>
        </w:rPr>
        <w:t xml:space="preserve">від річних планових призначень).  </w:t>
      </w:r>
    </w:p>
    <w:p w14:paraId="2A535D6B" w14:textId="77777777" w:rsidR="009C5F39" w:rsidRPr="009C5F39" w:rsidRDefault="009C5F39" w:rsidP="009C5F39">
      <w:pPr>
        <w:spacing w:after="0" w:line="240" w:lineRule="auto"/>
        <w:ind w:firstLine="567"/>
        <w:jc w:val="both"/>
        <w:rPr>
          <w:rFonts w:ascii="Times New Roman" w:eastAsia="Times New Roman" w:hAnsi="Times New Roman" w:cs="Courier New"/>
          <w:color w:val="000000"/>
          <w:sz w:val="24"/>
          <w:szCs w:val="24"/>
          <w:lang w:eastAsia="ru-RU"/>
        </w:rPr>
      </w:pPr>
      <w:r w:rsidRPr="009C5F39">
        <w:rPr>
          <w:rFonts w:ascii="Times New Roman" w:eastAsia="Times New Roman" w:hAnsi="Times New Roman" w:cs="Courier New"/>
          <w:b/>
          <w:color w:val="000000"/>
          <w:sz w:val="24"/>
          <w:szCs w:val="24"/>
          <w:lang w:eastAsia="ru-RU"/>
        </w:rPr>
        <w:lastRenderedPageBreak/>
        <w:t>На захищені статті</w:t>
      </w:r>
      <w:r w:rsidRPr="009C5F39">
        <w:rPr>
          <w:rFonts w:ascii="Times New Roman" w:eastAsia="Times New Roman" w:hAnsi="Times New Roman" w:cs="Courier New"/>
          <w:color w:val="000000"/>
          <w:sz w:val="24"/>
          <w:szCs w:val="24"/>
          <w:lang w:eastAsia="ru-RU"/>
        </w:rPr>
        <w:t xml:space="preserve"> за 11 місяців 2025 року (заробітна плата, медикаменти, продукти харчування, комунальні послуги, інші виплати населенню </w:t>
      </w:r>
      <w:r w:rsidRPr="009C5F39">
        <w:rPr>
          <w:rFonts w:ascii="Times New Roman" w:eastAsia="Times New Roman" w:hAnsi="Times New Roman" w:cs="Courier New"/>
          <w:b/>
          <w:color w:val="000000"/>
          <w:sz w:val="24"/>
          <w:szCs w:val="24"/>
          <w:lang w:eastAsia="ru-RU"/>
        </w:rPr>
        <w:t>витрачено 367 223,7 тис. грн.</w:t>
      </w:r>
      <w:r w:rsidRPr="009C5F39">
        <w:rPr>
          <w:rFonts w:ascii="Times New Roman" w:eastAsia="Times New Roman" w:hAnsi="Times New Roman" w:cs="Courier New"/>
          <w:color w:val="000000"/>
          <w:sz w:val="24"/>
          <w:szCs w:val="24"/>
          <w:lang w:eastAsia="ru-RU"/>
        </w:rPr>
        <w:t xml:space="preserve">, Питома вага захищених видатків в загальному обсязі видатків загального фонду складає    60,0 %.  </w:t>
      </w:r>
    </w:p>
    <w:p w14:paraId="5B338E69" w14:textId="77777777" w:rsidR="009C5F39" w:rsidRPr="009C5F39" w:rsidRDefault="009C5F39" w:rsidP="009C5F39">
      <w:pPr>
        <w:autoSpaceDE w:val="0"/>
        <w:autoSpaceDN w:val="0"/>
        <w:adjustRightInd w:val="0"/>
        <w:spacing w:after="0" w:line="240" w:lineRule="auto"/>
        <w:ind w:firstLine="567"/>
        <w:rPr>
          <w:rFonts w:ascii="Times New Roman" w:eastAsia="Times New Roman" w:hAnsi="Times New Roman" w:cs="Courier New"/>
          <w:b/>
          <w:i/>
          <w:color w:val="000000"/>
          <w:sz w:val="24"/>
          <w:szCs w:val="24"/>
          <w:highlight w:val="yellow"/>
          <w:lang w:eastAsia="ru-RU"/>
        </w:rPr>
      </w:pPr>
    </w:p>
    <w:p w14:paraId="63EB495B" w14:textId="77777777" w:rsidR="009C5F39" w:rsidRPr="009C5F39" w:rsidRDefault="009C5F39" w:rsidP="009C5F39">
      <w:pPr>
        <w:autoSpaceDE w:val="0"/>
        <w:autoSpaceDN w:val="0"/>
        <w:adjustRightInd w:val="0"/>
        <w:spacing w:after="0" w:line="240" w:lineRule="auto"/>
        <w:ind w:firstLine="567"/>
        <w:jc w:val="center"/>
        <w:rPr>
          <w:rFonts w:ascii="Times New Roman" w:eastAsia="Times New Roman" w:hAnsi="Times New Roman" w:cs="Courier New"/>
          <w:b/>
          <w:i/>
          <w:color w:val="000000"/>
          <w:sz w:val="24"/>
          <w:szCs w:val="24"/>
          <w:lang w:eastAsia="ru-RU"/>
        </w:rPr>
      </w:pPr>
      <w:r w:rsidRPr="009C5F39">
        <w:rPr>
          <w:rFonts w:ascii="Times New Roman" w:eastAsia="Times New Roman" w:hAnsi="Times New Roman" w:cs="Courier New"/>
          <w:b/>
          <w:i/>
          <w:color w:val="000000"/>
          <w:sz w:val="24"/>
          <w:szCs w:val="24"/>
          <w:lang w:eastAsia="ru-RU"/>
        </w:rPr>
        <w:t>Виконання загального фонду за січень-листопад  2024 року/2025 року</w:t>
      </w:r>
    </w:p>
    <w:p w14:paraId="546A0186" w14:textId="77777777" w:rsidR="009C5F39" w:rsidRPr="009C5F39" w:rsidRDefault="009C5F39" w:rsidP="009C5F39">
      <w:pPr>
        <w:autoSpaceDE w:val="0"/>
        <w:autoSpaceDN w:val="0"/>
        <w:adjustRightInd w:val="0"/>
        <w:spacing w:after="0" w:line="260" w:lineRule="exact"/>
        <w:ind w:firstLine="567"/>
        <w:jc w:val="both"/>
        <w:rPr>
          <w:rFonts w:ascii="Times New Roman" w:eastAsia="Times New Roman" w:hAnsi="Times New Roman" w:cs="Courier New"/>
          <w:i/>
          <w:color w:val="000000"/>
          <w:sz w:val="28"/>
          <w:szCs w:val="28"/>
          <w:lang w:eastAsia="ru-RU"/>
        </w:rPr>
      </w:pPr>
      <w:r w:rsidRPr="009C5F39">
        <w:rPr>
          <w:rFonts w:ascii="Times New Roman" w:eastAsia="Times New Roman" w:hAnsi="Times New Roman" w:cs="Courier New"/>
          <w:color w:val="000000"/>
          <w:sz w:val="28"/>
          <w:szCs w:val="28"/>
          <w:lang w:eastAsia="ru-RU"/>
        </w:rPr>
        <w:t xml:space="preserve">                                                                                                                  </w:t>
      </w:r>
      <w:r w:rsidRPr="009C5F39">
        <w:rPr>
          <w:rFonts w:ascii="Times New Roman" w:eastAsia="Times New Roman" w:hAnsi="Times New Roman" w:cs="Courier New"/>
          <w:i/>
          <w:color w:val="000000"/>
          <w:sz w:val="28"/>
          <w:szCs w:val="28"/>
          <w:lang w:eastAsia="ru-RU"/>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2409"/>
      </w:tblGrid>
      <w:tr w:rsidR="009C5F39" w:rsidRPr="009C5F39" w14:paraId="436E1CE8" w14:textId="77777777" w:rsidTr="002C0DDB">
        <w:tc>
          <w:tcPr>
            <w:tcW w:w="2835" w:type="dxa"/>
            <w:shd w:val="clear" w:color="auto" w:fill="auto"/>
          </w:tcPr>
          <w:p w14:paraId="01C946E1"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p>
        </w:tc>
        <w:tc>
          <w:tcPr>
            <w:tcW w:w="2127" w:type="dxa"/>
            <w:shd w:val="clear" w:color="auto" w:fill="auto"/>
          </w:tcPr>
          <w:p w14:paraId="21B0C702"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Виконано за</w:t>
            </w:r>
          </w:p>
          <w:p w14:paraId="15CF6415"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11 місяців 2024 року</w:t>
            </w:r>
          </w:p>
        </w:tc>
        <w:tc>
          <w:tcPr>
            <w:tcW w:w="2268" w:type="dxa"/>
            <w:shd w:val="clear" w:color="auto" w:fill="auto"/>
          </w:tcPr>
          <w:p w14:paraId="503F47A1"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Виконано за</w:t>
            </w:r>
          </w:p>
          <w:p w14:paraId="26ABC8B3"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11 місяців 2025 року</w:t>
            </w:r>
          </w:p>
        </w:tc>
        <w:tc>
          <w:tcPr>
            <w:tcW w:w="2409" w:type="dxa"/>
            <w:shd w:val="clear" w:color="auto" w:fill="auto"/>
          </w:tcPr>
          <w:p w14:paraId="273F535F"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Відсоток(%) зростання</w:t>
            </w:r>
          </w:p>
        </w:tc>
      </w:tr>
      <w:tr w:rsidR="009C5F39" w:rsidRPr="009C5F39" w14:paraId="57ADAED6" w14:textId="77777777" w:rsidTr="002C0DDB">
        <w:trPr>
          <w:trHeight w:val="578"/>
        </w:trPr>
        <w:tc>
          <w:tcPr>
            <w:tcW w:w="2835" w:type="dxa"/>
            <w:shd w:val="clear" w:color="auto" w:fill="auto"/>
          </w:tcPr>
          <w:p w14:paraId="7257CF5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Органи місцевого самоврядування</w:t>
            </w:r>
          </w:p>
        </w:tc>
        <w:tc>
          <w:tcPr>
            <w:tcW w:w="2127" w:type="dxa"/>
            <w:shd w:val="clear" w:color="auto" w:fill="auto"/>
            <w:vAlign w:val="center"/>
          </w:tcPr>
          <w:p w14:paraId="2DBB0FE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58 802,2</w:t>
            </w:r>
          </w:p>
        </w:tc>
        <w:tc>
          <w:tcPr>
            <w:tcW w:w="2268" w:type="dxa"/>
            <w:shd w:val="clear" w:color="auto" w:fill="auto"/>
            <w:vAlign w:val="center"/>
          </w:tcPr>
          <w:p w14:paraId="7C5D168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68 365,9</w:t>
            </w:r>
          </w:p>
        </w:tc>
        <w:tc>
          <w:tcPr>
            <w:tcW w:w="2409" w:type="dxa"/>
            <w:shd w:val="clear" w:color="auto" w:fill="auto"/>
            <w:vAlign w:val="center"/>
          </w:tcPr>
          <w:p w14:paraId="1A37546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116,3</w:t>
            </w:r>
          </w:p>
        </w:tc>
      </w:tr>
      <w:tr w:rsidR="009C5F39" w:rsidRPr="009C5F39" w14:paraId="1EAD5718" w14:textId="77777777" w:rsidTr="002C0DDB">
        <w:trPr>
          <w:trHeight w:val="309"/>
        </w:trPr>
        <w:tc>
          <w:tcPr>
            <w:tcW w:w="2835" w:type="dxa"/>
            <w:shd w:val="clear" w:color="auto" w:fill="auto"/>
          </w:tcPr>
          <w:p w14:paraId="3D19232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Освіта</w:t>
            </w:r>
          </w:p>
        </w:tc>
        <w:tc>
          <w:tcPr>
            <w:tcW w:w="2127" w:type="dxa"/>
            <w:shd w:val="clear" w:color="auto" w:fill="auto"/>
            <w:vAlign w:val="center"/>
          </w:tcPr>
          <w:p w14:paraId="0866801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211 026,2</w:t>
            </w:r>
          </w:p>
        </w:tc>
        <w:tc>
          <w:tcPr>
            <w:tcW w:w="2268" w:type="dxa"/>
            <w:shd w:val="clear" w:color="auto" w:fill="auto"/>
            <w:vAlign w:val="center"/>
          </w:tcPr>
          <w:p w14:paraId="5F4C9B9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237 835,0</w:t>
            </w:r>
          </w:p>
        </w:tc>
        <w:tc>
          <w:tcPr>
            <w:tcW w:w="2409" w:type="dxa"/>
            <w:shd w:val="clear" w:color="auto" w:fill="auto"/>
            <w:vAlign w:val="center"/>
          </w:tcPr>
          <w:p w14:paraId="18F8DFC5"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112,7</w:t>
            </w:r>
          </w:p>
        </w:tc>
      </w:tr>
      <w:tr w:rsidR="009C5F39" w:rsidRPr="009C5F39" w14:paraId="2E82F86A" w14:textId="77777777" w:rsidTr="002C0DDB">
        <w:trPr>
          <w:trHeight w:val="272"/>
        </w:trPr>
        <w:tc>
          <w:tcPr>
            <w:tcW w:w="2835" w:type="dxa"/>
            <w:shd w:val="clear" w:color="auto" w:fill="auto"/>
          </w:tcPr>
          <w:p w14:paraId="7AF2F4F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Охорона </w:t>
            </w:r>
            <w:r w:rsidRPr="009C5F39">
              <w:rPr>
                <w:rFonts w:ascii="Times New Roman" w:eastAsia="Times New Roman" w:hAnsi="Times New Roman" w:cs="Times New Roman"/>
                <w:bCs/>
                <w:sz w:val="24"/>
                <w:szCs w:val="24"/>
                <w:lang w:eastAsia="ru-RU"/>
              </w:rPr>
              <w:t>здоров’я</w:t>
            </w:r>
          </w:p>
        </w:tc>
        <w:tc>
          <w:tcPr>
            <w:tcW w:w="2127" w:type="dxa"/>
            <w:shd w:val="clear" w:color="auto" w:fill="auto"/>
            <w:vAlign w:val="center"/>
          </w:tcPr>
          <w:p w14:paraId="55AD230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23 284,6</w:t>
            </w:r>
          </w:p>
        </w:tc>
        <w:tc>
          <w:tcPr>
            <w:tcW w:w="2268" w:type="dxa"/>
            <w:shd w:val="clear" w:color="auto" w:fill="auto"/>
            <w:vAlign w:val="center"/>
          </w:tcPr>
          <w:p w14:paraId="6E26190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23 575,3</w:t>
            </w:r>
          </w:p>
        </w:tc>
        <w:tc>
          <w:tcPr>
            <w:tcW w:w="2409" w:type="dxa"/>
            <w:shd w:val="clear" w:color="auto" w:fill="auto"/>
            <w:vAlign w:val="center"/>
          </w:tcPr>
          <w:p w14:paraId="469A74E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101,2</w:t>
            </w:r>
          </w:p>
        </w:tc>
      </w:tr>
      <w:tr w:rsidR="009C5F39" w:rsidRPr="009C5F39" w14:paraId="1AE92967" w14:textId="77777777" w:rsidTr="002C0DDB">
        <w:trPr>
          <w:trHeight w:val="698"/>
        </w:trPr>
        <w:tc>
          <w:tcPr>
            <w:tcW w:w="2835" w:type="dxa"/>
            <w:shd w:val="clear" w:color="auto" w:fill="auto"/>
          </w:tcPr>
          <w:p w14:paraId="7180CD1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Соціальний захист та соціальне забезпечення</w:t>
            </w:r>
          </w:p>
        </w:tc>
        <w:tc>
          <w:tcPr>
            <w:tcW w:w="2127" w:type="dxa"/>
            <w:shd w:val="clear" w:color="auto" w:fill="auto"/>
            <w:vAlign w:val="center"/>
          </w:tcPr>
          <w:p w14:paraId="7548588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27 111,4</w:t>
            </w:r>
          </w:p>
        </w:tc>
        <w:tc>
          <w:tcPr>
            <w:tcW w:w="2268" w:type="dxa"/>
            <w:shd w:val="clear" w:color="auto" w:fill="auto"/>
            <w:vAlign w:val="center"/>
          </w:tcPr>
          <w:p w14:paraId="7379DC6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41 050,6</w:t>
            </w:r>
          </w:p>
        </w:tc>
        <w:tc>
          <w:tcPr>
            <w:tcW w:w="2409" w:type="dxa"/>
            <w:shd w:val="clear" w:color="auto" w:fill="auto"/>
            <w:vAlign w:val="center"/>
          </w:tcPr>
          <w:p w14:paraId="250A659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1,5 р</w:t>
            </w:r>
          </w:p>
        </w:tc>
      </w:tr>
      <w:tr w:rsidR="009C5F39" w:rsidRPr="009C5F39" w14:paraId="3236875C" w14:textId="77777777" w:rsidTr="002C0DDB">
        <w:trPr>
          <w:trHeight w:val="709"/>
        </w:trPr>
        <w:tc>
          <w:tcPr>
            <w:tcW w:w="2835" w:type="dxa"/>
            <w:shd w:val="clear" w:color="auto" w:fill="auto"/>
          </w:tcPr>
          <w:p w14:paraId="7DE6276F"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Житлово-комунальне господарство</w:t>
            </w:r>
          </w:p>
        </w:tc>
        <w:tc>
          <w:tcPr>
            <w:tcW w:w="2127" w:type="dxa"/>
            <w:shd w:val="clear" w:color="auto" w:fill="auto"/>
            <w:vAlign w:val="center"/>
          </w:tcPr>
          <w:p w14:paraId="0183D76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49 501,4</w:t>
            </w:r>
          </w:p>
        </w:tc>
        <w:tc>
          <w:tcPr>
            <w:tcW w:w="2268" w:type="dxa"/>
            <w:shd w:val="clear" w:color="auto" w:fill="auto"/>
            <w:vAlign w:val="center"/>
          </w:tcPr>
          <w:p w14:paraId="39EBF4B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57 164,1</w:t>
            </w:r>
          </w:p>
        </w:tc>
        <w:tc>
          <w:tcPr>
            <w:tcW w:w="2409" w:type="dxa"/>
            <w:shd w:val="clear" w:color="auto" w:fill="auto"/>
            <w:vAlign w:val="center"/>
          </w:tcPr>
          <w:p w14:paraId="2C18105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115,5</w:t>
            </w:r>
          </w:p>
        </w:tc>
      </w:tr>
      <w:tr w:rsidR="009C5F39" w:rsidRPr="009C5F39" w14:paraId="045C1541" w14:textId="77777777" w:rsidTr="002C0DDB">
        <w:trPr>
          <w:trHeight w:val="407"/>
        </w:trPr>
        <w:tc>
          <w:tcPr>
            <w:tcW w:w="2835" w:type="dxa"/>
            <w:shd w:val="clear" w:color="auto" w:fill="auto"/>
          </w:tcPr>
          <w:p w14:paraId="70F3940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Культура і мистецтво</w:t>
            </w:r>
          </w:p>
        </w:tc>
        <w:tc>
          <w:tcPr>
            <w:tcW w:w="2127" w:type="dxa"/>
            <w:shd w:val="clear" w:color="auto" w:fill="auto"/>
            <w:vAlign w:val="center"/>
          </w:tcPr>
          <w:p w14:paraId="4B82FF4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25 036,4</w:t>
            </w:r>
          </w:p>
        </w:tc>
        <w:tc>
          <w:tcPr>
            <w:tcW w:w="2268" w:type="dxa"/>
            <w:shd w:val="clear" w:color="auto" w:fill="auto"/>
            <w:vAlign w:val="center"/>
          </w:tcPr>
          <w:p w14:paraId="7B8810B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27 445,3</w:t>
            </w:r>
          </w:p>
        </w:tc>
        <w:tc>
          <w:tcPr>
            <w:tcW w:w="2409" w:type="dxa"/>
            <w:shd w:val="clear" w:color="auto" w:fill="auto"/>
            <w:vAlign w:val="center"/>
          </w:tcPr>
          <w:p w14:paraId="2DF753F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109,6</w:t>
            </w:r>
          </w:p>
        </w:tc>
      </w:tr>
      <w:tr w:rsidR="009C5F39" w:rsidRPr="009C5F39" w14:paraId="1831A500" w14:textId="77777777" w:rsidTr="002C0DDB">
        <w:trPr>
          <w:trHeight w:val="595"/>
        </w:trPr>
        <w:tc>
          <w:tcPr>
            <w:tcW w:w="2835" w:type="dxa"/>
            <w:shd w:val="clear" w:color="auto" w:fill="auto"/>
          </w:tcPr>
          <w:p w14:paraId="5BA803C7"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Засоби масової інформації</w:t>
            </w:r>
          </w:p>
        </w:tc>
        <w:tc>
          <w:tcPr>
            <w:tcW w:w="2127" w:type="dxa"/>
            <w:shd w:val="clear" w:color="auto" w:fill="auto"/>
            <w:vAlign w:val="center"/>
          </w:tcPr>
          <w:p w14:paraId="57A5C6B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3 053,7</w:t>
            </w:r>
          </w:p>
        </w:tc>
        <w:tc>
          <w:tcPr>
            <w:tcW w:w="2268" w:type="dxa"/>
            <w:shd w:val="clear" w:color="auto" w:fill="auto"/>
            <w:vAlign w:val="center"/>
          </w:tcPr>
          <w:p w14:paraId="0DC5BAD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3 262,7</w:t>
            </w:r>
          </w:p>
        </w:tc>
        <w:tc>
          <w:tcPr>
            <w:tcW w:w="2409" w:type="dxa"/>
            <w:shd w:val="clear" w:color="auto" w:fill="auto"/>
            <w:vAlign w:val="center"/>
          </w:tcPr>
          <w:p w14:paraId="759CB75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106,8</w:t>
            </w:r>
          </w:p>
        </w:tc>
      </w:tr>
      <w:tr w:rsidR="009C5F39" w:rsidRPr="009C5F39" w14:paraId="702C431A" w14:textId="77777777" w:rsidTr="002C0DDB">
        <w:trPr>
          <w:trHeight w:val="605"/>
        </w:trPr>
        <w:tc>
          <w:tcPr>
            <w:tcW w:w="2835" w:type="dxa"/>
            <w:shd w:val="clear" w:color="auto" w:fill="auto"/>
            <w:vAlign w:val="center"/>
          </w:tcPr>
          <w:p w14:paraId="4393AD2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Фізична культура і спорт</w:t>
            </w:r>
          </w:p>
        </w:tc>
        <w:tc>
          <w:tcPr>
            <w:tcW w:w="2127" w:type="dxa"/>
            <w:shd w:val="clear" w:color="auto" w:fill="auto"/>
            <w:vAlign w:val="center"/>
          </w:tcPr>
          <w:p w14:paraId="13671EF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31 258,1</w:t>
            </w:r>
          </w:p>
        </w:tc>
        <w:tc>
          <w:tcPr>
            <w:tcW w:w="2268" w:type="dxa"/>
            <w:shd w:val="clear" w:color="auto" w:fill="auto"/>
            <w:vAlign w:val="center"/>
          </w:tcPr>
          <w:p w14:paraId="761CBDF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val="en-US" w:eastAsia="ru-RU"/>
              </w:rPr>
            </w:pPr>
            <w:r w:rsidRPr="009C5F39">
              <w:rPr>
                <w:rFonts w:ascii="Times New Roman" w:eastAsia="Times New Roman" w:hAnsi="Times New Roman" w:cs="Times New Roman"/>
                <w:sz w:val="24"/>
                <w:szCs w:val="24"/>
                <w:lang w:eastAsia="ru-RU"/>
              </w:rPr>
              <w:t>39 577,1</w:t>
            </w:r>
          </w:p>
        </w:tc>
        <w:tc>
          <w:tcPr>
            <w:tcW w:w="2409" w:type="dxa"/>
            <w:shd w:val="clear" w:color="auto" w:fill="auto"/>
            <w:vAlign w:val="center"/>
          </w:tcPr>
          <w:p w14:paraId="47B1198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1,3 р</w:t>
            </w:r>
          </w:p>
        </w:tc>
      </w:tr>
      <w:tr w:rsidR="009C5F39" w:rsidRPr="009C5F39" w14:paraId="1B7B2549" w14:textId="77777777" w:rsidTr="002C0DDB">
        <w:trPr>
          <w:trHeight w:val="576"/>
        </w:trPr>
        <w:tc>
          <w:tcPr>
            <w:tcW w:w="2835" w:type="dxa"/>
            <w:shd w:val="clear" w:color="auto" w:fill="auto"/>
          </w:tcPr>
          <w:p w14:paraId="6D17231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Транспорт та транспортна інфраструктура, дорожнє господарство</w:t>
            </w:r>
          </w:p>
        </w:tc>
        <w:tc>
          <w:tcPr>
            <w:tcW w:w="2127" w:type="dxa"/>
            <w:shd w:val="clear" w:color="auto" w:fill="auto"/>
            <w:vAlign w:val="center"/>
          </w:tcPr>
          <w:p w14:paraId="2BAA4A14"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2 576,8</w:t>
            </w:r>
          </w:p>
        </w:tc>
        <w:tc>
          <w:tcPr>
            <w:tcW w:w="2268" w:type="dxa"/>
            <w:shd w:val="clear" w:color="auto" w:fill="auto"/>
            <w:vAlign w:val="center"/>
          </w:tcPr>
          <w:p w14:paraId="3EE8AC9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2 784,9</w:t>
            </w:r>
          </w:p>
        </w:tc>
        <w:tc>
          <w:tcPr>
            <w:tcW w:w="2409" w:type="dxa"/>
            <w:shd w:val="clear" w:color="auto" w:fill="auto"/>
            <w:vAlign w:val="center"/>
          </w:tcPr>
          <w:p w14:paraId="7F31259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108,1</w:t>
            </w:r>
          </w:p>
        </w:tc>
      </w:tr>
      <w:tr w:rsidR="009C5F39" w:rsidRPr="009C5F39" w14:paraId="5A04A7E8" w14:textId="77777777" w:rsidTr="002C0DDB">
        <w:trPr>
          <w:trHeight w:val="576"/>
        </w:trPr>
        <w:tc>
          <w:tcPr>
            <w:tcW w:w="2835" w:type="dxa"/>
            <w:shd w:val="clear" w:color="auto" w:fill="auto"/>
          </w:tcPr>
          <w:p w14:paraId="5E5233D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заходи у сфері автотранспорту (соціальний автобус)</w:t>
            </w:r>
          </w:p>
        </w:tc>
        <w:tc>
          <w:tcPr>
            <w:tcW w:w="2127" w:type="dxa"/>
            <w:shd w:val="clear" w:color="auto" w:fill="auto"/>
            <w:vAlign w:val="center"/>
          </w:tcPr>
          <w:p w14:paraId="129C970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3 564,8</w:t>
            </w:r>
          </w:p>
        </w:tc>
        <w:tc>
          <w:tcPr>
            <w:tcW w:w="2268" w:type="dxa"/>
            <w:shd w:val="clear" w:color="auto" w:fill="auto"/>
            <w:vAlign w:val="center"/>
          </w:tcPr>
          <w:p w14:paraId="1C5AB70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4 477,5</w:t>
            </w:r>
          </w:p>
        </w:tc>
        <w:tc>
          <w:tcPr>
            <w:tcW w:w="2409" w:type="dxa"/>
            <w:shd w:val="clear" w:color="auto" w:fill="auto"/>
            <w:vAlign w:val="center"/>
          </w:tcPr>
          <w:p w14:paraId="5F2CF01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1,3 р</w:t>
            </w:r>
          </w:p>
        </w:tc>
      </w:tr>
      <w:tr w:rsidR="009C5F39" w:rsidRPr="009C5F39" w14:paraId="09E27AF3" w14:textId="77777777" w:rsidTr="002C0DDB">
        <w:trPr>
          <w:trHeight w:val="415"/>
        </w:trPr>
        <w:tc>
          <w:tcPr>
            <w:tcW w:w="2835" w:type="dxa"/>
            <w:shd w:val="clear" w:color="auto" w:fill="auto"/>
          </w:tcPr>
          <w:p w14:paraId="7FAA5687"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заходи, </w:t>
            </w:r>
            <w:r w:rsidRPr="009C5F39">
              <w:rPr>
                <w:rFonts w:ascii="Times New Roman" w:eastAsia="Times New Roman" w:hAnsi="Times New Roman" w:cs="Times New Roman"/>
                <w:bCs/>
                <w:iCs/>
                <w:sz w:val="24"/>
                <w:szCs w:val="24"/>
                <w:lang w:eastAsia="ru-RU"/>
              </w:rPr>
              <w:t>пов’язані з економічною діяльністю</w:t>
            </w:r>
          </w:p>
        </w:tc>
        <w:tc>
          <w:tcPr>
            <w:tcW w:w="2127" w:type="dxa"/>
            <w:shd w:val="clear" w:color="auto" w:fill="auto"/>
            <w:vAlign w:val="center"/>
          </w:tcPr>
          <w:p w14:paraId="44C684C9"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1 411,0</w:t>
            </w:r>
          </w:p>
        </w:tc>
        <w:tc>
          <w:tcPr>
            <w:tcW w:w="2268" w:type="dxa"/>
            <w:shd w:val="clear" w:color="auto" w:fill="auto"/>
            <w:vAlign w:val="center"/>
          </w:tcPr>
          <w:p w14:paraId="0EE0E3B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810,1</w:t>
            </w:r>
          </w:p>
        </w:tc>
        <w:tc>
          <w:tcPr>
            <w:tcW w:w="2409" w:type="dxa"/>
            <w:shd w:val="clear" w:color="auto" w:fill="auto"/>
            <w:vAlign w:val="center"/>
          </w:tcPr>
          <w:p w14:paraId="648CD55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57,4</w:t>
            </w:r>
          </w:p>
        </w:tc>
      </w:tr>
      <w:tr w:rsidR="009C5F39" w:rsidRPr="009C5F39" w14:paraId="600316D5" w14:textId="77777777" w:rsidTr="002C0DDB">
        <w:trPr>
          <w:trHeight w:val="45"/>
        </w:trPr>
        <w:tc>
          <w:tcPr>
            <w:tcW w:w="2835" w:type="dxa"/>
            <w:shd w:val="clear" w:color="auto" w:fill="auto"/>
          </w:tcPr>
          <w:p w14:paraId="5093832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видатки</w:t>
            </w:r>
          </w:p>
        </w:tc>
        <w:tc>
          <w:tcPr>
            <w:tcW w:w="2127" w:type="dxa"/>
            <w:shd w:val="clear" w:color="auto" w:fill="auto"/>
            <w:vAlign w:val="center"/>
          </w:tcPr>
          <w:p w14:paraId="461B8F4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388,6</w:t>
            </w:r>
          </w:p>
        </w:tc>
        <w:tc>
          <w:tcPr>
            <w:tcW w:w="2268" w:type="dxa"/>
            <w:shd w:val="clear" w:color="auto" w:fill="auto"/>
            <w:vAlign w:val="center"/>
          </w:tcPr>
          <w:p w14:paraId="2A54EA1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272,0</w:t>
            </w:r>
          </w:p>
        </w:tc>
        <w:tc>
          <w:tcPr>
            <w:tcW w:w="2409" w:type="dxa"/>
            <w:shd w:val="clear" w:color="auto" w:fill="auto"/>
            <w:vAlign w:val="center"/>
          </w:tcPr>
          <w:p w14:paraId="16A556E4"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70,0</w:t>
            </w:r>
          </w:p>
        </w:tc>
      </w:tr>
      <w:tr w:rsidR="009C5F39" w:rsidRPr="009C5F39" w14:paraId="6EE15D0B" w14:textId="77777777" w:rsidTr="002C0DDB">
        <w:trPr>
          <w:trHeight w:val="1832"/>
        </w:trPr>
        <w:tc>
          <w:tcPr>
            <w:tcW w:w="2835" w:type="dxa"/>
            <w:shd w:val="clear" w:color="auto" w:fill="auto"/>
          </w:tcPr>
          <w:p w14:paraId="718FD772"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Заходи із запобігання та ліквідації надзвичайних ситуацій та наслідків стихійного лиха (матеріально-технічний резерв)</w:t>
            </w:r>
          </w:p>
        </w:tc>
        <w:tc>
          <w:tcPr>
            <w:tcW w:w="2127" w:type="dxa"/>
            <w:shd w:val="clear" w:color="auto" w:fill="auto"/>
            <w:vAlign w:val="center"/>
          </w:tcPr>
          <w:p w14:paraId="36492A19"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170,6</w:t>
            </w:r>
          </w:p>
        </w:tc>
        <w:tc>
          <w:tcPr>
            <w:tcW w:w="2268" w:type="dxa"/>
            <w:shd w:val="clear" w:color="auto" w:fill="auto"/>
            <w:vAlign w:val="center"/>
          </w:tcPr>
          <w:p w14:paraId="2FE0DA5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953,4</w:t>
            </w:r>
          </w:p>
        </w:tc>
        <w:tc>
          <w:tcPr>
            <w:tcW w:w="2409" w:type="dxa"/>
            <w:shd w:val="clear" w:color="auto" w:fill="auto"/>
            <w:vAlign w:val="center"/>
          </w:tcPr>
          <w:p w14:paraId="6024627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5,6 р</w:t>
            </w:r>
          </w:p>
        </w:tc>
      </w:tr>
      <w:tr w:rsidR="009C5F39" w:rsidRPr="009C5F39" w14:paraId="14738F62" w14:textId="77777777" w:rsidTr="002C0DDB">
        <w:trPr>
          <w:trHeight w:val="45"/>
        </w:trPr>
        <w:tc>
          <w:tcPr>
            <w:tcW w:w="2835" w:type="dxa"/>
            <w:shd w:val="clear" w:color="auto" w:fill="auto"/>
          </w:tcPr>
          <w:p w14:paraId="56BB6096"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заходи громадського порядку та безпеки</w:t>
            </w:r>
          </w:p>
        </w:tc>
        <w:tc>
          <w:tcPr>
            <w:tcW w:w="2127" w:type="dxa"/>
            <w:shd w:val="clear" w:color="auto" w:fill="auto"/>
            <w:vAlign w:val="center"/>
          </w:tcPr>
          <w:p w14:paraId="6D75426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15 347,9</w:t>
            </w:r>
          </w:p>
        </w:tc>
        <w:tc>
          <w:tcPr>
            <w:tcW w:w="2268" w:type="dxa"/>
            <w:shd w:val="clear" w:color="auto" w:fill="auto"/>
            <w:vAlign w:val="center"/>
          </w:tcPr>
          <w:p w14:paraId="4681DA3D"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15 177,4</w:t>
            </w:r>
          </w:p>
        </w:tc>
        <w:tc>
          <w:tcPr>
            <w:tcW w:w="2409" w:type="dxa"/>
            <w:shd w:val="clear" w:color="auto" w:fill="auto"/>
            <w:vAlign w:val="center"/>
          </w:tcPr>
          <w:p w14:paraId="7E9E280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98,9</w:t>
            </w:r>
          </w:p>
        </w:tc>
      </w:tr>
      <w:tr w:rsidR="009C5F39" w:rsidRPr="009C5F39" w14:paraId="09AE27E0" w14:textId="77777777" w:rsidTr="002C0DDB">
        <w:trPr>
          <w:trHeight w:val="45"/>
        </w:trPr>
        <w:tc>
          <w:tcPr>
            <w:tcW w:w="2835" w:type="dxa"/>
            <w:shd w:val="clear" w:color="auto" w:fill="auto"/>
          </w:tcPr>
          <w:p w14:paraId="30506477"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Заходи та роботи з мобілізаційної підготовки</w:t>
            </w:r>
          </w:p>
        </w:tc>
        <w:tc>
          <w:tcPr>
            <w:tcW w:w="2127" w:type="dxa"/>
            <w:shd w:val="clear" w:color="auto" w:fill="auto"/>
            <w:vAlign w:val="center"/>
          </w:tcPr>
          <w:p w14:paraId="172AF61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5,6</w:t>
            </w:r>
          </w:p>
        </w:tc>
        <w:tc>
          <w:tcPr>
            <w:tcW w:w="2268" w:type="dxa"/>
            <w:shd w:val="clear" w:color="auto" w:fill="auto"/>
            <w:vAlign w:val="center"/>
          </w:tcPr>
          <w:p w14:paraId="66305195"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409" w:type="dxa"/>
            <w:shd w:val="clear" w:color="auto" w:fill="auto"/>
            <w:vAlign w:val="center"/>
          </w:tcPr>
          <w:p w14:paraId="66B6B0E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0170019D" w14:textId="77777777" w:rsidTr="002C0DDB">
        <w:trPr>
          <w:trHeight w:val="345"/>
        </w:trPr>
        <w:tc>
          <w:tcPr>
            <w:tcW w:w="2835" w:type="dxa"/>
            <w:shd w:val="clear" w:color="auto" w:fill="auto"/>
          </w:tcPr>
          <w:p w14:paraId="793C838E"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субвенції з місцевого бюджету</w:t>
            </w:r>
          </w:p>
        </w:tc>
        <w:tc>
          <w:tcPr>
            <w:tcW w:w="2127" w:type="dxa"/>
            <w:shd w:val="clear" w:color="auto" w:fill="auto"/>
            <w:vAlign w:val="center"/>
          </w:tcPr>
          <w:p w14:paraId="218FCDD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180,0</w:t>
            </w:r>
          </w:p>
        </w:tc>
        <w:tc>
          <w:tcPr>
            <w:tcW w:w="2268" w:type="dxa"/>
            <w:shd w:val="clear" w:color="auto" w:fill="auto"/>
            <w:vAlign w:val="center"/>
          </w:tcPr>
          <w:p w14:paraId="24D91A5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30 021,4</w:t>
            </w:r>
          </w:p>
        </w:tc>
        <w:tc>
          <w:tcPr>
            <w:tcW w:w="2409" w:type="dxa"/>
            <w:shd w:val="clear" w:color="auto" w:fill="auto"/>
            <w:vAlign w:val="center"/>
          </w:tcPr>
          <w:p w14:paraId="37D5000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168 р</w:t>
            </w:r>
          </w:p>
        </w:tc>
      </w:tr>
      <w:tr w:rsidR="009C5F39" w:rsidRPr="009C5F39" w14:paraId="08DF4939" w14:textId="77777777" w:rsidTr="002C0DDB">
        <w:trPr>
          <w:trHeight w:val="344"/>
        </w:trPr>
        <w:tc>
          <w:tcPr>
            <w:tcW w:w="2835" w:type="dxa"/>
            <w:shd w:val="clear" w:color="auto" w:fill="auto"/>
          </w:tcPr>
          <w:p w14:paraId="40FAA66C"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державному бюджету на виконання </w:t>
            </w:r>
            <w:r w:rsidRPr="009C5F39">
              <w:rPr>
                <w:rFonts w:ascii="Times New Roman" w:eastAsia="Times New Roman" w:hAnsi="Times New Roman" w:cs="Times New Roman"/>
                <w:sz w:val="24"/>
                <w:szCs w:val="24"/>
                <w:lang w:eastAsia="ru-RU"/>
              </w:rPr>
              <w:lastRenderedPageBreak/>
              <w:t>програм соціально-економічного розвитку регіонів</w:t>
            </w:r>
          </w:p>
        </w:tc>
        <w:tc>
          <w:tcPr>
            <w:tcW w:w="2127" w:type="dxa"/>
            <w:shd w:val="clear" w:color="auto" w:fill="auto"/>
            <w:vAlign w:val="center"/>
          </w:tcPr>
          <w:p w14:paraId="6ACF548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39 892,4</w:t>
            </w:r>
          </w:p>
        </w:tc>
        <w:tc>
          <w:tcPr>
            <w:tcW w:w="2268" w:type="dxa"/>
            <w:shd w:val="clear" w:color="auto" w:fill="auto"/>
            <w:vAlign w:val="center"/>
          </w:tcPr>
          <w:p w14:paraId="2EEA957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8 966,8</w:t>
            </w:r>
          </w:p>
        </w:tc>
        <w:tc>
          <w:tcPr>
            <w:tcW w:w="2409" w:type="dxa"/>
            <w:shd w:val="clear" w:color="auto" w:fill="auto"/>
            <w:vAlign w:val="center"/>
          </w:tcPr>
          <w:p w14:paraId="7873ADC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22,5</w:t>
            </w:r>
          </w:p>
        </w:tc>
      </w:tr>
      <w:tr w:rsidR="009C5F39" w:rsidRPr="009C5F39" w14:paraId="39A023A3" w14:textId="77777777" w:rsidTr="002C0DDB">
        <w:trPr>
          <w:trHeight w:val="408"/>
        </w:trPr>
        <w:tc>
          <w:tcPr>
            <w:tcW w:w="2835" w:type="dxa"/>
            <w:shd w:val="clear" w:color="auto" w:fill="auto"/>
            <w:vAlign w:val="center"/>
          </w:tcPr>
          <w:p w14:paraId="7908C89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Резервний фонд</w:t>
            </w:r>
          </w:p>
        </w:tc>
        <w:tc>
          <w:tcPr>
            <w:tcW w:w="2127" w:type="dxa"/>
            <w:shd w:val="clear" w:color="auto" w:fill="auto"/>
            <w:vAlign w:val="center"/>
          </w:tcPr>
          <w:p w14:paraId="6103AA6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268" w:type="dxa"/>
            <w:shd w:val="clear" w:color="auto" w:fill="auto"/>
            <w:vAlign w:val="center"/>
          </w:tcPr>
          <w:p w14:paraId="64AE47E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409" w:type="dxa"/>
            <w:shd w:val="clear" w:color="auto" w:fill="auto"/>
            <w:vAlign w:val="center"/>
          </w:tcPr>
          <w:p w14:paraId="0D09521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4E600CDB" w14:textId="77777777" w:rsidTr="002C0DDB">
        <w:trPr>
          <w:trHeight w:val="278"/>
        </w:trPr>
        <w:tc>
          <w:tcPr>
            <w:tcW w:w="2835" w:type="dxa"/>
            <w:shd w:val="clear" w:color="auto" w:fill="auto"/>
          </w:tcPr>
          <w:p w14:paraId="4F83FCC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Реверсна дотація</w:t>
            </w:r>
          </w:p>
        </w:tc>
        <w:tc>
          <w:tcPr>
            <w:tcW w:w="2127" w:type="dxa"/>
            <w:shd w:val="clear" w:color="auto" w:fill="auto"/>
            <w:vAlign w:val="center"/>
          </w:tcPr>
          <w:p w14:paraId="158552F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268" w:type="dxa"/>
            <w:shd w:val="clear" w:color="auto" w:fill="auto"/>
            <w:vAlign w:val="center"/>
          </w:tcPr>
          <w:p w14:paraId="36CC53B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51 351,3</w:t>
            </w:r>
          </w:p>
        </w:tc>
        <w:tc>
          <w:tcPr>
            <w:tcW w:w="2409" w:type="dxa"/>
            <w:shd w:val="clear" w:color="auto" w:fill="auto"/>
            <w:vAlign w:val="center"/>
          </w:tcPr>
          <w:p w14:paraId="57B4CE6D"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11EB1D6F" w14:textId="77777777" w:rsidTr="002C0DDB">
        <w:trPr>
          <w:trHeight w:val="406"/>
        </w:trPr>
        <w:tc>
          <w:tcPr>
            <w:tcW w:w="2835" w:type="dxa"/>
            <w:shd w:val="clear" w:color="auto" w:fill="auto"/>
          </w:tcPr>
          <w:p w14:paraId="55D9FE8E" w14:textId="77777777" w:rsidR="009C5F39" w:rsidRPr="009C5F39" w:rsidRDefault="009C5F39" w:rsidP="009C5F39">
            <w:pPr>
              <w:spacing w:after="0" w:line="240" w:lineRule="auto"/>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Разом видатків</w:t>
            </w:r>
          </w:p>
        </w:tc>
        <w:tc>
          <w:tcPr>
            <w:tcW w:w="2127" w:type="dxa"/>
            <w:shd w:val="clear" w:color="auto" w:fill="auto"/>
            <w:vAlign w:val="center"/>
          </w:tcPr>
          <w:p w14:paraId="270774FD"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492 611,7</w:t>
            </w:r>
          </w:p>
        </w:tc>
        <w:tc>
          <w:tcPr>
            <w:tcW w:w="2268" w:type="dxa"/>
            <w:shd w:val="clear" w:color="auto" w:fill="auto"/>
            <w:vAlign w:val="center"/>
          </w:tcPr>
          <w:p w14:paraId="641FDADC"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613 090,8</w:t>
            </w:r>
          </w:p>
        </w:tc>
        <w:tc>
          <w:tcPr>
            <w:tcW w:w="2409" w:type="dxa"/>
            <w:shd w:val="clear" w:color="auto" w:fill="auto"/>
            <w:vAlign w:val="center"/>
          </w:tcPr>
          <w:p w14:paraId="351C18AB"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color w:val="000000"/>
                <w:sz w:val="24"/>
                <w:szCs w:val="24"/>
                <w:lang w:eastAsia="ru-RU"/>
              </w:rPr>
              <w:t>у 1,2 р</w:t>
            </w:r>
          </w:p>
        </w:tc>
      </w:tr>
    </w:tbl>
    <w:p w14:paraId="03D4DF7A" w14:textId="77777777" w:rsidR="009C5F39" w:rsidRPr="009C5F39" w:rsidRDefault="009C5F39" w:rsidP="009C5F39">
      <w:pPr>
        <w:spacing w:after="0" w:line="240" w:lineRule="auto"/>
        <w:ind w:firstLine="567"/>
        <w:jc w:val="both"/>
        <w:rPr>
          <w:rFonts w:ascii="Courier New" w:eastAsia="Times New Roman" w:hAnsi="Courier New" w:cs="Courier New"/>
          <w:b/>
          <w:sz w:val="24"/>
          <w:szCs w:val="24"/>
          <w:lang w:eastAsia="cs-CZ"/>
        </w:rPr>
      </w:pPr>
    </w:p>
    <w:p w14:paraId="188E0EFC"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 xml:space="preserve">На спожиті бюджетними установами енергоносії за січень-листопад 2025 року з місцевого бюджету витрачено – </w:t>
      </w:r>
      <w:r w:rsidRPr="009C5F39">
        <w:rPr>
          <w:rFonts w:ascii="Times New Roman" w:eastAsia="Times New Roman" w:hAnsi="Times New Roman" w:cs="Times New Roman"/>
          <w:b/>
          <w:sz w:val="24"/>
          <w:szCs w:val="24"/>
          <w:lang w:eastAsia="cs-CZ"/>
        </w:rPr>
        <w:t>25 953,1 тис. грн</w:t>
      </w:r>
      <w:r w:rsidRPr="009C5F39">
        <w:rPr>
          <w:rFonts w:ascii="Times New Roman" w:eastAsia="Times New Roman" w:hAnsi="Times New Roman" w:cs="Times New Roman"/>
          <w:sz w:val="24"/>
          <w:szCs w:val="24"/>
          <w:lang w:eastAsia="cs-CZ"/>
        </w:rPr>
        <w:t xml:space="preserve"> , у </w:t>
      </w:r>
      <w:proofErr w:type="spellStart"/>
      <w:r w:rsidRPr="009C5F39">
        <w:rPr>
          <w:rFonts w:ascii="Times New Roman" w:eastAsia="Times New Roman" w:hAnsi="Times New Roman" w:cs="Times New Roman"/>
          <w:sz w:val="24"/>
          <w:szCs w:val="24"/>
          <w:lang w:eastAsia="cs-CZ"/>
        </w:rPr>
        <w:t>т.ч</w:t>
      </w:r>
      <w:proofErr w:type="spellEnd"/>
      <w:r w:rsidRPr="009C5F39">
        <w:rPr>
          <w:rFonts w:ascii="Times New Roman" w:eastAsia="Times New Roman" w:hAnsi="Times New Roman" w:cs="Times New Roman"/>
          <w:sz w:val="24"/>
          <w:szCs w:val="24"/>
          <w:lang w:eastAsia="cs-CZ"/>
        </w:rPr>
        <w:t xml:space="preserve">.: </w:t>
      </w:r>
    </w:p>
    <w:p w14:paraId="1CE18DD9"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на теплопостачання – 10 517,1тис. грн. ( 40,5 %);</w:t>
      </w:r>
    </w:p>
    <w:p w14:paraId="140B8F6F"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водопостачання та водовідведення – 1 489,2 тис. грн. (5,7 %);</w:t>
      </w:r>
    </w:p>
    <w:p w14:paraId="1A8A4162"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електроенергію – 12 205,2 тис. грн. (47,1 %);</w:t>
      </w:r>
    </w:p>
    <w:p w14:paraId="44FB1EF3"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оплата природного газу – 617,9 тис. грн. (2,4 %);</w:t>
      </w:r>
    </w:p>
    <w:p w14:paraId="70DF1BA7"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оплата інших енергоносіїв – 1 123,7 тис. грн. (4,3 %).</w:t>
      </w:r>
    </w:p>
    <w:p w14:paraId="3A34CB88"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p>
    <w:p w14:paraId="1670EF9C" w14:textId="77777777" w:rsidR="009C5F39" w:rsidRPr="009C5F39" w:rsidRDefault="009C5F39" w:rsidP="009C5F39">
      <w:pPr>
        <w:spacing w:after="0" w:line="240" w:lineRule="auto"/>
        <w:ind w:firstLine="567"/>
        <w:jc w:val="both"/>
        <w:rPr>
          <w:rFonts w:ascii="Times New Roman" w:eastAsia="Times New Roman" w:hAnsi="Times New Roman" w:cs="Times New Roman"/>
          <w:i/>
          <w:sz w:val="24"/>
          <w:szCs w:val="24"/>
          <w:lang w:eastAsia="cs-CZ"/>
        </w:rPr>
      </w:pPr>
      <w:r w:rsidRPr="009C5F39">
        <w:rPr>
          <w:rFonts w:ascii="Times New Roman" w:eastAsia="Times New Roman" w:hAnsi="Times New Roman" w:cs="Times New Roman"/>
          <w:b/>
          <w:sz w:val="24"/>
          <w:szCs w:val="24"/>
          <w:lang w:eastAsia="cs-CZ"/>
        </w:rPr>
        <w:t>Виконання за січень- листопад  2025 року по спеціальному фонду</w:t>
      </w:r>
      <w:r w:rsidRPr="009C5F39">
        <w:rPr>
          <w:rFonts w:ascii="Times New Roman" w:eastAsia="Times New Roman" w:hAnsi="Times New Roman" w:cs="Times New Roman"/>
          <w:sz w:val="24"/>
          <w:szCs w:val="24"/>
          <w:lang w:eastAsia="cs-CZ"/>
        </w:rPr>
        <w:t xml:space="preserve"> становить </w:t>
      </w:r>
      <w:r w:rsidRPr="009C5F39">
        <w:rPr>
          <w:rFonts w:ascii="Times New Roman" w:eastAsia="Times New Roman" w:hAnsi="Times New Roman" w:cs="Times New Roman"/>
          <w:b/>
          <w:sz w:val="24"/>
          <w:szCs w:val="24"/>
          <w:lang w:val="ru-RU" w:eastAsia="cs-CZ"/>
        </w:rPr>
        <w:t xml:space="preserve">95 031,9 </w:t>
      </w:r>
      <w:r w:rsidRPr="009C5F39">
        <w:rPr>
          <w:rFonts w:ascii="Times New Roman" w:eastAsia="Times New Roman" w:hAnsi="Times New Roman" w:cs="Times New Roman"/>
          <w:b/>
          <w:sz w:val="24"/>
          <w:szCs w:val="24"/>
          <w:lang w:eastAsia="cs-CZ"/>
        </w:rPr>
        <w:t>тис. грн</w:t>
      </w:r>
      <w:r w:rsidRPr="009C5F39">
        <w:rPr>
          <w:rFonts w:ascii="Times New Roman" w:eastAsia="Times New Roman" w:hAnsi="Times New Roman" w:cs="Times New Roman"/>
          <w:sz w:val="24"/>
          <w:szCs w:val="24"/>
          <w:lang w:eastAsia="cs-CZ"/>
        </w:rPr>
        <w:t xml:space="preserve">.,  </w:t>
      </w:r>
      <w:r w:rsidRPr="009C5F39">
        <w:rPr>
          <w:rFonts w:ascii="Times New Roman" w:eastAsia="Times New Roman" w:hAnsi="Times New Roman" w:cs="Times New Roman"/>
          <w:i/>
          <w:sz w:val="24"/>
          <w:szCs w:val="24"/>
          <w:lang w:eastAsia="cs-CZ"/>
        </w:rPr>
        <w:t xml:space="preserve">з них видатки бюджету розвитку – </w:t>
      </w:r>
      <w:r w:rsidRPr="009C5F39">
        <w:rPr>
          <w:rFonts w:ascii="Times New Roman" w:eastAsia="Times New Roman" w:hAnsi="Times New Roman" w:cs="Times New Roman"/>
          <w:i/>
          <w:sz w:val="24"/>
          <w:szCs w:val="24"/>
          <w:lang w:val="ru-RU" w:eastAsia="cs-CZ"/>
        </w:rPr>
        <w:t>74 051,2</w:t>
      </w:r>
      <w:r w:rsidRPr="009C5F39">
        <w:rPr>
          <w:rFonts w:ascii="Times New Roman" w:eastAsia="Times New Roman" w:hAnsi="Times New Roman" w:cs="Times New Roman"/>
          <w:i/>
          <w:sz w:val="24"/>
          <w:szCs w:val="24"/>
          <w:lang w:eastAsia="cs-CZ"/>
        </w:rPr>
        <w:t xml:space="preserve"> тис. грн.</w:t>
      </w:r>
    </w:p>
    <w:p w14:paraId="05A4E6ED"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 xml:space="preserve"> Фонд охорони навколишнього природного середовища міста  виконано у сумі 270,3 тис. грн.</w:t>
      </w:r>
    </w:p>
    <w:p w14:paraId="223BCEDE"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Виконання по власним надходженням бюджетних установ – 13 859,0 тис грн.</w:t>
      </w:r>
    </w:p>
    <w:p w14:paraId="6B7BDA09"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cs-CZ"/>
        </w:rPr>
      </w:pPr>
    </w:p>
    <w:p w14:paraId="09687EBD"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u w:val="single"/>
          <w:lang w:eastAsia="cs-CZ"/>
        </w:rPr>
      </w:pPr>
      <w:r w:rsidRPr="009C5F39">
        <w:rPr>
          <w:rFonts w:ascii="Times New Roman" w:eastAsia="Times New Roman" w:hAnsi="Times New Roman" w:cs="Times New Roman"/>
          <w:b/>
          <w:i/>
          <w:sz w:val="24"/>
          <w:szCs w:val="24"/>
          <w:u w:val="single"/>
          <w:lang w:eastAsia="cs-CZ"/>
        </w:rPr>
        <w:t xml:space="preserve"> </w:t>
      </w:r>
      <w:r w:rsidRPr="009C5F39">
        <w:rPr>
          <w:rFonts w:ascii="Times New Roman" w:eastAsia="Times New Roman" w:hAnsi="Times New Roman" w:cs="Times New Roman"/>
          <w:b/>
          <w:sz w:val="24"/>
          <w:szCs w:val="24"/>
          <w:u w:val="single"/>
          <w:lang w:eastAsia="cs-CZ"/>
        </w:rPr>
        <w:t>Трансферти з державного бюджету та обласного бюджету</w:t>
      </w:r>
    </w:p>
    <w:p w14:paraId="08D2C8B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val="ru-RU" w:eastAsia="cs-CZ"/>
        </w:rPr>
      </w:pPr>
    </w:p>
    <w:p w14:paraId="1969F257"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Южненський міський територіальній громаді за 11 місяців 202</w:t>
      </w:r>
      <w:r w:rsidRPr="009C5F39">
        <w:rPr>
          <w:rFonts w:ascii="Times New Roman" w:eastAsia="Times New Roman" w:hAnsi="Times New Roman" w:cs="Times New Roman"/>
          <w:sz w:val="24"/>
          <w:szCs w:val="24"/>
          <w:lang w:val="ru-RU" w:eastAsia="cs-CZ"/>
        </w:rPr>
        <w:t>5</w:t>
      </w:r>
      <w:r w:rsidRPr="009C5F39">
        <w:rPr>
          <w:rFonts w:ascii="Times New Roman" w:eastAsia="Times New Roman" w:hAnsi="Times New Roman" w:cs="Times New Roman"/>
          <w:sz w:val="24"/>
          <w:szCs w:val="24"/>
          <w:lang w:eastAsia="cs-CZ"/>
        </w:rPr>
        <w:t xml:space="preserve"> року субвенцій з державного та обласного бюджетів перераховано – </w:t>
      </w:r>
      <w:r w:rsidRPr="009C5F39">
        <w:rPr>
          <w:rFonts w:ascii="Times New Roman" w:eastAsia="Times New Roman" w:hAnsi="Times New Roman" w:cs="Times New Roman"/>
          <w:b/>
          <w:sz w:val="24"/>
          <w:szCs w:val="24"/>
          <w:lang w:eastAsia="cs-CZ"/>
        </w:rPr>
        <w:t>95 037,5 тис. грн.</w:t>
      </w:r>
      <w:r w:rsidRPr="009C5F39">
        <w:rPr>
          <w:rFonts w:ascii="Times New Roman" w:eastAsia="Times New Roman" w:hAnsi="Times New Roman" w:cs="Times New Roman"/>
          <w:sz w:val="24"/>
          <w:szCs w:val="24"/>
          <w:lang w:eastAsia="cs-CZ"/>
        </w:rPr>
        <w:t xml:space="preserve"> в т. ч.:</w:t>
      </w:r>
    </w:p>
    <w:p w14:paraId="1082A46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cs-CZ"/>
        </w:rPr>
      </w:pPr>
      <w:r w:rsidRPr="009C5F39">
        <w:rPr>
          <w:rFonts w:ascii="Times New Roman" w:eastAsia="Times New Roman" w:hAnsi="Times New Roman" w:cs="Times New Roman"/>
          <w:sz w:val="24"/>
          <w:szCs w:val="24"/>
          <w:u w:val="single"/>
          <w:lang w:eastAsia="cs-CZ"/>
        </w:rPr>
        <w:t xml:space="preserve">Загальний фонд – </w:t>
      </w:r>
      <w:r w:rsidRPr="009C5F39">
        <w:rPr>
          <w:rFonts w:ascii="Times New Roman" w:eastAsia="Times New Roman" w:hAnsi="Times New Roman" w:cs="Times New Roman"/>
          <w:b/>
          <w:sz w:val="24"/>
          <w:szCs w:val="24"/>
          <w:u w:val="single"/>
          <w:lang w:eastAsia="cs-CZ"/>
        </w:rPr>
        <w:t>90 990,8 тис грн</w:t>
      </w:r>
      <w:r w:rsidRPr="009C5F39">
        <w:rPr>
          <w:rFonts w:ascii="Times New Roman" w:eastAsia="Times New Roman" w:hAnsi="Times New Roman" w:cs="Times New Roman"/>
          <w:b/>
          <w:sz w:val="24"/>
          <w:szCs w:val="24"/>
          <w:lang w:eastAsia="cs-CZ"/>
        </w:rPr>
        <w:t>, з них:</w:t>
      </w:r>
    </w:p>
    <w:p w14:paraId="7EE926F4"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Освітня субвенція з Державного бюджету місцевим бюджетам – </w:t>
      </w:r>
      <w:r w:rsidRPr="009C5F39">
        <w:rPr>
          <w:rFonts w:ascii="Times New Roman" w:eastAsia="Times New Roman" w:hAnsi="Times New Roman" w:cs="Times New Roman"/>
          <w:b/>
          <w:sz w:val="24"/>
          <w:szCs w:val="24"/>
          <w:lang w:eastAsia="ru-RU"/>
        </w:rPr>
        <w:t>70 992,0 тис. грн.;</w:t>
      </w:r>
    </w:p>
    <w:p w14:paraId="5188594C"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на здійснення переданих видатків у сфері освіти за рахунок коштів освітньої субвенції (</w:t>
      </w:r>
      <w:proofErr w:type="spellStart"/>
      <w:r w:rsidRPr="009C5F39">
        <w:rPr>
          <w:rFonts w:ascii="Times New Roman" w:eastAsia="Times New Roman" w:hAnsi="Times New Roman" w:cs="Times New Roman"/>
          <w:sz w:val="24"/>
          <w:szCs w:val="24"/>
          <w:lang w:eastAsia="ru-RU"/>
        </w:rPr>
        <w:t>Інклюзивно</w:t>
      </w:r>
      <w:proofErr w:type="spellEnd"/>
      <w:r w:rsidRPr="009C5F39">
        <w:rPr>
          <w:rFonts w:ascii="Times New Roman" w:eastAsia="Times New Roman" w:hAnsi="Times New Roman" w:cs="Times New Roman"/>
          <w:sz w:val="24"/>
          <w:szCs w:val="24"/>
          <w:lang w:eastAsia="ru-RU"/>
        </w:rPr>
        <w:t xml:space="preserve"> - ресурсні центри) – </w:t>
      </w:r>
      <w:r w:rsidRPr="009C5F39">
        <w:rPr>
          <w:rFonts w:ascii="Times New Roman" w:eastAsia="Times New Roman" w:hAnsi="Times New Roman" w:cs="Times New Roman"/>
          <w:b/>
          <w:sz w:val="24"/>
          <w:szCs w:val="24"/>
          <w:lang w:eastAsia="ru-RU"/>
        </w:rPr>
        <w:t>1 631,5 тис. грн.</w:t>
      </w:r>
    </w:p>
    <w:p w14:paraId="76D69FC8"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432,9 тис грн</w:t>
      </w:r>
    </w:p>
    <w:p w14:paraId="22BCC06E"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здійснення доплат педагогічним працівникам закладів загальної середньої освіти – </w:t>
      </w:r>
      <w:r w:rsidRPr="009C5F39">
        <w:rPr>
          <w:rFonts w:ascii="Times New Roman" w:eastAsia="Times New Roman" w:hAnsi="Times New Roman" w:cs="Times New Roman"/>
          <w:b/>
          <w:sz w:val="24"/>
          <w:szCs w:val="24"/>
          <w:lang w:eastAsia="ru-RU"/>
        </w:rPr>
        <w:t>8 048,7 тис. грн;</w:t>
      </w:r>
    </w:p>
    <w:p w14:paraId="3E2F10B5"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субвенції з місцевого бюджету (заохочення та відзначення осіб(працівників) які виконують роботи з будівництва фортифікаційних споруд на територіях де ведуться бойові дії)– </w:t>
      </w:r>
      <w:r w:rsidRPr="009C5F39">
        <w:rPr>
          <w:rFonts w:ascii="Times New Roman" w:eastAsia="Times New Roman" w:hAnsi="Times New Roman" w:cs="Times New Roman"/>
          <w:b/>
          <w:sz w:val="24"/>
          <w:szCs w:val="24"/>
          <w:lang w:eastAsia="ru-RU"/>
        </w:rPr>
        <w:t>241,1 тис. грн;</w:t>
      </w:r>
    </w:p>
    <w:p w14:paraId="2EA0B3F1"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295,0 тис. грн;</w:t>
      </w:r>
    </w:p>
    <w:p w14:paraId="6623E344"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субвенції з місцевого бюджету(видатки на поховання учасників бойових дій та осіб з інвалідністю внаслідок війни, пільгове медичне обслуговування громадян, які постраждали внаслідок Чорнобильської катастрофи,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9C5F39">
        <w:rPr>
          <w:rFonts w:ascii="Times New Roman" w:eastAsia="Times New Roman" w:hAnsi="Times New Roman" w:cs="Times New Roman"/>
          <w:b/>
          <w:sz w:val="24"/>
          <w:szCs w:val="24"/>
          <w:lang w:eastAsia="ru-RU"/>
        </w:rPr>
        <w:t>– 148,6 тис. грн.;</w:t>
      </w:r>
    </w:p>
    <w:p w14:paraId="09D282D2"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1 250,0 тис. грн;</w:t>
      </w:r>
    </w:p>
    <w:p w14:paraId="6BF160F8"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lastRenderedPageBreak/>
        <w:t xml:space="preserve">Субвенція з державного бюджету місцевим бюджетам на забезпечення харчуванням учнів закладів загальної середньої освіти – </w:t>
      </w:r>
      <w:r w:rsidRPr="009C5F39">
        <w:rPr>
          <w:rFonts w:ascii="Times New Roman" w:eastAsia="Times New Roman" w:hAnsi="Times New Roman" w:cs="Times New Roman"/>
          <w:b/>
          <w:sz w:val="24"/>
          <w:szCs w:val="24"/>
          <w:lang w:eastAsia="ru-RU"/>
        </w:rPr>
        <w:t>5 487,0 тис. грн;</w:t>
      </w:r>
    </w:p>
    <w:p w14:paraId="2621EA27"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w:t>
      </w:r>
      <w:r w:rsidRPr="009C5F39">
        <w:rPr>
          <w:rFonts w:ascii="Times New Roman" w:eastAsia="Times New Roman" w:hAnsi="Times New Roman" w:cs="Times New Roman"/>
          <w:b/>
          <w:sz w:val="24"/>
          <w:szCs w:val="24"/>
          <w:lang w:eastAsia="ru-RU"/>
        </w:rPr>
        <w:t xml:space="preserve"> 70,3 тис. грн;</w:t>
      </w:r>
    </w:p>
    <w:p w14:paraId="7E20AEC2"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1 352,5 тис. грн;</w:t>
      </w:r>
    </w:p>
    <w:p w14:paraId="46DD4B73"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color w:val="333333"/>
          <w:sz w:val="24"/>
          <w:szCs w:val="24"/>
          <w:shd w:val="clear" w:color="auto" w:fill="FFFFFF"/>
          <w:lang w:eastAsia="ru-RU"/>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9C5F39">
        <w:rPr>
          <w:rFonts w:ascii="Times New Roman" w:eastAsia="Times New Roman" w:hAnsi="Times New Roman" w:cs="Times New Roman"/>
          <w:color w:val="333333"/>
          <w:sz w:val="24"/>
          <w:szCs w:val="24"/>
          <w:shd w:val="clear" w:color="auto" w:fill="FFFFFF"/>
          <w:lang w:eastAsia="ru-RU"/>
        </w:rPr>
        <w:t>деокупованих</w:t>
      </w:r>
      <w:proofErr w:type="spellEnd"/>
      <w:r w:rsidRPr="009C5F39">
        <w:rPr>
          <w:rFonts w:ascii="Times New Roman" w:eastAsia="Times New Roman" w:hAnsi="Times New Roman" w:cs="Times New Roman"/>
          <w:color w:val="333333"/>
          <w:sz w:val="24"/>
          <w:szCs w:val="24"/>
          <w:shd w:val="clear" w:color="auto" w:fill="FFFFFF"/>
          <w:lang w:eastAsia="ru-RU"/>
        </w:rPr>
        <w:t xml:space="preserve">, тимчасово окупованих та інших територіях України, що зазнали негативного впливу у зв'язку з повномасштабною збройною агресією </w:t>
      </w:r>
      <w:proofErr w:type="spellStart"/>
      <w:r w:rsidRPr="009C5F39">
        <w:rPr>
          <w:rFonts w:ascii="Times New Roman" w:eastAsia="Times New Roman" w:hAnsi="Times New Roman" w:cs="Times New Roman"/>
          <w:color w:val="333333"/>
          <w:sz w:val="24"/>
          <w:szCs w:val="24"/>
          <w:shd w:val="clear" w:color="auto" w:fill="FFFFFF"/>
          <w:lang w:val="ru-RU" w:eastAsia="ru-RU"/>
        </w:rPr>
        <w:t>Російської</w:t>
      </w:r>
      <w:proofErr w:type="spellEnd"/>
      <w:r w:rsidRPr="009C5F39">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9C5F39">
        <w:rPr>
          <w:rFonts w:ascii="Times New Roman" w:eastAsia="Times New Roman" w:hAnsi="Times New Roman" w:cs="Times New Roman"/>
          <w:color w:val="333333"/>
          <w:sz w:val="24"/>
          <w:szCs w:val="24"/>
          <w:shd w:val="clear" w:color="auto" w:fill="FFFFFF"/>
          <w:lang w:val="ru-RU" w:eastAsia="ru-RU"/>
        </w:rPr>
        <w:t>Федерації</w:t>
      </w:r>
      <w:proofErr w:type="spellEnd"/>
      <w:r w:rsidRPr="009C5F39">
        <w:rPr>
          <w:rFonts w:ascii="Times New Roman" w:eastAsia="Times New Roman" w:hAnsi="Times New Roman" w:cs="Times New Roman"/>
          <w:color w:val="333333"/>
          <w:sz w:val="24"/>
          <w:szCs w:val="24"/>
          <w:shd w:val="clear" w:color="auto" w:fill="FFFFFF"/>
          <w:lang w:eastAsia="ru-RU"/>
        </w:rPr>
        <w:t xml:space="preserve"> – </w:t>
      </w:r>
      <w:r w:rsidRPr="009C5F39">
        <w:rPr>
          <w:rFonts w:ascii="Times New Roman" w:eastAsia="Times New Roman" w:hAnsi="Times New Roman" w:cs="Times New Roman"/>
          <w:b/>
          <w:color w:val="333333"/>
          <w:sz w:val="24"/>
          <w:szCs w:val="24"/>
          <w:shd w:val="clear" w:color="auto" w:fill="FFFFFF"/>
          <w:lang w:eastAsia="ru-RU"/>
        </w:rPr>
        <w:t>1 041,2 тис. грн;</w:t>
      </w:r>
    </w:p>
    <w:p w14:paraId="32A46819" w14:textId="77777777" w:rsidR="009C5F39" w:rsidRPr="009C5F39" w:rsidRDefault="009C5F39" w:rsidP="009C5F39">
      <w:pPr>
        <w:spacing w:after="0" w:line="240" w:lineRule="auto"/>
        <w:jc w:val="both"/>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 xml:space="preserve">Спеціальний фонд </w:t>
      </w:r>
      <w:r w:rsidRPr="009C5F39">
        <w:rPr>
          <w:rFonts w:ascii="Times New Roman" w:eastAsia="Times New Roman" w:hAnsi="Times New Roman" w:cs="Times New Roman"/>
          <w:b/>
          <w:sz w:val="24"/>
          <w:szCs w:val="24"/>
          <w:u w:val="single"/>
          <w:lang w:eastAsia="ru-RU"/>
        </w:rPr>
        <w:t>– 4 046,7 тис. грн</w:t>
      </w:r>
      <w:r w:rsidRPr="009C5F39">
        <w:rPr>
          <w:rFonts w:ascii="Times New Roman" w:eastAsia="Times New Roman" w:hAnsi="Times New Roman" w:cs="Times New Roman"/>
          <w:sz w:val="24"/>
          <w:szCs w:val="24"/>
          <w:u w:val="single"/>
          <w:lang w:eastAsia="ru-RU"/>
        </w:rPr>
        <w:t>, з них:</w:t>
      </w:r>
    </w:p>
    <w:p w14:paraId="683A6172" w14:textId="77777777" w:rsidR="009C5F39" w:rsidRPr="009C5F39" w:rsidRDefault="009C5F39" w:rsidP="009C5F39">
      <w:pPr>
        <w:numPr>
          <w:ilvl w:val="0"/>
          <w:numId w:val="40"/>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w:t>
      </w:r>
      <w:r w:rsidRPr="009C5F39">
        <w:rPr>
          <w:rFonts w:ascii="Times New Roman" w:eastAsia="Times New Roman" w:hAnsi="Times New Roman" w:cs="Times New Roman"/>
          <w:b/>
          <w:sz w:val="24"/>
          <w:szCs w:val="24"/>
          <w:lang w:eastAsia="ru-RU"/>
        </w:rPr>
        <w:t>1 380,8 тис. гривень;</w:t>
      </w:r>
    </w:p>
    <w:p w14:paraId="22B92E81" w14:textId="77777777" w:rsidR="009C5F39" w:rsidRPr="009C5F39" w:rsidRDefault="009C5F39" w:rsidP="009C5F39">
      <w:pPr>
        <w:numPr>
          <w:ilvl w:val="0"/>
          <w:numId w:val="40"/>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надання державної підтримки особам з особливими освітніми потребами – </w:t>
      </w:r>
      <w:r w:rsidRPr="009C5F39">
        <w:rPr>
          <w:rFonts w:ascii="Times New Roman" w:eastAsia="Times New Roman" w:hAnsi="Times New Roman" w:cs="Times New Roman"/>
          <w:b/>
          <w:sz w:val="24"/>
          <w:szCs w:val="24"/>
          <w:lang w:eastAsia="ru-RU"/>
        </w:rPr>
        <w:t>154,2 тис. грн;</w:t>
      </w:r>
    </w:p>
    <w:p w14:paraId="04A3B1A2" w14:textId="01773543" w:rsidR="009C5F39" w:rsidRPr="00D04256" w:rsidRDefault="009C5F39" w:rsidP="00D04256">
      <w:pPr>
        <w:numPr>
          <w:ilvl w:val="0"/>
          <w:numId w:val="40"/>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Освітня субвенція з державного бюджету місцевим бюджетам – </w:t>
      </w:r>
      <w:r w:rsidRPr="009C5F39">
        <w:rPr>
          <w:rFonts w:ascii="Times New Roman" w:eastAsia="Times New Roman" w:hAnsi="Times New Roman" w:cs="Times New Roman"/>
          <w:b/>
          <w:sz w:val="24"/>
          <w:szCs w:val="24"/>
          <w:lang w:eastAsia="ru-RU"/>
        </w:rPr>
        <w:t>2 511,7 тис. грн;</w:t>
      </w:r>
    </w:p>
    <w:p w14:paraId="16E246F5" w14:textId="21C620A0" w:rsidR="009C5F39" w:rsidRPr="009C5F39" w:rsidRDefault="009C5F39" w:rsidP="009C5F3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Заробітна плата, всі доплати та надбавки передбачені законодавством працівникам  бюджетної сфери, що фінансуються з бюджету Южненської міської територіальної громади </w:t>
      </w:r>
      <w:r w:rsidR="00D04256">
        <w:rPr>
          <w:rFonts w:ascii="Times New Roman" w:eastAsia="Times New Roman" w:hAnsi="Times New Roman" w:cs="Times New Roman"/>
          <w:sz w:val="24"/>
          <w:szCs w:val="24"/>
          <w:lang w:eastAsia="ru-RU"/>
        </w:rPr>
        <w:t xml:space="preserve">у 2025 році </w:t>
      </w:r>
      <w:r w:rsidRPr="009C5F39">
        <w:rPr>
          <w:rFonts w:ascii="Times New Roman" w:eastAsia="Times New Roman" w:hAnsi="Times New Roman" w:cs="Times New Roman"/>
          <w:sz w:val="24"/>
          <w:szCs w:val="24"/>
          <w:lang w:eastAsia="ru-RU"/>
        </w:rPr>
        <w:t xml:space="preserve"> виплачені в  повному обсязі, </w:t>
      </w:r>
      <w:r w:rsidRPr="009C5F39">
        <w:rPr>
          <w:rFonts w:ascii="Times New Roman" w:eastAsia="Times New Roman" w:hAnsi="Times New Roman" w:cs="Times New Roman"/>
          <w:b/>
          <w:sz w:val="24"/>
          <w:szCs w:val="24"/>
          <w:lang w:eastAsia="ru-RU"/>
        </w:rPr>
        <w:t xml:space="preserve">без залучення позичок з казначейського рахунку. </w:t>
      </w:r>
    </w:p>
    <w:p w14:paraId="10738060" w14:textId="77777777" w:rsidR="009C5F39" w:rsidRPr="009C5F39" w:rsidRDefault="009C5F39" w:rsidP="009C5F39">
      <w:pPr>
        <w:keepNext/>
        <w:spacing w:before="240" w:after="0" w:line="240" w:lineRule="auto"/>
        <w:outlineLvl w:val="1"/>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 xml:space="preserve">Заступник міського голови з питань </w:t>
      </w:r>
    </w:p>
    <w:p w14:paraId="3A10AF3B" w14:textId="77777777" w:rsidR="009C5F39" w:rsidRPr="009C5F39" w:rsidRDefault="009C5F39" w:rsidP="009C5F39">
      <w:pPr>
        <w:spacing w:after="0" w:line="240" w:lineRule="auto"/>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 xml:space="preserve">діяльності виконавчих органів ради – </w:t>
      </w:r>
    </w:p>
    <w:p w14:paraId="2D1F386F" w14:textId="77777777" w:rsidR="009C5F39" w:rsidRPr="009C5F39" w:rsidRDefault="009C5F39" w:rsidP="009C5F39">
      <w:pPr>
        <w:spacing w:after="0" w:line="240" w:lineRule="auto"/>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начальник фінансового управління</w:t>
      </w:r>
    </w:p>
    <w:p w14:paraId="21C4D78A" w14:textId="1B2F5323" w:rsidR="009C5F39" w:rsidRPr="009C5F39" w:rsidRDefault="00A11A6D" w:rsidP="009C5F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Південнівської</w:t>
      </w:r>
      <w:r w:rsidR="009C5F39" w:rsidRPr="009C5F39">
        <w:rPr>
          <w:rFonts w:ascii="Times New Roman" w:eastAsia="Times New Roman" w:hAnsi="Times New Roman" w:cs="Times New Roman"/>
          <w:color w:val="333333"/>
          <w:sz w:val="24"/>
          <w:szCs w:val="24"/>
          <w:shd w:val="clear" w:color="auto" w:fill="FFFFFF"/>
          <w:lang w:eastAsia="ru-RU"/>
        </w:rPr>
        <w:t xml:space="preserve"> міської ради                                                                          </w:t>
      </w:r>
      <w:r w:rsidR="009C5F39" w:rsidRPr="009C5F39">
        <w:rPr>
          <w:rFonts w:ascii="Times New Roman" w:eastAsia="Times New Roman" w:hAnsi="Times New Roman" w:cs="Times New Roman"/>
          <w:sz w:val="24"/>
          <w:szCs w:val="24"/>
          <w:lang w:eastAsia="ru-RU"/>
        </w:rPr>
        <w:t>Альона ПРОХОРОВА</w:t>
      </w:r>
    </w:p>
    <w:sectPr w:rsidR="009C5F39" w:rsidRPr="009C5F39" w:rsidSect="0014280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20B"/>
    <w:multiLevelType w:val="hybridMultilevel"/>
    <w:tmpl w:val="1CC2A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85324"/>
    <w:multiLevelType w:val="hybridMultilevel"/>
    <w:tmpl w:val="A93AAA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394B9B"/>
    <w:multiLevelType w:val="hybridMultilevel"/>
    <w:tmpl w:val="8EE204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C64E6"/>
    <w:multiLevelType w:val="hybridMultilevel"/>
    <w:tmpl w:val="12DCFC5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D3555B9"/>
    <w:multiLevelType w:val="hybridMultilevel"/>
    <w:tmpl w:val="75AE2380"/>
    <w:lvl w:ilvl="0" w:tplc="5A98054C">
      <w:start w:val="1"/>
      <w:numFmt w:val="bullet"/>
      <w:lvlText w:val="-"/>
      <w:lvlJc w:val="left"/>
      <w:pPr>
        <w:ind w:left="1495" w:hanging="360"/>
      </w:pPr>
      <w:rPr>
        <w:rFonts w:ascii="Times New Roman" w:eastAsia="Calibri" w:hAnsi="Times New Roman" w:cs="Times New Roman"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5">
    <w:nsid w:val="0DCE53D1"/>
    <w:multiLevelType w:val="hybridMultilevel"/>
    <w:tmpl w:val="976A50D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A321E2A"/>
    <w:multiLevelType w:val="hybridMultilevel"/>
    <w:tmpl w:val="B70017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A5E314A"/>
    <w:multiLevelType w:val="hybridMultilevel"/>
    <w:tmpl w:val="55B8D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6071C"/>
    <w:multiLevelType w:val="hybridMultilevel"/>
    <w:tmpl w:val="D03E9A1A"/>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624AFA"/>
    <w:multiLevelType w:val="hybridMultilevel"/>
    <w:tmpl w:val="4C12D13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1E46D76"/>
    <w:multiLevelType w:val="hybridMultilevel"/>
    <w:tmpl w:val="8CB8E64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nsid w:val="25A265AB"/>
    <w:multiLevelType w:val="hybridMultilevel"/>
    <w:tmpl w:val="450A259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65F3578"/>
    <w:multiLevelType w:val="hybridMultilevel"/>
    <w:tmpl w:val="1AC4293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B8E1F5C"/>
    <w:multiLevelType w:val="hybridMultilevel"/>
    <w:tmpl w:val="D2F6C95A"/>
    <w:lvl w:ilvl="0" w:tplc="17E2A216">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994754"/>
    <w:multiLevelType w:val="hybridMultilevel"/>
    <w:tmpl w:val="2BF0E89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F7B3590"/>
    <w:multiLevelType w:val="hybridMultilevel"/>
    <w:tmpl w:val="2CB0DD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FB1826"/>
    <w:multiLevelType w:val="hybridMultilevel"/>
    <w:tmpl w:val="3988986A"/>
    <w:lvl w:ilvl="0" w:tplc="0768621C">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21C20D7"/>
    <w:multiLevelType w:val="hybridMultilevel"/>
    <w:tmpl w:val="1AA69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87623B"/>
    <w:multiLevelType w:val="hybridMultilevel"/>
    <w:tmpl w:val="6F161DE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71E2DDF"/>
    <w:multiLevelType w:val="hybridMultilevel"/>
    <w:tmpl w:val="0EB48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E4645F"/>
    <w:multiLevelType w:val="hybridMultilevel"/>
    <w:tmpl w:val="A2FC40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C205F"/>
    <w:multiLevelType w:val="hybridMultilevel"/>
    <w:tmpl w:val="27EE565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FD7820"/>
    <w:multiLevelType w:val="hybridMultilevel"/>
    <w:tmpl w:val="57EA09C0"/>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210CB"/>
    <w:multiLevelType w:val="hybridMultilevel"/>
    <w:tmpl w:val="DD4073B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E6158B"/>
    <w:multiLevelType w:val="hybridMultilevel"/>
    <w:tmpl w:val="61883B60"/>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282124"/>
    <w:multiLevelType w:val="hybridMultilevel"/>
    <w:tmpl w:val="287EDF80"/>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60C7703F"/>
    <w:multiLevelType w:val="hybridMultilevel"/>
    <w:tmpl w:val="F374740C"/>
    <w:lvl w:ilvl="0" w:tplc="6A58506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40B541F"/>
    <w:multiLevelType w:val="multilevel"/>
    <w:tmpl w:val="E306F79C"/>
    <w:lvl w:ilvl="0">
      <w:start w:val="11"/>
      <w:numFmt w:val="none"/>
      <w:pStyle w:val="nazev"/>
      <w:lvlText w:val="Název%1:"/>
      <w:lvlJc w:val="left"/>
      <w:pPr>
        <w:tabs>
          <w:tab w:val="num" w:pos="1134"/>
        </w:tabs>
        <w:ind w:left="1134" w:hanging="1134"/>
      </w:pPr>
      <w:rPr>
        <w:rFonts w:ascii="Arial" w:hAnsi="Arial"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7E4B01"/>
    <w:multiLevelType w:val="hybridMultilevel"/>
    <w:tmpl w:val="785CD67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673B207F"/>
    <w:multiLevelType w:val="hybridMultilevel"/>
    <w:tmpl w:val="05FA8D9C"/>
    <w:lvl w:ilvl="0" w:tplc="6A58506E">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2">
    <w:nsid w:val="68FE2A0A"/>
    <w:multiLevelType w:val="hybridMultilevel"/>
    <w:tmpl w:val="16D8AE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9FB1A0F"/>
    <w:multiLevelType w:val="hybridMultilevel"/>
    <w:tmpl w:val="E8FE1B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5835CD"/>
    <w:multiLevelType w:val="hybridMultilevel"/>
    <w:tmpl w:val="97A4F470"/>
    <w:lvl w:ilvl="0" w:tplc="3ECEE28C">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nsid w:val="6E237298"/>
    <w:multiLevelType w:val="hybridMultilevel"/>
    <w:tmpl w:val="00540A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6F2E1836"/>
    <w:multiLevelType w:val="hybridMultilevel"/>
    <w:tmpl w:val="5E7C56A8"/>
    <w:lvl w:ilvl="0" w:tplc="D33C560C">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37">
    <w:nsid w:val="721F4F6C"/>
    <w:multiLevelType w:val="hybridMultilevel"/>
    <w:tmpl w:val="5A1A24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768A5A8F"/>
    <w:multiLevelType w:val="hybridMultilevel"/>
    <w:tmpl w:val="B13A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6F33B1"/>
    <w:multiLevelType w:val="hybridMultilevel"/>
    <w:tmpl w:val="8BBE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993762"/>
    <w:multiLevelType w:val="hybridMultilevel"/>
    <w:tmpl w:val="EDCA2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031BC9"/>
    <w:multiLevelType w:val="hybridMultilevel"/>
    <w:tmpl w:val="24B0BB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6D209D"/>
    <w:multiLevelType w:val="hybridMultilevel"/>
    <w:tmpl w:val="DBEEBAE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ECA4C97"/>
    <w:multiLevelType w:val="hybridMultilevel"/>
    <w:tmpl w:val="A4CEFE5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2"/>
  </w:num>
  <w:num w:numId="2">
    <w:abstractNumId w:val="4"/>
  </w:num>
  <w:num w:numId="3">
    <w:abstractNumId w:val="13"/>
  </w:num>
  <w:num w:numId="4">
    <w:abstractNumId w:val="16"/>
  </w:num>
  <w:num w:numId="5">
    <w:abstractNumId w:val="42"/>
  </w:num>
  <w:num w:numId="6">
    <w:abstractNumId w:val="36"/>
  </w:num>
  <w:num w:numId="7">
    <w:abstractNumId w:val="34"/>
  </w:num>
  <w:num w:numId="8">
    <w:abstractNumId w:val="43"/>
  </w:num>
  <w:num w:numId="9">
    <w:abstractNumId w:val="9"/>
  </w:num>
  <w:num w:numId="10">
    <w:abstractNumId w:val="12"/>
  </w:num>
  <w:num w:numId="11">
    <w:abstractNumId w:val="14"/>
  </w:num>
  <w:num w:numId="12">
    <w:abstractNumId w:val="3"/>
  </w:num>
  <w:num w:numId="13">
    <w:abstractNumId w:val="18"/>
  </w:num>
  <w:num w:numId="14">
    <w:abstractNumId w:val="35"/>
  </w:num>
  <w:num w:numId="15">
    <w:abstractNumId w:val="28"/>
  </w:num>
  <w:num w:numId="16">
    <w:abstractNumId w:val="30"/>
  </w:num>
  <w:num w:numId="17">
    <w:abstractNumId w:val="37"/>
  </w:num>
  <w:num w:numId="18">
    <w:abstractNumId w:val="11"/>
  </w:num>
  <w:num w:numId="19">
    <w:abstractNumId w:val="32"/>
  </w:num>
  <w:num w:numId="20">
    <w:abstractNumId w:val="10"/>
  </w:num>
  <w:num w:numId="21">
    <w:abstractNumId w:val="31"/>
  </w:num>
  <w:num w:numId="22">
    <w:abstractNumId w:val="29"/>
  </w:num>
  <w:num w:numId="23">
    <w:abstractNumId w:val="20"/>
  </w:num>
  <w:num w:numId="24">
    <w:abstractNumId w:val="0"/>
  </w:num>
  <w:num w:numId="25">
    <w:abstractNumId w:val="15"/>
  </w:num>
  <w:num w:numId="26">
    <w:abstractNumId w:val="17"/>
  </w:num>
  <w:num w:numId="27">
    <w:abstractNumId w:val="40"/>
  </w:num>
  <w:num w:numId="28">
    <w:abstractNumId w:val="7"/>
  </w:num>
  <w:num w:numId="29">
    <w:abstractNumId w:val="25"/>
  </w:num>
  <w:num w:numId="30">
    <w:abstractNumId w:val="6"/>
  </w:num>
  <w:num w:numId="31">
    <w:abstractNumId w:val="38"/>
  </w:num>
  <w:num w:numId="32">
    <w:abstractNumId w:val="1"/>
  </w:num>
  <w:num w:numId="33">
    <w:abstractNumId w:val="19"/>
  </w:num>
  <w:num w:numId="34">
    <w:abstractNumId w:val="26"/>
  </w:num>
  <w:num w:numId="35">
    <w:abstractNumId w:val="8"/>
  </w:num>
  <w:num w:numId="36">
    <w:abstractNumId w:val="23"/>
  </w:num>
  <w:num w:numId="37">
    <w:abstractNumId w:val="33"/>
  </w:num>
  <w:num w:numId="38">
    <w:abstractNumId w:val="39"/>
  </w:num>
  <w:num w:numId="39">
    <w:abstractNumId w:val="2"/>
  </w:num>
  <w:num w:numId="40">
    <w:abstractNumId w:val="27"/>
  </w:num>
  <w:num w:numId="41">
    <w:abstractNumId w:val="24"/>
  </w:num>
  <w:num w:numId="42">
    <w:abstractNumId w:val="44"/>
  </w:num>
  <w:num w:numId="43">
    <w:abstractNumId w:val="41"/>
  </w:num>
  <w:num w:numId="44">
    <w:abstractNumId w:val="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8E"/>
    <w:rsid w:val="00017F11"/>
    <w:rsid w:val="000555CA"/>
    <w:rsid w:val="000A5543"/>
    <w:rsid w:val="000C28D3"/>
    <w:rsid w:val="000C4DBA"/>
    <w:rsid w:val="001064D0"/>
    <w:rsid w:val="00142809"/>
    <w:rsid w:val="00144F2F"/>
    <w:rsid w:val="00174A5F"/>
    <w:rsid w:val="00185055"/>
    <w:rsid w:val="0019113D"/>
    <w:rsid w:val="001B015C"/>
    <w:rsid w:val="00220EB0"/>
    <w:rsid w:val="00223FCE"/>
    <w:rsid w:val="002315C7"/>
    <w:rsid w:val="002506D5"/>
    <w:rsid w:val="00267135"/>
    <w:rsid w:val="00286F81"/>
    <w:rsid w:val="00287354"/>
    <w:rsid w:val="00291C4C"/>
    <w:rsid w:val="002944FF"/>
    <w:rsid w:val="002C042F"/>
    <w:rsid w:val="002C0DDB"/>
    <w:rsid w:val="002C67E0"/>
    <w:rsid w:val="00311FF6"/>
    <w:rsid w:val="00333347"/>
    <w:rsid w:val="00372FE9"/>
    <w:rsid w:val="00375EF8"/>
    <w:rsid w:val="003820CD"/>
    <w:rsid w:val="00383C53"/>
    <w:rsid w:val="003B469D"/>
    <w:rsid w:val="003B775B"/>
    <w:rsid w:val="003D288B"/>
    <w:rsid w:val="003E4BE7"/>
    <w:rsid w:val="003E50A2"/>
    <w:rsid w:val="0042103F"/>
    <w:rsid w:val="004324AA"/>
    <w:rsid w:val="00480DDA"/>
    <w:rsid w:val="004A2D34"/>
    <w:rsid w:val="004C2E5F"/>
    <w:rsid w:val="004C341B"/>
    <w:rsid w:val="004D363F"/>
    <w:rsid w:val="004D7EFC"/>
    <w:rsid w:val="004E41FF"/>
    <w:rsid w:val="005000D2"/>
    <w:rsid w:val="00504D43"/>
    <w:rsid w:val="005115A2"/>
    <w:rsid w:val="00572016"/>
    <w:rsid w:val="00584CAE"/>
    <w:rsid w:val="005F1E87"/>
    <w:rsid w:val="00601535"/>
    <w:rsid w:val="006373B6"/>
    <w:rsid w:val="006573A0"/>
    <w:rsid w:val="00667A2E"/>
    <w:rsid w:val="00684ABC"/>
    <w:rsid w:val="006B3470"/>
    <w:rsid w:val="006B52EB"/>
    <w:rsid w:val="006C7836"/>
    <w:rsid w:val="006D2EA5"/>
    <w:rsid w:val="006E45B0"/>
    <w:rsid w:val="006F194E"/>
    <w:rsid w:val="007133C0"/>
    <w:rsid w:val="00731165"/>
    <w:rsid w:val="00773E94"/>
    <w:rsid w:val="00790BE2"/>
    <w:rsid w:val="007B1C75"/>
    <w:rsid w:val="007C7023"/>
    <w:rsid w:val="007E53E3"/>
    <w:rsid w:val="00803D43"/>
    <w:rsid w:val="008140A6"/>
    <w:rsid w:val="0082482E"/>
    <w:rsid w:val="00843656"/>
    <w:rsid w:val="00852E54"/>
    <w:rsid w:val="00855785"/>
    <w:rsid w:val="00856C6D"/>
    <w:rsid w:val="008602C5"/>
    <w:rsid w:val="008673C2"/>
    <w:rsid w:val="00871B2B"/>
    <w:rsid w:val="00893EFB"/>
    <w:rsid w:val="008C338E"/>
    <w:rsid w:val="008C3BC0"/>
    <w:rsid w:val="00907F35"/>
    <w:rsid w:val="00917700"/>
    <w:rsid w:val="0092747C"/>
    <w:rsid w:val="00975FC5"/>
    <w:rsid w:val="00983165"/>
    <w:rsid w:val="009B4216"/>
    <w:rsid w:val="009B623A"/>
    <w:rsid w:val="009B7993"/>
    <w:rsid w:val="009C5F39"/>
    <w:rsid w:val="009C6B96"/>
    <w:rsid w:val="009D0519"/>
    <w:rsid w:val="00A05704"/>
    <w:rsid w:val="00A11A6D"/>
    <w:rsid w:val="00A14EB0"/>
    <w:rsid w:val="00A2109D"/>
    <w:rsid w:val="00A234E9"/>
    <w:rsid w:val="00A32AA5"/>
    <w:rsid w:val="00A937D8"/>
    <w:rsid w:val="00AB5D3D"/>
    <w:rsid w:val="00AC4626"/>
    <w:rsid w:val="00AC70E7"/>
    <w:rsid w:val="00AE72C7"/>
    <w:rsid w:val="00AF2C56"/>
    <w:rsid w:val="00AF3009"/>
    <w:rsid w:val="00B24922"/>
    <w:rsid w:val="00B46A64"/>
    <w:rsid w:val="00B54724"/>
    <w:rsid w:val="00B651A8"/>
    <w:rsid w:val="00B741E7"/>
    <w:rsid w:val="00B902AB"/>
    <w:rsid w:val="00B93349"/>
    <w:rsid w:val="00B94AAE"/>
    <w:rsid w:val="00BA70BD"/>
    <w:rsid w:val="00BB544E"/>
    <w:rsid w:val="00BB5D24"/>
    <w:rsid w:val="00BC049E"/>
    <w:rsid w:val="00BE6CC8"/>
    <w:rsid w:val="00C04660"/>
    <w:rsid w:val="00C212BF"/>
    <w:rsid w:val="00C23CF8"/>
    <w:rsid w:val="00C97A40"/>
    <w:rsid w:val="00CC74F8"/>
    <w:rsid w:val="00CF3525"/>
    <w:rsid w:val="00D04256"/>
    <w:rsid w:val="00D13DB2"/>
    <w:rsid w:val="00D27DDE"/>
    <w:rsid w:val="00D639BF"/>
    <w:rsid w:val="00D81A04"/>
    <w:rsid w:val="00D907B7"/>
    <w:rsid w:val="00D92B21"/>
    <w:rsid w:val="00DA1AD8"/>
    <w:rsid w:val="00DA27DE"/>
    <w:rsid w:val="00DB4BE8"/>
    <w:rsid w:val="00E56DD2"/>
    <w:rsid w:val="00E6630F"/>
    <w:rsid w:val="00E72370"/>
    <w:rsid w:val="00E80EDE"/>
    <w:rsid w:val="00E8442E"/>
    <w:rsid w:val="00EB41B4"/>
    <w:rsid w:val="00EB4C64"/>
    <w:rsid w:val="00EC2413"/>
    <w:rsid w:val="00EC508A"/>
    <w:rsid w:val="00F12344"/>
    <w:rsid w:val="00F22CE1"/>
    <w:rsid w:val="00F61BE9"/>
    <w:rsid w:val="00FA362D"/>
    <w:rsid w:val="00FF2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Simple 1" w:uiPriority="0"/>
    <w:lsdException w:name="Table Classic 2" w:uiPriority="0"/>
    <w:lsdException w:name="Table Classic 4" w:uiPriority="0"/>
    <w:lsdException w:name="Table Grid 3" w:uiPriority="0"/>
    <w:lsdException w:name="Table Grid 8"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BA"/>
    <w:pPr>
      <w:keepNext/>
      <w:spacing w:after="0" w:line="240" w:lineRule="auto"/>
      <w:ind w:left="-180" w:firstLine="180"/>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4DB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C4DBA"/>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C4DBA"/>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0C4DBA"/>
    <w:pPr>
      <w:spacing w:before="240" w:after="60" w:line="240" w:lineRule="auto"/>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qFormat/>
    <w:rsid w:val="000C4DBA"/>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nhideWhenUsed/>
    <w:qFormat/>
    <w:rsid w:val="000C4DBA"/>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AE"/>
    <w:pPr>
      <w:ind w:left="720"/>
      <w:contextualSpacing/>
    </w:pPr>
  </w:style>
  <w:style w:type="character" w:customStyle="1" w:styleId="10">
    <w:name w:val="Заголовок 1 Знак"/>
    <w:basedOn w:val="a0"/>
    <w:link w:val="1"/>
    <w:rsid w:val="000C4DBA"/>
    <w:rPr>
      <w:rFonts w:ascii="Times New Roman" w:eastAsia="Times New Roman" w:hAnsi="Times New Roman" w:cs="Times New Roman"/>
      <w:b/>
      <w:bCs/>
      <w:sz w:val="24"/>
      <w:szCs w:val="24"/>
      <w:lang w:val="uk-UA" w:eastAsia="ru-RU"/>
    </w:rPr>
  </w:style>
  <w:style w:type="character" w:customStyle="1" w:styleId="20">
    <w:name w:val="Заголовок 2 Знак"/>
    <w:basedOn w:val="a0"/>
    <w:link w:val="2"/>
    <w:rsid w:val="000C4DB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C4DBA"/>
    <w:rPr>
      <w:rFonts w:ascii="Arial" w:eastAsia="Times New Roman" w:hAnsi="Arial" w:cs="Arial"/>
      <w:b/>
      <w:bCs/>
      <w:sz w:val="26"/>
      <w:szCs w:val="26"/>
      <w:lang w:val="ru-RU" w:eastAsia="ru-RU"/>
    </w:rPr>
  </w:style>
  <w:style w:type="character" w:customStyle="1" w:styleId="40">
    <w:name w:val="Заголовок 4 Знак"/>
    <w:basedOn w:val="a0"/>
    <w:link w:val="4"/>
    <w:rsid w:val="000C4DB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semiHidden/>
    <w:rsid w:val="000C4DBA"/>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0C4DBA"/>
    <w:rPr>
      <w:rFonts w:ascii="Times New Roman" w:eastAsia="Times New Roman" w:hAnsi="Times New Roman" w:cs="Times New Roman"/>
      <w:b/>
      <w:bCs/>
      <w:lang w:val="ru-RU" w:eastAsia="ru-RU"/>
    </w:rPr>
  </w:style>
  <w:style w:type="character" w:customStyle="1" w:styleId="70">
    <w:name w:val="Заголовок 7 Знак"/>
    <w:basedOn w:val="a0"/>
    <w:link w:val="7"/>
    <w:rsid w:val="000C4DBA"/>
    <w:rPr>
      <w:rFonts w:ascii="Calibri" w:eastAsia="Times New Roman" w:hAnsi="Calibri" w:cs="Times New Roman"/>
      <w:sz w:val="24"/>
      <w:szCs w:val="24"/>
      <w:lang w:val="ru-RU" w:eastAsia="ru-RU"/>
    </w:rPr>
  </w:style>
  <w:style w:type="numbering" w:customStyle="1" w:styleId="11">
    <w:name w:val="Немає списку1"/>
    <w:next w:val="a2"/>
    <w:semiHidden/>
    <w:unhideWhenUsed/>
    <w:rsid w:val="000C4DBA"/>
  </w:style>
  <w:style w:type="paragraph" w:styleId="a4">
    <w:name w:val="Balloon Text"/>
    <w:basedOn w:val="a"/>
    <w:link w:val="a5"/>
    <w:rsid w:val="000C4DBA"/>
    <w:pPr>
      <w:spacing w:after="0" w:line="240" w:lineRule="auto"/>
    </w:pPr>
    <w:rPr>
      <w:rFonts w:ascii="Tahoma" w:eastAsia="Times New Roman" w:hAnsi="Tahoma" w:cs="Tahoma"/>
      <w:sz w:val="16"/>
      <w:szCs w:val="16"/>
      <w:lang w:val="ru-RU" w:eastAsia="ru-RU"/>
    </w:rPr>
  </w:style>
  <w:style w:type="character" w:customStyle="1" w:styleId="a5">
    <w:name w:val="Текст у виносці Знак"/>
    <w:basedOn w:val="a0"/>
    <w:link w:val="a4"/>
    <w:rsid w:val="000C4DBA"/>
    <w:rPr>
      <w:rFonts w:ascii="Tahoma" w:eastAsia="Times New Roman" w:hAnsi="Tahoma" w:cs="Tahoma"/>
      <w:sz w:val="16"/>
      <w:szCs w:val="16"/>
      <w:lang w:val="ru-RU" w:eastAsia="ru-RU"/>
    </w:rPr>
  </w:style>
  <w:style w:type="paragraph" w:styleId="a6">
    <w:name w:val="Body Text Indent"/>
    <w:basedOn w:val="a"/>
    <w:link w:val="a7"/>
    <w:rsid w:val="000C4DBA"/>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7">
    <w:name w:val="Основний текст з відступом Знак"/>
    <w:basedOn w:val="a0"/>
    <w:link w:val="a6"/>
    <w:rsid w:val="000C4DBA"/>
    <w:rPr>
      <w:rFonts w:ascii="Times New Roman" w:eastAsia="Times New Roman" w:hAnsi="Times New Roman" w:cs="Times New Roman"/>
      <w:sz w:val="26"/>
      <w:szCs w:val="26"/>
      <w:lang w:val="uk-UA" w:eastAsia="ru-RU"/>
    </w:rPr>
  </w:style>
  <w:style w:type="paragraph" w:styleId="a8">
    <w:name w:val="header"/>
    <w:aliases w:val="Справка"/>
    <w:basedOn w:val="a"/>
    <w:link w:val="a9"/>
    <w:rsid w:val="000C4DBA"/>
    <w:pPr>
      <w:tabs>
        <w:tab w:val="center" w:pos="4677"/>
        <w:tab w:val="right" w:pos="9355"/>
      </w:tabs>
      <w:spacing w:after="0" w:line="240" w:lineRule="auto"/>
    </w:pPr>
    <w:rPr>
      <w:rFonts w:ascii="Times New Roman" w:eastAsia="Times New Roman" w:hAnsi="Times New Roman" w:cs="Times New Roman"/>
      <w:sz w:val="24"/>
      <w:szCs w:val="24"/>
      <w:lang w:eastAsia="x-none"/>
    </w:rPr>
  </w:style>
  <w:style w:type="character" w:customStyle="1" w:styleId="a9">
    <w:name w:val="Верхній колонтитул Знак"/>
    <w:aliases w:val="Справка Знак"/>
    <w:basedOn w:val="a0"/>
    <w:link w:val="a8"/>
    <w:rsid w:val="000C4DBA"/>
    <w:rPr>
      <w:rFonts w:ascii="Times New Roman" w:eastAsia="Times New Roman" w:hAnsi="Times New Roman" w:cs="Times New Roman"/>
      <w:sz w:val="24"/>
      <w:szCs w:val="24"/>
      <w:lang w:val="uk-UA" w:eastAsia="x-none"/>
    </w:rPr>
  </w:style>
  <w:style w:type="paragraph" w:styleId="aa">
    <w:name w:val="Body Text"/>
    <w:basedOn w:val="a"/>
    <w:link w:val="ab"/>
    <w:rsid w:val="000C4DBA"/>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ий текст Знак"/>
    <w:basedOn w:val="a0"/>
    <w:link w:val="aa"/>
    <w:rsid w:val="000C4DBA"/>
    <w:rPr>
      <w:rFonts w:ascii="Times New Roman" w:eastAsia="Times New Roman" w:hAnsi="Times New Roman" w:cs="Times New Roman"/>
      <w:sz w:val="24"/>
      <w:szCs w:val="20"/>
      <w:lang w:val="uk-UA" w:eastAsia="ru-RU"/>
    </w:rPr>
  </w:style>
  <w:style w:type="paragraph" w:styleId="ac">
    <w:name w:val="Normal (Web)"/>
    <w:basedOn w:val="a"/>
    <w:uiPriority w:val="99"/>
    <w:rsid w:val="000C4D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
    <w:name w:val="head"/>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Plain Text"/>
    <w:basedOn w:val="a"/>
    <w:link w:val="ae"/>
    <w:rsid w:val="000C4DBA"/>
    <w:pPr>
      <w:spacing w:after="0" w:line="240" w:lineRule="auto"/>
    </w:pPr>
    <w:rPr>
      <w:rFonts w:ascii="Courier New" w:eastAsia="Times New Roman" w:hAnsi="Courier New" w:cs="Courier New"/>
      <w:sz w:val="20"/>
      <w:szCs w:val="20"/>
      <w:lang w:eastAsia="cs-CZ"/>
    </w:rPr>
  </w:style>
  <w:style w:type="character" w:customStyle="1" w:styleId="ae">
    <w:name w:val="Текст Знак"/>
    <w:basedOn w:val="a0"/>
    <w:link w:val="ad"/>
    <w:rsid w:val="000C4DBA"/>
    <w:rPr>
      <w:rFonts w:ascii="Courier New" w:eastAsia="Times New Roman" w:hAnsi="Courier New" w:cs="Courier New"/>
      <w:sz w:val="20"/>
      <w:szCs w:val="20"/>
      <w:lang w:val="uk-UA" w:eastAsia="cs-CZ"/>
    </w:rPr>
  </w:style>
  <w:style w:type="paragraph" w:styleId="HTML">
    <w:name w:val="HTML Preformatted"/>
    <w:basedOn w:val="a"/>
    <w:link w:val="HTML0"/>
    <w:rsid w:val="000C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0C4DBA"/>
    <w:rPr>
      <w:rFonts w:ascii="Courier New" w:eastAsia="Times New Roman" w:hAnsi="Courier New" w:cs="Courier New"/>
      <w:sz w:val="20"/>
      <w:szCs w:val="20"/>
      <w:lang w:val="ru-RU" w:eastAsia="ru-RU"/>
    </w:rPr>
  </w:style>
  <w:style w:type="character" w:customStyle="1" w:styleId="longtext">
    <w:name w:val="long_text"/>
    <w:basedOn w:val="a0"/>
    <w:rsid w:val="000C4DBA"/>
  </w:style>
  <w:style w:type="character" w:customStyle="1" w:styleId="hps">
    <w:name w:val="hps"/>
    <w:basedOn w:val="a0"/>
    <w:rsid w:val="000C4DBA"/>
  </w:style>
  <w:style w:type="paragraph" w:styleId="21">
    <w:name w:val="Body Text Indent 2"/>
    <w:basedOn w:val="a"/>
    <w:link w:val="22"/>
    <w:rsid w:val="000C4DB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basedOn w:val="a0"/>
    <w:link w:val="21"/>
    <w:rsid w:val="000C4DBA"/>
    <w:rPr>
      <w:rFonts w:ascii="Times New Roman" w:eastAsia="Times New Roman" w:hAnsi="Times New Roman" w:cs="Times New Roman"/>
      <w:sz w:val="24"/>
      <w:szCs w:val="24"/>
      <w:lang w:val="ru-RU" w:eastAsia="ru-RU"/>
    </w:rPr>
  </w:style>
  <w:style w:type="paragraph" w:styleId="31">
    <w:name w:val="Body Text Indent 3"/>
    <w:basedOn w:val="a"/>
    <w:link w:val="32"/>
    <w:rsid w:val="000C4D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0C4DBA"/>
    <w:rPr>
      <w:rFonts w:ascii="Times New Roman" w:eastAsia="Times New Roman" w:hAnsi="Times New Roman" w:cs="Times New Roman"/>
      <w:sz w:val="16"/>
      <w:szCs w:val="16"/>
      <w:lang w:val="ru-RU" w:eastAsia="ru-RU"/>
    </w:rPr>
  </w:style>
  <w:style w:type="paragraph" w:styleId="23">
    <w:name w:val="Body Text 2"/>
    <w:basedOn w:val="a"/>
    <w:link w:val="24"/>
    <w:rsid w:val="000C4DBA"/>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ий текст 2 Знак"/>
    <w:basedOn w:val="a0"/>
    <w:link w:val="23"/>
    <w:rsid w:val="000C4DBA"/>
    <w:rPr>
      <w:rFonts w:ascii="Times New Roman" w:eastAsia="Times New Roman" w:hAnsi="Times New Roman" w:cs="Times New Roman"/>
      <w:sz w:val="24"/>
      <w:szCs w:val="24"/>
      <w:lang w:val="ru-RU" w:eastAsia="ru-RU"/>
    </w:rPr>
  </w:style>
  <w:style w:type="character" w:customStyle="1" w:styleId="style15">
    <w:name w:val="style15"/>
    <w:basedOn w:val="a0"/>
    <w:rsid w:val="000C4DBA"/>
  </w:style>
  <w:style w:type="character" w:customStyle="1" w:styleId="style10">
    <w:name w:val="style10"/>
    <w:basedOn w:val="a0"/>
    <w:rsid w:val="000C4DBA"/>
  </w:style>
  <w:style w:type="paragraph" w:customStyle="1" w:styleId="aDovidka">
    <w:name w:val="a Dovidka"/>
    <w:basedOn w:val="a"/>
    <w:autoRedefine/>
    <w:rsid w:val="000C4DBA"/>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cnewsc">
    <w:name w:val="cnewsc"/>
    <w:basedOn w:val="a0"/>
    <w:rsid w:val="000C4DBA"/>
  </w:style>
  <w:style w:type="paragraph" w:customStyle="1" w:styleId="af">
    <w:name w:val="Стиль Документа"/>
    <w:basedOn w:val="a"/>
    <w:rsid w:val="000C4DBA"/>
    <w:pPr>
      <w:spacing w:before="120" w:after="0" w:line="360" w:lineRule="auto"/>
      <w:ind w:firstLine="567"/>
      <w:jc w:val="both"/>
    </w:pPr>
    <w:rPr>
      <w:rFonts w:ascii="Times New Roman" w:eastAsia="Times New Roman" w:hAnsi="Times New Roman" w:cs="Times New Roman"/>
      <w:sz w:val="28"/>
      <w:szCs w:val="20"/>
      <w:lang w:val="ru-RU" w:eastAsia="ru-RU"/>
    </w:rPr>
  </w:style>
  <w:style w:type="table" w:styleId="12">
    <w:name w:val="Table Simple 1"/>
    <w:basedOn w:val="a1"/>
    <w:rsid w:val="000C4DB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f0">
    <w:name w:val="Strong"/>
    <w:qFormat/>
    <w:rsid w:val="000C4DBA"/>
    <w:rPr>
      <w:b/>
      <w:bCs/>
    </w:rPr>
  </w:style>
  <w:style w:type="character" w:styleId="af1">
    <w:name w:val="page number"/>
    <w:basedOn w:val="a0"/>
    <w:rsid w:val="000C4DBA"/>
  </w:style>
  <w:style w:type="paragraph" w:customStyle="1" w:styleId="ParagraphStyle">
    <w:name w:val="Paragraph Style"/>
    <w:rsid w:val="000C4DBA"/>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0C4DBA"/>
    <w:rPr>
      <w:rFonts w:cs="Courier New"/>
      <w:color w:val="000000"/>
      <w:sz w:val="20"/>
      <w:szCs w:val="20"/>
    </w:rPr>
  </w:style>
  <w:style w:type="paragraph" w:styleId="af2">
    <w:name w:val="footer"/>
    <w:basedOn w:val="a"/>
    <w:link w:val="af3"/>
    <w:uiPriority w:val="99"/>
    <w:rsid w:val="000C4D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ій колонтитул Знак"/>
    <w:basedOn w:val="a0"/>
    <w:link w:val="af2"/>
    <w:uiPriority w:val="99"/>
    <w:rsid w:val="000C4DBA"/>
    <w:rPr>
      <w:rFonts w:ascii="Times New Roman" w:eastAsia="Times New Roman" w:hAnsi="Times New Roman" w:cs="Times New Roman"/>
      <w:sz w:val="24"/>
      <w:szCs w:val="24"/>
      <w:lang w:val="x-none" w:eastAsia="x-none"/>
    </w:rPr>
  </w:style>
  <w:style w:type="paragraph" w:styleId="af4">
    <w:name w:val="Title"/>
    <w:basedOn w:val="a"/>
    <w:link w:val="af5"/>
    <w:qFormat/>
    <w:rsid w:val="000C4DBA"/>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 Знак"/>
    <w:basedOn w:val="a0"/>
    <w:link w:val="af4"/>
    <w:rsid w:val="000C4DBA"/>
    <w:rPr>
      <w:rFonts w:ascii="Times New Roman" w:eastAsia="Times New Roman" w:hAnsi="Times New Roman" w:cs="Times New Roman"/>
      <w:b/>
      <w:bCs/>
      <w:sz w:val="24"/>
      <w:szCs w:val="24"/>
      <w:lang w:val="uk-UA" w:eastAsia="ru-RU"/>
    </w:rPr>
  </w:style>
  <w:style w:type="table" w:styleId="af6">
    <w:name w:val="Table Grid"/>
    <w:basedOn w:val="a1"/>
    <w:rsid w:val="000C4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0C4DBA"/>
    <w:pPr>
      <w:spacing w:after="0" w:line="240" w:lineRule="auto"/>
      <w:jc w:val="center"/>
      <w:outlineLvl w:val="0"/>
    </w:pPr>
    <w:rPr>
      <w:rFonts w:ascii="Times New Roman" w:eastAsia="Times New Roman" w:hAnsi="Times New Roman" w:cs="Times New Roman"/>
      <w:b/>
      <w:sz w:val="40"/>
      <w:szCs w:val="20"/>
      <w:lang w:val="ru-RU" w:eastAsia="ru-RU"/>
    </w:rPr>
  </w:style>
  <w:style w:type="paragraph" w:styleId="33">
    <w:name w:val="Body Text 3"/>
    <w:basedOn w:val="a"/>
    <w:link w:val="34"/>
    <w:rsid w:val="000C4DB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basedOn w:val="a0"/>
    <w:link w:val="33"/>
    <w:rsid w:val="000C4DBA"/>
    <w:rPr>
      <w:rFonts w:ascii="Times New Roman" w:eastAsia="Times New Roman" w:hAnsi="Times New Roman" w:cs="Times New Roman"/>
      <w:sz w:val="16"/>
      <w:szCs w:val="16"/>
      <w:lang w:val="ru-RU" w:eastAsia="ru-RU"/>
    </w:rPr>
  </w:style>
  <w:style w:type="paragraph" w:customStyle="1" w:styleId="Standardparagraph">
    <w:name w:val="Основной текст.Standard paragraph"/>
    <w:basedOn w:val="a"/>
    <w:rsid w:val="000C4DBA"/>
    <w:pPr>
      <w:spacing w:after="120" w:line="240" w:lineRule="auto"/>
    </w:pPr>
    <w:rPr>
      <w:rFonts w:ascii="Times New Roman" w:eastAsia="Times New Roman" w:hAnsi="Times New Roman" w:cs="Times New Roman"/>
      <w:sz w:val="24"/>
      <w:szCs w:val="20"/>
      <w:lang w:eastAsia="ru-RU"/>
    </w:rPr>
  </w:style>
  <w:style w:type="paragraph" w:customStyle="1" w:styleId="af8">
    <w:name w:val="Стиль"/>
    <w:basedOn w:val="a"/>
    <w:rsid w:val="000C4DBA"/>
    <w:pPr>
      <w:spacing w:after="0" w:line="240" w:lineRule="auto"/>
    </w:pPr>
    <w:rPr>
      <w:rFonts w:ascii="Verdana" w:eastAsia="Times New Roman" w:hAnsi="Verdana" w:cs="Verdana"/>
      <w:color w:val="000000"/>
      <w:sz w:val="20"/>
      <w:szCs w:val="20"/>
      <w:lang w:val="en-US"/>
    </w:rPr>
  </w:style>
  <w:style w:type="paragraph" w:customStyle="1" w:styleId="FR2">
    <w:name w:val="FR2"/>
    <w:rsid w:val="000C4DBA"/>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paragraph" w:customStyle="1" w:styleId="13">
    <w:name w:val="Абзац списку1"/>
    <w:basedOn w:val="a"/>
    <w:rsid w:val="000C4DBA"/>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5">
    <w:name w:val="Основной текст (2)_"/>
    <w:link w:val="210"/>
    <w:rsid w:val="000C4DBA"/>
    <w:rPr>
      <w:sz w:val="24"/>
      <w:szCs w:val="24"/>
      <w:shd w:val="clear" w:color="auto" w:fill="FFFFFF"/>
      <w:lang w:val="ru-RU" w:eastAsia="ru-RU"/>
    </w:rPr>
  </w:style>
  <w:style w:type="paragraph" w:customStyle="1" w:styleId="210">
    <w:name w:val="Основной текст (2)1"/>
    <w:basedOn w:val="a"/>
    <w:link w:val="25"/>
    <w:rsid w:val="000C4DBA"/>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0C4DBA"/>
    <w:rPr>
      <w:rFonts w:ascii="Times New Roman" w:hAnsi="Times New Roman" w:cs="Times New Roman"/>
      <w:spacing w:val="60"/>
      <w:sz w:val="21"/>
      <w:szCs w:val="21"/>
    </w:rPr>
  </w:style>
  <w:style w:type="character" w:customStyle="1" w:styleId="af9">
    <w:name w:val="Основной текст + Полужирный"/>
    <w:rsid w:val="000C4DBA"/>
    <w:rPr>
      <w:rFonts w:ascii="Times New Roman" w:hAnsi="Times New Roman" w:cs="Times New Roman"/>
      <w:b/>
      <w:bCs/>
      <w:spacing w:val="0"/>
      <w:sz w:val="21"/>
      <w:szCs w:val="21"/>
      <w:lang w:val="ru-RU" w:eastAsia="ru-RU"/>
    </w:rPr>
  </w:style>
  <w:style w:type="paragraph" w:customStyle="1" w:styleId="proza">
    <w:name w:val="proza"/>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вичайний1"/>
    <w:link w:val="Normal"/>
    <w:rsid w:val="000C4DB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afa">
    <w:name w:val="Знак Знак Знак Знак Знак Знак"/>
    <w:basedOn w:val="a"/>
    <w:rsid w:val="000C4DBA"/>
    <w:pPr>
      <w:spacing w:after="0" w:line="240" w:lineRule="auto"/>
    </w:pPr>
    <w:rPr>
      <w:rFonts w:ascii="Verdana" w:eastAsia="Times New Roman" w:hAnsi="Verdana" w:cs="Verdana"/>
      <w:sz w:val="20"/>
      <w:szCs w:val="20"/>
      <w:lang w:val="en-US"/>
    </w:rPr>
  </w:style>
  <w:style w:type="character" w:customStyle="1" w:styleId="26">
    <w:name w:val="Заголовок №2_"/>
    <w:link w:val="27"/>
    <w:rsid w:val="000C4DBA"/>
    <w:rPr>
      <w:b/>
      <w:bCs/>
      <w:shd w:val="clear" w:color="auto" w:fill="FFFFFF"/>
    </w:rPr>
  </w:style>
  <w:style w:type="paragraph" w:customStyle="1" w:styleId="27">
    <w:name w:val="Заголовок №2"/>
    <w:basedOn w:val="a"/>
    <w:link w:val="26"/>
    <w:rsid w:val="000C4DBA"/>
    <w:pPr>
      <w:shd w:val="clear" w:color="auto" w:fill="FFFFFF"/>
      <w:spacing w:before="300" w:after="0" w:line="278" w:lineRule="exact"/>
      <w:jc w:val="center"/>
      <w:outlineLvl w:val="1"/>
    </w:pPr>
    <w:rPr>
      <w:b/>
      <w:bCs/>
    </w:rPr>
  </w:style>
  <w:style w:type="table" w:styleId="-1">
    <w:name w:val="Table Web 1"/>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Zakonu">
    <w:name w:val="StyleZakonu Знак"/>
    <w:basedOn w:val="a"/>
    <w:link w:val="StyleZakonu0"/>
    <w:uiPriority w:val="99"/>
    <w:rsid w:val="000C4DBA"/>
    <w:pPr>
      <w:spacing w:before="120" w:after="60" w:line="220" w:lineRule="exact"/>
      <w:ind w:firstLine="284"/>
      <w:jc w:val="both"/>
    </w:pPr>
    <w:rPr>
      <w:rFonts w:ascii="Times New Roman" w:eastAsia="Times New Roman" w:hAnsi="Times New Roman" w:cs="Times New Roman"/>
      <w:sz w:val="20"/>
      <w:szCs w:val="20"/>
      <w:lang w:eastAsia="x-none"/>
    </w:rPr>
  </w:style>
  <w:style w:type="character" w:customStyle="1" w:styleId="StyleZakonu0">
    <w:name w:val="StyleZakonu Знак Знак"/>
    <w:link w:val="StyleZakonu"/>
    <w:uiPriority w:val="99"/>
    <w:locked/>
    <w:rsid w:val="000C4DBA"/>
    <w:rPr>
      <w:rFonts w:ascii="Times New Roman" w:eastAsia="Times New Roman" w:hAnsi="Times New Roman" w:cs="Times New Roman"/>
      <w:sz w:val="20"/>
      <w:szCs w:val="20"/>
      <w:lang w:val="uk-UA" w:eastAsia="x-none"/>
    </w:rPr>
  </w:style>
  <w:style w:type="character" w:customStyle="1" w:styleId="Normal">
    <w:name w:val="Normal Знак"/>
    <w:link w:val="14"/>
    <w:rsid w:val="000C4DBA"/>
    <w:rPr>
      <w:rFonts w:ascii="Times New Roman" w:eastAsia="Times New Roman" w:hAnsi="Times New Roman" w:cs="Times New Roman"/>
      <w:snapToGrid w:val="0"/>
      <w:sz w:val="24"/>
      <w:szCs w:val="20"/>
      <w:lang w:val="ru-RU" w:eastAsia="ru-RU"/>
    </w:rPr>
  </w:style>
  <w:style w:type="character" w:customStyle="1" w:styleId="ArialNarrow">
    <w:name w:val="Основной текст + Arial Narrow"/>
    <w:aliases w:val="7,5 pt"/>
    <w:rsid w:val="000C4DBA"/>
    <w:rPr>
      <w:rFonts w:ascii="Arial Narrow" w:hAnsi="Arial Narrow" w:cs="Arial Narrow"/>
      <w:spacing w:val="0"/>
      <w:sz w:val="15"/>
      <w:szCs w:val="15"/>
      <w:lang w:val="uk-UA" w:eastAsia="ru-RU" w:bidi="ar-SA"/>
    </w:rPr>
  </w:style>
  <w:style w:type="character" w:customStyle="1" w:styleId="afb">
    <w:name w:val="Основной текст_"/>
    <w:rsid w:val="000C4DBA"/>
    <w:rPr>
      <w:sz w:val="24"/>
      <w:lang w:val="uk-UA" w:eastAsia="ru-RU" w:bidi="ar-SA"/>
    </w:rPr>
  </w:style>
  <w:style w:type="paragraph" w:customStyle="1" w:styleId="style4">
    <w:name w:val="style4"/>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0">
    <w:name w:val="Table List 1"/>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Grid 3"/>
    <w:basedOn w:val="a1"/>
    <w:rsid w:val="000C4DB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
    <w:rsid w:val="000C4DBA"/>
    <w:rPr>
      <w:rFonts w:ascii="Times New Roman" w:hAnsi="Times New Roman" w:cs="Times New Roman"/>
      <w:b/>
      <w:bCs/>
      <w:spacing w:val="0"/>
      <w:sz w:val="21"/>
      <w:szCs w:val="21"/>
      <w:lang w:val="uk-UA" w:eastAsia="ru-RU" w:bidi="ar-SA"/>
    </w:rPr>
  </w:style>
  <w:style w:type="paragraph" w:styleId="afc">
    <w:name w:val="footnote text"/>
    <w:basedOn w:val="a"/>
    <w:link w:val="afd"/>
    <w:rsid w:val="000C4DBA"/>
    <w:pPr>
      <w:spacing w:after="0" w:line="240" w:lineRule="auto"/>
    </w:pPr>
    <w:rPr>
      <w:rFonts w:ascii="Times New Roman" w:eastAsia="Times New Roman" w:hAnsi="Times New Roman" w:cs="Times New Roman"/>
      <w:sz w:val="20"/>
      <w:szCs w:val="20"/>
      <w:lang w:eastAsia="cs-CZ"/>
    </w:rPr>
  </w:style>
  <w:style w:type="character" w:customStyle="1" w:styleId="afd">
    <w:name w:val="Текст виноски Знак"/>
    <w:basedOn w:val="a0"/>
    <w:link w:val="afc"/>
    <w:rsid w:val="000C4DBA"/>
    <w:rPr>
      <w:rFonts w:ascii="Times New Roman" w:eastAsia="Times New Roman" w:hAnsi="Times New Roman" w:cs="Times New Roman"/>
      <w:sz w:val="20"/>
      <w:szCs w:val="20"/>
      <w:lang w:val="uk-UA" w:eastAsia="cs-CZ"/>
    </w:rPr>
  </w:style>
  <w:style w:type="paragraph" w:customStyle="1" w:styleId="Nadpis2">
    <w:name w:val="Nadpis2"/>
    <w:basedOn w:val="a"/>
    <w:rsid w:val="000C4DBA"/>
    <w:pPr>
      <w:spacing w:before="400" w:after="100" w:line="240" w:lineRule="auto"/>
    </w:pPr>
    <w:rPr>
      <w:rFonts w:ascii="Arial" w:eastAsia="Times New Roman" w:hAnsi="Arial" w:cs="Times New Roman"/>
      <w:b/>
      <w:color w:val="0000FF"/>
      <w:sz w:val="30"/>
      <w:szCs w:val="20"/>
      <w:lang w:val="cs-CZ" w:eastAsia="ru-RU"/>
    </w:rPr>
  </w:style>
  <w:style w:type="character" w:customStyle="1" w:styleId="Nadpis2Char">
    <w:name w:val="Nadpis2 Char"/>
    <w:rsid w:val="000C4DBA"/>
    <w:rPr>
      <w:rFonts w:ascii="Arial" w:hAnsi="Arial"/>
      <w:b/>
      <w:noProof w:val="0"/>
      <w:color w:val="0000FF"/>
      <w:sz w:val="30"/>
      <w:lang w:val="cs-CZ"/>
    </w:rPr>
  </w:style>
  <w:style w:type="table" w:styleId="-7">
    <w:name w:val="Table List 7"/>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afe">
    <w:name w:val="Table Contemporary"/>
    <w:basedOn w:val="a1"/>
    <w:rsid w:val="000C4D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0C4DBA"/>
    <w:rPr>
      <w:i/>
      <w:iCs/>
    </w:rPr>
  </w:style>
  <w:style w:type="character" w:styleId="aff0">
    <w:name w:val="Hyperlink"/>
    <w:rsid w:val="000C4DBA"/>
    <w:rPr>
      <w:color w:val="0000FF"/>
      <w:u w:val="single"/>
    </w:rPr>
  </w:style>
  <w:style w:type="table" w:styleId="-2">
    <w:name w:val="Table Web 2"/>
    <w:basedOn w:val="a1"/>
    <w:rsid w:val="000C4DB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3">
    <w:name w:val="03. ТЕКСТ АБЗАЦА"/>
    <w:rsid w:val="000C4DBA"/>
    <w:pPr>
      <w:spacing w:after="0" w:line="240" w:lineRule="auto"/>
      <w:ind w:firstLine="567"/>
      <w:jc w:val="both"/>
    </w:pPr>
    <w:rPr>
      <w:rFonts w:ascii="Verdana" w:eastAsia="Times New Roman" w:hAnsi="Verdana" w:cs="Times New Roman"/>
      <w:noProof/>
      <w:szCs w:val="20"/>
      <w:lang w:eastAsia="uk-UA"/>
    </w:rPr>
  </w:style>
  <w:style w:type="paragraph" w:customStyle="1" w:styleId="aff1">
    <w:name w:val="Знак Знак Знак"/>
    <w:basedOn w:val="a"/>
    <w:rsid w:val="000C4DBA"/>
    <w:pPr>
      <w:spacing w:after="0" w:line="240" w:lineRule="auto"/>
    </w:pPr>
    <w:rPr>
      <w:rFonts w:ascii="Verdana" w:eastAsia="Times New Roman" w:hAnsi="Verdana" w:cs="Verdana"/>
      <w:sz w:val="24"/>
      <w:szCs w:val="24"/>
      <w:lang w:val="en-US"/>
    </w:rPr>
  </w:style>
  <w:style w:type="paragraph" w:customStyle="1" w:styleId="msonormalcxspmiddle">
    <w:name w:val="msonormalcxspmiddle"/>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2">
    <w:name w:val="Table Elegant"/>
    <w:basedOn w:val="a1"/>
    <w:rsid w:val="000C4DB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8">
    <w:name w:val="Table Classic 2"/>
    <w:basedOn w:val="a1"/>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1">
    <w:name w:val="Table Classic 4"/>
    <w:basedOn w:val="a1"/>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zev">
    <w:name w:val="nazev"/>
    <w:basedOn w:val="a"/>
    <w:rsid w:val="000C4DBA"/>
    <w:pPr>
      <w:numPr>
        <w:numId w:val="22"/>
      </w:numPr>
      <w:spacing w:after="0" w:line="240" w:lineRule="auto"/>
    </w:pPr>
    <w:rPr>
      <w:rFonts w:ascii="Arial" w:eastAsia="Times New Roman" w:hAnsi="Arial" w:cs="Times New Roman"/>
      <w:sz w:val="20"/>
      <w:szCs w:val="20"/>
      <w:lang w:eastAsia="sk-SK"/>
    </w:rPr>
  </w:style>
  <w:style w:type="character" w:customStyle="1" w:styleId="WW8Num1z0">
    <w:name w:val="WW8Num1z0"/>
    <w:rsid w:val="000C4DB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table" w:customStyle="1" w:styleId="-41">
    <w:name w:val="Таблиця-список 41"/>
    <w:basedOn w:val="a1"/>
    <w:next w:val="-4"/>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FontStyle12">
    <w:name w:val="Font Style12"/>
    <w:rsid w:val="000C4DBA"/>
    <w:rPr>
      <w:rFonts w:ascii="Times New Roman" w:hAnsi="Times New Roman" w:cs="Times New Roman"/>
      <w:sz w:val="18"/>
      <w:szCs w:val="18"/>
    </w:rPr>
  </w:style>
  <w:style w:type="table" w:customStyle="1" w:styleId="-31">
    <w:name w:val="Таблиця-список 31"/>
    <w:basedOn w:val="a1"/>
    <w:next w:val="-30"/>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
    <w:name w:val="Table Grid 8"/>
    <w:basedOn w:val="a1"/>
    <w:rsid w:val="000C4DB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0C4DB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0">
    <w:name w:val="rvts0"/>
    <w:rsid w:val="000C4DBA"/>
  </w:style>
  <w:style w:type="character" w:styleId="aff3">
    <w:name w:val="annotation reference"/>
    <w:rsid w:val="000C4DBA"/>
    <w:rPr>
      <w:sz w:val="16"/>
      <w:szCs w:val="16"/>
    </w:rPr>
  </w:style>
  <w:style w:type="paragraph" w:styleId="aff4">
    <w:name w:val="annotation text"/>
    <w:basedOn w:val="a"/>
    <w:link w:val="aff5"/>
    <w:rsid w:val="000C4DBA"/>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примітки Знак"/>
    <w:basedOn w:val="a0"/>
    <w:link w:val="aff4"/>
    <w:rsid w:val="000C4DBA"/>
    <w:rPr>
      <w:rFonts w:ascii="Times New Roman" w:eastAsia="Times New Roman" w:hAnsi="Times New Roman" w:cs="Times New Roman"/>
      <w:sz w:val="20"/>
      <w:szCs w:val="20"/>
      <w:lang w:val="ru-RU" w:eastAsia="ru-RU"/>
    </w:rPr>
  </w:style>
  <w:style w:type="paragraph" w:styleId="aff6">
    <w:name w:val="annotation subject"/>
    <w:basedOn w:val="aff4"/>
    <w:next w:val="aff4"/>
    <w:link w:val="aff7"/>
    <w:rsid w:val="000C4DBA"/>
    <w:rPr>
      <w:b/>
      <w:bCs/>
    </w:rPr>
  </w:style>
  <w:style w:type="character" w:customStyle="1" w:styleId="aff7">
    <w:name w:val="Тема примітки Знак"/>
    <w:basedOn w:val="aff5"/>
    <w:link w:val="aff6"/>
    <w:rsid w:val="000C4DBA"/>
    <w:rPr>
      <w:rFonts w:ascii="Times New Roman" w:eastAsia="Times New Roman" w:hAnsi="Times New Roman" w:cs="Times New Roman"/>
      <w:b/>
      <w:bCs/>
      <w:sz w:val="20"/>
      <w:szCs w:val="20"/>
      <w:lang w:val="ru-RU" w:eastAsia="ru-RU"/>
    </w:rPr>
  </w:style>
  <w:style w:type="table" w:styleId="-4">
    <w:name w:val="Table List 4"/>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30">
    <w:name w:val="Table List 3"/>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Simple 1" w:uiPriority="0"/>
    <w:lsdException w:name="Table Classic 2" w:uiPriority="0"/>
    <w:lsdException w:name="Table Classic 4" w:uiPriority="0"/>
    <w:lsdException w:name="Table Grid 3" w:uiPriority="0"/>
    <w:lsdException w:name="Table Grid 8"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BA"/>
    <w:pPr>
      <w:keepNext/>
      <w:spacing w:after="0" w:line="240" w:lineRule="auto"/>
      <w:ind w:left="-180" w:firstLine="180"/>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4DB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C4DBA"/>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C4DBA"/>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0C4DBA"/>
    <w:pPr>
      <w:spacing w:before="240" w:after="60" w:line="240" w:lineRule="auto"/>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qFormat/>
    <w:rsid w:val="000C4DBA"/>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nhideWhenUsed/>
    <w:qFormat/>
    <w:rsid w:val="000C4DBA"/>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AE"/>
    <w:pPr>
      <w:ind w:left="720"/>
      <w:contextualSpacing/>
    </w:pPr>
  </w:style>
  <w:style w:type="character" w:customStyle="1" w:styleId="10">
    <w:name w:val="Заголовок 1 Знак"/>
    <w:basedOn w:val="a0"/>
    <w:link w:val="1"/>
    <w:rsid w:val="000C4DBA"/>
    <w:rPr>
      <w:rFonts w:ascii="Times New Roman" w:eastAsia="Times New Roman" w:hAnsi="Times New Roman" w:cs="Times New Roman"/>
      <w:b/>
      <w:bCs/>
      <w:sz w:val="24"/>
      <w:szCs w:val="24"/>
      <w:lang w:val="uk-UA" w:eastAsia="ru-RU"/>
    </w:rPr>
  </w:style>
  <w:style w:type="character" w:customStyle="1" w:styleId="20">
    <w:name w:val="Заголовок 2 Знак"/>
    <w:basedOn w:val="a0"/>
    <w:link w:val="2"/>
    <w:rsid w:val="000C4DB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C4DBA"/>
    <w:rPr>
      <w:rFonts w:ascii="Arial" w:eastAsia="Times New Roman" w:hAnsi="Arial" w:cs="Arial"/>
      <w:b/>
      <w:bCs/>
      <w:sz w:val="26"/>
      <w:szCs w:val="26"/>
      <w:lang w:val="ru-RU" w:eastAsia="ru-RU"/>
    </w:rPr>
  </w:style>
  <w:style w:type="character" w:customStyle="1" w:styleId="40">
    <w:name w:val="Заголовок 4 Знак"/>
    <w:basedOn w:val="a0"/>
    <w:link w:val="4"/>
    <w:rsid w:val="000C4DB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semiHidden/>
    <w:rsid w:val="000C4DBA"/>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0C4DBA"/>
    <w:rPr>
      <w:rFonts w:ascii="Times New Roman" w:eastAsia="Times New Roman" w:hAnsi="Times New Roman" w:cs="Times New Roman"/>
      <w:b/>
      <w:bCs/>
      <w:lang w:val="ru-RU" w:eastAsia="ru-RU"/>
    </w:rPr>
  </w:style>
  <w:style w:type="character" w:customStyle="1" w:styleId="70">
    <w:name w:val="Заголовок 7 Знак"/>
    <w:basedOn w:val="a0"/>
    <w:link w:val="7"/>
    <w:rsid w:val="000C4DBA"/>
    <w:rPr>
      <w:rFonts w:ascii="Calibri" w:eastAsia="Times New Roman" w:hAnsi="Calibri" w:cs="Times New Roman"/>
      <w:sz w:val="24"/>
      <w:szCs w:val="24"/>
      <w:lang w:val="ru-RU" w:eastAsia="ru-RU"/>
    </w:rPr>
  </w:style>
  <w:style w:type="numbering" w:customStyle="1" w:styleId="11">
    <w:name w:val="Немає списку1"/>
    <w:next w:val="a2"/>
    <w:semiHidden/>
    <w:unhideWhenUsed/>
    <w:rsid w:val="000C4DBA"/>
  </w:style>
  <w:style w:type="paragraph" w:styleId="a4">
    <w:name w:val="Balloon Text"/>
    <w:basedOn w:val="a"/>
    <w:link w:val="a5"/>
    <w:rsid w:val="000C4DBA"/>
    <w:pPr>
      <w:spacing w:after="0" w:line="240" w:lineRule="auto"/>
    </w:pPr>
    <w:rPr>
      <w:rFonts w:ascii="Tahoma" w:eastAsia="Times New Roman" w:hAnsi="Tahoma" w:cs="Tahoma"/>
      <w:sz w:val="16"/>
      <w:szCs w:val="16"/>
      <w:lang w:val="ru-RU" w:eastAsia="ru-RU"/>
    </w:rPr>
  </w:style>
  <w:style w:type="character" w:customStyle="1" w:styleId="a5">
    <w:name w:val="Текст у виносці Знак"/>
    <w:basedOn w:val="a0"/>
    <w:link w:val="a4"/>
    <w:rsid w:val="000C4DBA"/>
    <w:rPr>
      <w:rFonts w:ascii="Tahoma" w:eastAsia="Times New Roman" w:hAnsi="Tahoma" w:cs="Tahoma"/>
      <w:sz w:val="16"/>
      <w:szCs w:val="16"/>
      <w:lang w:val="ru-RU" w:eastAsia="ru-RU"/>
    </w:rPr>
  </w:style>
  <w:style w:type="paragraph" w:styleId="a6">
    <w:name w:val="Body Text Indent"/>
    <w:basedOn w:val="a"/>
    <w:link w:val="a7"/>
    <w:rsid w:val="000C4DBA"/>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7">
    <w:name w:val="Основний текст з відступом Знак"/>
    <w:basedOn w:val="a0"/>
    <w:link w:val="a6"/>
    <w:rsid w:val="000C4DBA"/>
    <w:rPr>
      <w:rFonts w:ascii="Times New Roman" w:eastAsia="Times New Roman" w:hAnsi="Times New Roman" w:cs="Times New Roman"/>
      <w:sz w:val="26"/>
      <w:szCs w:val="26"/>
      <w:lang w:val="uk-UA" w:eastAsia="ru-RU"/>
    </w:rPr>
  </w:style>
  <w:style w:type="paragraph" w:styleId="a8">
    <w:name w:val="header"/>
    <w:aliases w:val="Справка"/>
    <w:basedOn w:val="a"/>
    <w:link w:val="a9"/>
    <w:rsid w:val="000C4DBA"/>
    <w:pPr>
      <w:tabs>
        <w:tab w:val="center" w:pos="4677"/>
        <w:tab w:val="right" w:pos="9355"/>
      </w:tabs>
      <w:spacing w:after="0" w:line="240" w:lineRule="auto"/>
    </w:pPr>
    <w:rPr>
      <w:rFonts w:ascii="Times New Roman" w:eastAsia="Times New Roman" w:hAnsi="Times New Roman" w:cs="Times New Roman"/>
      <w:sz w:val="24"/>
      <w:szCs w:val="24"/>
      <w:lang w:eastAsia="x-none"/>
    </w:rPr>
  </w:style>
  <w:style w:type="character" w:customStyle="1" w:styleId="a9">
    <w:name w:val="Верхній колонтитул Знак"/>
    <w:aliases w:val="Справка Знак"/>
    <w:basedOn w:val="a0"/>
    <w:link w:val="a8"/>
    <w:rsid w:val="000C4DBA"/>
    <w:rPr>
      <w:rFonts w:ascii="Times New Roman" w:eastAsia="Times New Roman" w:hAnsi="Times New Roman" w:cs="Times New Roman"/>
      <w:sz w:val="24"/>
      <w:szCs w:val="24"/>
      <w:lang w:val="uk-UA" w:eastAsia="x-none"/>
    </w:rPr>
  </w:style>
  <w:style w:type="paragraph" w:styleId="aa">
    <w:name w:val="Body Text"/>
    <w:basedOn w:val="a"/>
    <w:link w:val="ab"/>
    <w:rsid w:val="000C4DBA"/>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ий текст Знак"/>
    <w:basedOn w:val="a0"/>
    <w:link w:val="aa"/>
    <w:rsid w:val="000C4DBA"/>
    <w:rPr>
      <w:rFonts w:ascii="Times New Roman" w:eastAsia="Times New Roman" w:hAnsi="Times New Roman" w:cs="Times New Roman"/>
      <w:sz w:val="24"/>
      <w:szCs w:val="20"/>
      <w:lang w:val="uk-UA" w:eastAsia="ru-RU"/>
    </w:rPr>
  </w:style>
  <w:style w:type="paragraph" w:styleId="ac">
    <w:name w:val="Normal (Web)"/>
    <w:basedOn w:val="a"/>
    <w:uiPriority w:val="99"/>
    <w:rsid w:val="000C4D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
    <w:name w:val="head"/>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Plain Text"/>
    <w:basedOn w:val="a"/>
    <w:link w:val="ae"/>
    <w:rsid w:val="000C4DBA"/>
    <w:pPr>
      <w:spacing w:after="0" w:line="240" w:lineRule="auto"/>
    </w:pPr>
    <w:rPr>
      <w:rFonts w:ascii="Courier New" w:eastAsia="Times New Roman" w:hAnsi="Courier New" w:cs="Courier New"/>
      <w:sz w:val="20"/>
      <w:szCs w:val="20"/>
      <w:lang w:eastAsia="cs-CZ"/>
    </w:rPr>
  </w:style>
  <w:style w:type="character" w:customStyle="1" w:styleId="ae">
    <w:name w:val="Текст Знак"/>
    <w:basedOn w:val="a0"/>
    <w:link w:val="ad"/>
    <w:rsid w:val="000C4DBA"/>
    <w:rPr>
      <w:rFonts w:ascii="Courier New" w:eastAsia="Times New Roman" w:hAnsi="Courier New" w:cs="Courier New"/>
      <w:sz w:val="20"/>
      <w:szCs w:val="20"/>
      <w:lang w:val="uk-UA" w:eastAsia="cs-CZ"/>
    </w:rPr>
  </w:style>
  <w:style w:type="paragraph" w:styleId="HTML">
    <w:name w:val="HTML Preformatted"/>
    <w:basedOn w:val="a"/>
    <w:link w:val="HTML0"/>
    <w:rsid w:val="000C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0C4DBA"/>
    <w:rPr>
      <w:rFonts w:ascii="Courier New" w:eastAsia="Times New Roman" w:hAnsi="Courier New" w:cs="Courier New"/>
      <w:sz w:val="20"/>
      <w:szCs w:val="20"/>
      <w:lang w:val="ru-RU" w:eastAsia="ru-RU"/>
    </w:rPr>
  </w:style>
  <w:style w:type="character" w:customStyle="1" w:styleId="longtext">
    <w:name w:val="long_text"/>
    <w:basedOn w:val="a0"/>
    <w:rsid w:val="000C4DBA"/>
  </w:style>
  <w:style w:type="character" w:customStyle="1" w:styleId="hps">
    <w:name w:val="hps"/>
    <w:basedOn w:val="a0"/>
    <w:rsid w:val="000C4DBA"/>
  </w:style>
  <w:style w:type="paragraph" w:styleId="21">
    <w:name w:val="Body Text Indent 2"/>
    <w:basedOn w:val="a"/>
    <w:link w:val="22"/>
    <w:rsid w:val="000C4DB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basedOn w:val="a0"/>
    <w:link w:val="21"/>
    <w:rsid w:val="000C4DBA"/>
    <w:rPr>
      <w:rFonts w:ascii="Times New Roman" w:eastAsia="Times New Roman" w:hAnsi="Times New Roman" w:cs="Times New Roman"/>
      <w:sz w:val="24"/>
      <w:szCs w:val="24"/>
      <w:lang w:val="ru-RU" w:eastAsia="ru-RU"/>
    </w:rPr>
  </w:style>
  <w:style w:type="paragraph" w:styleId="31">
    <w:name w:val="Body Text Indent 3"/>
    <w:basedOn w:val="a"/>
    <w:link w:val="32"/>
    <w:rsid w:val="000C4D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0C4DBA"/>
    <w:rPr>
      <w:rFonts w:ascii="Times New Roman" w:eastAsia="Times New Roman" w:hAnsi="Times New Roman" w:cs="Times New Roman"/>
      <w:sz w:val="16"/>
      <w:szCs w:val="16"/>
      <w:lang w:val="ru-RU" w:eastAsia="ru-RU"/>
    </w:rPr>
  </w:style>
  <w:style w:type="paragraph" w:styleId="23">
    <w:name w:val="Body Text 2"/>
    <w:basedOn w:val="a"/>
    <w:link w:val="24"/>
    <w:rsid w:val="000C4DBA"/>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ий текст 2 Знак"/>
    <w:basedOn w:val="a0"/>
    <w:link w:val="23"/>
    <w:rsid w:val="000C4DBA"/>
    <w:rPr>
      <w:rFonts w:ascii="Times New Roman" w:eastAsia="Times New Roman" w:hAnsi="Times New Roman" w:cs="Times New Roman"/>
      <w:sz w:val="24"/>
      <w:szCs w:val="24"/>
      <w:lang w:val="ru-RU" w:eastAsia="ru-RU"/>
    </w:rPr>
  </w:style>
  <w:style w:type="character" w:customStyle="1" w:styleId="style15">
    <w:name w:val="style15"/>
    <w:basedOn w:val="a0"/>
    <w:rsid w:val="000C4DBA"/>
  </w:style>
  <w:style w:type="character" w:customStyle="1" w:styleId="style10">
    <w:name w:val="style10"/>
    <w:basedOn w:val="a0"/>
    <w:rsid w:val="000C4DBA"/>
  </w:style>
  <w:style w:type="paragraph" w:customStyle="1" w:styleId="aDovidka">
    <w:name w:val="a Dovidka"/>
    <w:basedOn w:val="a"/>
    <w:autoRedefine/>
    <w:rsid w:val="000C4DBA"/>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cnewsc">
    <w:name w:val="cnewsc"/>
    <w:basedOn w:val="a0"/>
    <w:rsid w:val="000C4DBA"/>
  </w:style>
  <w:style w:type="paragraph" w:customStyle="1" w:styleId="af">
    <w:name w:val="Стиль Документа"/>
    <w:basedOn w:val="a"/>
    <w:rsid w:val="000C4DBA"/>
    <w:pPr>
      <w:spacing w:before="120" w:after="0" w:line="360" w:lineRule="auto"/>
      <w:ind w:firstLine="567"/>
      <w:jc w:val="both"/>
    </w:pPr>
    <w:rPr>
      <w:rFonts w:ascii="Times New Roman" w:eastAsia="Times New Roman" w:hAnsi="Times New Roman" w:cs="Times New Roman"/>
      <w:sz w:val="28"/>
      <w:szCs w:val="20"/>
      <w:lang w:val="ru-RU" w:eastAsia="ru-RU"/>
    </w:rPr>
  </w:style>
  <w:style w:type="table" w:styleId="12">
    <w:name w:val="Table Simple 1"/>
    <w:basedOn w:val="a1"/>
    <w:rsid w:val="000C4DB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f0">
    <w:name w:val="Strong"/>
    <w:qFormat/>
    <w:rsid w:val="000C4DBA"/>
    <w:rPr>
      <w:b/>
      <w:bCs/>
    </w:rPr>
  </w:style>
  <w:style w:type="character" w:styleId="af1">
    <w:name w:val="page number"/>
    <w:basedOn w:val="a0"/>
    <w:rsid w:val="000C4DBA"/>
  </w:style>
  <w:style w:type="paragraph" w:customStyle="1" w:styleId="ParagraphStyle">
    <w:name w:val="Paragraph Style"/>
    <w:rsid w:val="000C4DBA"/>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0C4DBA"/>
    <w:rPr>
      <w:rFonts w:cs="Courier New"/>
      <w:color w:val="000000"/>
      <w:sz w:val="20"/>
      <w:szCs w:val="20"/>
    </w:rPr>
  </w:style>
  <w:style w:type="paragraph" w:styleId="af2">
    <w:name w:val="footer"/>
    <w:basedOn w:val="a"/>
    <w:link w:val="af3"/>
    <w:uiPriority w:val="99"/>
    <w:rsid w:val="000C4D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ій колонтитул Знак"/>
    <w:basedOn w:val="a0"/>
    <w:link w:val="af2"/>
    <w:uiPriority w:val="99"/>
    <w:rsid w:val="000C4DBA"/>
    <w:rPr>
      <w:rFonts w:ascii="Times New Roman" w:eastAsia="Times New Roman" w:hAnsi="Times New Roman" w:cs="Times New Roman"/>
      <w:sz w:val="24"/>
      <w:szCs w:val="24"/>
      <w:lang w:val="x-none" w:eastAsia="x-none"/>
    </w:rPr>
  </w:style>
  <w:style w:type="paragraph" w:styleId="af4">
    <w:name w:val="Title"/>
    <w:basedOn w:val="a"/>
    <w:link w:val="af5"/>
    <w:qFormat/>
    <w:rsid w:val="000C4DBA"/>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 Знак"/>
    <w:basedOn w:val="a0"/>
    <w:link w:val="af4"/>
    <w:rsid w:val="000C4DBA"/>
    <w:rPr>
      <w:rFonts w:ascii="Times New Roman" w:eastAsia="Times New Roman" w:hAnsi="Times New Roman" w:cs="Times New Roman"/>
      <w:b/>
      <w:bCs/>
      <w:sz w:val="24"/>
      <w:szCs w:val="24"/>
      <w:lang w:val="uk-UA" w:eastAsia="ru-RU"/>
    </w:rPr>
  </w:style>
  <w:style w:type="table" w:styleId="af6">
    <w:name w:val="Table Grid"/>
    <w:basedOn w:val="a1"/>
    <w:rsid w:val="000C4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0C4DBA"/>
    <w:pPr>
      <w:spacing w:after="0" w:line="240" w:lineRule="auto"/>
      <w:jc w:val="center"/>
      <w:outlineLvl w:val="0"/>
    </w:pPr>
    <w:rPr>
      <w:rFonts w:ascii="Times New Roman" w:eastAsia="Times New Roman" w:hAnsi="Times New Roman" w:cs="Times New Roman"/>
      <w:b/>
      <w:sz w:val="40"/>
      <w:szCs w:val="20"/>
      <w:lang w:val="ru-RU" w:eastAsia="ru-RU"/>
    </w:rPr>
  </w:style>
  <w:style w:type="paragraph" w:styleId="33">
    <w:name w:val="Body Text 3"/>
    <w:basedOn w:val="a"/>
    <w:link w:val="34"/>
    <w:rsid w:val="000C4DB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basedOn w:val="a0"/>
    <w:link w:val="33"/>
    <w:rsid w:val="000C4DBA"/>
    <w:rPr>
      <w:rFonts w:ascii="Times New Roman" w:eastAsia="Times New Roman" w:hAnsi="Times New Roman" w:cs="Times New Roman"/>
      <w:sz w:val="16"/>
      <w:szCs w:val="16"/>
      <w:lang w:val="ru-RU" w:eastAsia="ru-RU"/>
    </w:rPr>
  </w:style>
  <w:style w:type="paragraph" w:customStyle="1" w:styleId="Standardparagraph">
    <w:name w:val="Основной текст.Standard paragraph"/>
    <w:basedOn w:val="a"/>
    <w:rsid w:val="000C4DBA"/>
    <w:pPr>
      <w:spacing w:after="120" w:line="240" w:lineRule="auto"/>
    </w:pPr>
    <w:rPr>
      <w:rFonts w:ascii="Times New Roman" w:eastAsia="Times New Roman" w:hAnsi="Times New Roman" w:cs="Times New Roman"/>
      <w:sz w:val="24"/>
      <w:szCs w:val="20"/>
      <w:lang w:eastAsia="ru-RU"/>
    </w:rPr>
  </w:style>
  <w:style w:type="paragraph" w:customStyle="1" w:styleId="af8">
    <w:name w:val="Стиль"/>
    <w:basedOn w:val="a"/>
    <w:rsid w:val="000C4DBA"/>
    <w:pPr>
      <w:spacing w:after="0" w:line="240" w:lineRule="auto"/>
    </w:pPr>
    <w:rPr>
      <w:rFonts w:ascii="Verdana" w:eastAsia="Times New Roman" w:hAnsi="Verdana" w:cs="Verdana"/>
      <w:color w:val="000000"/>
      <w:sz w:val="20"/>
      <w:szCs w:val="20"/>
      <w:lang w:val="en-US"/>
    </w:rPr>
  </w:style>
  <w:style w:type="paragraph" w:customStyle="1" w:styleId="FR2">
    <w:name w:val="FR2"/>
    <w:rsid w:val="000C4DBA"/>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paragraph" w:customStyle="1" w:styleId="13">
    <w:name w:val="Абзац списку1"/>
    <w:basedOn w:val="a"/>
    <w:rsid w:val="000C4DBA"/>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5">
    <w:name w:val="Основной текст (2)_"/>
    <w:link w:val="210"/>
    <w:rsid w:val="000C4DBA"/>
    <w:rPr>
      <w:sz w:val="24"/>
      <w:szCs w:val="24"/>
      <w:shd w:val="clear" w:color="auto" w:fill="FFFFFF"/>
      <w:lang w:val="ru-RU" w:eastAsia="ru-RU"/>
    </w:rPr>
  </w:style>
  <w:style w:type="paragraph" w:customStyle="1" w:styleId="210">
    <w:name w:val="Основной текст (2)1"/>
    <w:basedOn w:val="a"/>
    <w:link w:val="25"/>
    <w:rsid w:val="000C4DBA"/>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0C4DBA"/>
    <w:rPr>
      <w:rFonts w:ascii="Times New Roman" w:hAnsi="Times New Roman" w:cs="Times New Roman"/>
      <w:spacing w:val="60"/>
      <w:sz w:val="21"/>
      <w:szCs w:val="21"/>
    </w:rPr>
  </w:style>
  <w:style w:type="character" w:customStyle="1" w:styleId="af9">
    <w:name w:val="Основной текст + Полужирный"/>
    <w:rsid w:val="000C4DBA"/>
    <w:rPr>
      <w:rFonts w:ascii="Times New Roman" w:hAnsi="Times New Roman" w:cs="Times New Roman"/>
      <w:b/>
      <w:bCs/>
      <w:spacing w:val="0"/>
      <w:sz w:val="21"/>
      <w:szCs w:val="21"/>
      <w:lang w:val="ru-RU" w:eastAsia="ru-RU"/>
    </w:rPr>
  </w:style>
  <w:style w:type="paragraph" w:customStyle="1" w:styleId="proza">
    <w:name w:val="proza"/>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вичайний1"/>
    <w:link w:val="Normal"/>
    <w:rsid w:val="000C4DB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afa">
    <w:name w:val="Знак Знак Знак Знак Знак Знак"/>
    <w:basedOn w:val="a"/>
    <w:rsid w:val="000C4DBA"/>
    <w:pPr>
      <w:spacing w:after="0" w:line="240" w:lineRule="auto"/>
    </w:pPr>
    <w:rPr>
      <w:rFonts w:ascii="Verdana" w:eastAsia="Times New Roman" w:hAnsi="Verdana" w:cs="Verdana"/>
      <w:sz w:val="20"/>
      <w:szCs w:val="20"/>
      <w:lang w:val="en-US"/>
    </w:rPr>
  </w:style>
  <w:style w:type="character" w:customStyle="1" w:styleId="26">
    <w:name w:val="Заголовок №2_"/>
    <w:link w:val="27"/>
    <w:rsid w:val="000C4DBA"/>
    <w:rPr>
      <w:b/>
      <w:bCs/>
      <w:shd w:val="clear" w:color="auto" w:fill="FFFFFF"/>
    </w:rPr>
  </w:style>
  <w:style w:type="paragraph" w:customStyle="1" w:styleId="27">
    <w:name w:val="Заголовок №2"/>
    <w:basedOn w:val="a"/>
    <w:link w:val="26"/>
    <w:rsid w:val="000C4DBA"/>
    <w:pPr>
      <w:shd w:val="clear" w:color="auto" w:fill="FFFFFF"/>
      <w:spacing w:before="300" w:after="0" w:line="278" w:lineRule="exact"/>
      <w:jc w:val="center"/>
      <w:outlineLvl w:val="1"/>
    </w:pPr>
    <w:rPr>
      <w:b/>
      <w:bCs/>
    </w:rPr>
  </w:style>
  <w:style w:type="table" w:styleId="-1">
    <w:name w:val="Table Web 1"/>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Zakonu">
    <w:name w:val="StyleZakonu Знак"/>
    <w:basedOn w:val="a"/>
    <w:link w:val="StyleZakonu0"/>
    <w:uiPriority w:val="99"/>
    <w:rsid w:val="000C4DBA"/>
    <w:pPr>
      <w:spacing w:before="120" w:after="60" w:line="220" w:lineRule="exact"/>
      <w:ind w:firstLine="284"/>
      <w:jc w:val="both"/>
    </w:pPr>
    <w:rPr>
      <w:rFonts w:ascii="Times New Roman" w:eastAsia="Times New Roman" w:hAnsi="Times New Roman" w:cs="Times New Roman"/>
      <w:sz w:val="20"/>
      <w:szCs w:val="20"/>
      <w:lang w:eastAsia="x-none"/>
    </w:rPr>
  </w:style>
  <w:style w:type="character" w:customStyle="1" w:styleId="StyleZakonu0">
    <w:name w:val="StyleZakonu Знак Знак"/>
    <w:link w:val="StyleZakonu"/>
    <w:uiPriority w:val="99"/>
    <w:locked/>
    <w:rsid w:val="000C4DBA"/>
    <w:rPr>
      <w:rFonts w:ascii="Times New Roman" w:eastAsia="Times New Roman" w:hAnsi="Times New Roman" w:cs="Times New Roman"/>
      <w:sz w:val="20"/>
      <w:szCs w:val="20"/>
      <w:lang w:val="uk-UA" w:eastAsia="x-none"/>
    </w:rPr>
  </w:style>
  <w:style w:type="character" w:customStyle="1" w:styleId="Normal">
    <w:name w:val="Normal Знак"/>
    <w:link w:val="14"/>
    <w:rsid w:val="000C4DBA"/>
    <w:rPr>
      <w:rFonts w:ascii="Times New Roman" w:eastAsia="Times New Roman" w:hAnsi="Times New Roman" w:cs="Times New Roman"/>
      <w:snapToGrid w:val="0"/>
      <w:sz w:val="24"/>
      <w:szCs w:val="20"/>
      <w:lang w:val="ru-RU" w:eastAsia="ru-RU"/>
    </w:rPr>
  </w:style>
  <w:style w:type="character" w:customStyle="1" w:styleId="ArialNarrow">
    <w:name w:val="Основной текст + Arial Narrow"/>
    <w:aliases w:val="7,5 pt"/>
    <w:rsid w:val="000C4DBA"/>
    <w:rPr>
      <w:rFonts w:ascii="Arial Narrow" w:hAnsi="Arial Narrow" w:cs="Arial Narrow"/>
      <w:spacing w:val="0"/>
      <w:sz w:val="15"/>
      <w:szCs w:val="15"/>
      <w:lang w:val="uk-UA" w:eastAsia="ru-RU" w:bidi="ar-SA"/>
    </w:rPr>
  </w:style>
  <w:style w:type="character" w:customStyle="1" w:styleId="afb">
    <w:name w:val="Основной текст_"/>
    <w:rsid w:val="000C4DBA"/>
    <w:rPr>
      <w:sz w:val="24"/>
      <w:lang w:val="uk-UA" w:eastAsia="ru-RU" w:bidi="ar-SA"/>
    </w:rPr>
  </w:style>
  <w:style w:type="paragraph" w:customStyle="1" w:styleId="style4">
    <w:name w:val="style4"/>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0">
    <w:name w:val="Table List 1"/>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Grid 3"/>
    <w:basedOn w:val="a1"/>
    <w:rsid w:val="000C4DB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
    <w:rsid w:val="000C4DBA"/>
    <w:rPr>
      <w:rFonts w:ascii="Times New Roman" w:hAnsi="Times New Roman" w:cs="Times New Roman"/>
      <w:b/>
      <w:bCs/>
      <w:spacing w:val="0"/>
      <w:sz w:val="21"/>
      <w:szCs w:val="21"/>
      <w:lang w:val="uk-UA" w:eastAsia="ru-RU" w:bidi="ar-SA"/>
    </w:rPr>
  </w:style>
  <w:style w:type="paragraph" w:styleId="afc">
    <w:name w:val="footnote text"/>
    <w:basedOn w:val="a"/>
    <w:link w:val="afd"/>
    <w:rsid w:val="000C4DBA"/>
    <w:pPr>
      <w:spacing w:after="0" w:line="240" w:lineRule="auto"/>
    </w:pPr>
    <w:rPr>
      <w:rFonts w:ascii="Times New Roman" w:eastAsia="Times New Roman" w:hAnsi="Times New Roman" w:cs="Times New Roman"/>
      <w:sz w:val="20"/>
      <w:szCs w:val="20"/>
      <w:lang w:eastAsia="cs-CZ"/>
    </w:rPr>
  </w:style>
  <w:style w:type="character" w:customStyle="1" w:styleId="afd">
    <w:name w:val="Текст виноски Знак"/>
    <w:basedOn w:val="a0"/>
    <w:link w:val="afc"/>
    <w:rsid w:val="000C4DBA"/>
    <w:rPr>
      <w:rFonts w:ascii="Times New Roman" w:eastAsia="Times New Roman" w:hAnsi="Times New Roman" w:cs="Times New Roman"/>
      <w:sz w:val="20"/>
      <w:szCs w:val="20"/>
      <w:lang w:val="uk-UA" w:eastAsia="cs-CZ"/>
    </w:rPr>
  </w:style>
  <w:style w:type="paragraph" w:customStyle="1" w:styleId="Nadpis2">
    <w:name w:val="Nadpis2"/>
    <w:basedOn w:val="a"/>
    <w:rsid w:val="000C4DBA"/>
    <w:pPr>
      <w:spacing w:before="400" w:after="100" w:line="240" w:lineRule="auto"/>
    </w:pPr>
    <w:rPr>
      <w:rFonts w:ascii="Arial" w:eastAsia="Times New Roman" w:hAnsi="Arial" w:cs="Times New Roman"/>
      <w:b/>
      <w:color w:val="0000FF"/>
      <w:sz w:val="30"/>
      <w:szCs w:val="20"/>
      <w:lang w:val="cs-CZ" w:eastAsia="ru-RU"/>
    </w:rPr>
  </w:style>
  <w:style w:type="character" w:customStyle="1" w:styleId="Nadpis2Char">
    <w:name w:val="Nadpis2 Char"/>
    <w:rsid w:val="000C4DBA"/>
    <w:rPr>
      <w:rFonts w:ascii="Arial" w:hAnsi="Arial"/>
      <w:b/>
      <w:noProof w:val="0"/>
      <w:color w:val="0000FF"/>
      <w:sz w:val="30"/>
      <w:lang w:val="cs-CZ"/>
    </w:rPr>
  </w:style>
  <w:style w:type="table" w:styleId="-7">
    <w:name w:val="Table List 7"/>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afe">
    <w:name w:val="Table Contemporary"/>
    <w:basedOn w:val="a1"/>
    <w:rsid w:val="000C4D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0C4DBA"/>
    <w:rPr>
      <w:i/>
      <w:iCs/>
    </w:rPr>
  </w:style>
  <w:style w:type="character" w:styleId="aff0">
    <w:name w:val="Hyperlink"/>
    <w:rsid w:val="000C4DBA"/>
    <w:rPr>
      <w:color w:val="0000FF"/>
      <w:u w:val="single"/>
    </w:rPr>
  </w:style>
  <w:style w:type="table" w:styleId="-2">
    <w:name w:val="Table Web 2"/>
    <w:basedOn w:val="a1"/>
    <w:rsid w:val="000C4DB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3">
    <w:name w:val="03. ТЕКСТ АБЗАЦА"/>
    <w:rsid w:val="000C4DBA"/>
    <w:pPr>
      <w:spacing w:after="0" w:line="240" w:lineRule="auto"/>
      <w:ind w:firstLine="567"/>
      <w:jc w:val="both"/>
    </w:pPr>
    <w:rPr>
      <w:rFonts w:ascii="Verdana" w:eastAsia="Times New Roman" w:hAnsi="Verdana" w:cs="Times New Roman"/>
      <w:noProof/>
      <w:szCs w:val="20"/>
      <w:lang w:eastAsia="uk-UA"/>
    </w:rPr>
  </w:style>
  <w:style w:type="paragraph" w:customStyle="1" w:styleId="aff1">
    <w:name w:val="Знак Знак Знак"/>
    <w:basedOn w:val="a"/>
    <w:rsid w:val="000C4DBA"/>
    <w:pPr>
      <w:spacing w:after="0" w:line="240" w:lineRule="auto"/>
    </w:pPr>
    <w:rPr>
      <w:rFonts w:ascii="Verdana" w:eastAsia="Times New Roman" w:hAnsi="Verdana" w:cs="Verdana"/>
      <w:sz w:val="24"/>
      <w:szCs w:val="24"/>
      <w:lang w:val="en-US"/>
    </w:rPr>
  </w:style>
  <w:style w:type="paragraph" w:customStyle="1" w:styleId="msonormalcxspmiddle">
    <w:name w:val="msonormalcxspmiddle"/>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2">
    <w:name w:val="Table Elegant"/>
    <w:basedOn w:val="a1"/>
    <w:rsid w:val="000C4DB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8">
    <w:name w:val="Table Classic 2"/>
    <w:basedOn w:val="a1"/>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1">
    <w:name w:val="Table Classic 4"/>
    <w:basedOn w:val="a1"/>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zev">
    <w:name w:val="nazev"/>
    <w:basedOn w:val="a"/>
    <w:rsid w:val="000C4DBA"/>
    <w:pPr>
      <w:numPr>
        <w:numId w:val="22"/>
      </w:numPr>
      <w:spacing w:after="0" w:line="240" w:lineRule="auto"/>
    </w:pPr>
    <w:rPr>
      <w:rFonts w:ascii="Arial" w:eastAsia="Times New Roman" w:hAnsi="Arial" w:cs="Times New Roman"/>
      <w:sz w:val="20"/>
      <w:szCs w:val="20"/>
      <w:lang w:eastAsia="sk-SK"/>
    </w:rPr>
  </w:style>
  <w:style w:type="character" w:customStyle="1" w:styleId="WW8Num1z0">
    <w:name w:val="WW8Num1z0"/>
    <w:rsid w:val="000C4DB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table" w:customStyle="1" w:styleId="-41">
    <w:name w:val="Таблиця-список 41"/>
    <w:basedOn w:val="a1"/>
    <w:next w:val="-4"/>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FontStyle12">
    <w:name w:val="Font Style12"/>
    <w:rsid w:val="000C4DBA"/>
    <w:rPr>
      <w:rFonts w:ascii="Times New Roman" w:hAnsi="Times New Roman" w:cs="Times New Roman"/>
      <w:sz w:val="18"/>
      <w:szCs w:val="18"/>
    </w:rPr>
  </w:style>
  <w:style w:type="table" w:customStyle="1" w:styleId="-31">
    <w:name w:val="Таблиця-список 31"/>
    <w:basedOn w:val="a1"/>
    <w:next w:val="-30"/>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
    <w:name w:val="Table Grid 8"/>
    <w:basedOn w:val="a1"/>
    <w:rsid w:val="000C4DB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0C4DB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0">
    <w:name w:val="rvts0"/>
    <w:rsid w:val="000C4DBA"/>
  </w:style>
  <w:style w:type="character" w:styleId="aff3">
    <w:name w:val="annotation reference"/>
    <w:rsid w:val="000C4DBA"/>
    <w:rPr>
      <w:sz w:val="16"/>
      <w:szCs w:val="16"/>
    </w:rPr>
  </w:style>
  <w:style w:type="paragraph" w:styleId="aff4">
    <w:name w:val="annotation text"/>
    <w:basedOn w:val="a"/>
    <w:link w:val="aff5"/>
    <w:rsid w:val="000C4DBA"/>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примітки Знак"/>
    <w:basedOn w:val="a0"/>
    <w:link w:val="aff4"/>
    <w:rsid w:val="000C4DBA"/>
    <w:rPr>
      <w:rFonts w:ascii="Times New Roman" w:eastAsia="Times New Roman" w:hAnsi="Times New Roman" w:cs="Times New Roman"/>
      <w:sz w:val="20"/>
      <w:szCs w:val="20"/>
      <w:lang w:val="ru-RU" w:eastAsia="ru-RU"/>
    </w:rPr>
  </w:style>
  <w:style w:type="paragraph" w:styleId="aff6">
    <w:name w:val="annotation subject"/>
    <w:basedOn w:val="aff4"/>
    <w:next w:val="aff4"/>
    <w:link w:val="aff7"/>
    <w:rsid w:val="000C4DBA"/>
    <w:rPr>
      <w:b/>
      <w:bCs/>
    </w:rPr>
  </w:style>
  <w:style w:type="character" w:customStyle="1" w:styleId="aff7">
    <w:name w:val="Тема примітки Знак"/>
    <w:basedOn w:val="aff5"/>
    <w:link w:val="aff6"/>
    <w:rsid w:val="000C4DBA"/>
    <w:rPr>
      <w:rFonts w:ascii="Times New Roman" w:eastAsia="Times New Roman" w:hAnsi="Times New Roman" w:cs="Times New Roman"/>
      <w:b/>
      <w:bCs/>
      <w:sz w:val="20"/>
      <w:szCs w:val="20"/>
      <w:lang w:val="ru-RU" w:eastAsia="ru-RU"/>
    </w:rPr>
  </w:style>
  <w:style w:type="table" w:styleId="-4">
    <w:name w:val="Table List 4"/>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30">
    <w:name w:val="Table List 3"/>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uk-UA"/>
              <a:t>Показники надходжень бюджету Південнівської</a:t>
            </a:r>
            <a:r>
              <a:rPr lang="uk-UA" baseline="0"/>
              <a:t> </a:t>
            </a:r>
            <a:r>
              <a:rPr lang="uk-UA"/>
              <a:t>міської територіальної громади за 2023 - 2026 роки </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a:ln w="25400">
          <a:noFill/>
        </a:ln>
      </c:spPr>
    </c:sideWall>
    <c:backWall>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a:ln w="25400">
          <a:noFill/>
        </a:ln>
      </c:spPr>
    </c:backWall>
    <c:plotArea>
      <c:layout/>
      <c:bar3DChart>
        <c:barDir val="col"/>
        <c:grouping val="clustered"/>
        <c:varyColors val="0"/>
        <c:ser>
          <c:idx val="0"/>
          <c:order val="0"/>
          <c:tx>
            <c:strRef>
              <c:f>'2026'!$P$13</c:f>
              <c:strCache>
                <c:ptCount val="1"/>
                <c:pt idx="0">
                  <c:v>Факт 2023 рік</c:v>
                </c:pt>
              </c:strCache>
            </c:strRef>
          </c:tx>
          <c:spPr>
            <a:solidFill>
              <a:schemeClr val="tx2">
                <a:lumMod val="60000"/>
                <a:lumOff val="40000"/>
              </a:schemeClr>
            </a:solidFill>
            <a:ln>
              <a:noFill/>
            </a:ln>
            <a:effectLst/>
            <a:sp3d/>
          </c:spPr>
          <c:invertIfNegative val="0"/>
          <c:dLbls>
            <c:dLbl>
              <c:idx val="0"/>
              <c:layout>
                <c:manualLayout>
                  <c:x val="-3.7519814973623346E-3"/>
                  <c:y val="0.16391915204972779"/>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81F-400F-8D21-7156FFDF58E3}"/>
                </c:ext>
              </c:extLst>
            </c:dLbl>
            <c:dLbl>
              <c:idx val="1"/>
              <c:layout>
                <c:manualLayout>
                  <c:x val="-2.5184030214045028E-2"/>
                  <c:y val="0.13402232649307583"/>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1F-400F-8D21-7156FFDF58E3}"/>
                </c:ext>
              </c:extLst>
            </c:dLbl>
            <c:dLbl>
              <c:idx val="2"/>
              <c:layout>
                <c:manualLayout>
                  <c:x val="-4.7566331436293158E-2"/>
                  <c:y val="2.6249135737828166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'2026'!$Q$13:$S$13</c:f>
              <c:numCache>
                <c:formatCode>#\ ##0.0</c:formatCode>
                <c:ptCount val="3"/>
                <c:pt idx="0">
                  <c:v>486436.658</c:v>
                </c:pt>
                <c:pt idx="1">
                  <c:v>469779.54599999997</c:v>
                </c:pt>
                <c:pt idx="2">
                  <c:v>16657.112000000001</c:v>
                </c:pt>
              </c:numCache>
            </c:numRef>
          </c:val>
          <c:extLst xmlns:c16r2="http://schemas.microsoft.com/office/drawing/2015/06/chart">
            <c:ext xmlns:c16="http://schemas.microsoft.com/office/drawing/2014/chart" uri="{C3380CC4-5D6E-409C-BE32-E72D297353CC}">
              <c16:uniqueId val="{00000003-281F-400F-8D21-7156FFDF58E3}"/>
            </c:ext>
          </c:extLst>
        </c:ser>
        <c:ser>
          <c:idx val="1"/>
          <c:order val="1"/>
          <c:tx>
            <c:strRef>
              <c:f>'2026'!$P$14</c:f>
              <c:strCache>
                <c:ptCount val="1"/>
                <c:pt idx="0">
                  <c:v>2024 рік</c:v>
                </c:pt>
              </c:strCache>
            </c:strRef>
          </c:tx>
          <c:spPr>
            <a:solidFill>
              <a:schemeClr val="accent6">
                <a:lumMod val="60000"/>
                <a:lumOff val="40000"/>
              </a:schemeClr>
            </a:solidFill>
            <a:ln>
              <a:noFill/>
            </a:ln>
            <a:effectLst/>
            <a:sp3d/>
          </c:spPr>
          <c:invertIfNegative val="0"/>
          <c:dLbls>
            <c:dLbl>
              <c:idx val="0"/>
              <c:layout>
                <c:manualLayout>
                  <c:x val="-1.0747295201961141E-2"/>
                  <c:y val="0.1023017902813299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81F-400F-8D21-7156FFDF58E3}"/>
                </c:ext>
              </c:extLst>
            </c:dLbl>
            <c:dLbl>
              <c:idx val="1"/>
              <c:layout>
                <c:manualLayout>
                  <c:x val="-1.1001100110011082E-2"/>
                  <c:y val="6.5146639278785806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81F-400F-8D21-7156FFDF58E3}"/>
                </c:ext>
              </c:extLst>
            </c:dLbl>
            <c:dLbl>
              <c:idx val="2"/>
              <c:layout>
                <c:manualLayout>
                  <c:x val="-1.3962561610491758E-2"/>
                  <c:y val="3.5550543394351919E-4"/>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'2026'!$Q$14:$S$14</c:f>
              <c:numCache>
                <c:formatCode>#\ ##0.0</c:formatCode>
                <c:ptCount val="3"/>
                <c:pt idx="0">
                  <c:v>567250.93400000001</c:v>
                </c:pt>
                <c:pt idx="1">
                  <c:v>536391.86499999999</c:v>
                </c:pt>
                <c:pt idx="2">
                  <c:v>30859.069</c:v>
                </c:pt>
              </c:numCache>
            </c:numRef>
          </c:val>
          <c:extLst xmlns:c16r2="http://schemas.microsoft.com/office/drawing/2015/06/chart">
            <c:ext xmlns:c16="http://schemas.microsoft.com/office/drawing/2014/chart" uri="{C3380CC4-5D6E-409C-BE32-E72D297353CC}">
              <c16:uniqueId val="{00000007-281F-400F-8D21-7156FFDF58E3}"/>
            </c:ext>
          </c:extLst>
        </c:ser>
        <c:ser>
          <c:idx val="2"/>
          <c:order val="2"/>
          <c:tx>
            <c:strRef>
              <c:f>'2026'!$P$15</c:f>
              <c:strCache>
                <c:ptCount val="1"/>
                <c:pt idx="0">
                  <c:v>Очікуване 2025 рік</c:v>
                </c:pt>
              </c:strCache>
            </c:strRef>
          </c:tx>
          <c:spPr>
            <a:solidFill>
              <a:srgbClr val="9BBB59"/>
            </a:solidFill>
            <a:ln w="25400">
              <a:noFill/>
            </a:ln>
          </c:spPr>
          <c:invertIfNegative val="0"/>
          <c:dLbls>
            <c:dLbl>
              <c:idx val="0"/>
              <c:layout>
                <c:manualLayout>
                  <c:x val="-1.0469235899967989E-2"/>
                  <c:y val="9.2344416027280482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81F-400F-8D21-7156FFDF58E3}"/>
                </c:ext>
              </c:extLst>
            </c:dLbl>
            <c:dLbl>
              <c:idx val="1"/>
              <c:layout>
                <c:manualLayout>
                  <c:x val="-2.0276673336624999E-3"/>
                  <c:y val="4.7420504661981194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81F-400F-8D21-7156FFDF58E3}"/>
                </c:ext>
              </c:extLst>
            </c:dLbl>
            <c:dLbl>
              <c:idx val="2"/>
              <c:layout>
                <c:manualLayout>
                  <c:x val="2.1411192214111922E-2"/>
                  <c:y val="-1.8327599344247155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'2026'!$Q$15:$S$15</c:f>
              <c:numCache>
                <c:formatCode>#\ ##0.0</c:formatCode>
                <c:ptCount val="3"/>
                <c:pt idx="0">
                  <c:v>589707.69999999995</c:v>
                </c:pt>
                <c:pt idx="1">
                  <c:v>566207.69999999995</c:v>
                </c:pt>
                <c:pt idx="2">
                  <c:v>23500</c:v>
                </c:pt>
              </c:numCache>
            </c:numRef>
          </c:val>
          <c:extLst xmlns:c16r2="http://schemas.microsoft.com/office/drawing/2015/06/chart">
            <c:ext xmlns:c16="http://schemas.microsoft.com/office/drawing/2014/chart" uri="{C3380CC4-5D6E-409C-BE32-E72D297353CC}">
              <c16:uniqueId val="{0000000B-281F-400F-8D21-7156FFDF58E3}"/>
            </c:ext>
          </c:extLst>
        </c:ser>
        <c:ser>
          <c:idx val="3"/>
          <c:order val="3"/>
          <c:tx>
            <c:strRef>
              <c:f>'2026'!$P$16</c:f>
              <c:strCache>
                <c:ptCount val="1"/>
                <c:pt idx="0">
                  <c:v>Прогноз 2026 рік</c:v>
                </c:pt>
              </c:strCache>
            </c:strRef>
          </c:tx>
          <c:invertIfNegative val="0"/>
          <c:dLbls>
            <c:dLbl>
              <c:idx val="0"/>
              <c:layout>
                <c:manualLayout>
                  <c:x val="2.4202420242024202E-2"/>
                  <c:y val="2.0460358056265986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81F-400F-8D21-7156FFDF58E3}"/>
                </c:ext>
              </c:extLst>
            </c:dLbl>
            <c:dLbl>
              <c:idx val="1"/>
              <c:layout>
                <c:manualLayout>
                  <c:x val="3.0803080308030802E-2"/>
                  <c:y val="-1.0230179028132993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81F-400F-8D21-7156FFDF58E3}"/>
                </c:ext>
              </c:extLst>
            </c:dLbl>
            <c:dLbl>
              <c:idx val="2"/>
              <c:layout>
                <c:manualLayout>
                  <c:x val="5.0605060506050605E-2"/>
                  <c:y val="-1.0230179028132993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81F-400F-8D21-7156FFDF58E3}"/>
                </c:ext>
              </c:extLst>
            </c:dLbl>
            <c:spPr>
              <a:solidFill>
                <a:schemeClr val="accent1">
                  <a:lumMod val="20000"/>
                  <a:lumOff val="80000"/>
                </a:schemeClr>
              </a:solid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'2026'!$Q$16:$S$16</c:f>
              <c:numCache>
                <c:formatCode>#\ ##0.0</c:formatCode>
                <c:ptCount val="3"/>
                <c:pt idx="0">
                  <c:v>621249.5</c:v>
                </c:pt>
                <c:pt idx="1">
                  <c:v>603153.30000000005</c:v>
                </c:pt>
                <c:pt idx="2">
                  <c:v>18096.2</c:v>
                </c:pt>
              </c:numCache>
            </c:numRef>
          </c:val>
          <c:extLst xmlns:c16r2="http://schemas.microsoft.com/office/drawing/2015/06/chart">
            <c:ext xmlns:c16="http://schemas.microsoft.com/office/drawing/2014/chart" uri="{C3380CC4-5D6E-409C-BE32-E72D297353CC}">
              <c16:uniqueId val="{0000000F-281F-400F-8D21-7156FFDF58E3}"/>
            </c:ext>
          </c:extLst>
        </c:ser>
        <c:dLbls>
          <c:showLegendKey val="0"/>
          <c:showVal val="0"/>
          <c:showCatName val="0"/>
          <c:showSerName val="0"/>
          <c:showPercent val="0"/>
          <c:showBubbleSize val="0"/>
        </c:dLbls>
        <c:gapWidth val="150"/>
        <c:shape val="box"/>
        <c:axId val="186600832"/>
        <c:axId val="186623104"/>
        <c:axId val="0"/>
      </c:bar3DChart>
      <c:catAx>
        <c:axId val="186600832"/>
        <c:scaling>
          <c:orientation val="minMax"/>
        </c:scaling>
        <c:delete val="0"/>
        <c:axPos val="b"/>
        <c:numFmt formatCode="General" sourceLinked="1"/>
        <c:majorTickMark val="none"/>
        <c:minorTickMark val="none"/>
        <c:tickLblPos val="nextTo"/>
        <c:spPr>
          <a:ln w="9525">
            <a:noFill/>
          </a:ln>
        </c:spPr>
        <c:txPr>
          <a:bodyPr rot="0" vert="horz"/>
          <a:lstStyle/>
          <a:p>
            <a:pPr>
              <a:defRPr sz="900" b="0" i="0" u="none" strike="noStrike" baseline="0">
                <a:solidFill>
                  <a:srgbClr val="000000"/>
                </a:solidFill>
                <a:latin typeface="Times New Roman"/>
                <a:ea typeface="Times New Roman"/>
                <a:cs typeface="Times New Roman"/>
              </a:defRPr>
            </a:pPr>
            <a:endParaRPr lang="uk-UA"/>
          </a:p>
        </c:txPr>
        <c:crossAx val="186623104"/>
        <c:crosses val="autoZero"/>
        <c:auto val="1"/>
        <c:lblAlgn val="ctr"/>
        <c:lblOffset val="100"/>
        <c:noMultiLvlLbl val="0"/>
      </c:catAx>
      <c:valAx>
        <c:axId val="18662310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ln w="9525">
            <a:noFill/>
          </a:ln>
        </c:spPr>
        <c:txPr>
          <a:bodyPr rot="0" vert="horz"/>
          <a:lstStyle/>
          <a:p>
            <a:pPr>
              <a:defRPr sz="900" b="0" i="0" u="none" strike="noStrike" baseline="0">
                <a:solidFill>
                  <a:srgbClr val="000000"/>
                </a:solidFill>
                <a:latin typeface="Calibri"/>
                <a:ea typeface="Calibri"/>
                <a:cs typeface="Calibri"/>
              </a:defRPr>
            </a:pPr>
            <a:endParaRPr lang="uk-UA"/>
          </a:p>
        </c:txPr>
        <c:crossAx val="186600832"/>
        <c:crosses val="autoZero"/>
        <c:crossBetween val="between"/>
      </c:valAx>
      <c:spPr>
        <a:noFill/>
        <a:ln w="25400">
          <a:noFill/>
        </a:ln>
      </c:spPr>
    </c:plotArea>
    <c:legend>
      <c:legendPos val="b"/>
      <c:layout/>
      <c:overlay val="0"/>
      <c:spPr>
        <a:noFill/>
        <a:ln w="25400">
          <a:noFill/>
        </a:ln>
      </c:spPr>
      <c:txPr>
        <a:bodyPr/>
        <a:lstStyle/>
        <a:p>
          <a:pPr>
            <a:defRPr sz="82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Структура надходжень загального фонду бюджету </a:t>
            </a:r>
            <a:r>
              <a:rPr lang="uk-UA" sz="1200" b="0" i="0" u="none" strike="noStrike" baseline="0">
                <a:solidFill>
                  <a:srgbClr val="000000"/>
                </a:solidFill>
                <a:latin typeface="Times New Roman"/>
                <a:cs typeface="Times New Roman"/>
              </a:rPr>
              <a:t>Південнівської</a:t>
            </a:r>
            <a:r>
              <a:rPr lang="x-none" sz="1200" b="0" i="0" u="none" strike="noStrike" baseline="0">
                <a:solidFill>
                  <a:srgbClr val="000000"/>
                </a:solidFill>
                <a:latin typeface="Times New Roman"/>
                <a:cs typeface="Times New Roman"/>
              </a:rPr>
              <a:t> міської територіальної громади </a:t>
            </a:r>
          </a:p>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на 2026 рік </a:t>
            </a:r>
          </a:p>
        </c:rich>
      </c:tx>
      <c:layout/>
      <c:overlay val="0"/>
      <c:spPr>
        <a:noFill/>
        <a:ln w="25400">
          <a:noFill/>
        </a:ln>
      </c:spPr>
    </c:title>
    <c:autoTitleDeleted val="0"/>
    <c:view3D>
      <c:rotX val="30"/>
      <c:rotY val="306"/>
      <c:rAngAx val="0"/>
      <c:perspective val="0"/>
    </c:view3D>
    <c:floor>
      <c:thickness val="0"/>
    </c:floor>
    <c:sideWall>
      <c:thickness val="0"/>
    </c:sideWall>
    <c:backWall>
      <c:thickness val="0"/>
    </c:backWall>
    <c:plotArea>
      <c:layout/>
      <c:pie3DChart>
        <c:varyColors val="1"/>
        <c:ser>
          <c:idx val="0"/>
          <c:order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c:spPr>
          <c:explosion val="8"/>
          <c:dPt>
            <c:idx val="0"/>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728-40EE-9141-8A43C2406312}"/>
              </c:ext>
            </c:extLst>
          </c:dPt>
          <c:dPt>
            <c:idx val="1"/>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728-40EE-9141-8A43C2406312}"/>
              </c:ext>
            </c:extLst>
          </c:dPt>
          <c:dPt>
            <c:idx val="2"/>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728-40EE-9141-8A43C2406312}"/>
              </c:ext>
            </c:extLst>
          </c:dPt>
          <c:dPt>
            <c:idx val="3"/>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728-40EE-9141-8A43C2406312}"/>
              </c:ext>
            </c:extLst>
          </c:dPt>
          <c:dLbls>
            <c:dLbl>
              <c:idx val="0"/>
              <c:layout>
                <c:manualLayout>
                  <c:x val="1.7723097112860891E-2"/>
                  <c:y val="2.450641586468358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28-40EE-9141-8A43C2406312}"/>
                </c:ext>
              </c:extLst>
            </c:dLbl>
            <c:dLbl>
              <c:idx val="1"/>
              <c:layout>
                <c:manualLayout>
                  <c:x val="-3.6013779527559076E-2"/>
                  <c:y val="6.6429418742586177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728-40EE-9141-8A43C2406312}"/>
                </c:ext>
              </c:extLst>
            </c:dLbl>
            <c:dLbl>
              <c:idx val="2"/>
              <c:layout>
                <c:manualLayout>
                  <c:x val="-3.0700568678915137E-2"/>
                  <c:y val="9.0286098579314591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728-40EE-9141-8A43C2406312}"/>
                </c:ext>
              </c:extLst>
            </c:dLbl>
            <c:dLbl>
              <c:idx val="3"/>
              <c:layout>
                <c:manualLayout>
                  <c:x val="-2.0951224846894149E-2"/>
                  <c:y val="-6.2331948089822148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728-40EE-9141-8A43C2406312}"/>
                </c:ext>
              </c:extLst>
            </c:dLbl>
            <c:dLbl>
              <c:idx val="4"/>
              <c:layout>
                <c:manualLayout>
                  <c:x val="-3.5396981627296587E-3"/>
                  <c:y val="-6.788578473954100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728-40EE-9141-8A43C2406312}"/>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'2026'!$B$5:$B$8</c:f>
              <c:strCache>
                <c:ptCount val="4"/>
                <c:pt idx="0">
                  <c:v>Податок та збір на доходи фізичних осіб</c:v>
                </c:pt>
                <c:pt idx="1">
                  <c:v>Плата за землю</c:v>
                </c:pt>
                <c:pt idx="2">
                  <c:v>Єдиний податок</c:v>
                </c:pt>
                <c:pt idx="3">
                  <c:v>Інші надходження</c:v>
                </c:pt>
              </c:strCache>
            </c:strRef>
          </c:cat>
          <c:val>
            <c:numRef>
              <c:f>'2026'!$C$5:$C$8</c:f>
              <c:numCache>
                <c:formatCode>General</c:formatCode>
                <c:ptCount val="4"/>
                <c:pt idx="0">
                  <c:v>358192.6</c:v>
                </c:pt>
                <c:pt idx="1">
                  <c:v>147798.20000000001</c:v>
                </c:pt>
                <c:pt idx="2">
                  <c:v>43596</c:v>
                </c:pt>
                <c:pt idx="3">
                  <c:v>53566.5</c:v>
                </c:pt>
              </c:numCache>
            </c:numRef>
          </c:val>
          <c:extLst xmlns:c16r2="http://schemas.microsoft.com/office/drawing/2015/06/chart">
            <c:ext xmlns:c16="http://schemas.microsoft.com/office/drawing/2014/chart" uri="{C3380CC4-5D6E-409C-BE32-E72D297353CC}">
              <c16:uniqueId val="{00000009-0728-40EE-9141-8A43C2406312}"/>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Динаміка надходження податку та збору </a:t>
            </a:r>
          </a:p>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на доходи фізичних осіб</a:t>
            </a:r>
          </a:p>
        </c:rich>
      </c:tx>
      <c:layout/>
      <c:overlay val="0"/>
      <c:spPr>
        <a:noFill/>
        <a:ln w="25400">
          <a:noFill/>
        </a:ln>
      </c:spPr>
    </c:title>
    <c:autoTitleDeleted val="0"/>
    <c:plotArea>
      <c:layout/>
      <c:barChart>
        <c:barDir val="col"/>
        <c:grouping val="clustered"/>
        <c:varyColors val="0"/>
        <c:ser>
          <c:idx val="0"/>
          <c:order val="0"/>
          <c:spPr>
            <a:solidFill>
              <a:schemeClr val="accent2">
                <a:lumMod val="60000"/>
                <a:lumOff val="40000"/>
              </a:schemeClr>
            </a:solidFill>
            <a:ln>
              <a:noFill/>
            </a:ln>
            <a:effectLst/>
          </c:spPr>
          <c:invertIfNegative val="0"/>
          <c:dLbls>
            <c:dLbl>
              <c:idx val="3"/>
              <c:layout>
                <c:manualLayout>
                  <c:x val="0"/>
                  <c:y val="7.4074074074074077E-3"/>
                </c:manualLayout>
              </c:layout>
              <c:spPr>
                <a:noFill/>
                <a:ln w="25400">
                  <a:noFill/>
                </a:ln>
              </c:spPr>
              <c:txPr>
                <a:bodyPr/>
                <a:lstStyle/>
                <a:p>
                  <a:pPr>
                    <a:defRPr sz="9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94-40EC-A4BD-353F613E4936}"/>
                </c:ext>
              </c:extLst>
            </c:dLbl>
            <c:spPr>
              <a:noFill/>
              <a:ln w="25400">
                <a:noFill/>
              </a:ln>
            </c:spPr>
            <c:txPr>
              <a:bodyPr wrap="square" lIns="38100" tIns="19050" rIns="38100" bIns="19050" anchor="ctr">
                <a:spAutoFit/>
              </a:bodyPr>
              <a:lstStyle/>
              <a:p>
                <a:pPr>
                  <a:defRPr sz="9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'2026'!$B$33:$B$36</c:f>
              <c:strCache>
                <c:ptCount val="4"/>
                <c:pt idx="0">
                  <c:v>2023</c:v>
                </c:pt>
                <c:pt idx="1">
                  <c:v>2024</c:v>
                </c:pt>
                <c:pt idx="2">
                  <c:v>2025 очікуване</c:v>
                </c:pt>
                <c:pt idx="3">
                  <c:v>2026 прогноз</c:v>
                </c:pt>
              </c:strCache>
            </c:strRef>
          </c:cat>
          <c:val>
            <c:numRef>
              <c:f>'2026'!$C$33:$C$36</c:f>
              <c:numCache>
                <c:formatCode>#\ ##0.0</c:formatCode>
                <c:ptCount val="4"/>
                <c:pt idx="0">
                  <c:v>279795.98800000001</c:v>
                </c:pt>
                <c:pt idx="1">
                  <c:v>329502.09999999998</c:v>
                </c:pt>
                <c:pt idx="2">
                  <c:v>340594</c:v>
                </c:pt>
                <c:pt idx="3">
                  <c:v>358192.6</c:v>
                </c:pt>
              </c:numCache>
            </c:numRef>
          </c:val>
          <c:extLst xmlns:c16r2="http://schemas.microsoft.com/office/drawing/2015/06/chart">
            <c:ext xmlns:c16="http://schemas.microsoft.com/office/drawing/2014/chart" uri="{C3380CC4-5D6E-409C-BE32-E72D297353CC}">
              <c16:uniqueId val="{00000001-A994-40EC-A4BD-353F613E4936}"/>
            </c:ext>
          </c:extLst>
        </c:ser>
        <c:dLbls>
          <c:showLegendKey val="0"/>
          <c:showVal val="0"/>
          <c:showCatName val="0"/>
          <c:showSerName val="0"/>
          <c:showPercent val="0"/>
          <c:showBubbleSize val="0"/>
        </c:dLbls>
        <c:gapWidth val="219"/>
        <c:overlap val="-27"/>
        <c:axId val="210015360"/>
        <c:axId val="210016896"/>
      </c:barChart>
      <c:catAx>
        <c:axId val="21001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Calibri"/>
                <a:ea typeface="Calibri"/>
                <a:cs typeface="Calibri"/>
              </a:defRPr>
            </a:pPr>
            <a:endParaRPr lang="uk-UA"/>
          </a:p>
        </c:txPr>
        <c:crossAx val="210016896"/>
        <c:crosses val="autoZero"/>
        <c:auto val="1"/>
        <c:lblAlgn val="ctr"/>
        <c:lblOffset val="100"/>
        <c:noMultiLvlLbl val="0"/>
      </c:catAx>
      <c:valAx>
        <c:axId val="210016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000000"/>
                    </a:solidFill>
                    <a:latin typeface="Calibri"/>
                    <a:ea typeface="Calibri"/>
                    <a:cs typeface="Calibri"/>
                  </a:defRPr>
                </a:pPr>
                <a:r>
                  <a:rPr lang="uk-UA"/>
                  <a:t>тис.грн</a:t>
                </a:r>
              </a:p>
            </c:rich>
          </c:tx>
          <c:layout/>
          <c:overlay val="0"/>
          <c:spPr>
            <a:noFill/>
            <a:ln w="25400">
              <a:noFill/>
            </a:ln>
          </c:spPr>
        </c:title>
        <c:numFmt formatCode="#\ ##0.0" sourceLinked="1"/>
        <c:majorTickMark val="none"/>
        <c:minorTickMark val="none"/>
        <c:tickLblPos val="nextTo"/>
        <c:spPr>
          <a:ln w="9525">
            <a:noFill/>
          </a:ln>
        </c:spPr>
        <c:txPr>
          <a:bodyPr rot="0" vert="horz"/>
          <a:lstStyle/>
          <a:p>
            <a:pPr>
              <a:defRPr sz="900" b="0" i="0" u="none" strike="noStrike" baseline="0">
                <a:solidFill>
                  <a:srgbClr val="000000"/>
                </a:solidFill>
                <a:latin typeface="Calibri"/>
                <a:ea typeface="Calibri"/>
                <a:cs typeface="Calibri"/>
              </a:defRPr>
            </a:pPr>
            <a:endParaRPr lang="uk-UA"/>
          </a:p>
        </c:txPr>
        <c:crossAx val="210015360"/>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uk-UA" sz="1200" b="0">
                <a:latin typeface="Times New Roman" panose="02020603050405020304" pitchFamily="18" charset="0"/>
                <a:cs typeface="Times New Roman" panose="02020603050405020304" pitchFamily="18" charset="0"/>
              </a:rPr>
              <a:t>Динамика надходження плата за землю</a:t>
            </a:r>
          </a:p>
        </c:rich>
      </c:tx>
      <c:layout>
        <c:manualLayout>
          <c:xMode val="edge"/>
          <c:yMode val="edge"/>
          <c:x val="0.27315558082712188"/>
          <c:y val="3.4285714285714287E-2"/>
        </c:manualLayout>
      </c:layout>
      <c:overlay val="0"/>
      <c:spPr>
        <a:noFill/>
        <a:ln w="25400">
          <a:noFill/>
        </a:ln>
      </c:spPr>
    </c:title>
    <c:autoTitleDeleted val="0"/>
    <c:plotArea>
      <c:layout>
        <c:manualLayout>
          <c:layoutTarget val="inner"/>
          <c:xMode val="edge"/>
          <c:yMode val="edge"/>
          <c:x val="9.733131479600636E-2"/>
          <c:y val="0.19428571428571428"/>
          <c:w val="0.63422340609010597"/>
          <c:h val="0.68"/>
        </c:manualLayout>
      </c:layout>
      <c:lineChart>
        <c:grouping val="stacked"/>
        <c:varyColors val="0"/>
        <c:ser>
          <c:idx val="0"/>
          <c:order val="0"/>
          <c:tx>
            <c:strRef>
              <c:f>'Лист3 (2)'!$E$177</c:f>
              <c:strCache>
                <c:ptCount val="1"/>
                <c:pt idx="0">
                  <c:v>земельний податок</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3.4118262689691259E-2"/>
                  <c:y val="5.1851218597675386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3C-414E-BB6E-711245FE11EF}"/>
                </c:ext>
              </c:extLst>
            </c:dLbl>
            <c:dLbl>
              <c:idx val="1"/>
              <c:layout>
                <c:manualLayout>
                  <c:x val="-2.9618165861135491E-2"/>
                  <c:y val="3.6887889013873125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3C-414E-BB6E-711245FE11EF}"/>
                </c:ext>
              </c:extLst>
            </c:dLbl>
            <c:dLbl>
              <c:idx val="2"/>
              <c:layout>
                <c:manualLayout>
                  <c:x val="-2.511806903257972E-2"/>
                  <c:y val="3.547806524184477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3C-414E-BB6E-711245FE11EF}"/>
                </c:ext>
              </c:extLst>
            </c:dLbl>
            <c:dLbl>
              <c:idx val="3"/>
              <c:layout>
                <c:manualLayout>
                  <c:x val="-3.6316394516619409E-2"/>
                  <c:y val="3.6469441319835018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3C-414E-BB6E-711245FE11EF}"/>
                </c:ext>
              </c:extLst>
            </c:dLbl>
            <c:dLbl>
              <c:idx val="4"/>
              <c:layout>
                <c:manualLayout>
                  <c:x val="-2.5013576599628329E-2"/>
                  <c:y val="5.934038245219353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3C-414E-BB6E-711245FE11EF}"/>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 (2)'!$D$180:$D$183</c:f>
              <c:strCache>
                <c:ptCount val="4"/>
                <c:pt idx="0">
                  <c:v>2023</c:v>
                </c:pt>
                <c:pt idx="1">
                  <c:v>2024</c:v>
                </c:pt>
                <c:pt idx="2">
                  <c:v>2025 очікуване</c:v>
                </c:pt>
                <c:pt idx="3">
                  <c:v>2026 прогноз</c:v>
                </c:pt>
              </c:strCache>
            </c:strRef>
          </c:cat>
          <c:val>
            <c:numRef>
              <c:f>'Лист3 (2)'!$E$180:$E$183</c:f>
              <c:numCache>
                <c:formatCode>_(* #\ ##0.0_);_(* \(#\ ##0.0\);_(* "-"??_);_(@_)</c:formatCode>
                <c:ptCount val="4"/>
                <c:pt idx="0">
                  <c:v>77967.899999999994</c:v>
                </c:pt>
                <c:pt idx="1">
                  <c:v>86927.099999999991</c:v>
                </c:pt>
                <c:pt idx="2">
                  <c:v>95758.3</c:v>
                </c:pt>
                <c:pt idx="3">
                  <c:v>102923.20000000001</c:v>
                </c:pt>
              </c:numCache>
            </c:numRef>
          </c:val>
          <c:smooth val="0"/>
          <c:extLst xmlns:c16r2="http://schemas.microsoft.com/office/drawing/2015/06/chart">
            <c:ext xmlns:c16="http://schemas.microsoft.com/office/drawing/2014/chart" uri="{C3380CC4-5D6E-409C-BE32-E72D297353CC}">
              <c16:uniqueId val="{00000005-593C-414E-BB6E-711245FE11EF}"/>
            </c:ext>
          </c:extLst>
        </c:ser>
        <c:ser>
          <c:idx val="1"/>
          <c:order val="1"/>
          <c:tx>
            <c:strRef>
              <c:f>'Лист3 (2)'!$F$177</c:f>
              <c:strCache>
                <c:ptCount val="1"/>
                <c:pt idx="0">
                  <c:v>орендна плата</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 val="-3.8984742291828925E-2"/>
                  <c:y val="-3.5100712410948698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3C-414E-BB6E-711245FE11EF}"/>
                </c:ext>
              </c:extLst>
            </c:dLbl>
            <c:dLbl>
              <c:idx val="1"/>
              <c:layout>
                <c:manualLayout>
                  <c:x val="-3.0088876253105763E-2"/>
                  <c:y val="-3.6636820397450386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93C-414E-BB6E-711245FE11EF}"/>
                </c:ext>
              </c:extLst>
            </c:dLbl>
            <c:dLbl>
              <c:idx val="2"/>
              <c:layout>
                <c:manualLayout>
                  <c:x val="-4.2647745954832644E-2"/>
                  <c:y val="-2.7932508436445444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3C-414E-BB6E-711245FE11EF}"/>
                </c:ext>
              </c:extLst>
            </c:dLbl>
            <c:dLbl>
              <c:idx val="3"/>
              <c:layout>
                <c:manualLayout>
                  <c:x val="-6.9806713721224406E-2"/>
                  <c:y val="-1.8730258717660292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93C-414E-BB6E-711245FE11EF}"/>
                </c:ext>
              </c:extLst>
            </c:dLbl>
            <c:dLbl>
              <c:idx val="4"/>
              <c:layout>
                <c:manualLayout>
                  <c:x val="-9.6180504909413794E-2"/>
                  <c:y val="1.3552305961754781E-3"/>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93C-414E-BB6E-711245FE11EF}"/>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 (2)'!$D$180:$D$183</c:f>
              <c:strCache>
                <c:ptCount val="4"/>
                <c:pt idx="0">
                  <c:v>2023</c:v>
                </c:pt>
                <c:pt idx="1">
                  <c:v>2024</c:v>
                </c:pt>
                <c:pt idx="2">
                  <c:v>2025 очікуване</c:v>
                </c:pt>
                <c:pt idx="3">
                  <c:v>2026 прогноз</c:v>
                </c:pt>
              </c:strCache>
            </c:strRef>
          </c:cat>
          <c:val>
            <c:numRef>
              <c:f>'Лист3 (2)'!$F$180:$F$183</c:f>
              <c:numCache>
                <c:formatCode>_(* #\ ##0.0_);_(* \(#\ ##0.0\);_(* "-"??_);_(@_)</c:formatCode>
                <c:ptCount val="4"/>
                <c:pt idx="0">
                  <c:v>38063.300000000003</c:v>
                </c:pt>
                <c:pt idx="1">
                  <c:v>36953.699999999997</c:v>
                </c:pt>
                <c:pt idx="2">
                  <c:v>41131.599999999999</c:v>
                </c:pt>
                <c:pt idx="3">
                  <c:v>44875</c:v>
                </c:pt>
              </c:numCache>
            </c:numRef>
          </c:val>
          <c:smooth val="0"/>
          <c:extLst xmlns:c16r2="http://schemas.microsoft.com/office/drawing/2015/06/chart">
            <c:ext xmlns:c16="http://schemas.microsoft.com/office/drawing/2014/chart" uri="{C3380CC4-5D6E-409C-BE32-E72D297353CC}">
              <c16:uniqueId val="{0000000B-593C-414E-BB6E-711245FE11EF}"/>
            </c:ext>
          </c:extLst>
        </c:ser>
        <c:dLbls>
          <c:showLegendKey val="0"/>
          <c:showVal val="0"/>
          <c:showCatName val="0"/>
          <c:showSerName val="0"/>
          <c:showPercent val="0"/>
          <c:showBubbleSize val="0"/>
        </c:dLbls>
        <c:marker val="1"/>
        <c:smooth val="0"/>
        <c:axId val="210864384"/>
        <c:axId val="210878464"/>
      </c:lineChart>
      <c:catAx>
        <c:axId val="2108643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uk-UA"/>
          </a:p>
        </c:txPr>
        <c:crossAx val="210878464"/>
        <c:crosses val="autoZero"/>
        <c:auto val="1"/>
        <c:lblAlgn val="ctr"/>
        <c:lblOffset val="100"/>
        <c:tickLblSkip val="1"/>
        <c:tickMarkSkip val="1"/>
        <c:noMultiLvlLbl val="0"/>
      </c:catAx>
      <c:valAx>
        <c:axId val="210878464"/>
        <c:scaling>
          <c:orientation val="minMax"/>
        </c:scaling>
        <c:delete val="0"/>
        <c:axPos val="l"/>
        <c:majorGridlines>
          <c:spPr>
            <a:ln w="3175">
              <a:solidFill>
                <a:srgbClr val="000000"/>
              </a:solidFill>
              <a:prstDash val="solid"/>
            </a:ln>
          </c:spPr>
        </c:majorGridlines>
        <c:numFmt formatCode="_(* #\ ##0.0_);_(* \(#\ ##0.0\);_(* &quot;-&quot;??_);_(@_)"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uk-UA"/>
          </a:p>
        </c:txPr>
        <c:crossAx val="210864384"/>
        <c:crosses val="autoZero"/>
        <c:crossBetween val="between"/>
      </c:valAx>
      <c:spPr>
        <a:solidFill>
          <a:srgbClr val="C0C0C0"/>
        </a:solidFill>
        <a:ln w="12700">
          <a:solidFill>
            <a:srgbClr val="808080"/>
          </a:solidFill>
          <a:prstDash val="solid"/>
        </a:ln>
      </c:spPr>
    </c:plotArea>
    <c:legend>
      <c:legendPos val="r"/>
      <c:layout>
        <c:manualLayout>
          <c:xMode val="edge"/>
          <c:yMode val="edge"/>
          <c:x val="0.74882310040915223"/>
          <c:y val="0.47714285714285715"/>
          <c:w val="0.23861868914737305"/>
          <c:h val="0.11714285714285716"/>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uk-UA"/>
        </a:p>
      </c:txPr>
    </c:legend>
    <c:plotVisOnly val="1"/>
    <c:dispBlanksAs val="zero"/>
    <c:showDLblsOverMax val="0"/>
  </c:chart>
  <c:spPr>
    <a:solidFill>
      <a:schemeClr val="bg1"/>
    </a:solidFill>
    <a:ln w="3175">
      <a:noFill/>
      <a:prstDash val="solid"/>
    </a:ln>
  </c:spPr>
  <c:txPr>
    <a:bodyPr/>
    <a:lstStyle/>
    <a:p>
      <a:pPr>
        <a:defRPr sz="900" b="0"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uk-UA"/>
              <a:t>Динаміка надходжень єдиного податку</a:t>
            </a:r>
          </a:p>
        </c:rich>
      </c:tx>
      <c:layout>
        <c:manualLayout>
          <c:xMode val="edge"/>
          <c:yMode val="edge"/>
          <c:x val="0.28187162468565774"/>
          <c:y val="0.12256283033114011"/>
        </c:manualLayout>
      </c:layout>
      <c:overlay val="0"/>
      <c:spPr>
        <a:noFill/>
        <a:ln w="25400">
          <a:noFill/>
        </a:ln>
      </c:spPr>
    </c:title>
    <c:autoTitleDeleted val="0"/>
    <c:view3D>
      <c:rotX val="15"/>
      <c:hPercent val="48"/>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12700">
          <a:solidFill>
            <a:srgbClr val="808080"/>
          </a:solidFill>
          <a:prstDash val="solid"/>
        </a:ln>
      </c:spPr>
    </c:sideWall>
    <c:backWall>
      <c:thickness val="0"/>
      <c:spPr>
        <a:solidFill>
          <a:schemeClr val="bg1">
            <a:lumMod val="95000"/>
          </a:schemeClr>
        </a:solidFill>
        <a:ln w="12700">
          <a:solidFill>
            <a:srgbClr val="808080"/>
          </a:solidFill>
          <a:prstDash val="solid"/>
        </a:ln>
      </c:spPr>
    </c:backWall>
    <c:plotArea>
      <c:layout>
        <c:manualLayout>
          <c:layoutTarget val="inner"/>
          <c:xMode val="edge"/>
          <c:yMode val="edge"/>
          <c:x val="9.8535995160314596E-2"/>
          <c:y val="0.2367687372411782"/>
          <c:w val="0.89649276400213129"/>
          <c:h val="0.65738161559888575"/>
        </c:manualLayout>
      </c:layout>
      <c:bar3DChart>
        <c:barDir val="col"/>
        <c:grouping val="clustered"/>
        <c:varyColors val="0"/>
        <c:ser>
          <c:idx val="0"/>
          <c:order val="0"/>
          <c:tx>
            <c:strRef>
              <c:f>'викон 2017'!$E$229</c:f>
              <c:strCache>
                <c:ptCount val="1"/>
              </c:strCache>
            </c:strRef>
          </c:tx>
          <c:spPr>
            <a:solidFill>
              <a:srgbClr val="9999FF"/>
            </a:solidFill>
            <a:ln w="12700">
              <a:solidFill>
                <a:srgbClr val="000000"/>
              </a:solidFill>
              <a:prstDash val="solid"/>
            </a:ln>
          </c:spPr>
          <c:invertIfNegative val="0"/>
          <c:dPt>
            <c:idx val="4"/>
            <c:invertIfNegative val="0"/>
            <c:bubble3D val="0"/>
            <c:spPr>
              <a:solidFill>
                <a:schemeClr val="accent2"/>
              </a:solidFill>
              <a:ln w="12700">
                <a:solidFill>
                  <a:srgbClr val="000000"/>
                </a:solidFill>
                <a:prstDash val="solid"/>
              </a:ln>
            </c:spPr>
            <c:extLst xmlns:c16r2="http://schemas.microsoft.com/office/drawing/2015/06/chart">
              <c:ext xmlns:c16="http://schemas.microsoft.com/office/drawing/2014/chart" uri="{C3380CC4-5D6E-409C-BE32-E72D297353CC}">
                <c16:uniqueId val="{00000001-7352-4534-9F88-476EA55B71C9}"/>
              </c:ext>
            </c:extLst>
          </c:dPt>
          <c:dLbls>
            <c:dLbl>
              <c:idx val="0"/>
              <c:layout>
                <c:manualLayout>
                  <c:x val="2.2493181404110964E-2"/>
                  <c:y val="-2.1234253796269878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352-4534-9F88-476EA55B71C9}"/>
                </c:ext>
              </c:extLst>
            </c:dLbl>
            <c:dLbl>
              <c:idx val="1"/>
              <c:layout>
                <c:manualLayout>
                  <c:x val="1.9628273206060913E-2"/>
                  <c:y val="-3.7153656628575997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352-4534-9F88-476EA55B71C9}"/>
                </c:ext>
              </c:extLst>
            </c:dLbl>
            <c:dLbl>
              <c:idx val="2"/>
              <c:layout>
                <c:manualLayout>
                  <c:x val="1.1363632177556753E-2"/>
                  <c:y val="-2.6274208760116685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352-4534-9F88-476EA55B71C9}"/>
                </c:ext>
              </c:extLst>
            </c:dLbl>
            <c:dLbl>
              <c:idx val="3"/>
              <c:layout>
                <c:manualLayout>
                  <c:x val="1.2613815943164172E-2"/>
                  <c:y val="-1.5214468054506885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352-4534-9F88-476EA55B71C9}"/>
                </c:ext>
              </c:extLst>
            </c:dLbl>
            <c:dLbl>
              <c:idx val="4"/>
              <c:layout>
                <c:manualLayout>
                  <c:x val="1.7758253902472716E-2"/>
                  <c:y val="-2.9889968489314914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352-4534-9F88-476EA55B71C9}"/>
                </c:ext>
              </c:extLst>
            </c:dLbl>
            <c:spPr>
              <a:noFill/>
              <a:ln w="25400">
                <a:noFill/>
              </a:ln>
            </c:spPr>
            <c:txPr>
              <a:bodyPr wrap="square" lIns="38100" tIns="19050" rIns="38100" bIns="19050" anchor="ctr">
                <a:spAutoFit/>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'викон 2017'!$D$242:$D$245</c:f>
              <c:strCache>
                <c:ptCount val="4"/>
                <c:pt idx="0">
                  <c:v>2023 рік </c:v>
                </c:pt>
                <c:pt idx="1">
                  <c:v>2024 рік</c:v>
                </c:pt>
                <c:pt idx="2">
                  <c:v>2025 рік очікуване</c:v>
                </c:pt>
                <c:pt idx="3">
                  <c:v>2026 рік прогноз</c:v>
                </c:pt>
              </c:strCache>
            </c:strRef>
          </c:cat>
          <c:val>
            <c:numRef>
              <c:f>'викон 2017'!$E$242:$E$245</c:f>
              <c:numCache>
                <c:formatCode>#\ ##0.0</c:formatCode>
                <c:ptCount val="4"/>
                <c:pt idx="0">
                  <c:v>40043.5</c:v>
                </c:pt>
                <c:pt idx="1">
                  <c:v>39887.199999999997</c:v>
                </c:pt>
                <c:pt idx="2">
                  <c:v>41304.699999999997</c:v>
                </c:pt>
                <c:pt idx="3">
                  <c:v>43596</c:v>
                </c:pt>
              </c:numCache>
            </c:numRef>
          </c:val>
          <c:extLst xmlns:c16r2="http://schemas.microsoft.com/office/drawing/2015/06/chart">
            <c:ext xmlns:c16="http://schemas.microsoft.com/office/drawing/2014/chart" uri="{C3380CC4-5D6E-409C-BE32-E72D297353CC}">
              <c16:uniqueId val="{00000006-7352-4534-9F88-476EA55B71C9}"/>
            </c:ext>
          </c:extLst>
        </c:ser>
        <c:dLbls>
          <c:showLegendKey val="0"/>
          <c:showVal val="0"/>
          <c:showCatName val="0"/>
          <c:showSerName val="0"/>
          <c:showPercent val="0"/>
          <c:showBubbleSize val="0"/>
        </c:dLbls>
        <c:gapWidth val="150"/>
        <c:shape val="cylinder"/>
        <c:axId val="210697216"/>
        <c:axId val="210576128"/>
        <c:axId val="0"/>
      </c:bar3DChart>
      <c:catAx>
        <c:axId val="2106972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uk-UA"/>
          </a:p>
        </c:txPr>
        <c:crossAx val="210576128"/>
        <c:crosses val="autoZero"/>
        <c:auto val="1"/>
        <c:lblAlgn val="ctr"/>
        <c:lblOffset val="100"/>
        <c:tickLblSkip val="1"/>
        <c:tickMarkSkip val="1"/>
        <c:noMultiLvlLbl val="0"/>
      </c:catAx>
      <c:valAx>
        <c:axId val="210576128"/>
        <c:scaling>
          <c:orientation val="minMax"/>
        </c:scaling>
        <c:delete val="0"/>
        <c:axPos val="l"/>
        <c:majorGridlines>
          <c:spPr>
            <a:ln w="3175">
              <a:solidFill>
                <a:schemeClr val="bg1">
                  <a:lumMod val="85000"/>
                </a:schemeClr>
              </a:solidFill>
              <a:prstDash val="solid"/>
            </a:ln>
          </c:spPr>
        </c:majorGridlines>
        <c:title>
          <c:tx>
            <c:rich>
              <a:bodyPr/>
              <a:lstStyle/>
              <a:p>
                <a:pPr>
                  <a:defRPr/>
                </a:pPr>
                <a:r>
                  <a:rPr lang="ru-RU"/>
                  <a:t>тис.грн</a:t>
                </a:r>
              </a:p>
            </c:rich>
          </c:tx>
          <c:layout>
            <c:manualLayout>
              <c:xMode val="edge"/>
              <c:yMode val="edge"/>
              <c:x val="1.2700297279593977E-2"/>
              <c:y val="0.50004674073275091"/>
            </c:manualLayout>
          </c:layout>
          <c:overlay val="0"/>
        </c:title>
        <c:numFmt formatCode="#\ ##0.0"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uk-UA"/>
          </a:p>
        </c:txPr>
        <c:crossAx val="210697216"/>
        <c:crosses val="autoZero"/>
        <c:crossBetween val="between"/>
      </c:valAx>
      <c:spPr>
        <a:noFill/>
        <a:ln w="25400">
          <a:noFill/>
        </a:ln>
      </c:spPr>
    </c:plotArea>
    <c:plotVisOnly val="1"/>
    <c:dispBlanksAs val="gap"/>
    <c:showDLblsOverMax val="0"/>
  </c:chart>
  <c:spPr>
    <a:solidFill>
      <a:sysClr val="window" lastClr="FFFFFF"/>
    </a:solidFill>
    <a:ln w="3175">
      <a:noFill/>
      <a:prstDash val="solid"/>
    </a:ln>
  </c:spPr>
  <c:txPr>
    <a:bodyPr/>
    <a:lstStyle/>
    <a:p>
      <a:pPr>
        <a:defRPr sz="825"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uk-UA"/>
              <a:t>Структура надходжень спеціального фонду бюджету Южненської міської територіальної громади               на 2026 рік </a:t>
            </a:r>
          </a:p>
        </c:rich>
      </c:tx>
      <c:layout/>
      <c:overlay val="0"/>
      <c:spPr>
        <a:noFill/>
        <a:ln w="25400">
          <a:noFill/>
        </a:ln>
      </c:spPr>
    </c:title>
    <c:autoTitleDeleted val="0"/>
    <c:view3D>
      <c:rotX val="30"/>
      <c:rotY val="250"/>
      <c:rAngAx val="0"/>
      <c:perspective val="0"/>
    </c:view3D>
    <c:floor>
      <c:thickness val="0"/>
    </c:floor>
    <c:sideWall>
      <c:thickness val="0"/>
    </c:sideWall>
    <c:backWall>
      <c:thickness val="0"/>
    </c:backWall>
    <c:plotArea>
      <c:layout/>
      <c:pie3DChart>
        <c:varyColors val="1"/>
        <c:ser>
          <c:idx val="0"/>
          <c:order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c:spPr>
          <c:explosion val="15"/>
          <c:dPt>
            <c:idx val="0"/>
            <c:bubble3D val="0"/>
            <c:explosion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81A-4BA5-9F00-885CE95D9FFA}"/>
              </c:ext>
            </c:extLst>
          </c:dPt>
          <c:dPt>
            <c:idx val="1"/>
            <c:bubble3D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81A-4BA5-9F00-885CE95D9FFA}"/>
              </c:ext>
            </c:extLst>
          </c:dPt>
          <c:dPt>
            <c:idx val="2"/>
            <c:bubble3D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81A-4BA5-9F00-885CE95D9FFA}"/>
              </c:ext>
            </c:extLst>
          </c:dPt>
          <c:dLbls>
            <c:dLbl>
              <c:idx val="0"/>
              <c:layout>
                <c:manualLayout>
                  <c:x val="0.11131474190726159"/>
                  <c:y val="0.16792633478954649"/>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81A-4BA5-9F00-885CE95D9FFA}"/>
                </c:ext>
              </c:extLst>
            </c:dLbl>
            <c:dLbl>
              <c:idx val="1"/>
              <c:layout>
                <c:manualLayout>
                  <c:x val="-0.13214741907261593"/>
                  <c:y val="6.6429487011797947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81A-4BA5-9F00-885CE95D9FFA}"/>
                </c:ext>
              </c:extLst>
            </c:dLbl>
            <c:dLbl>
              <c:idx val="2"/>
              <c:layout>
                <c:manualLayout>
                  <c:x val="0.15082699037620298"/>
                  <c:y val="-0.10631229235880399"/>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81A-4BA5-9F00-885CE95D9FFA}"/>
                </c:ext>
              </c:extLst>
            </c:dLbl>
            <c:dLbl>
              <c:idx val="3"/>
              <c:layout>
                <c:manualLayout>
                  <c:x val="-2.0951224846894149E-2"/>
                  <c:y val="-6.2331948089822148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81A-4BA5-9F00-885CE95D9FFA}"/>
                </c:ext>
              </c:extLst>
            </c:dLbl>
            <c:dLbl>
              <c:idx val="4"/>
              <c:layout>
                <c:manualLayout>
                  <c:x val="-3.5396981627296587E-3"/>
                  <c:y val="-6.788578473954100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81A-4BA5-9F00-885CE95D9FFA}"/>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'спец фонд'!$B$5:$B$7</c:f>
              <c:strCache>
                <c:ptCount val="3"/>
                <c:pt idx="0">
                  <c:v>Екологічний податок</c:v>
                </c:pt>
                <c:pt idx="1">
                  <c:v>Надходження Бюджету розвитку</c:v>
                </c:pt>
                <c:pt idx="2">
                  <c:v>Власні надходження бюджетних установ</c:v>
                </c:pt>
              </c:strCache>
            </c:strRef>
          </c:cat>
          <c:val>
            <c:numRef>
              <c:f>'спец фонд'!$C$5:$C$7</c:f>
              <c:numCache>
                <c:formatCode>General</c:formatCode>
                <c:ptCount val="3"/>
                <c:pt idx="0">
                  <c:v>443.4</c:v>
                </c:pt>
                <c:pt idx="1">
                  <c:v>697.6</c:v>
                </c:pt>
                <c:pt idx="2">
                  <c:v>16955.2</c:v>
                </c:pt>
              </c:numCache>
            </c:numRef>
          </c:val>
          <c:extLst xmlns:c16r2="http://schemas.microsoft.com/office/drawing/2015/06/chart">
            <c:ext xmlns:c16="http://schemas.microsoft.com/office/drawing/2014/chart" uri="{C3380CC4-5D6E-409C-BE32-E72D297353CC}">
              <c16:uniqueId val="{00000008-B81A-4BA5-9F00-885CE95D9FFA}"/>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0.48051</cdr:x>
      <cdr:y>0.60346</cdr:y>
    </cdr:from>
    <cdr:to>
      <cdr:x>0.61844</cdr:x>
      <cdr:y>0.7309</cdr:y>
    </cdr:to>
    <cdr:sp macro="" textlink="">
      <cdr:nvSpPr>
        <cdr:cNvPr id="2" name="Стрелка вправо 1"/>
        <cdr:cNvSpPr/>
      </cdr:nvSpPr>
      <cdr:spPr>
        <a:xfrm xmlns:a="http://schemas.openxmlformats.org/drawingml/2006/main" rot="19647812">
          <a:off x="2622536" y="2098004"/>
          <a:ext cx="752798" cy="443061"/>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baseline="0"/>
            <a:t>+ 3,6 </a:t>
          </a:r>
          <a:r>
            <a:rPr lang="ru-RU"/>
            <a:t>%</a:t>
          </a:r>
        </a:p>
      </cdr:txBody>
    </cdr:sp>
  </cdr:relSizeAnchor>
  <cdr:relSizeAnchor xmlns:cdr="http://schemas.openxmlformats.org/drawingml/2006/chartDrawing">
    <cdr:from>
      <cdr:x>0.30647</cdr:x>
      <cdr:y>0.65176</cdr:y>
    </cdr:from>
    <cdr:to>
      <cdr:x>0.42612</cdr:x>
      <cdr:y>0.76437</cdr:y>
    </cdr:to>
    <cdr:sp macro="" textlink="">
      <cdr:nvSpPr>
        <cdr:cNvPr id="3" name="Стрелка вправо 2"/>
        <cdr:cNvSpPr/>
      </cdr:nvSpPr>
      <cdr:spPr>
        <a:xfrm xmlns:a="http://schemas.openxmlformats.org/drawingml/2006/main" rot="1551424">
          <a:off x="1672638" y="2265936"/>
          <a:ext cx="653055" cy="391494"/>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a:t>- 0,4%</a:t>
          </a:r>
          <a:r>
            <a:rPr lang="ru-RU" baseline="0"/>
            <a:t> 43,7</a:t>
          </a:r>
          <a:r>
            <a:rPr lang="ru-RU"/>
            <a:t>%</a:t>
          </a:r>
        </a:p>
      </cdr:txBody>
    </cdr:sp>
  </cdr:relSizeAnchor>
  <cdr:relSizeAnchor xmlns:cdr="http://schemas.openxmlformats.org/drawingml/2006/chartDrawing">
    <cdr:from>
      <cdr:x>0.67423</cdr:x>
      <cdr:y>0.44474</cdr:y>
    </cdr:from>
    <cdr:to>
      <cdr:x>0.81216</cdr:x>
      <cdr:y>0.57218</cdr:y>
    </cdr:to>
    <cdr:sp macro="" textlink="">
      <cdr:nvSpPr>
        <cdr:cNvPr id="4" name="Стрелка вправо 3"/>
        <cdr:cNvSpPr/>
      </cdr:nvSpPr>
      <cdr:spPr>
        <a:xfrm xmlns:a="http://schemas.openxmlformats.org/drawingml/2006/main" rot="20065311">
          <a:off x="3679829" y="1546194"/>
          <a:ext cx="752798" cy="443061"/>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ru-RU"/>
            <a:t>+ 5,5 %</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4A35C-F980-4368-9C23-62EE3281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31</Pages>
  <Words>57089</Words>
  <Characters>32541</Characters>
  <Application>Microsoft Office Word</Application>
  <DocSecurity>0</DocSecurity>
  <Lines>271</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2025-12-08T15:53:00Z</cp:lastPrinted>
  <dcterms:created xsi:type="dcterms:W3CDTF">2025-11-28T10:13:00Z</dcterms:created>
  <dcterms:modified xsi:type="dcterms:W3CDTF">2025-12-18T14:04:00Z</dcterms:modified>
</cp:coreProperties>
</file>