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231B" w14:textId="13A8B06C" w:rsidR="00BA1309" w:rsidRDefault="00000000">
      <w:pPr>
        <w:spacing w:after="0"/>
        <w:ind w:left="5664"/>
        <w:jc w:val="center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16A6A784" w14:textId="77777777" w:rsidR="00BA1309" w:rsidRDefault="00000000">
      <w:pPr>
        <w:spacing w:after="0"/>
        <w:ind w:left="540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до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   </w:t>
      </w:r>
    </w:p>
    <w:p w14:paraId="12752B3A" w14:textId="77777777" w:rsidR="00BA1309" w:rsidRDefault="00000000">
      <w:pPr>
        <w:spacing w:after="0"/>
        <w:ind w:left="540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Південнівської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</w:p>
    <w:p w14:paraId="3408135B" w14:textId="77777777" w:rsidR="00BA1309" w:rsidRDefault="00000000">
      <w:pPr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“</w:t>
      </w:r>
      <w:proofErr w:type="gramEnd"/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lang w:val="ru-RU" w:eastAsia="ru-RU"/>
        </w:rPr>
        <w:t>”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2026 р.</w:t>
      </w:r>
    </w:p>
    <w:p w14:paraId="34DB683F" w14:textId="77777777" w:rsidR="00BA1309" w:rsidRDefault="00000000">
      <w:pPr>
        <w:tabs>
          <w:tab w:val="left" w:pos="7300"/>
        </w:tabs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lang w:val="ru-RU" w:eastAsia="ru-RU"/>
        </w:rPr>
        <w:t>.</w:t>
      </w:r>
    </w:p>
    <w:tbl>
      <w:tblPr>
        <w:tblW w:w="9599" w:type="dxa"/>
        <w:tblInd w:w="-175" w:type="dxa"/>
        <w:tblLook w:val="04A0" w:firstRow="1" w:lastRow="0" w:firstColumn="1" w:lastColumn="0" w:noHBand="0" w:noVBand="1"/>
      </w:tblPr>
      <w:tblGrid>
        <w:gridCol w:w="1628"/>
        <w:gridCol w:w="367"/>
        <w:gridCol w:w="697"/>
        <w:gridCol w:w="919"/>
        <w:gridCol w:w="931"/>
        <w:gridCol w:w="969"/>
        <w:gridCol w:w="951"/>
        <w:gridCol w:w="938"/>
        <w:gridCol w:w="502"/>
        <w:gridCol w:w="462"/>
        <w:gridCol w:w="1013"/>
        <w:gridCol w:w="222"/>
      </w:tblGrid>
      <w:tr w:rsidR="00BA1309" w14:paraId="1D538183" w14:textId="77777777">
        <w:trPr>
          <w:trHeight w:hRule="exact" w:val="284"/>
        </w:trPr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03AF8B9" w14:textId="77777777" w:rsidR="00BA1309" w:rsidRDefault="00BA130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54" w:type="dxa"/>
            <w:gridSpan w:val="8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 w14:paraId="5164C81E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E0ADB" w14:textId="77777777" w:rsidR="00BA1309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  <w:tc>
          <w:tcPr>
            <w:tcW w:w="118" w:type="dxa"/>
          </w:tcPr>
          <w:p w14:paraId="0CD332E0" w14:textId="77777777" w:rsidR="00BA1309" w:rsidRDefault="00BA1309"/>
        </w:tc>
      </w:tr>
      <w:tr w:rsidR="00BA1309" w14:paraId="4DBCFF8E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279C32AB" w14:textId="77777777" w:rsidR="00BA1309" w:rsidRDefault="00000000">
            <w:pPr>
              <w:spacing w:after="0" w:line="240" w:lineRule="auto"/>
              <w:ind w:left="-57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Підприємство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КОМУНАЛЬНЕ ПІДПРИЄМСТВО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086D0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6250B858" w14:textId="77777777" w:rsidR="00BA1309" w:rsidRDefault="00BA1309"/>
        </w:tc>
      </w:tr>
      <w:tr w:rsidR="00BA1309" w14:paraId="6730EF2F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66A4C087" w14:textId="77777777" w:rsidR="00BA1309" w:rsidRDefault="00000000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 ЄДРПОУ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AE1FE" w14:textId="77777777" w:rsidR="00BA1309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30750184</w:t>
            </w:r>
          </w:p>
        </w:tc>
        <w:tc>
          <w:tcPr>
            <w:tcW w:w="118" w:type="dxa"/>
          </w:tcPr>
          <w:p w14:paraId="5A3CBD24" w14:textId="77777777" w:rsidR="00BA1309" w:rsidRDefault="00BA1309"/>
        </w:tc>
      </w:tr>
      <w:tr w:rsidR="00BA1309" w14:paraId="0A62CD59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5B54C77F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Організаційно-правова форма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Комунальне підприємство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642C7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79ECBEDB" w14:textId="77777777" w:rsidR="00BA1309" w:rsidRDefault="00BA1309"/>
        </w:tc>
      </w:tr>
      <w:tr w:rsidR="00BA1309" w14:paraId="6860F99B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0B6C977E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Територія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м. Південне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C6D2D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71F53E39" w14:textId="77777777" w:rsidR="00BA1309" w:rsidRDefault="00BA1309"/>
        </w:tc>
      </w:tr>
      <w:tr w:rsidR="00BA1309" w14:paraId="41A0F7E8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6B549489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 управління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житлово-комунального господарства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334D2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0F9E293E" w14:textId="77777777" w:rsidR="00BA1309" w:rsidRDefault="00BA1309"/>
        </w:tc>
      </w:tr>
      <w:tr w:rsidR="00BA1309" w14:paraId="094D59A7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57534497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Галузь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Транспорт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B2F5F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00D5132D" w14:textId="77777777" w:rsidR="00BA1309" w:rsidRDefault="00BA1309"/>
        </w:tc>
      </w:tr>
      <w:tr w:rsidR="00BA1309" w14:paraId="0B39E72D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777506E6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 економічної діяльності 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Збирання безпечних відходів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за  КВЕД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6A9D7" w14:textId="77777777" w:rsidR="00BA1309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38.11</w:t>
            </w:r>
          </w:p>
        </w:tc>
        <w:tc>
          <w:tcPr>
            <w:tcW w:w="118" w:type="dxa"/>
          </w:tcPr>
          <w:p w14:paraId="31FE7E24" w14:textId="77777777" w:rsidR="00BA1309" w:rsidRDefault="00BA1309"/>
        </w:tc>
      </w:tr>
      <w:tr w:rsidR="00BA1309" w14:paraId="761EE20F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47665063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Одиниця виміру: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тис. грн.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6B1CB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567F8BB1" w14:textId="77777777" w:rsidR="00BA1309" w:rsidRDefault="00BA1309"/>
        </w:tc>
      </w:tr>
      <w:tr w:rsidR="00BA1309" w14:paraId="4297305F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19D354B5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 власності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Комунальна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575F3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5E6ACF15" w14:textId="77777777" w:rsidR="00BA1309" w:rsidRDefault="00BA1309"/>
        </w:tc>
      </w:tr>
      <w:tr w:rsidR="00BA1309" w14:paraId="647B3C55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3D277AE3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Чисельність працівників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23028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1F1E3245" w14:textId="77777777" w:rsidR="00BA1309" w:rsidRDefault="00BA1309"/>
        </w:tc>
      </w:tr>
      <w:tr w:rsidR="00BA1309" w14:paraId="4B459F8E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66C67CB7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Місце знаходження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м. Південне, вул. Комунальна 9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B71A3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37336F67" w14:textId="77777777" w:rsidR="00BA1309" w:rsidRDefault="00BA1309"/>
        </w:tc>
      </w:tr>
      <w:tr w:rsidR="00BA1309" w14:paraId="12EC72D2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4906DBF5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Телефон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(099)0846880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129E3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2420A1D0" w14:textId="77777777" w:rsidR="00BA1309" w:rsidRDefault="00BA1309"/>
        </w:tc>
      </w:tr>
      <w:tr w:rsidR="00BA1309" w14:paraId="0193390B" w14:textId="77777777">
        <w:trPr>
          <w:trHeight w:hRule="exact" w:val="284"/>
        </w:trPr>
        <w:tc>
          <w:tcPr>
            <w:tcW w:w="7981" w:type="dxa"/>
            <w:gridSpan w:val="9"/>
            <w:tcBorders>
              <w:left w:val="single" w:sz="2" w:space="0" w:color="000000"/>
              <w:bottom w:val="single" w:sz="4" w:space="0" w:color="000000"/>
            </w:tcBorders>
          </w:tcPr>
          <w:p w14:paraId="13FD95FE" w14:textId="77777777" w:rsidR="00BA130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Прізвище та ініціали керівника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Суханов В.М.</w:t>
            </w:r>
          </w:p>
        </w:tc>
        <w:tc>
          <w:tcPr>
            <w:tcW w:w="1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FF17E" w14:textId="77777777" w:rsidR="00BA1309" w:rsidRDefault="00BA1309">
            <w:pPr>
              <w:spacing w:line="240" w:lineRule="auto"/>
            </w:pPr>
          </w:p>
        </w:tc>
        <w:tc>
          <w:tcPr>
            <w:tcW w:w="118" w:type="dxa"/>
          </w:tcPr>
          <w:p w14:paraId="1B901570" w14:textId="77777777" w:rsidR="00BA1309" w:rsidRDefault="00BA1309"/>
        </w:tc>
      </w:tr>
      <w:tr w:rsidR="00BA1309" w14:paraId="1F38CA8C" w14:textId="77777777">
        <w:trPr>
          <w:trHeight w:val="375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00CD4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Відкоригований ФІНАНСОВИЙ ПЛАН  </w:t>
            </w:r>
          </w:p>
          <w:p w14:paraId="04F8CC7B" w14:textId="77777777" w:rsidR="00BA1309" w:rsidRDefault="00000000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КОМУНАЛЬНОГО ПІДПРИЄМСТВА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"</w:t>
            </w:r>
          </w:p>
          <w:p w14:paraId="57C930C9" w14:textId="77777777" w:rsidR="00BA1309" w:rsidRDefault="00000000">
            <w:pPr>
              <w:suppressAutoHyphens w:val="0"/>
              <w:spacing w:after="0" w:line="240" w:lineRule="auto"/>
              <w:ind w:right="-1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рік</w:t>
            </w:r>
          </w:p>
        </w:tc>
        <w:tc>
          <w:tcPr>
            <w:tcW w:w="118" w:type="dxa"/>
          </w:tcPr>
          <w:p w14:paraId="5C6163A6" w14:textId="77777777" w:rsidR="00BA1309" w:rsidRDefault="00BA1309"/>
        </w:tc>
      </w:tr>
      <w:tr w:rsidR="00BA1309" w14:paraId="583ACE0F" w14:textId="77777777">
        <w:trPr>
          <w:trHeight w:val="252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BF1E45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Основні фінансові показники підприємства</w:t>
            </w:r>
          </w:p>
        </w:tc>
        <w:tc>
          <w:tcPr>
            <w:tcW w:w="118" w:type="dxa"/>
          </w:tcPr>
          <w:p w14:paraId="1EF92CDD" w14:textId="77777777" w:rsidR="00BA1309" w:rsidRDefault="00BA1309"/>
        </w:tc>
      </w:tr>
      <w:tr w:rsidR="00BA1309" w14:paraId="48FDD938" w14:textId="77777777">
        <w:trPr>
          <w:trHeight w:val="291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0002FE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І. Формування прибутку підприємства</w:t>
            </w:r>
          </w:p>
        </w:tc>
        <w:tc>
          <w:tcPr>
            <w:tcW w:w="118" w:type="dxa"/>
          </w:tcPr>
          <w:p w14:paraId="127FB98C" w14:textId="77777777" w:rsidR="00BA1309" w:rsidRDefault="00BA1309"/>
        </w:tc>
      </w:tr>
      <w:tr w:rsidR="00BA1309" w14:paraId="135A917E" w14:textId="77777777">
        <w:trPr>
          <w:cantSplit/>
          <w:trHeight w:val="285"/>
        </w:trPr>
        <w:tc>
          <w:tcPr>
            <w:tcW w:w="1994" w:type="dxa"/>
            <w:gridSpan w:val="2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D831D5F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AB229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рядка 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190E8" w14:textId="77777777" w:rsidR="00BA1309" w:rsidRDefault="00000000">
            <w:pPr>
              <w:spacing w:after="0" w:line="240" w:lineRule="auto"/>
              <w:ind w:left="-107" w:right="-1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Факт за 2024 р. (тис. грн.)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0EF19" w14:textId="77777777" w:rsidR="00BA1309" w:rsidRDefault="00000000">
            <w:pPr>
              <w:spacing w:after="0" w:line="240" w:lineRule="auto"/>
              <w:ind w:left="-46" w:right="-9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План на 2025 р. (тис. грн.)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14B41" w14:textId="77777777" w:rsidR="00BA1309" w:rsidRDefault="00000000">
            <w:pPr>
              <w:spacing w:after="0" w:line="240" w:lineRule="auto"/>
              <w:ind w:left="-12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Плановий рік,</w:t>
            </w:r>
          </w:p>
          <w:p w14:paraId="5110C6CB" w14:textId="77777777" w:rsidR="00BA1309" w:rsidRDefault="00000000">
            <w:pPr>
              <w:spacing w:after="0" w:line="240" w:lineRule="auto"/>
              <w:ind w:left="-12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усього (тис. грн.)</w:t>
            </w:r>
          </w:p>
        </w:tc>
        <w:tc>
          <w:tcPr>
            <w:tcW w:w="39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2CD8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У тому числі поквартально (тис. грн.)</w:t>
            </w:r>
          </w:p>
        </w:tc>
        <w:tc>
          <w:tcPr>
            <w:tcW w:w="118" w:type="dxa"/>
          </w:tcPr>
          <w:p w14:paraId="27701ECE" w14:textId="77777777" w:rsidR="00BA1309" w:rsidRDefault="00BA1309"/>
        </w:tc>
      </w:tr>
      <w:tr w:rsidR="00BA1309" w14:paraId="456BA142" w14:textId="77777777">
        <w:trPr>
          <w:cantSplit/>
          <w:trHeight w:val="363"/>
        </w:trPr>
        <w:tc>
          <w:tcPr>
            <w:tcW w:w="1994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48C3B49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B0EF3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9594B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363FE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FE7A1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 w14:paraId="5E35FBF4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  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 w14:paraId="580FB221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ІІ 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318ACE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F37A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ІV</w:t>
            </w:r>
          </w:p>
        </w:tc>
        <w:tc>
          <w:tcPr>
            <w:tcW w:w="118" w:type="dxa"/>
          </w:tcPr>
          <w:p w14:paraId="3FD765DD" w14:textId="77777777" w:rsidR="00BA1309" w:rsidRDefault="00BA1309"/>
        </w:tc>
      </w:tr>
      <w:tr w:rsidR="00BA1309" w14:paraId="587BA3EF" w14:textId="77777777">
        <w:trPr>
          <w:trHeight w:val="321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2FE0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118" w:type="dxa"/>
          </w:tcPr>
          <w:p w14:paraId="6737887A" w14:textId="77777777" w:rsidR="00BA1309" w:rsidRDefault="00BA1309"/>
        </w:tc>
      </w:tr>
      <w:tr w:rsidR="00BA1309" w14:paraId="6C318B6A" w14:textId="77777777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A4CEC15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охід (виручка)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вiд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реалізації продукції (товарів, робіт, послуг)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(001/1+001/2+001/3)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099675" w14:textId="77777777" w:rsidR="00BA1309" w:rsidRDefault="00000000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DDBC27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13750,37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8001B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13227,32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78E0C8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15697,98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40B63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3841,79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458751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3917,11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650AAA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3982,88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6E63D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3956,20</w:t>
            </w:r>
          </w:p>
        </w:tc>
        <w:tc>
          <w:tcPr>
            <w:tcW w:w="118" w:type="dxa"/>
          </w:tcPr>
          <w:p w14:paraId="6FCB7AC3" w14:textId="77777777" w:rsidR="00BA1309" w:rsidRDefault="00BA1309"/>
        </w:tc>
      </w:tr>
      <w:tr w:rsidR="00BA1309" w14:paraId="513FC997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3BE5605" w14:textId="77777777" w:rsidR="00BA1309" w:rsidRDefault="00000000">
            <w:pPr>
              <w:spacing w:after="0" w:line="240" w:lineRule="auto"/>
              <w:ind w:left="-57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lang w:eastAsia="ru-RU"/>
              </w:rPr>
              <w:t>У тому числі за основними видами діяльності: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F6E909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6FBB3" w14:textId="77777777" w:rsidR="00BA1309" w:rsidRDefault="00BA1309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02DE90" w14:textId="77777777" w:rsidR="00BA1309" w:rsidRDefault="00BA1309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2120AB" w14:textId="77777777" w:rsidR="00BA1309" w:rsidRDefault="00BA1309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EF83E" w14:textId="77777777" w:rsidR="00BA1309" w:rsidRDefault="00BA1309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B63E3D" w14:textId="77777777" w:rsidR="00BA1309" w:rsidRDefault="00BA1309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E6A39" w14:textId="77777777" w:rsidR="00BA1309" w:rsidRDefault="00BA1309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DF229" w14:textId="77777777" w:rsidR="00BA1309" w:rsidRDefault="00BA1309">
            <w:pPr>
              <w:pStyle w:val="af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8" w:type="dxa"/>
          </w:tcPr>
          <w:p w14:paraId="01FFE6A4" w14:textId="77777777" w:rsidR="00BA1309" w:rsidRDefault="00BA1309"/>
        </w:tc>
      </w:tr>
      <w:tr w:rsidR="00BA1309" w14:paraId="299E5309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7257F8D" w14:textId="77777777" w:rsidR="00BA1309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Послуги з управління побутовими відходами (вивезення, приймання та видалення ЗПВ та ВГПВ)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AF89A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3FDE26" w14:textId="77777777" w:rsidR="00BA1309" w:rsidRDefault="00000000">
            <w:pPr>
              <w:pStyle w:val="af0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12903,32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A261A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12250,42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D4AC89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14802,13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BA543" w14:textId="77777777" w:rsidR="00BA1309" w:rsidRDefault="00000000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3672,73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2FDC99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3708,76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EC195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3737,21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54F76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3683,43</w:t>
            </w:r>
          </w:p>
        </w:tc>
        <w:tc>
          <w:tcPr>
            <w:tcW w:w="118" w:type="dxa"/>
          </w:tcPr>
          <w:p w14:paraId="51865601" w14:textId="77777777" w:rsidR="00BA1309" w:rsidRDefault="00BA1309"/>
        </w:tc>
      </w:tr>
      <w:tr w:rsidR="00BA1309" w14:paraId="2ED848EE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9E43E9C" w14:textId="77777777" w:rsidR="00BA1309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Автопослуги</w:t>
            </w:r>
            <w:proofErr w:type="spellEnd"/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2C54F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982AFD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630,99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5E3BC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786,40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E6323" w14:textId="77777777" w:rsidR="00BA1309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610,10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E0643" w14:textId="77777777" w:rsidR="00BA1309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97,62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31C4C" w14:textId="77777777" w:rsidR="00BA1309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136,91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014EEE" w14:textId="77777777" w:rsidR="00BA1309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174,24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DA03B" w14:textId="77777777" w:rsidR="00BA1309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201,33</w:t>
            </w:r>
          </w:p>
        </w:tc>
        <w:tc>
          <w:tcPr>
            <w:tcW w:w="118" w:type="dxa"/>
          </w:tcPr>
          <w:p w14:paraId="5038D1DF" w14:textId="77777777" w:rsidR="00BA1309" w:rsidRDefault="00BA1309"/>
        </w:tc>
      </w:tr>
      <w:tr w:rsidR="00BA1309" w14:paraId="3F37D887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A72A209" w14:textId="77777777" w:rsidR="00BA1309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Послуги з випуску/допуску автотранспортних засобів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F095C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D7034F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216,06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6D553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190,50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2B315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285,75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D160E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33E05D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3425A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54632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118" w:type="dxa"/>
          </w:tcPr>
          <w:p w14:paraId="32E2BB4A" w14:textId="77777777" w:rsidR="00BA1309" w:rsidRDefault="00BA1309"/>
        </w:tc>
      </w:tr>
      <w:tr w:rsidR="00BA1309" w14:paraId="3BB8D5A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C7A9A4B" w14:textId="77777777" w:rsidR="00BA1309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Дохід від послуги перевезення пасажирів (з урахуванням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компенсації)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7E149F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A0EC0" w14:textId="77777777" w:rsidR="00BA1309" w:rsidRDefault="00BA1309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4A04F" w14:textId="77777777" w:rsidR="00BA1309" w:rsidRDefault="00BA130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6D841" w14:textId="77777777" w:rsidR="00BA1309" w:rsidRDefault="00BA130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3227C" w14:textId="77777777" w:rsidR="00BA1309" w:rsidRDefault="00BA1309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EC5F7" w14:textId="77777777" w:rsidR="00BA1309" w:rsidRDefault="00BA1309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6D632E" w14:textId="77777777" w:rsidR="00BA1309" w:rsidRDefault="00BA1309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2BC5E" w14:textId="77777777" w:rsidR="00BA1309" w:rsidRDefault="00BA1309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8" w:type="dxa"/>
          </w:tcPr>
          <w:p w14:paraId="35814820" w14:textId="77777777" w:rsidR="00BA1309" w:rsidRDefault="00BA1309"/>
        </w:tc>
      </w:tr>
      <w:tr w:rsidR="00BA1309" w14:paraId="1CADCA22" w14:textId="77777777">
        <w:trPr>
          <w:trHeight w:val="28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CE871CE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Податок на додану вартість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62D064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15D07" w14:textId="77777777" w:rsidR="00BA1309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2291,73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AA113" w14:textId="77777777" w:rsidR="00BA1309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2 204,55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20CFA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2616,33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7899B4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640,30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D61CA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652,85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8D3C3B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663,81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C5F9A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659,37</w:t>
            </w:r>
          </w:p>
        </w:tc>
        <w:tc>
          <w:tcPr>
            <w:tcW w:w="118" w:type="dxa"/>
          </w:tcPr>
          <w:p w14:paraId="06FC6B52" w14:textId="77777777" w:rsidR="00BA1309" w:rsidRDefault="00BA1309"/>
        </w:tc>
      </w:tr>
      <w:tr w:rsidR="00BA1309" w14:paraId="68AA135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2304DAC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непрямі податки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098BA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8FD7DC" w14:textId="77777777" w:rsidR="00BA1309" w:rsidRDefault="00BA1309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58E6EB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9F909A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B2583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5AC397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E701D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00271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8" w:type="dxa"/>
          </w:tcPr>
          <w:p w14:paraId="7F9A9744" w14:textId="77777777" w:rsidR="00BA1309" w:rsidRDefault="00BA1309"/>
        </w:tc>
      </w:tr>
      <w:tr w:rsidR="00BA1309" w14:paraId="110AA09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FB4284C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вирахування з доходу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7AE0F3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148EFD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BE490A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4E943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58701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C91F23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C3929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9C39E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8" w:type="dxa"/>
          </w:tcPr>
          <w:p w14:paraId="0E02808F" w14:textId="77777777" w:rsidR="00BA1309" w:rsidRDefault="00BA1309"/>
        </w:tc>
      </w:tr>
      <w:tr w:rsidR="00BA1309" w14:paraId="442D309D" w14:textId="77777777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FC005B1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Чистий дохід (виручка) від реалізації продукції (товарів, робіт, послуг)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(001-003+002)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737A8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F187F" w14:textId="77777777" w:rsidR="00BA1309" w:rsidRDefault="00000000">
            <w:pPr>
              <w:pStyle w:val="af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11458,64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2BB2A1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11022,77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7092F2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13081,65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C21A30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3201,49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3A031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3264,26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56232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3319,07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515AC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3296,83</w:t>
            </w:r>
          </w:p>
        </w:tc>
        <w:tc>
          <w:tcPr>
            <w:tcW w:w="118" w:type="dxa"/>
          </w:tcPr>
          <w:p w14:paraId="05BD247B" w14:textId="77777777" w:rsidR="00BA1309" w:rsidRDefault="00BA1309"/>
        </w:tc>
      </w:tr>
      <w:tr w:rsidR="00BA1309" w14:paraId="0EBCF82C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4AEDE24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операційні доходи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 тому числі: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CBC29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1B2366" w14:textId="77777777" w:rsidR="00BA1309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29C3DD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4BDDE2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8C16D2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544989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5DF0B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A6D67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18" w:type="dxa"/>
          </w:tcPr>
          <w:p w14:paraId="63640266" w14:textId="77777777" w:rsidR="00BA1309" w:rsidRDefault="00BA1309"/>
        </w:tc>
      </w:tr>
      <w:tr w:rsidR="00BA1309" w14:paraId="106B42D3" w14:textId="77777777">
        <w:trPr>
          <w:trHeight w:val="12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2895FCB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Інші операційні доходи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2C9DE0" w14:textId="77777777" w:rsidR="00BA1309" w:rsidRDefault="00000000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17DE2" w14:textId="77777777" w:rsidR="00BA1309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71A0D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EF1B1E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04927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355BB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CA473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DAE7D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" w:type="dxa"/>
          </w:tcPr>
          <w:p w14:paraId="4C4BBBAA" w14:textId="77777777" w:rsidR="00BA1309" w:rsidRDefault="00BA1309"/>
        </w:tc>
      </w:tr>
      <w:tr w:rsidR="00BA1309" w14:paraId="584AC632" w14:textId="77777777">
        <w:trPr>
          <w:trHeight w:val="207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DEF58DD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Оренда нерухомого майна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3109AC" w14:textId="77777777" w:rsidR="00BA1309" w:rsidRDefault="0000000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D0133" w14:textId="77777777" w:rsidR="00BA1309" w:rsidRDefault="00000000">
            <w:pPr>
              <w:pStyle w:val="af0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3C2B7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C1C15E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2419A6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F8E1B9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8700B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F16F6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66,71</w:t>
            </w:r>
          </w:p>
        </w:tc>
        <w:tc>
          <w:tcPr>
            <w:tcW w:w="118" w:type="dxa"/>
          </w:tcPr>
          <w:p w14:paraId="4850A15A" w14:textId="77777777" w:rsidR="00BA1309" w:rsidRDefault="00BA1309"/>
        </w:tc>
      </w:tr>
      <w:tr w:rsidR="00BA1309" w14:paraId="370DB6D5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7A25776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фінансові доходи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227E7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C1A12E" w14:textId="77777777" w:rsidR="00BA1309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7016,82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160DD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DE191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8181,79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34501" w14:textId="77777777" w:rsidR="00BA1309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2424,91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AFC39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1968,12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AEDC6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1908,60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0A152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1880,16</w:t>
            </w:r>
          </w:p>
        </w:tc>
        <w:tc>
          <w:tcPr>
            <w:tcW w:w="118" w:type="dxa"/>
          </w:tcPr>
          <w:p w14:paraId="292978D8" w14:textId="77777777" w:rsidR="00BA1309" w:rsidRDefault="00BA1309"/>
        </w:tc>
      </w:tr>
      <w:tr w:rsidR="00BA1309" w14:paraId="409870CA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42BE458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Дохід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із місцевого бюджету за цільовими програмами, </w:t>
            </w:r>
          </w:p>
          <w:p w14:paraId="42E3CB13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 т. ч.: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загальний фонд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F28034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2D1EBC" w14:textId="77777777" w:rsidR="00BA1309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2 471,66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00F5F3" w14:textId="77777777" w:rsidR="00BA1309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85B97" w14:textId="77777777" w:rsidR="00BA1309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EBAD9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2EE93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668,28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274BC7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608,76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2EAFC" w14:textId="77777777" w:rsidR="00BA1309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  <w:tc>
          <w:tcPr>
            <w:tcW w:w="118" w:type="dxa"/>
          </w:tcPr>
          <w:p w14:paraId="334D8948" w14:textId="77777777" w:rsidR="00BA1309" w:rsidRDefault="00BA1309"/>
        </w:tc>
      </w:tr>
      <w:tr w:rsidR="00BA1309" w14:paraId="40C0343D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32BC2DC" w14:textId="77777777" w:rsidR="00BA1309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(поточне утримання доріг)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DF44B8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C15AC" w14:textId="77777777" w:rsidR="00BA1309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2 124,49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B81E41" w14:textId="77777777" w:rsidR="00BA1309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D9B5A" w14:textId="77777777" w:rsidR="00BA1309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ED979A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DDA280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668,28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FBAC7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608,76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D3990" w14:textId="77777777" w:rsidR="00BA1309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  <w:tc>
          <w:tcPr>
            <w:tcW w:w="118" w:type="dxa"/>
          </w:tcPr>
          <w:p w14:paraId="0CB617EA" w14:textId="77777777" w:rsidR="00BA1309" w:rsidRDefault="00BA1309"/>
        </w:tc>
      </w:tr>
      <w:tr w:rsidR="00BA1309" w14:paraId="66E0615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8A0E5E6" w14:textId="77777777" w:rsidR="00BA1309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(поточний ремонт доріг)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064F2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D8131" w14:textId="77777777" w:rsidR="00BA1309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1F025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485,70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68FE3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AC623" w14:textId="77777777" w:rsidR="00BA1309" w:rsidRDefault="00000000">
            <w:pPr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602247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0FD77C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CA73C8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" w:type="dxa"/>
          </w:tcPr>
          <w:p w14:paraId="77C8A149" w14:textId="77777777" w:rsidR="00BA1309" w:rsidRDefault="00BA1309"/>
        </w:tc>
      </w:tr>
      <w:tr w:rsidR="00BA1309" w14:paraId="7370C2B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903D95E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тех.інвент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реєстрація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B6C7E9" w14:textId="77777777" w:rsidR="00BA1309" w:rsidRDefault="00BA130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00A8B" w14:textId="77777777" w:rsidR="00BA1309" w:rsidRDefault="00BA1309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412242" w14:textId="77777777" w:rsidR="00BA1309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CBF473" w14:textId="77777777" w:rsidR="00BA1309" w:rsidRDefault="00BA1309">
            <w:pPr>
              <w:pStyle w:val="af0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6DBBA4" w14:textId="77777777" w:rsidR="00BA1309" w:rsidRDefault="00BA1309">
            <w:pPr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C45095" w14:textId="77777777" w:rsidR="00BA1309" w:rsidRDefault="00BA1309">
            <w:pPr>
              <w:spacing w:after="0"/>
              <w:ind w:left="-57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541AF9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BC128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" w:type="dxa"/>
          </w:tcPr>
          <w:p w14:paraId="7F4E21B9" w14:textId="77777777" w:rsidR="00BA1309" w:rsidRDefault="00BA1309"/>
        </w:tc>
      </w:tr>
      <w:tr w:rsidR="00BA1309" w14:paraId="6F1A6800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7EA16AF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- спец. фонд</w:t>
            </w:r>
          </w:p>
          <w:p w14:paraId="7A750054" w14:textId="77777777" w:rsidR="00BA1309" w:rsidRDefault="00000000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Дохід від безкоштовно отриманих активів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A7EAA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A2C2E" w14:textId="77777777" w:rsidR="00BA1309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4 545,16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7DB442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90FC1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5E5FC3" w14:textId="77777777" w:rsidR="00BA1309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8CB766" w14:textId="77777777" w:rsidR="00BA1309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48BC2" w14:textId="77777777" w:rsidR="00BA1309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28B2A" w14:textId="77777777" w:rsidR="00BA1309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118" w:type="dxa"/>
          </w:tcPr>
          <w:p w14:paraId="77B17D22" w14:textId="77777777" w:rsidR="00BA1309" w:rsidRDefault="00BA1309"/>
        </w:tc>
      </w:tr>
      <w:tr w:rsidR="00BA1309" w14:paraId="28DDCF53" w14:textId="77777777">
        <w:trPr>
          <w:trHeight w:val="316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314C282" w14:textId="77777777" w:rsidR="00BA1309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доходи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(розшифрування)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6CE78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B91E2" w14:textId="77777777" w:rsidR="00BA1309" w:rsidRDefault="00BA1309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785F18" w14:textId="77777777" w:rsidR="00BA1309" w:rsidRDefault="00BA1309">
            <w:pPr>
              <w:pStyle w:val="af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50D4F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3C77A0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60C90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DCEF8B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E6B75" w14:textId="77777777" w:rsidR="00BA1309" w:rsidRDefault="00BA1309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18" w:type="dxa"/>
          </w:tcPr>
          <w:p w14:paraId="31CD37AE" w14:textId="77777777" w:rsidR="00BA1309" w:rsidRDefault="00BA1309"/>
        </w:tc>
      </w:tr>
      <w:tr w:rsidR="00BA1309" w14:paraId="799E1130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0677712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Усього доходів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006+007+008+009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FD829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2488F2" w14:textId="77777777" w:rsidR="00BA1309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18625,00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65CB0" w14:textId="77777777" w:rsidR="00BA1309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  <w:lang w:val="ru-RU"/>
              </w:rPr>
              <w:t>457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ED5A8" w14:textId="77777777" w:rsidR="00BA1309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21530,29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7627A" w14:textId="77777777" w:rsidR="00BA1309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5693,11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A9B100" w14:textId="77777777" w:rsidR="00BA1309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5299,10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7F5D7" w14:textId="77777777" w:rsidR="00BA1309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5294,38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EEC5C" w14:textId="77777777" w:rsidR="00BA1309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5243,70</w:t>
            </w:r>
          </w:p>
        </w:tc>
        <w:tc>
          <w:tcPr>
            <w:tcW w:w="118" w:type="dxa"/>
          </w:tcPr>
          <w:p w14:paraId="50DE4230" w14:textId="77777777" w:rsidR="00BA1309" w:rsidRDefault="00BA1309"/>
        </w:tc>
      </w:tr>
      <w:tr w:rsidR="00BA1309" w14:paraId="64507E18" w14:textId="77777777">
        <w:trPr>
          <w:trHeight w:val="188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651E7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Витрати</w:t>
            </w:r>
          </w:p>
        </w:tc>
        <w:tc>
          <w:tcPr>
            <w:tcW w:w="118" w:type="dxa"/>
          </w:tcPr>
          <w:p w14:paraId="4D80E14F" w14:textId="77777777" w:rsidR="00BA1309" w:rsidRDefault="00BA1309"/>
        </w:tc>
      </w:tr>
      <w:tr w:rsidR="00BA1309" w14:paraId="30BB2074" w14:textId="77777777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F025C38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Собівартість реалізованої продукції (товарів, робіт та послуг)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(012-019)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8DA11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26C42" w14:textId="77777777" w:rsidR="00BA1309" w:rsidRDefault="00000000">
            <w:pPr>
              <w:pStyle w:val="af0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10426,34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FEEA8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11129,53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E34BDE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13267,27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25D43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3249,77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0C1F9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3312,37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BE3B9B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3360,67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19476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3344,46</w:t>
            </w:r>
          </w:p>
        </w:tc>
        <w:tc>
          <w:tcPr>
            <w:tcW w:w="118" w:type="dxa"/>
          </w:tcPr>
          <w:p w14:paraId="56A91C9A" w14:textId="77777777" w:rsidR="00BA1309" w:rsidRDefault="00BA1309"/>
        </w:tc>
      </w:tr>
      <w:tr w:rsidR="00BA1309" w14:paraId="5102B08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5D8DA2F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 загалом по підприємству*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700F6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2CA692" w14:textId="77777777" w:rsidR="00BA1309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5774,93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F1AA2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7 141,96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ADB2C3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7914,07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AFAAB2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1974,36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344FEC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1981,01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EAE1BC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1981,01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2AA56" w14:textId="77777777" w:rsidR="00BA1309" w:rsidRDefault="0000000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1977,69</w:t>
            </w:r>
          </w:p>
        </w:tc>
        <w:tc>
          <w:tcPr>
            <w:tcW w:w="118" w:type="dxa"/>
          </w:tcPr>
          <w:p w14:paraId="18AD7232" w14:textId="77777777" w:rsidR="00BA1309" w:rsidRDefault="00BA1309"/>
        </w:tc>
      </w:tr>
      <w:tr w:rsidR="00BA1309" w14:paraId="022F9D93" w14:textId="77777777">
        <w:trPr>
          <w:trHeight w:val="482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F3BB02A" w14:textId="77777777" w:rsidR="00BA1309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lastRenderedPageBreak/>
              <w:t>У тому числі витрати операційної діяльності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23C22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9CE61" w14:textId="77777777" w:rsidR="00BA1309" w:rsidRDefault="00BA1309">
            <w:pPr>
              <w:pStyle w:val="af0"/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DF138A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D66BB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5AE65A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40368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437829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58C65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" w:type="dxa"/>
          </w:tcPr>
          <w:p w14:paraId="6EC7CDD0" w14:textId="77777777" w:rsidR="00BA1309" w:rsidRDefault="00BA1309"/>
        </w:tc>
      </w:tr>
      <w:tr w:rsidR="00BA1309" w14:paraId="7A742744" w14:textId="77777777">
        <w:trPr>
          <w:trHeight w:val="30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7BCD15D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Матеріальні витрати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B8C923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900EE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2 980,45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593A8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2 590,29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E9522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3014,04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9C11FD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654,68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B128B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769,16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32D3F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806,57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BA00F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783,63</w:t>
            </w:r>
          </w:p>
        </w:tc>
        <w:tc>
          <w:tcPr>
            <w:tcW w:w="118" w:type="dxa"/>
          </w:tcPr>
          <w:p w14:paraId="0E980E95" w14:textId="77777777" w:rsidR="00BA1309" w:rsidRDefault="00BA1309"/>
        </w:tc>
      </w:tr>
      <w:tr w:rsidR="00BA1309" w14:paraId="6CCDA561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513644C" w14:textId="77777777" w:rsidR="00BA1309" w:rsidRDefault="00000000">
            <w:pPr>
              <w:spacing w:after="0" w:line="240" w:lineRule="auto"/>
              <w:ind w:left="-109" w:right="-9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 (згідно додатку), з них</w:t>
            </w:r>
          </w:p>
          <w:p w14:paraId="63FB968B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 адміністративні</w:t>
            </w:r>
          </w:p>
          <w:p w14:paraId="45CB31A8" w14:textId="77777777" w:rsidR="00BA1309" w:rsidRDefault="00000000">
            <w:pPr>
              <w:spacing w:after="0" w:line="240" w:lineRule="auto"/>
              <w:ind w:left="-109" w:right="-96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загальновиробничі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3CC7BC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C738A2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4487,14</w:t>
            </w:r>
          </w:p>
          <w:p w14:paraId="6AD487AD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1146,31</w:t>
            </w:r>
          </w:p>
          <w:p w14:paraId="7665D62E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3 340,83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D696ED" w14:textId="77777777" w:rsidR="00BA1309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5 460,67</w:t>
            </w:r>
          </w:p>
          <w:p w14:paraId="3268D173" w14:textId="77777777" w:rsidR="00BA1309" w:rsidRDefault="00000000">
            <w:pPr>
              <w:spacing w:after="0" w:line="240" w:lineRule="auto"/>
              <w:ind w:left="-48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1 636,78</w:t>
            </w:r>
          </w:p>
          <w:p w14:paraId="7A37E9F6" w14:textId="77777777" w:rsidR="00BA1309" w:rsidRDefault="00000000">
            <w:pPr>
              <w:spacing w:after="0" w:line="240" w:lineRule="auto"/>
              <w:ind w:left="-48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3 823,89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17839E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6228,88</w:t>
            </w:r>
          </w:p>
          <w:p w14:paraId="77212AF9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2026,08</w:t>
            </w:r>
          </w:p>
          <w:p w14:paraId="4E7A85D9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4202,80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6DA52E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1557,22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i/>
                <w:iCs/>
              </w:rPr>
              <w:t>6,52</w:t>
            </w:r>
          </w:p>
          <w:p w14:paraId="0266BD44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1050,70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78E3B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1557,22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i/>
                <w:iCs/>
              </w:rPr>
              <w:t>6,52</w:t>
            </w:r>
          </w:p>
          <w:p w14:paraId="17982D94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1050,70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93D77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1557,22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i/>
                <w:iCs/>
              </w:rPr>
              <w:t>6,52</w:t>
            </w:r>
          </w:p>
          <w:p w14:paraId="1757C8A3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1050,70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8D6DB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1557,22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i/>
                <w:iCs/>
              </w:rPr>
              <w:t>6,52</w:t>
            </w:r>
          </w:p>
          <w:p w14:paraId="57174787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1050,70</w:t>
            </w:r>
          </w:p>
        </w:tc>
        <w:tc>
          <w:tcPr>
            <w:tcW w:w="118" w:type="dxa"/>
          </w:tcPr>
          <w:p w14:paraId="331FFA2F" w14:textId="77777777" w:rsidR="00BA1309" w:rsidRDefault="00BA1309"/>
        </w:tc>
      </w:tr>
      <w:tr w:rsidR="00BA1309" w14:paraId="527233F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84E5EF2" w14:textId="77777777" w:rsidR="00BA1309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соціальні заходи, </w:t>
            </w:r>
          </w:p>
          <w:p w14:paraId="619D222F" w14:textId="77777777" w:rsidR="00BA1309" w:rsidRDefault="00000000">
            <w:pPr>
              <w:spacing w:after="0" w:line="240" w:lineRule="auto"/>
              <w:ind w:right="-113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(згідно додатку)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354EB9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19ED64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864,73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4FB88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1201,35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260F4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1370,35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E5499" w14:textId="77777777" w:rsidR="00BA1309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342,</w:t>
            </w:r>
            <w:r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30310D" w14:textId="77777777" w:rsidR="00BA1309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342,</w:t>
            </w:r>
            <w:r>
              <w:rPr>
                <w:rFonts w:ascii="Times New Roman" w:hAnsi="Times New Roman"/>
                <w:lang w:val="ru-RU"/>
              </w:rPr>
              <w:t>58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D66D6E" w14:textId="77777777" w:rsidR="00BA1309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342,</w:t>
            </w:r>
            <w:r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0E729" w14:textId="77777777" w:rsidR="00BA1309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342,</w:t>
            </w:r>
            <w:r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118" w:type="dxa"/>
          </w:tcPr>
          <w:p w14:paraId="3120CD56" w14:textId="77777777" w:rsidR="00BA1309" w:rsidRDefault="00BA1309"/>
        </w:tc>
      </w:tr>
      <w:tr w:rsidR="00BA1309" w14:paraId="60A21919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24118ED" w14:textId="77777777" w:rsidR="00BA1309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Податки та збори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(згідно додатку)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5EF6D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EEC55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319,77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DD7183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319,74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58995D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283,05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0587B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F3C68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70,76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CD0D77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A641A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70,76</w:t>
            </w:r>
          </w:p>
        </w:tc>
        <w:tc>
          <w:tcPr>
            <w:tcW w:w="118" w:type="dxa"/>
          </w:tcPr>
          <w:p w14:paraId="0D2F0A12" w14:textId="77777777" w:rsidR="00BA1309" w:rsidRDefault="00BA1309"/>
        </w:tc>
      </w:tr>
      <w:tr w:rsidR="00BA1309" w14:paraId="4DE7FA14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5A9B5A3" w14:textId="77777777" w:rsidR="00BA1309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Амортизація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(згідно додатку)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AA1B17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DF1EA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130,25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64617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0BE760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72,83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83401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FD3F1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62ACA0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55B6E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18,21</w:t>
            </w:r>
          </w:p>
        </w:tc>
        <w:tc>
          <w:tcPr>
            <w:tcW w:w="118" w:type="dxa"/>
          </w:tcPr>
          <w:p w14:paraId="6211549D" w14:textId="77777777" w:rsidR="00BA1309" w:rsidRDefault="00BA1309"/>
        </w:tc>
      </w:tr>
      <w:tr w:rsidR="00BA1309" w14:paraId="065D2C84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771B272" w14:textId="77777777" w:rsidR="00BA1309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збут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7AFCF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805D5B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141,74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8A5EFF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B4EE7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ECDD5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EB3D06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35,05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0BE16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92097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37,54</w:t>
            </w:r>
          </w:p>
        </w:tc>
        <w:tc>
          <w:tcPr>
            <w:tcW w:w="118" w:type="dxa"/>
          </w:tcPr>
          <w:p w14:paraId="49C42F73" w14:textId="77777777" w:rsidR="00BA1309" w:rsidRDefault="00BA1309"/>
        </w:tc>
      </w:tr>
      <w:tr w:rsidR="00BA1309" w14:paraId="7F8F7A9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F818058" w14:textId="77777777" w:rsidR="00BA1309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операційні витрати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25993E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74C13B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967,67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25C8E0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699,44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982E6A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787,31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967B4" w14:textId="77777777" w:rsidR="00BA1309" w:rsidRDefault="00000000">
            <w:pPr>
              <w:spacing w:after="0" w:line="240" w:lineRule="auto"/>
              <w:ind w:left="-184" w:right="-2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236,89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4C645D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170,61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B34D47" w14:textId="77777777" w:rsidR="00BA1309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173,56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8829F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206,25</w:t>
            </w:r>
          </w:p>
        </w:tc>
        <w:tc>
          <w:tcPr>
            <w:tcW w:w="118" w:type="dxa"/>
          </w:tcPr>
          <w:p w14:paraId="6CA7E1D4" w14:textId="77777777" w:rsidR="00BA1309" w:rsidRDefault="00BA1309"/>
        </w:tc>
      </w:tr>
      <w:tr w:rsidR="00BA1309" w14:paraId="54431260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E5E3D48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за послуги з управління побутовими відходами (приймання та видалення ЗПВ та ВГПВ)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61D1F1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FDBC7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534,59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5F10DF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618,86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721F7" w14:textId="77777777" w:rsidR="00BA1309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1367,76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ECA63" w14:textId="77777777" w:rsidR="00BA1309" w:rsidRDefault="00000000">
            <w:pPr>
              <w:spacing w:after="0" w:line="240" w:lineRule="auto"/>
              <w:ind w:left="-184" w:right="-2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335,10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700A6" w14:textId="77777777" w:rsidR="00BA1309" w:rsidRDefault="0000000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348,78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09B20" w14:textId="77777777" w:rsidR="00BA1309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355,62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BE4A8" w14:textId="77777777" w:rsidR="00BA1309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328,26</w:t>
            </w:r>
          </w:p>
        </w:tc>
        <w:tc>
          <w:tcPr>
            <w:tcW w:w="118" w:type="dxa"/>
          </w:tcPr>
          <w:p w14:paraId="6B5FC630" w14:textId="77777777" w:rsidR="00BA1309" w:rsidRDefault="00BA1309"/>
        </w:tc>
      </w:tr>
      <w:tr w:rsidR="00BA1309" w14:paraId="67CA8AE8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C24DF4B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фінансові витрати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9701BC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A59B2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7011,02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BFD7B0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8 280,43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C21C21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8181,79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BE09BD" w14:textId="77777777" w:rsidR="00BA1309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2424,91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852C8" w14:textId="77777777" w:rsidR="00BA1309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1968,11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DC8232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1908,61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B9334" w14:textId="77777777" w:rsidR="00BA1309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1880,16</w:t>
            </w:r>
          </w:p>
        </w:tc>
        <w:tc>
          <w:tcPr>
            <w:tcW w:w="118" w:type="dxa"/>
          </w:tcPr>
          <w:p w14:paraId="55CAFFF7" w14:textId="77777777" w:rsidR="00BA1309" w:rsidRDefault="00BA1309"/>
        </w:tc>
      </w:tr>
      <w:tr w:rsidR="00BA1309" w14:paraId="210554C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03FE0DD" w14:textId="77777777" w:rsidR="00BA1309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за рахунок доходів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із місцевого бюджету за цільовими програмами, 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.:</w:t>
            </w:r>
          </w:p>
          <w:p w14:paraId="0DA25E6C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 загальний  фонд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0D0A6F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61CD0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2465,86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C4542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19CBD1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CFEC4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6B059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668,27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9805A5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D776F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  <w:tc>
          <w:tcPr>
            <w:tcW w:w="118" w:type="dxa"/>
          </w:tcPr>
          <w:p w14:paraId="6E7BDE20" w14:textId="77777777" w:rsidR="00BA1309" w:rsidRDefault="00BA1309"/>
        </w:tc>
      </w:tr>
      <w:tr w:rsidR="00BA1309" w14:paraId="67A68BA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49155F0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>Поточне утриманням доріг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AD29F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8EEFF5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2118,68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986DCF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B975F0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EE6CEE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D599F0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668,</w:t>
            </w:r>
            <w:bookmarkStart w:id="0" w:name="_GoBack2"/>
            <w:bookmarkEnd w:id="0"/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F5DDB" w14:textId="77777777" w:rsidR="00BA1309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608,77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09A50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580,32</w:t>
            </w:r>
          </w:p>
        </w:tc>
        <w:tc>
          <w:tcPr>
            <w:tcW w:w="118" w:type="dxa"/>
          </w:tcPr>
          <w:p w14:paraId="756CBD49" w14:textId="77777777" w:rsidR="00BA1309" w:rsidRDefault="00BA1309"/>
        </w:tc>
      </w:tr>
      <w:tr w:rsidR="00BA1309" w14:paraId="2C3782E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B47B844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Витрати на оплату праці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4F08F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3D4822" w14:textId="77777777" w:rsidR="00BA1309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1287,79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05244E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1 681,29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EAA03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1685,19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D2196" w14:textId="77777777" w:rsidR="00BA1309" w:rsidRDefault="00000000">
            <w:pPr>
              <w:pStyle w:val="af0"/>
              <w:spacing w:after="0" w:line="240" w:lineRule="auto"/>
              <w:ind w:left="-184" w:right="-205"/>
              <w:jc w:val="center"/>
            </w:pPr>
            <w:r>
              <w:rPr>
                <w:rFonts w:ascii="Times New Roman" w:hAnsi="Times New Roman"/>
              </w:rPr>
              <w:t>417,14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E51EF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79FA83" w14:textId="77777777" w:rsidR="00BA1309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C78BE" w14:textId="77777777" w:rsidR="00BA1309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420,47</w:t>
            </w:r>
          </w:p>
        </w:tc>
        <w:tc>
          <w:tcPr>
            <w:tcW w:w="118" w:type="dxa"/>
          </w:tcPr>
          <w:p w14:paraId="7900BBF4" w14:textId="77777777" w:rsidR="00BA1309" w:rsidRDefault="00BA1309"/>
        </w:tc>
      </w:tr>
      <w:tr w:rsidR="00BA1309" w14:paraId="5DAC1BBA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8A62DD6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Відрахування на соціальні заходи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95AFC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45323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278,42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D6142C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369,88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0A723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370,74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8CAAC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91,77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403F9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93,23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C938FB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9BC0A2" w14:textId="77777777" w:rsidR="00BA1309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92,50</w:t>
            </w:r>
          </w:p>
        </w:tc>
        <w:tc>
          <w:tcPr>
            <w:tcW w:w="118" w:type="dxa"/>
          </w:tcPr>
          <w:p w14:paraId="453A03AF" w14:textId="77777777" w:rsidR="00BA1309" w:rsidRDefault="00BA1309"/>
        </w:tc>
      </w:tr>
      <w:tr w:rsidR="00BA1309" w14:paraId="2DECF090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EB08F87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Інші витрати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F0988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9D77EE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552,48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EB0EA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487,94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5D779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926,49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82E52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616,15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25F92C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151,25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D4F0B8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91,74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236D40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67,35</w:t>
            </w:r>
          </w:p>
        </w:tc>
        <w:tc>
          <w:tcPr>
            <w:tcW w:w="118" w:type="dxa"/>
          </w:tcPr>
          <w:p w14:paraId="2623291C" w14:textId="77777777" w:rsidR="00BA1309" w:rsidRDefault="00BA1309"/>
        </w:tc>
      </w:tr>
      <w:tr w:rsidR="00BA1309" w14:paraId="775B0375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5D59289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Проведення поточного ремонту доріг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383E3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76785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B1ACE" w14:textId="77777777" w:rsidR="00BA1309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0213C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7D0D0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2A97B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ACBF6F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38C098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" w:type="dxa"/>
          </w:tcPr>
          <w:p w14:paraId="3A4154B2" w14:textId="77777777" w:rsidR="00BA1309" w:rsidRDefault="00BA1309"/>
        </w:tc>
      </w:tr>
      <w:tr w:rsidR="00BA1309" w14:paraId="527D7F3F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9A094B0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інвент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реєстрація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52770" w14:textId="77777777" w:rsidR="00BA1309" w:rsidRDefault="00BA130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6C522" w14:textId="77777777" w:rsidR="00BA1309" w:rsidRDefault="00BA1309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59432" w14:textId="77777777" w:rsidR="00BA1309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C3431D" w14:textId="77777777" w:rsidR="00BA1309" w:rsidRDefault="00BA1309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2A09A" w14:textId="77777777" w:rsidR="00BA1309" w:rsidRDefault="00BA1309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081189" w14:textId="77777777" w:rsidR="00BA1309" w:rsidRDefault="00BA1309">
            <w:pPr>
              <w:spacing w:after="0"/>
              <w:ind w:left="-57" w:right="-57"/>
              <w:jc w:val="center"/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956339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0C7339" w14:textId="77777777" w:rsidR="00BA1309" w:rsidRDefault="00BA1309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" w:type="dxa"/>
          </w:tcPr>
          <w:p w14:paraId="1FAD32AB" w14:textId="77777777" w:rsidR="00BA1309" w:rsidRDefault="00BA1309"/>
        </w:tc>
      </w:tr>
      <w:tr w:rsidR="00BA1309" w14:paraId="3AB75C7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3876569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спец. фонд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Амортизація від безкоштовно отриманих активів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val="ru-RU" w:eastAsia="ru-RU"/>
              </w:rPr>
              <w:t>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4A3898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A1C0C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4 545,16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C2E9E0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31768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F5D33D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1299,85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59891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A9825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9B7006" w14:textId="77777777" w:rsidR="00BA1309" w:rsidRDefault="00000000">
            <w:pPr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1299,84</w:t>
            </w:r>
          </w:p>
        </w:tc>
        <w:tc>
          <w:tcPr>
            <w:tcW w:w="118" w:type="dxa"/>
          </w:tcPr>
          <w:p w14:paraId="5F2572F0" w14:textId="77777777" w:rsidR="00BA1309" w:rsidRDefault="00BA1309"/>
        </w:tc>
      </w:tr>
      <w:tr w:rsidR="00BA1309" w14:paraId="5DB75B8F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762538A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витрати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(відрахування 30 % від орендної плати до місцевого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бюджету)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B8B9C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021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7952B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4286FC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4165C3" w14:textId="77777777" w:rsidR="00BA1309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80,06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9B91C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6F6E1E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053FC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02B147" w14:textId="77777777" w:rsidR="00BA1309" w:rsidRDefault="00000000">
            <w:pPr>
              <w:pStyle w:val="af0"/>
              <w:tabs>
                <w:tab w:val="left" w:pos="675"/>
              </w:tabs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118" w:type="dxa"/>
          </w:tcPr>
          <w:p w14:paraId="7857DC9D" w14:textId="77777777" w:rsidR="00BA1309" w:rsidRDefault="00BA1309"/>
        </w:tc>
      </w:tr>
      <w:tr w:rsidR="00BA1309" w14:paraId="25762AE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E4065C6" w14:textId="77777777" w:rsidR="00BA1309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Усього витрати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(011+020+021)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8D3B30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248D9C" w14:textId="77777777" w:rsidR="00BA1309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17481,37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9661A" w14:textId="77777777" w:rsidR="00BA1309" w:rsidRDefault="00000000">
            <w:pPr>
              <w:pStyle w:val="af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19456,22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AEB169" w14:textId="77777777" w:rsidR="00BA1309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21529,12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8EB4D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5 694,69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C7C0DD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5 300,50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3EBA99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5289,29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895108" w14:textId="77777777" w:rsidR="00BA1309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5244,64</w:t>
            </w:r>
          </w:p>
        </w:tc>
        <w:tc>
          <w:tcPr>
            <w:tcW w:w="118" w:type="dxa"/>
          </w:tcPr>
          <w:p w14:paraId="36F66464" w14:textId="77777777" w:rsidR="00BA1309" w:rsidRDefault="00BA1309"/>
        </w:tc>
      </w:tr>
      <w:tr w:rsidR="00BA1309" w14:paraId="609B30B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1594400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Фінансові результати діяльності: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28A8B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D9C878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EC727E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12FE1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C697FD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1A92A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38B73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9706E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32AAE18A" w14:textId="77777777" w:rsidR="00BA1309" w:rsidRDefault="00BA1309"/>
        </w:tc>
      </w:tr>
      <w:tr w:rsidR="00BA1309" w14:paraId="5A48BC2C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CA95D13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Валовий </w:t>
            </w:r>
          </w:p>
          <w:p w14:paraId="486469AF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  <w:p w14:paraId="4F3738DD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8D4B68" w14:textId="77777777" w:rsidR="00BA1309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  <w:p w14:paraId="0B929573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024/1</w:t>
            </w:r>
          </w:p>
          <w:p w14:paraId="117C06E4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210F73" w14:textId="77777777" w:rsidR="00BA1309" w:rsidRDefault="00000000">
            <w:pPr>
              <w:snapToGri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1143,63</w:t>
            </w:r>
          </w:p>
          <w:p w14:paraId="355A9894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9C2B85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553E91A4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661206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52CE5B07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6F621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419D40FB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-1,58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D2B3BA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5645B88A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-1,40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C57B65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5,09</w:t>
            </w:r>
          </w:p>
          <w:p w14:paraId="721BB5CB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A205D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01584DC1" w14:textId="77777777" w:rsidR="00BA1309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-0,94</w:t>
            </w:r>
          </w:p>
        </w:tc>
        <w:tc>
          <w:tcPr>
            <w:tcW w:w="118" w:type="dxa"/>
          </w:tcPr>
          <w:p w14:paraId="33ABA0E8" w14:textId="77777777" w:rsidR="00BA1309" w:rsidRDefault="00BA1309"/>
        </w:tc>
      </w:tr>
      <w:tr w:rsidR="00BA1309" w14:paraId="51C5925D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367CBCC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Фінансовий результат від операційної діяльності:</w:t>
            </w:r>
          </w:p>
          <w:p w14:paraId="3002312B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  <w:p w14:paraId="5F251337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5F0198" w14:textId="77777777" w:rsidR="00BA1309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  <w:p w14:paraId="53CCEB2D" w14:textId="77777777" w:rsidR="00BA1309" w:rsidRDefault="00BA13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6F7B5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025/1</w:t>
            </w:r>
          </w:p>
          <w:p w14:paraId="4439DD34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7F6DE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F6A0D4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4BA5C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E30FE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DA4463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E41B7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BC25A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" w:type="dxa"/>
          </w:tcPr>
          <w:p w14:paraId="174BCB5E" w14:textId="77777777" w:rsidR="00BA1309" w:rsidRDefault="00BA1309"/>
        </w:tc>
      </w:tr>
      <w:tr w:rsidR="00BA1309" w14:paraId="69567B8A" w14:textId="77777777">
        <w:trPr>
          <w:trHeight w:val="63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38CE2FD" w14:textId="77777777" w:rsidR="00BA1309" w:rsidRDefault="00000000">
            <w:pPr>
              <w:spacing w:after="0" w:line="240" w:lineRule="auto"/>
              <w:ind w:right="-113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Фінансовий результат від звичайної діяльності до оподаткування</w:t>
            </w:r>
          </w:p>
          <w:p w14:paraId="6EECB848" w14:textId="77777777" w:rsidR="00BA1309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прибуток</w:t>
            </w:r>
          </w:p>
          <w:p w14:paraId="0A66A117" w14:textId="77777777" w:rsidR="00BA1309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збиток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3E9772" w14:textId="77777777" w:rsidR="00BA1309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</w:t>
            </w:r>
          </w:p>
          <w:p w14:paraId="6244AAB5" w14:textId="77777777" w:rsidR="00BA1309" w:rsidRDefault="00BA130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5C7BA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026/1</w:t>
            </w:r>
          </w:p>
          <w:p w14:paraId="18DC32F1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9B1181" w14:textId="77777777" w:rsidR="00BA1309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1143,63</w:t>
            </w:r>
          </w:p>
          <w:p w14:paraId="21FB666B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94E792" w14:textId="77777777" w:rsidR="00BA1309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1F849792" w14:textId="77777777" w:rsidR="00BA1309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B7731D" w14:textId="77777777" w:rsidR="00BA1309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64C7E66A" w14:textId="77777777" w:rsidR="00BA1309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F6A44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FC92EA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9CD72D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7ADB8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" w:type="dxa"/>
          </w:tcPr>
          <w:p w14:paraId="57D0338D" w14:textId="77777777" w:rsidR="00BA1309" w:rsidRDefault="00BA1309"/>
        </w:tc>
      </w:tr>
      <w:tr w:rsidR="00BA1309" w14:paraId="44BBAFF8" w14:textId="77777777">
        <w:trPr>
          <w:trHeight w:val="480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5CE5CBD" w14:textId="77777777" w:rsidR="00BA1309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Податок на прибуток від звичайної діяльності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C87EF3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BB0445" w14:textId="77777777" w:rsidR="00BA1309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205,85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FBCA8" w14:textId="77777777" w:rsidR="00BA1309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1560F5" w14:textId="77777777" w:rsidR="00BA1309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356E72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AE447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461F7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F2956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0C416B3D" w14:textId="77777777" w:rsidR="00BA1309" w:rsidRDefault="00BA1309"/>
        </w:tc>
      </w:tr>
      <w:tr w:rsidR="00BA1309" w14:paraId="3303A7E1" w14:textId="77777777">
        <w:trPr>
          <w:trHeight w:val="28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6F5A93E5" w14:textId="77777777" w:rsidR="00BA1309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Чистий прибуток, у тому числі: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8B5C7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9230E3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A6B00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97D203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60B653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F6419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FD3AC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836FD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71826904" w14:textId="77777777" w:rsidR="00BA1309" w:rsidRDefault="00BA1309"/>
        </w:tc>
      </w:tr>
      <w:tr w:rsidR="00BA1309" w14:paraId="4B282230" w14:textId="77777777">
        <w:trPr>
          <w:trHeight w:val="28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2E4C2C18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прибуток 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4467E4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526121" w14:textId="77777777" w:rsidR="00BA1309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937,78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51DE2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383A59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233A9B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8C10B8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6A3677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841FA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8" w:type="dxa"/>
          </w:tcPr>
          <w:p w14:paraId="39C8105A" w14:textId="77777777" w:rsidR="00BA1309" w:rsidRDefault="00BA1309"/>
        </w:tc>
      </w:tr>
      <w:tr w:rsidR="00BA1309" w14:paraId="3A865C9F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5DB46EF1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10F5C7" w14:textId="77777777" w:rsidR="00BA1309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1D885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C184C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CCD502" w14:textId="77777777" w:rsidR="00BA1309" w:rsidRDefault="00BA1309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46672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B1083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54284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57C06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8" w:type="dxa"/>
          </w:tcPr>
          <w:p w14:paraId="19A3C341" w14:textId="77777777" w:rsidR="00BA1309" w:rsidRDefault="00BA1309"/>
        </w:tc>
      </w:tr>
      <w:tr w:rsidR="00BA1309" w14:paraId="69C1739B" w14:textId="77777777">
        <w:trPr>
          <w:trHeight w:val="315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C0897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ІІ. Розподіл чистого прибутку</w:t>
            </w:r>
          </w:p>
        </w:tc>
        <w:tc>
          <w:tcPr>
            <w:tcW w:w="118" w:type="dxa"/>
          </w:tcPr>
          <w:p w14:paraId="300277FA" w14:textId="77777777" w:rsidR="00BA1309" w:rsidRDefault="00BA1309"/>
        </w:tc>
      </w:tr>
      <w:tr w:rsidR="00BA1309" w14:paraId="2A7A900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D7CED95" w14:textId="77777777" w:rsidR="00BA1309" w:rsidRDefault="00000000">
            <w:pPr>
              <w:suppressAutoHyphens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Фонд розвитку виробництва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B332A9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AB6CD1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7A454D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C1575D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18B11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80BD75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0E068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DEABE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768369B1" w14:textId="77777777" w:rsidR="00BA1309" w:rsidRDefault="00BA1309"/>
        </w:tc>
      </w:tr>
      <w:tr w:rsidR="00BA1309" w14:paraId="548C19C2" w14:textId="77777777">
        <w:trPr>
          <w:trHeight w:val="2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3AF35500" w14:textId="77777777" w:rsidR="00BA1309" w:rsidRDefault="00000000">
            <w:pPr>
              <w:suppressAutoHyphens w:val="0"/>
              <w:spacing w:after="0" w:line="240" w:lineRule="auto"/>
              <w:ind w:left="-113" w:right="-17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матеріально заохочення (%)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0A44A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7B62B5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67997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F38CC4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6C1F3B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F70713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772CA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B9836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8" w:type="dxa"/>
          </w:tcPr>
          <w:p w14:paraId="75EB0783" w14:textId="77777777" w:rsidR="00BA1309" w:rsidRDefault="00BA1309"/>
        </w:tc>
      </w:tr>
      <w:tr w:rsidR="00BA1309" w14:paraId="4353AC0B" w14:textId="77777777">
        <w:trPr>
          <w:trHeight w:val="281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1DC51A58" w14:textId="77777777" w:rsidR="00BA1309" w:rsidRDefault="00000000">
            <w:pPr>
              <w:suppressAutoHyphens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соціального розвитку (%)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9066E7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889F5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612DE9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2AF612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EF3BF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49ACBE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4E45E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9C0FD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8" w:type="dxa"/>
          </w:tcPr>
          <w:p w14:paraId="0D1D97C2" w14:textId="77777777" w:rsidR="00BA1309" w:rsidRDefault="00BA1309"/>
        </w:tc>
      </w:tr>
      <w:tr w:rsidR="00BA1309" w14:paraId="22DD2B93" w14:textId="77777777">
        <w:trPr>
          <w:trHeight w:val="67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BFBEF2B" w14:textId="77777777" w:rsidR="00BA130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34846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033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C85E72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C4463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383EF1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36722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287D69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FFAF0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A233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3B9D76A3" w14:textId="77777777" w:rsidR="00BA1309" w:rsidRDefault="00BA1309"/>
        </w:tc>
      </w:tr>
      <w:tr w:rsidR="00BA1309" w14:paraId="1AEB2684" w14:textId="77777777">
        <w:trPr>
          <w:trHeight w:val="294"/>
        </w:trPr>
        <w:tc>
          <w:tcPr>
            <w:tcW w:w="9480" w:type="dxa"/>
            <w:gridSpan w:val="11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7082" w14:textId="77777777" w:rsidR="00BA130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ІІІ. Обов’язкові платежі підприємства</w:t>
            </w:r>
          </w:p>
        </w:tc>
        <w:tc>
          <w:tcPr>
            <w:tcW w:w="118" w:type="dxa"/>
          </w:tcPr>
          <w:p w14:paraId="5F31F75A" w14:textId="77777777" w:rsidR="00BA1309" w:rsidRDefault="00BA1309"/>
        </w:tc>
      </w:tr>
      <w:tr w:rsidR="00BA1309" w14:paraId="7956A823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4A31623B" w14:textId="77777777" w:rsidR="00BA1309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Резервний фонд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9247D3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A540C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D74DDD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2FAB7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E919BF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8D7101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350B2F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AB90F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099A23A8" w14:textId="77777777" w:rsidR="00BA1309" w:rsidRDefault="00BA1309"/>
        </w:tc>
      </w:tr>
      <w:tr w:rsidR="00BA1309" w14:paraId="3FE5E3FB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0C7D4B31" w14:textId="77777777" w:rsidR="00BA1309" w:rsidRDefault="00000000">
            <w:pPr>
              <w:suppressAutoHyphens w:val="0"/>
              <w:spacing w:after="0" w:line="240" w:lineRule="auto"/>
              <w:ind w:right="-57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Інші фонди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(розшифрувати)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A4FAC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F4E28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611C0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3B597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A163A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3AE00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170473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29070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113BD84E" w14:textId="77777777" w:rsidR="00BA1309" w:rsidRDefault="00BA1309"/>
        </w:tc>
      </w:tr>
      <w:tr w:rsidR="00BA1309" w14:paraId="1D8776CF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167DE23" w14:textId="77777777" w:rsidR="00BA1309" w:rsidRDefault="00000000">
            <w:pPr>
              <w:tabs>
                <w:tab w:val="left" w:pos="3465"/>
              </w:tabs>
              <w:spacing w:after="0" w:line="240" w:lineRule="auto"/>
              <w:ind w:right="-113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Обов’язкові платежі, у тому числі: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C1C945" w14:textId="77777777" w:rsidR="00BA130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036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532CE9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EE678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C854D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62B09E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E687B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9AEA50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BB84F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537A7FD8" w14:textId="77777777" w:rsidR="00BA1309" w:rsidRDefault="00BA1309"/>
        </w:tc>
      </w:tr>
      <w:tr w:rsidR="00BA1309" w14:paraId="4F3DF9DC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bottom"/>
          </w:tcPr>
          <w:p w14:paraId="70E5A7E8" w14:textId="77777777" w:rsidR="00BA130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lang w:eastAsia="ru-RU"/>
              </w:rPr>
              <w:t>відрахування до місцевого бюджету частки чистого прибутку у розмірі 2%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675EC7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036/1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ABB68F" w14:textId="77777777" w:rsidR="00BA1309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7639E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056BCF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59BA5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0F2AA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DA48E9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BF4E0" w14:textId="77777777" w:rsidR="00BA1309" w:rsidRDefault="00BA130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" w:type="dxa"/>
          </w:tcPr>
          <w:p w14:paraId="575E144F" w14:textId="77777777" w:rsidR="00BA1309" w:rsidRDefault="00BA1309"/>
        </w:tc>
      </w:tr>
      <w:tr w:rsidR="00BA1309" w14:paraId="72B416D2" w14:textId="77777777">
        <w:trPr>
          <w:trHeight w:val="315"/>
        </w:trPr>
        <w:tc>
          <w:tcPr>
            <w:tcW w:w="199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A73AA0" w14:textId="77777777" w:rsidR="00BA1309" w:rsidRDefault="00000000">
            <w:pPr>
              <w:spacing w:after="0" w:line="240" w:lineRule="auto"/>
              <w:ind w:right="-17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ремія директора підприємства (згідно Контракту)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0580CD77" w14:textId="77777777" w:rsidR="00BA1309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036/2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395710B1" w14:textId="77777777" w:rsidR="00BA1309" w:rsidRDefault="00BA13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5C28348F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0D753F20" w14:textId="77777777" w:rsidR="00BA1309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660354B0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28D4C845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2" w:space="0" w:color="000000"/>
            </w:tcBorders>
            <w:vAlign w:val="bottom"/>
          </w:tcPr>
          <w:p w14:paraId="0613BADD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DF461D0" w14:textId="77777777" w:rsidR="00BA1309" w:rsidRDefault="00BA13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8" w:type="dxa"/>
          </w:tcPr>
          <w:p w14:paraId="635944DF" w14:textId="77777777" w:rsidR="00BA1309" w:rsidRDefault="00BA1309"/>
        </w:tc>
      </w:tr>
    </w:tbl>
    <w:p w14:paraId="01DC6124" w14:textId="77777777" w:rsidR="00BA1309" w:rsidRDefault="00BA1309">
      <w:pPr>
        <w:pStyle w:val="a8"/>
      </w:pPr>
    </w:p>
    <w:tbl>
      <w:tblPr>
        <w:tblW w:w="94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791"/>
        <w:gridCol w:w="3620"/>
      </w:tblGrid>
      <w:tr w:rsidR="00BA1309" w14:paraId="60BBF1F9" w14:textId="77777777">
        <w:trPr>
          <w:trHeight w:val="345"/>
        </w:trPr>
        <w:tc>
          <w:tcPr>
            <w:tcW w:w="4994" w:type="dxa"/>
            <w:vAlign w:val="center"/>
          </w:tcPr>
          <w:p w14:paraId="7E875673" w14:textId="77777777" w:rsidR="00BA1309" w:rsidRDefault="00000000">
            <w:pPr>
              <w:pStyle w:val="a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Директор КП “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Спецтранс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</w:p>
        </w:tc>
        <w:tc>
          <w:tcPr>
            <w:tcW w:w="791" w:type="dxa"/>
            <w:vAlign w:val="center"/>
          </w:tcPr>
          <w:p w14:paraId="290C78B6" w14:textId="77777777" w:rsidR="00BA1309" w:rsidRDefault="00BA1309">
            <w:pPr>
              <w:pStyle w:val="af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20" w:type="dxa"/>
            <w:vAlign w:val="center"/>
          </w:tcPr>
          <w:p w14:paraId="5E7F9D21" w14:textId="77777777" w:rsidR="00BA1309" w:rsidRDefault="00000000">
            <w:pPr>
              <w:pStyle w:val="a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Володимир СУХАНОВ</w:t>
            </w:r>
          </w:p>
        </w:tc>
      </w:tr>
    </w:tbl>
    <w:p w14:paraId="253EC862" w14:textId="77777777" w:rsidR="00BA1309" w:rsidRDefault="00BA1309">
      <w:pPr>
        <w:tabs>
          <w:tab w:val="left" w:pos="7300"/>
        </w:tabs>
        <w:spacing w:after="0" w:line="240" w:lineRule="auto"/>
        <w:jc w:val="center"/>
      </w:pPr>
    </w:p>
    <w:sectPr w:rsidR="00BA1309">
      <w:pgSz w:w="11906" w:h="16838"/>
      <w:pgMar w:top="1134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309"/>
    <w:rsid w:val="006C5A29"/>
    <w:rsid w:val="00BA1309"/>
    <w:rsid w:val="00C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76ED"/>
  <w15:docId w15:val="{8F073370-7910-46D5-BA16-ED3FE1C7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3">
    <w:name w:val="heading 3"/>
    <w:basedOn w:val="a"/>
    <w:next w:val="a"/>
    <w:link w:val="30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5135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A513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A5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A5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Strong"/>
    <w:qFormat/>
    <w:rsid w:val="00A51354"/>
    <w:rPr>
      <w:b/>
      <w:bCs/>
    </w:rPr>
  </w:style>
  <w:style w:type="character" w:customStyle="1" w:styleId="a6">
    <w:name w:val="Текст выноски Знак"/>
    <w:basedOn w:val="a0"/>
    <w:semiHidden/>
    <w:qFormat/>
    <w:rsid w:val="00A513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rsid w:val="00A513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next w:val="a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d">
    <w:name w:val="Body Text Indent"/>
    <w:basedOn w:val="a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A513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Balloon Text"/>
    <w:basedOn w:val="a"/>
    <w:semiHidden/>
    <w:qFormat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3">
    <w:name w:val="footer"/>
    <w:basedOn w:val="af2"/>
  </w:style>
  <w:style w:type="numbering" w:customStyle="1" w:styleId="1">
    <w:name w:val="Нет списка1"/>
    <w:uiPriority w:val="99"/>
    <w:semiHidden/>
    <w:unhideWhenUsed/>
    <w:qFormat/>
    <w:rsid w:val="00A5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4203</Words>
  <Characters>2397</Characters>
  <Application>Microsoft Office Word</Application>
  <DocSecurity>0</DocSecurity>
  <Lines>19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dc:description/>
  <cp:lastModifiedBy>User</cp:lastModifiedBy>
  <cp:revision>57</cp:revision>
  <cp:lastPrinted>2024-12-03T10:03:00Z</cp:lastPrinted>
  <dcterms:created xsi:type="dcterms:W3CDTF">2024-10-10T06:51:00Z</dcterms:created>
  <dcterms:modified xsi:type="dcterms:W3CDTF">2026-01-13T13:27:00Z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