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4A18" w14:textId="77777777" w:rsidR="009D6E93" w:rsidRPr="009D6E93" w:rsidRDefault="009D6E93" w:rsidP="009D6E93">
      <w:pPr>
        <w:tabs>
          <w:tab w:val="center" w:pos="917"/>
          <w:tab w:val="center" w:pos="1831"/>
          <w:tab w:val="center" w:pos="2749"/>
          <w:tab w:val="center" w:pos="3665"/>
          <w:tab w:val="center" w:pos="4580"/>
          <w:tab w:val="center" w:pos="5497"/>
          <w:tab w:val="center" w:pos="7327"/>
        </w:tabs>
        <w:spacing w:after="15" w:line="269" w:lineRule="auto"/>
        <w:rPr>
          <w:lang w:val="uk-UA"/>
        </w:rPr>
      </w:pPr>
    </w:p>
    <w:p w14:paraId="2FFF645E" w14:textId="038FEDA3" w:rsidR="009D6E93" w:rsidRDefault="009D6E93" w:rsidP="009D6E93">
      <w:pPr>
        <w:pStyle w:val="rvps6"/>
        <w:shd w:val="clear" w:color="auto" w:fill="FFFFFF"/>
        <w:tabs>
          <w:tab w:val="left" w:pos="9000"/>
        </w:tabs>
        <w:spacing w:before="0" w:after="0"/>
        <w:ind w:left="5220" w:right="71"/>
        <w:rPr>
          <w:rStyle w:val="rvts23"/>
          <w:rFonts w:eastAsiaTheme="majorEastAsia"/>
          <w:bCs/>
          <w:color w:val="000000"/>
          <w:lang w:val="uk-UA"/>
        </w:rPr>
      </w:pPr>
      <w:r>
        <w:rPr>
          <w:rStyle w:val="rvts23"/>
          <w:rFonts w:eastAsiaTheme="majorEastAsia"/>
          <w:bCs/>
          <w:color w:val="000000"/>
          <w:lang w:val="uk-UA"/>
        </w:rPr>
        <w:t xml:space="preserve">                                                                       </w:t>
      </w:r>
      <w:r>
        <w:rPr>
          <w:rStyle w:val="rvts23"/>
          <w:rFonts w:eastAsiaTheme="majorEastAsia"/>
          <w:bCs/>
          <w:color w:val="000000"/>
          <w:lang w:val="en-US"/>
        </w:rPr>
        <w:t xml:space="preserve">                                </w:t>
      </w:r>
      <w:r>
        <w:rPr>
          <w:rStyle w:val="rvts23"/>
          <w:rFonts w:eastAsiaTheme="majorEastAsia"/>
          <w:bCs/>
          <w:color w:val="000000"/>
          <w:lang w:val="uk-UA"/>
        </w:rPr>
        <w:t xml:space="preserve">    </w:t>
      </w:r>
      <w:r>
        <w:rPr>
          <w:rStyle w:val="rvts23"/>
          <w:rFonts w:eastAsiaTheme="majorEastAsia"/>
          <w:bCs/>
          <w:color w:val="000000"/>
          <w:lang w:val="uk-UA"/>
        </w:rPr>
        <w:t xml:space="preserve">Додаток </w:t>
      </w:r>
    </w:p>
    <w:p w14:paraId="73BA4855" w14:textId="77777777" w:rsidR="009D6E93" w:rsidRDefault="009D6E93" w:rsidP="009D6E93">
      <w:pPr>
        <w:pStyle w:val="rvps6"/>
        <w:shd w:val="clear" w:color="auto" w:fill="FFFFFF"/>
        <w:tabs>
          <w:tab w:val="left" w:pos="9000"/>
        </w:tabs>
        <w:spacing w:before="0" w:after="0"/>
        <w:ind w:left="5220" w:right="71"/>
        <w:jc w:val="center"/>
        <w:rPr>
          <w:rStyle w:val="rvts23"/>
          <w:rFonts w:eastAsiaTheme="majorEastAsia"/>
          <w:bCs/>
          <w:color w:val="000000"/>
          <w:lang w:val="uk-UA"/>
        </w:rPr>
      </w:pPr>
      <w:r>
        <w:rPr>
          <w:rStyle w:val="rvts23"/>
          <w:rFonts w:eastAsiaTheme="majorEastAsia"/>
          <w:bCs/>
          <w:color w:val="000000"/>
          <w:lang w:val="uk-UA"/>
        </w:rPr>
        <w:t xml:space="preserve">                                                                                      до </w:t>
      </w:r>
      <w:proofErr w:type="spellStart"/>
      <w:r>
        <w:rPr>
          <w:rStyle w:val="rvts23"/>
          <w:rFonts w:eastAsiaTheme="majorEastAsia"/>
          <w:bCs/>
          <w:color w:val="000000"/>
          <w:lang w:val="uk-UA"/>
        </w:rPr>
        <w:t>проєкту</w:t>
      </w:r>
      <w:proofErr w:type="spellEnd"/>
      <w:r>
        <w:rPr>
          <w:rStyle w:val="rvts23"/>
          <w:rFonts w:eastAsiaTheme="majorEastAsia"/>
          <w:bCs/>
          <w:color w:val="000000"/>
          <w:lang w:val="uk-UA"/>
        </w:rPr>
        <w:t xml:space="preserve"> </w:t>
      </w:r>
      <w:proofErr w:type="spellStart"/>
      <w:r>
        <w:rPr>
          <w:rStyle w:val="rvts23"/>
          <w:rFonts w:eastAsiaTheme="majorEastAsia"/>
          <w:bCs/>
          <w:color w:val="000000"/>
          <w:lang w:val="uk-UA"/>
        </w:rPr>
        <w:t>рішенння</w:t>
      </w:r>
      <w:proofErr w:type="spellEnd"/>
    </w:p>
    <w:p w14:paraId="4C75CB15" w14:textId="77777777" w:rsidR="009D6E93" w:rsidRPr="001813A6" w:rsidRDefault="009D6E93" w:rsidP="009D6E93">
      <w:pPr>
        <w:pStyle w:val="rvps6"/>
        <w:shd w:val="clear" w:color="auto" w:fill="FFFFFF"/>
        <w:tabs>
          <w:tab w:val="left" w:pos="9000"/>
        </w:tabs>
        <w:spacing w:before="0" w:after="0"/>
        <w:ind w:left="5220" w:right="71"/>
        <w:jc w:val="center"/>
        <w:rPr>
          <w:rStyle w:val="rvts23"/>
          <w:rFonts w:eastAsiaTheme="majorEastAsia"/>
          <w:color w:val="FF0000"/>
          <w:lang w:val="uk-UA"/>
        </w:rPr>
      </w:pPr>
      <w:r>
        <w:rPr>
          <w:rStyle w:val="rvts23"/>
          <w:rFonts w:eastAsiaTheme="majorEastAsia"/>
          <w:bCs/>
          <w:color w:val="000000"/>
          <w:lang w:val="uk-UA"/>
        </w:rPr>
        <w:t xml:space="preserve">                                                                                               </w:t>
      </w:r>
      <w:proofErr w:type="spellStart"/>
      <w:r>
        <w:rPr>
          <w:lang w:val="uk-UA"/>
        </w:rPr>
        <w:t>Південнівська</w:t>
      </w:r>
      <w:proofErr w:type="spellEnd"/>
      <w:r w:rsidRPr="001813A6">
        <w:rPr>
          <w:rStyle w:val="rvts23"/>
          <w:rFonts w:eastAsiaTheme="majorEastAsia"/>
          <w:bCs/>
          <w:color w:val="FF0000"/>
          <w:lang w:val="uk-UA"/>
        </w:rPr>
        <w:t xml:space="preserve"> </w:t>
      </w:r>
      <w:r w:rsidRPr="002E3486">
        <w:rPr>
          <w:rStyle w:val="rvts23"/>
          <w:rFonts w:eastAsiaTheme="majorEastAsia"/>
          <w:bCs/>
          <w:lang w:val="uk-UA"/>
        </w:rPr>
        <w:t>міська рада</w:t>
      </w:r>
      <w:r w:rsidRPr="001813A6">
        <w:rPr>
          <w:rStyle w:val="rvts23"/>
          <w:rFonts w:eastAsiaTheme="majorEastAsia"/>
          <w:bCs/>
          <w:color w:val="FF0000"/>
          <w:lang w:val="uk-UA"/>
        </w:rPr>
        <w:t xml:space="preserve">                                                                 </w:t>
      </w:r>
    </w:p>
    <w:p w14:paraId="5DFCB52D" w14:textId="77777777" w:rsidR="009D6E93" w:rsidRPr="001813A6" w:rsidRDefault="009D6E93" w:rsidP="009D6E93">
      <w:pPr>
        <w:pStyle w:val="rvps6"/>
        <w:shd w:val="clear" w:color="auto" w:fill="FFFFFF"/>
        <w:tabs>
          <w:tab w:val="left" w:pos="9000"/>
        </w:tabs>
        <w:spacing w:before="0" w:after="0"/>
        <w:ind w:left="5220" w:right="71"/>
        <w:jc w:val="center"/>
        <w:rPr>
          <w:rStyle w:val="rvts23"/>
          <w:rFonts w:eastAsiaTheme="majorEastAsia"/>
          <w:bCs/>
          <w:color w:val="FF0000"/>
          <w:lang w:val="uk-UA"/>
        </w:rPr>
      </w:pPr>
      <w:r w:rsidRPr="001813A6">
        <w:rPr>
          <w:rStyle w:val="rvts23"/>
          <w:rFonts w:eastAsiaTheme="majorEastAsia"/>
          <w:bCs/>
          <w:color w:val="FF0000"/>
          <w:lang w:val="uk-UA"/>
        </w:rPr>
        <w:t xml:space="preserve">                                                                                                 </w:t>
      </w:r>
    </w:p>
    <w:p w14:paraId="42BF634D" w14:textId="77777777" w:rsidR="009D6E93" w:rsidRPr="00576205" w:rsidRDefault="009D6E93" w:rsidP="009D6E93">
      <w:pPr>
        <w:rPr>
          <w:lang w:val="uk-UA"/>
        </w:rPr>
      </w:pPr>
    </w:p>
    <w:p w14:paraId="435166A7" w14:textId="77777777" w:rsidR="009D6E93" w:rsidRPr="00687868" w:rsidRDefault="009D6E93" w:rsidP="009D6E93">
      <w:pPr>
        <w:rPr>
          <w:b/>
          <w:bCs/>
          <w:color w:val="000000"/>
          <w:lang w:val="uk-UA"/>
        </w:rPr>
      </w:pPr>
      <w:r w:rsidRPr="00687868">
        <w:rPr>
          <w:b/>
          <w:bCs/>
          <w:color w:val="000000"/>
          <w:lang w:val="uk-UA"/>
        </w:rPr>
        <w:t xml:space="preserve">                                                                                                                                  ЗВІТ</w:t>
      </w:r>
    </w:p>
    <w:p w14:paraId="24DBDACE" w14:textId="77777777" w:rsidR="009D6E93" w:rsidRPr="00687868" w:rsidRDefault="009D6E93" w:rsidP="009D6E93">
      <w:pPr>
        <w:rPr>
          <w:b/>
          <w:bCs/>
          <w:color w:val="000000"/>
          <w:lang w:val="uk-UA"/>
        </w:rPr>
      </w:pPr>
      <w:r w:rsidRPr="00687868">
        <w:rPr>
          <w:b/>
          <w:bCs/>
          <w:color w:val="000000"/>
          <w:lang w:val="uk-UA"/>
        </w:rPr>
        <w:t xml:space="preserve">                                                                                                               про результати виконання</w:t>
      </w:r>
    </w:p>
    <w:p w14:paraId="2165C4EA" w14:textId="77777777" w:rsidR="009D6E93" w:rsidRDefault="009D6E93" w:rsidP="009D6E93">
      <w:pPr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              Комплексної цільової програми «Електронна громада» на 2024-2026 роки» </w:t>
      </w:r>
    </w:p>
    <w:p w14:paraId="584001B3" w14:textId="77777777" w:rsidR="009D6E93" w:rsidRPr="00B35B8D" w:rsidRDefault="009D6E93" w:rsidP="009D6E93">
      <w:pPr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                   за 2025 рік</w:t>
      </w:r>
    </w:p>
    <w:p w14:paraId="2A8E0ED0" w14:textId="77777777" w:rsidR="009D6E93" w:rsidRPr="00687868" w:rsidRDefault="009D6E93" w:rsidP="009D6E93">
      <w:pPr>
        <w:ind w:left="567"/>
        <w:jc w:val="both"/>
        <w:rPr>
          <w:b/>
          <w:bCs/>
          <w:i/>
          <w:iCs/>
          <w:color w:val="000000"/>
          <w:lang w:val="uk-UA"/>
        </w:rPr>
      </w:pPr>
    </w:p>
    <w:p w14:paraId="26DB12C9" w14:textId="77777777" w:rsidR="009D6E93" w:rsidRDefault="009D6E93" w:rsidP="009D6E93">
      <w:pPr>
        <w:ind w:left="567"/>
        <w:jc w:val="both"/>
        <w:rPr>
          <w:color w:val="000000"/>
          <w:lang w:val="uk-UA"/>
        </w:rPr>
      </w:pPr>
      <w:r w:rsidRPr="00687868">
        <w:rPr>
          <w:color w:val="000000"/>
          <w:lang w:val="uk-UA"/>
        </w:rPr>
        <w:t xml:space="preserve">Дата і номер рішення  </w:t>
      </w:r>
      <w:proofErr w:type="spellStart"/>
      <w:r>
        <w:rPr>
          <w:lang w:val="uk-UA"/>
        </w:rPr>
        <w:t>Південнівської</w:t>
      </w:r>
      <w:proofErr w:type="spellEnd"/>
      <w:r w:rsidRPr="00687868">
        <w:rPr>
          <w:color w:val="000000"/>
          <w:lang w:val="uk-UA"/>
        </w:rPr>
        <w:t xml:space="preserve"> міської ради, яким затверджено Програму та зміни до неї:</w:t>
      </w:r>
      <w:r>
        <w:rPr>
          <w:color w:val="000000"/>
          <w:lang w:val="uk-UA"/>
        </w:rPr>
        <w:t xml:space="preserve"> </w:t>
      </w:r>
      <w:r w:rsidRPr="00EC6AC2">
        <w:rPr>
          <w:color w:val="000000"/>
          <w:lang w:val="uk-UA"/>
        </w:rPr>
        <w:t xml:space="preserve">рішення </w:t>
      </w:r>
      <w:proofErr w:type="spellStart"/>
      <w:r>
        <w:rPr>
          <w:lang w:val="uk-UA"/>
        </w:rPr>
        <w:t>Південнівської</w:t>
      </w:r>
      <w:proofErr w:type="spellEnd"/>
      <w:r w:rsidRPr="00EC6AC2">
        <w:rPr>
          <w:color w:val="000000"/>
          <w:lang w:val="uk-UA"/>
        </w:rPr>
        <w:t xml:space="preserve"> міської ради від </w:t>
      </w:r>
      <w:r>
        <w:rPr>
          <w:color w:val="000000"/>
          <w:lang w:val="uk-UA"/>
        </w:rPr>
        <w:t>26.10.2023</w:t>
      </w:r>
      <w:r w:rsidRPr="00EC6AC2">
        <w:rPr>
          <w:color w:val="000000"/>
          <w:lang w:val="uk-UA"/>
        </w:rPr>
        <w:t xml:space="preserve"> року №1</w:t>
      </w:r>
      <w:r>
        <w:rPr>
          <w:color w:val="000000"/>
          <w:lang w:val="uk-UA"/>
        </w:rPr>
        <w:t>511</w:t>
      </w:r>
      <w:r w:rsidRPr="00EC6AC2">
        <w:rPr>
          <w:color w:val="000000"/>
          <w:lang w:val="uk-UA"/>
        </w:rPr>
        <w:t>-VII</w:t>
      </w:r>
      <w:r>
        <w:rPr>
          <w:color w:val="000000"/>
          <w:lang w:val="uk-UA"/>
        </w:rPr>
        <w:t>І</w:t>
      </w:r>
      <w:r w:rsidRPr="00EC6A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(зі змінами- останні 29.03.2024 № 1716-</w:t>
      </w:r>
      <w:r w:rsidRPr="00374109">
        <w:rPr>
          <w:color w:val="000000"/>
          <w:lang w:val="uk-UA"/>
        </w:rPr>
        <w:t xml:space="preserve"> </w:t>
      </w:r>
      <w:r w:rsidRPr="00EC6AC2">
        <w:rPr>
          <w:color w:val="000000"/>
          <w:lang w:val="uk-UA"/>
        </w:rPr>
        <w:t>VII</w:t>
      </w:r>
      <w:r>
        <w:rPr>
          <w:color w:val="000000"/>
          <w:lang w:val="uk-UA"/>
        </w:rPr>
        <w:t>І (в новій редакції)).</w:t>
      </w:r>
    </w:p>
    <w:p w14:paraId="3D6C7EF6" w14:textId="77777777" w:rsidR="009D6E93" w:rsidRPr="00FA09C5" w:rsidRDefault="009D6E93" w:rsidP="009D6E93">
      <w:pPr>
        <w:ind w:left="567"/>
        <w:jc w:val="both"/>
        <w:rPr>
          <w:color w:val="000000"/>
          <w:lang w:val="uk-UA"/>
        </w:rPr>
      </w:pPr>
    </w:p>
    <w:p w14:paraId="064F8A53" w14:textId="77777777" w:rsidR="009D6E93" w:rsidRDefault="009D6E93" w:rsidP="009D6E93">
      <w:pPr>
        <w:ind w:left="567"/>
        <w:jc w:val="both"/>
        <w:rPr>
          <w:bCs/>
          <w:lang w:val="uk-UA"/>
        </w:rPr>
      </w:pPr>
      <w:r w:rsidRPr="00687868">
        <w:rPr>
          <w:color w:val="000000"/>
          <w:lang w:val="uk-UA"/>
        </w:rPr>
        <w:t xml:space="preserve">Відповідальний виконавець Програми: Виконавчий комітет </w:t>
      </w:r>
      <w:proofErr w:type="spellStart"/>
      <w:r>
        <w:rPr>
          <w:lang w:val="uk-UA"/>
        </w:rPr>
        <w:t>Південнівської</w:t>
      </w:r>
      <w:proofErr w:type="spellEnd"/>
      <w:r w:rsidRPr="00687868">
        <w:rPr>
          <w:color w:val="000000"/>
          <w:lang w:val="uk-UA"/>
        </w:rPr>
        <w:t xml:space="preserve"> міської ради,</w:t>
      </w:r>
      <w:r w:rsidRPr="000178C4">
        <w:rPr>
          <w:lang w:val="uk-UA"/>
        </w:rPr>
        <w:t xml:space="preserve"> Управління правового забезпечення та взаємодії з</w:t>
      </w:r>
      <w:r>
        <w:rPr>
          <w:lang w:val="uk-UA"/>
        </w:rPr>
        <w:t xml:space="preserve"> державними органами</w:t>
      </w:r>
      <w:r w:rsidRPr="00FF1D0E">
        <w:rPr>
          <w:lang w:val="uk-UA"/>
        </w:rPr>
        <w:t xml:space="preserve"> </w:t>
      </w:r>
      <w:proofErr w:type="spellStart"/>
      <w:r>
        <w:rPr>
          <w:lang w:val="uk-UA"/>
        </w:rPr>
        <w:t>Південнівської</w:t>
      </w:r>
      <w:proofErr w:type="spellEnd"/>
      <w:r w:rsidRPr="00FF1D0E">
        <w:rPr>
          <w:bCs/>
          <w:lang w:val="uk-UA"/>
        </w:rPr>
        <w:t xml:space="preserve"> міської ради</w:t>
      </w:r>
      <w:r>
        <w:rPr>
          <w:bCs/>
          <w:lang w:val="uk-UA"/>
        </w:rPr>
        <w:t xml:space="preserve"> Одеського району Одеської області.</w:t>
      </w:r>
    </w:p>
    <w:p w14:paraId="347A354B" w14:textId="77777777" w:rsidR="009D6E93" w:rsidRPr="00687868" w:rsidRDefault="009D6E93" w:rsidP="009D6E93">
      <w:pPr>
        <w:ind w:left="567"/>
        <w:jc w:val="both"/>
        <w:rPr>
          <w:color w:val="000000"/>
          <w:lang w:val="uk-UA"/>
        </w:rPr>
      </w:pPr>
    </w:p>
    <w:p w14:paraId="4F5B5F5A" w14:textId="77777777" w:rsidR="009D6E93" w:rsidRPr="00687868" w:rsidRDefault="009D6E93" w:rsidP="009D6E93">
      <w:pPr>
        <w:ind w:left="567"/>
        <w:jc w:val="both"/>
        <w:rPr>
          <w:color w:val="000000"/>
          <w:lang w:val="uk-UA"/>
        </w:rPr>
      </w:pPr>
      <w:r w:rsidRPr="00687868">
        <w:rPr>
          <w:color w:val="000000"/>
          <w:lang w:val="uk-UA"/>
        </w:rPr>
        <w:t>Строк реалізаці</w:t>
      </w:r>
      <w:r>
        <w:rPr>
          <w:color w:val="000000"/>
          <w:lang w:val="uk-UA"/>
        </w:rPr>
        <w:t>ї Програми: 2024-2026</w:t>
      </w:r>
      <w:r w:rsidRPr="00687868">
        <w:rPr>
          <w:color w:val="000000"/>
          <w:lang w:val="uk-UA"/>
        </w:rPr>
        <w:t xml:space="preserve"> роки</w:t>
      </w:r>
      <w:r>
        <w:rPr>
          <w:color w:val="000000"/>
          <w:lang w:val="uk-UA"/>
        </w:rPr>
        <w:t>.</w:t>
      </w:r>
    </w:p>
    <w:p w14:paraId="7F65E91E" w14:textId="77777777" w:rsidR="009D6E93" w:rsidRPr="00687868" w:rsidRDefault="009D6E93" w:rsidP="009D6E93">
      <w:pPr>
        <w:jc w:val="both"/>
        <w:rPr>
          <w:color w:val="000000"/>
          <w:lang w:val="uk-UA"/>
        </w:rPr>
      </w:pPr>
      <w:r w:rsidRPr="00687868">
        <w:rPr>
          <w:color w:val="000000"/>
          <w:lang w:val="uk-UA"/>
        </w:rPr>
        <w:t xml:space="preserve">                                                      </w:t>
      </w:r>
    </w:p>
    <w:p w14:paraId="03AD138C" w14:textId="77777777" w:rsidR="009D6E93" w:rsidRDefault="009D6E93" w:rsidP="009D6E93">
      <w:pPr>
        <w:jc w:val="center"/>
        <w:rPr>
          <w:b/>
          <w:bCs/>
          <w:color w:val="000000"/>
          <w:lang w:val="uk-UA"/>
        </w:rPr>
      </w:pPr>
      <w:r w:rsidRPr="00687868">
        <w:rPr>
          <w:b/>
          <w:bCs/>
          <w:color w:val="000000"/>
          <w:lang w:val="uk-UA"/>
        </w:rPr>
        <w:t>Виконання заходів Програми</w:t>
      </w:r>
    </w:p>
    <w:p w14:paraId="21D387DA" w14:textId="77777777" w:rsidR="009D6E93" w:rsidRPr="00C87E48" w:rsidRDefault="009D6E93" w:rsidP="009D6E93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за </w:t>
      </w:r>
      <w:r w:rsidRPr="00C87E48">
        <w:rPr>
          <w:b/>
          <w:bCs/>
          <w:lang w:val="uk-UA"/>
        </w:rPr>
        <w:t>202</w:t>
      </w:r>
      <w:r>
        <w:rPr>
          <w:b/>
          <w:bCs/>
          <w:lang w:val="uk-UA"/>
        </w:rPr>
        <w:t>5</w:t>
      </w:r>
      <w:r w:rsidRPr="00C87E48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ік</w:t>
      </w:r>
    </w:p>
    <w:p w14:paraId="4B0F6D31" w14:textId="77777777" w:rsidR="009D6E93" w:rsidRPr="00687868" w:rsidRDefault="009D6E93" w:rsidP="009D6E93">
      <w:pPr>
        <w:jc w:val="center"/>
        <w:rPr>
          <w:b/>
          <w:bCs/>
          <w:color w:val="000000"/>
          <w:lang w:val="uk-UA"/>
        </w:rPr>
      </w:pPr>
    </w:p>
    <w:tbl>
      <w:tblPr>
        <w:tblW w:w="149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843"/>
        <w:gridCol w:w="851"/>
        <w:gridCol w:w="1134"/>
        <w:gridCol w:w="1275"/>
        <w:gridCol w:w="1418"/>
        <w:gridCol w:w="1417"/>
        <w:gridCol w:w="1276"/>
        <w:gridCol w:w="1276"/>
        <w:gridCol w:w="2363"/>
      </w:tblGrid>
      <w:tr w:rsidR="009D6E93" w:rsidRPr="00D101E7" w14:paraId="5B8A19CF" w14:textId="77777777" w:rsidTr="00825F0F">
        <w:tc>
          <w:tcPr>
            <w:tcW w:w="425" w:type="dxa"/>
          </w:tcPr>
          <w:p w14:paraId="29DCD714" w14:textId="77777777" w:rsidR="009D6E93" w:rsidRPr="00DB467F" w:rsidRDefault="009D6E93" w:rsidP="00825F0F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DB467F">
              <w:rPr>
                <w:rFonts w:eastAsia="Calibri"/>
                <w:color w:val="000000"/>
                <w:kern w:val="2"/>
                <w:lang w:val="uk-UA"/>
              </w:rPr>
              <w:t>№ з/п</w:t>
            </w:r>
          </w:p>
        </w:tc>
        <w:tc>
          <w:tcPr>
            <w:tcW w:w="1701" w:type="dxa"/>
          </w:tcPr>
          <w:p w14:paraId="1833F1C9" w14:textId="77777777" w:rsidR="009D6E93" w:rsidRPr="00DB467F" w:rsidRDefault="009D6E93" w:rsidP="00825F0F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DB467F">
              <w:rPr>
                <w:rFonts w:eastAsia="Calibri"/>
                <w:color w:val="000000"/>
                <w:kern w:val="2"/>
                <w:lang w:val="uk-UA"/>
              </w:rPr>
              <w:t>Завдання Програми</w:t>
            </w:r>
          </w:p>
        </w:tc>
        <w:tc>
          <w:tcPr>
            <w:tcW w:w="1843" w:type="dxa"/>
          </w:tcPr>
          <w:p w14:paraId="1BCF657E" w14:textId="77777777" w:rsidR="009D6E93" w:rsidRPr="00DB467F" w:rsidRDefault="009D6E93" w:rsidP="00825F0F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DB467F">
              <w:rPr>
                <w:rFonts w:eastAsia="Calibri"/>
                <w:color w:val="000000"/>
                <w:kern w:val="2"/>
                <w:lang w:val="uk-UA"/>
              </w:rPr>
              <w:t>Зміст заходів</w:t>
            </w:r>
          </w:p>
        </w:tc>
        <w:tc>
          <w:tcPr>
            <w:tcW w:w="851" w:type="dxa"/>
          </w:tcPr>
          <w:p w14:paraId="7E755276" w14:textId="77777777" w:rsidR="009D6E93" w:rsidRPr="00DB467F" w:rsidRDefault="009D6E93" w:rsidP="00825F0F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DB467F">
              <w:rPr>
                <w:rFonts w:eastAsia="Calibri"/>
                <w:color w:val="000000"/>
                <w:kern w:val="2"/>
                <w:lang w:val="uk-UA"/>
              </w:rPr>
              <w:t>Термін виконання</w:t>
            </w:r>
          </w:p>
        </w:tc>
        <w:tc>
          <w:tcPr>
            <w:tcW w:w="1134" w:type="dxa"/>
          </w:tcPr>
          <w:p w14:paraId="75E961D7" w14:textId="77777777" w:rsidR="009D6E93" w:rsidRPr="00DB467F" w:rsidRDefault="009D6E93" w:rsidP="00825F0F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DB467F">
              <w:rPr>
                <w:rFonts w:eastAsia="Calibri"/>
                <w:color w:val="000000"/>
                <w:kern w:val="2"/>
                <w:lang w:val="uk-UA"/>
              </w:rPr>
              <w:t>Виконавці</w:t>
            </w:r>
          </w:p>
        </w:tc>
        <w:tc>
          <w:tcPr>
            <w:tcW w:w="1275" w:type="dxa"/>
          </w:tcPr>
          <w:p w14:paraId="155B6161" w14:textId="77777777" w:rsidR="009D6E93" w:rsidRPr="00DB467F" w:rsidRDefault="009D6E93" w:rsidP="00825F0F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DB467F">
              <w:rPr>
                <w:rFonts w:eastAsia="Calibri"/>
                <w:color w:val="000000"/>
                <w:kern w:val="2"/>
                <w:lang w:val="uk-UA"/>
              </w:rPr>
              <w:t>Річний обсяг фінансування,</w:t>
            </w:r>
            <w:r>
              <w:rPr>
                <w:rFonts w:eastAsia="Calibri"/>
                <w:color w:val="000000"/>
                <w:kern w:val="2"/>
                <w:lang w:val="uk-UA"/>
              </w:rPr>
              <w:t xml:space="preserve"> передбачений Програмою,</w:t>
            </w:r>
            <w:r w:rsidRPr="00DB467F">
              <w:rPr>
                <w:rFonts w:eastAsia="Calibri"/>
                <w:color w:val="000000"/>
                <w:kern w:val="2"/>
                <w:lang w:val="uk-UA"/>
              </w:rPr>
              <w:t xml:space="preserve"> </w:t>
            </w:r>
            <w:proofErr w:type="spellStart"/>
            <w:r w:rsidRPr="00DB467F">
              <w:rPr>
                <w:rFonts w:eastAsia="Calibri"/>
                <w:color w:val="000000"/>
                <w:kern w:val="2"/>
                <w:lang w:val="uk-UA"/>
              </w:rPr>
              <w:t>тис.грн</w:t>
            </w:r>
            <w:proofErr w:type="spellEnd"/>
          </w:p>
        </w:tc>
        <w:tc>
          <w:tcPr>
            <w:tcW w:w="1418" w:type="dxa"/>
          </w:tcPr>
          <w:p w14:paraId="6DB38BD8" w14:textId="77777777" w:rsidR="009D6E93" w:rsidRPr="00DB467F" w:rsidRDefault="009D6E93" w:rsidP="00825F0F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>
              <w:rPr>
                <w:rFonts w:eastAsia="Calibri"/>
                <w:color w:val="000000"/>
                <w:kern w:val="2"/>
                <w:lang w:val="uk-UA"/>
              </w:rPr>
              <w:t xml:space="preserve">Річний обсяг фінансування, затверджений бюджетом, </w:t>
            </w:r>
            <w:proofErr w:type="spellStart"/>
            <w:r>
              <w:rPr>
                <w:rFonts w:eastAsia="Calibri"/>
                <w:color w:val="000000"/>
                <w:kern w:val="2"/>
                <w:lang w:val="uk-UA"/>
              </w:rPr>
              <w:t>тис.грн</w:t>
            </w:r>
            <w:proofErr w:type="spellEnd"/>
          </w:p>
        </w:tc>
        <w:tc>
          <w:tcPr>
            <w:tcW w:w="1417" w:type="dxa"/>
          </w:tcPr>
          <w:p w14:paraId="1C08D3DC" w14:textId="77777777" w:rsidR="009D6E93" w:rsidRPr="00DB467F" w:rsidRDefault="009D6E93" w:rsidP="00825F0F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DB467F">
              <w:rPr>
                <w:rFonts w:eastAsia="Calibri"/>
                <w:color w:val="000000"/>
                <w:kern w:val="2"/>
                <w:lang w:val="uk-UA"/>
              </w:rPr>
              <w:t xml:space="preserve">Фактично профінансовано у звітному періоді, </w:t>
            </w:r>
            <w:proofErr w:type="spellStart"/>
            <w:r w:rsidRPr="00DB467F">
              <w:rPr>
                <w:rFonts w:eastAsia="Calibri"/>
                <w:color w:val="000000"/>
                <w:kern w:val="2"/>
                <w:lang w:val="uk-UA"/>
              </w:rPr>
              <w:t>тис.грн</w:t>
            </w:r>
            <w:proofErr w:type="spellEnd"/>
          </w:p>
        </w:tc>
        <w:tc>
          <w:tcPr>
            <w:tcW w:w="1276" w:type="dxa"/>
          </w:tcPr>
          <w:p w14:paraId="19B4521A" w14:textId="77777777" w:rsidR="009D6E93" w:rsidRDefault="009D6E93" w:rsidP="00825F0F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DB467F">
              <w:rPr>
                <w:rFonts w:eastAsia="Calibri"/>
                <w:color w:val="000000"/>
                <w:kern w:val="2"/>
                <w:lang w:val="uk-UA"/>
              </w:rPr>
              <w:t>%</w:t>
            </w:r>
          </w:p>
          <w:p w14:paraId="35BE653F" w14:textId="77777777" w:rsidR="009D6E93" w:rsidRPr="00DB467F" w:rsidRDefault="009D6E93" w:rsidP="00825F0F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DB467F">
              <w:rPr>
                <w:rFonts w:eastAsia="Calibri"/>
                <w:color w:val="000000"/>
                <w:kern w:val="2"/>
                <w:lang w:val="uk-UA"/>
              </w:rPr>
              <w:t>виконання заходу</w:t>
            </w:r>
            <w:r>
              <w:rPr>
                <w:rFonts w:eastAsia="Calibri"/>
                <w:color w:val="000000"/>
                <w:kern w:val="2"/>
                <w:lang w:val="uk-UA"/>
              </w:rPr>
              <w:t xml:space="preserve"> від обсягів, передбачених Програмою</w:t>
            </w:r>
          </w:p>
        </w:tc>
        <w:tc>
          <w:tcPr>
            <w:tcW w:w="1276" w:type="dxa"/>
          </w:tcPr>
          <w:p w14:paraId="643EE565" w14:textId="77777777" w:rsidR="009D6E93" w:rsidRDefault="009D6E93" w:rsidP="00825F0F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DB467F">
              <w:rPr>
                <w:rFonts w:eastAsia="Calibri"/>
                <w:color w:val="000000"/>
                <w:kern w:val="2"/>
                <w:lang w:val="uk-UA"/>
              </w:rPr>
              <w:t>%</w:t>
            </w:r>
            <w:r>
              <w:rPr>
                <w:rFonts w:eastAsia="Calibri"/>
                <w:color w:val="000000"/>
                <w:kern w:val="2"/>
                <w:lang w:val="uk-UA"/>
              </w:rPr>
              <w:t xml:space="preserve"> </w:t>
            </w:r>
          </w:p>
          <w:p w14:paraId="5BF346C8" w14:textId="77777777" w:rsidR="009D6E93" w:rsidRPr="00DB467F" w:rsidRDefault="009D6E93" w:rsidP="00825F0F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>
              <w:rPr>
                <w:rFonts w:eastAsia="Calibri"/>
                <w:color w:val="000000"/>
                <w:kern w:val="2"/>
                <w:lang w:val="uk-UA"/>
              </w:rPr>
              <w:t>Виконання заходу від обсягів, затверджених бюджетом</w:t>
            </w:r>
          </w:p>
        </w:tc>
        <w:tc>
          <w:tcPr>
            <w:tcW w:w="2363" w:type="dxa"/>
          </w:tcPr>
          <w:p w14:paraId="1EEF407F" w14:textId="77777777" w:rsidR="009D6E93" w:rsidRPr="00DB467F" w:rsidRDefault="009D6E93" w:rsidP="00825F0F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DB467F">
              <w:rPr>
                <w:rFonts w:eastAsia="Calibri"/>
                <w:color w:val="000000"/>
                <w:kern w:val="2"/>
                <w:lang w:val="uk-UA"/>
              </w:rPr>
              <w:t>Інформація про виконання або причини невиконан</w:t>
            </w:r>
            <w:r>
              <w:rPr>
                <w:rFonts w:eastAsia="Calibri"/>
                <w:color w:val="000000"/>
                <w:kern w:val="2"/>
                <w:lang w:val="uk-UA"/>
              </w:rPr>
              <w:t>ня заходу (досягнутий результат, виконання результативних показників)</w:t>
            </w:r>
          </w:p>
        </w:tc>
      </w:tr>
      <w:tr w:rsidR="009D6E93" w:rsidRPr="00DB467F" w14:paraId="74510077" w14:textId="77777777" w:rsidTr="00825F0F">
        <w:tc>
          <w:tcPr>
            <w:tcW w:w="425" w:type="dxa"/>
          </w:tcPr>
          <w:p w14:paraId="5C0CF396" w14:textId="77777777" w:rsidR="009D6E93" w:rsidRPr="00DB467F" w:rsidRDefault="009D6E93" w:rsidP="00825F0F">
            <w:pPr>
              <w:jc w:val="both"/>
              <w:rPr>
                <w:rFonts w:eastAsia="Calibri"/>
                <w:color w:val="000000"/>
                <w:kern w:val="2"/>
                <w:lang w:val="uk-UA"/>
              </w:rPr>
            </w:pPr>
            <w:r w:rsidRPr="00DB467F">
              <w:rPr>
                <w:rFonts w:eastAsia="Calibri"/>
                <w:color w:val="000000"/>
                <w:kern w:val="2"/>
                <w:lang w:val="uk-UA"/>
              </w:rPr>
              <w:t>1</w:t>
            </w:r>
          </w:p>
          <w:p w14:paraId="77E9B614" w14:textId="77777777" w:rsidR="009D6E93" w:rsidRPr="00DB467F" w:rsidRDefault="009D6E93" w:rsidP="00825F0F">
            <w:pPr>
              <w:jc w:val="both"/>
              <w:rPr>
                <w:rFonts w:eastAsia="Calibri"/>
                <w:color w:val="000000"/>
                <w:kern w:val="2"/>
                <w:lang w:val="uk-UA"/>
              </w:rPr>
            </w:pPr>
          </w:p>
        </w:tc>
        <w:tc>
          <w:tcPr>
            <w:tcW w:w="1701" w:type="dxa"/>
          </w:tcPr>
          <w:p w14:paraId="5BFB0F61" w14:textId="77777777" w:rsidR="009D6E93" w:rsidRPr="00DB467F" w:rsidRDefault="009D6E93" w:rsidP="00825F0F">
            <w:pPr>
              <w:jc w:val="both"/>
              <w:rPr>
                <w:rFonts w:eastAsia="Calibri"/>
                <w:color w:val="000000"/>
                <w:kern w:val="2"/>
                <w:lang w:val="uk-UA"/>
              </w:rPr>
            </w:pPr>
            <w:r w:rsidRPr="00DB467F">
              <w:rPr>
                <w:rFonts w:eastAsia="Calibri"/>
                <w:color w:val="000000"/>
                <w:kern w:val="2"/>
                <w:lang w:val="uk-UA"/>
              </w:rPr>
              <w:t xml:space="preserve">Впровадження програмного комплексу для </w:t>
            </w:r>
            <w:r w:rsidRPr="00DB467F">
              <w:rPr>
                <w:rFonts w:eastAsia="Calibri"/>
                <w:color w:val="000000"/>
                <w:kern w:val="2"/>
                <w:lang w:val="uk-UA"/>
              </w:rPr>
              <w:lastRenderedPageBreak/>
              <w:t>автоматизації процесів надання адміністративних послуг у ЦНАП</w:t>
            </w:r>
          </w:p>
        </w:tc>
        <w:tc>
          <w:tcPr>
            <w:tcW w:w="1843" w:type="dxa"/>
          </w:tcPr>
          <w:p w14:paraId="4989EEA7" w14:textId="77777777" w:rsidR="009D6E93" w:rsidRDefault="009D6E93" w:rsidP="00825F0F">
            <w:pPr>
              <w:shd w:val="clear" w:color="auto" w:fill="FFFFFF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lastRenderedPageBreak/>
              <w:t xml:space="preserve">Забезпечення автоматизації </w:t>
            </w:r>
          </w:p>
          <w:p w14:paraId="4B956485" w14:textId="77777777" w:rsidR="009D6E93" w:rsidRDefault="009D6E93" w:rsidP="00825F0F">
            <w:pPr>
              <w:shd w:val="clear" w:color="auto" w:fill="FFFFFF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lastRenderedPageBreak/>
              <w:t xml:space="preserve">процесів формування та ведення реєстру територіальної громади, збирання, </w:t>
            </w:r>
          </w:p>
          <w:p w14:paraId="3D3E12B7" w14:textId="77777777" w:rsidR="009D6E93" w:rsidRDefault="009D6E93" w:rsidP="00825F0F">
            <w:pPr>
              <w:shd w:val="clear" w:color="auto" w:fill="FFFFFF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захисту, зберігання, обліку, використання і поширення визначеної чинним законодавством України інформації про особу та про документи, до яких вносяться </w:t>
            </w:r>
          </w:p>
          <w:p w14:paraId="1160CC80" w14:textId="77777777" w:rsidR="009D6E93" w:rsidRPr="00231E20" w:rsidRDefault="009D6E93" w:rsidP="00825F0F">
            <w:pPr>
              <w:jc w:val="both"/>
              <w:rPr>
                <w:rFonts w:eastAsia="Calibri"/>
                <w:color w:val="000000"/>
                <w:kern w:val="2"/>
                <w:highlight w:val="yellow"/>
                <w:lang w:val="uk-UA"/>
              </w:rPr>
            </w:pPr>
            <w:r>
              <w:rPr>
                <w:sz w:val="22"/>
                <w:lang w:val="uk-UA"/>
              </w:rPr>
              <w:t>відомості.</w:t>
            </w:r>
          </w:p>
        </w:tc>
        <w:tc>
          <w:tcPr>
            <w:tcW w:w="851" w:type="dxa"/>
          </w:tcPr>
          <w:p w14:paraId="4992120E" w14:textId="77777777" w:rsidR="009D6E93" w:rsidRPr="00DB467F" w:rsidRDefault="009D6E93" w:rsidP="00825F0F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>
              <w:rPr>
                <w:rFonts w:eastAsia="Calibri"/>
                <w:color w:val="000000"/>
                <w:kern w:val="2"/>
                <w:lang w:val="uk-UA"/>
              </w:rPr>
              <w:lastRenderedPageBreak/>
              <w:t>2024-2026 роки</w:t>
            </w:r>
          </w:p>
        </w:tc>
        <w:tc>
          <w:tcPr>
            <w:tcW w:w="1134" w:type="dxa"/>
          </w:tcPr>
          <w:p w14:paraId="03CB8ED6" w14:textId="77777777" w:rsidR="009D6E93" w:rsidRPr="00DB467F" w:rsidRDefault="009D6E93" w:rsidP="00825F0F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DB467F">
              <w:rPr>
                <w:rFonts w:eastAsia="Calibri"/>
                <w:color w:val="000000"/>
                <w:kern w:val="2"/>
                <w:lang w:val="uk-UA"/>
              </w:rPr>
              <w:t xml:space="preserve">Виконавчий комітет </w:t>
            </w:r>
            <w:proofErr w:type="spellStart"/>
            <w:r>
              <w:rPr>
                <w:lang w:val="uk-UA"/>
              </w:rPr>
              <w:lastRenderedPageBreak/>
              <w:t>Південнівської</w:t>
            </w:r>
            <w:proofErr w:type="spellEnd"/>
            <w:r>
              <w:rPr>
                <w:lang w:val="uk-UA"/>
              </w:rPr>
              <w:t xml:space="preserve"> </w:t>
            </w:r>
            <w:r w:rsidRPr="00DB467F">
              <w:rPr>
                <w:rFonts w:eastAsia="Calibri"/>
                <w:color w:val="000000"/>
                <w:kern w:val="2"/>
                <w:lang w:val="uk-UA"/>
              </w:rPr>
              <w:t>міської ради Одеського району Одеської області</w:t>
            </w:r>
          </w:p>
        </w:tc>
        <w:tc>
          <w:tcPr>
            <w:tcW w:w="1275" w:type="dxa"/>
          </w:tcPr>
          <w:p w14:paraId="333362DD" w14:textId="77777777" w:rsidR="009D6E93" w:rsidRPr="00DB467F" w:rsidRDefault="009D6E93" w:rsidP="00825F0F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>
              <w:rPr>
                <w:rFonts w:eastAsia="Calibri"/>
                <w:color w:val="000000"/>
                <w:kern w:val="2"/>
                <w:lang w:val="uk-UA"/>
              </w:rPr>
              <w:lastRenderedPageBreak/>
              <w:t>72,000</w:t>
            </w:r>
          </w:p>
        </w:tc>
        <w:tc>
          <w:tcPr>
            <w:tcW w:w="1418" w:type="dxa"/>
          </w:tcPr>
          <w:p w14:paraId="556477D3" w14:textId="77777777" w:rsidR="009D6E93" w:rsidRDefault="009D6E93" w:rsidP="00825F0F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>
              <w:rPr>
                <w:rFonts w:eastAsia="Calibri"/>
                <w:color w:val="000000"/>
                <w:kern w:val="2"/>
                <w:lang w:val="uk-UA"/>
              </w:rPr>
              <w:t>72,000</w:t>
            </w:r>
          </w:p>
        </w:tc>
        <w:tc>
          <w:tcPr>
            <w:tcW w:w="1417" w:type="dxa"/>
          </w:tcPr>
          <w:p w14:paraId="0A55B4B2" w14:textId="77777777" w:rsidR="009D6E93" w:rsidRPr="00DB467F" w:rsidRDefault="009D6E93" w:rsidP="00825F0F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>
              <w:rPr>
                <w:rFonts w:eastAsia="Calibri"/>
                <w:color w:val="000000"/>
                <w:kern w:val="2"/>
                <w:lang w:val="uk-UA"/>
              </w:rPr>
              <w:t>72,000</w:t>
            </w:r>
          </w:p>
        </w:tc>
        <w:tc>
          <w:tcPr>
            <w:tcW w:w="1276" w:type="dxa"/>
          </w:tcPr>
          <w:p w14:paraId="1501B861" w14:textId="77777777" w:rsidR="009D6E93" w:rsidRPr="00DB467F" w:rsidRDefault="009D6E93" w:rsidP="00825F0F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>
              <w:rPr>
                <w:rFonts w:eastAsia="Calibri"/>
                <w:color w:val="000000"/>
                <w:kern w:val="2"/>
                <w:lang w:val="uk-UA"/>
              </w:rPr>
              <w:t>100</w:t>
            </w:r>
          </w:p>
        </w:tc>
        <w:tc>
          <w:tcPr>
            <w:tcW w:w="1276" w:type="dxa"/>
          </w:tcPr>
          <w:p w14:paraId="7E0B1F0D" w14:textId="77777777" w:rsidR="009D6E93" w:rsidRPr="00DB467F" w:rsidRDefault="009D6E93" w:rsidP="00825F0F">
            <w:pPr>
              <w:jc w:val="center"/>
              <w:rPr>
                <w:rFonts w:eastAsia="Calibri"/>
                <w:kern w:val="2"/>
                <w:lang w:val="uk-UA"/>
              </w:rPr>
            </w:pPr>
            <w:r>
              <w:rPr>
                <w:rFonts w:eastAsia="Calibri"/>
                <w:kern w:val="2"/>
                <w:lang w:val="uk-UA"/>
              </w:rPr>
              <w:t>100</w:t>
            </w:r>
          </w:p>
        </w:tc>
        <w:tc>
          <w:tcPr>
            <w:tcW w:w="2363" w:type="dxa"/>
          </w:tcPr>
          <w:p w14:paraId="0BB3304F" w14:textId="77777777" w:rsidR="009D6E93" w:rsidRPr="00DB467F" w:rsidRDefault="009D6E93" w:rsidP="00825F0F">
            <w:pPr>
              <w:jc w:val="both"/>
              <w:rPr>
                <w:rFonts w:eastAsia="Calibri"/>
                <w:color w:val="000000"/>
                <w:kern w:val="2"/>
                <w:lang w:val="uk-UA"/>
              </w:rPr>
            </w:pPr>
            <w:r>
              <w:rPr>
                <w:rFonts w:eastAsia="Calibri"/>
                <w:color w:val="000000"/>
                <w:kern w:val="2"/>
                <w:lang w:val="uk-UA"/>
              </w:rPr>
              <w:t>Оплата послуг</w:t>
            </w:r>
          </w:p>
        </w:tc>
      </w:tr>
      <w:tr w:rsidR="009D6E93" w:rsidRPr="000178C4" w14:paraId="28ADB9B4" w14:textId="77777777" w:rsidTr="00825F0F">
        <w:tc>
          <w:tcPr>
            <w:tcW w:w="425" w:type="dxa"/>
          </w:tcPr>
          <w:p w14:paraId="628BD728" w14:textId="77777777" w:rsidR="009D6E93" w:rsidRPr="00DB467F" w:rsidRDefault="009D6E93" w:rsidP="00825F0F">
            <w:pPr>
              <w:jc w:val="both"/>
              <w:rPr>
                <w:rFonts w:eastAsia="Calibri"/>
                <w:color w:val="000000"/>
                <w:kern w:val="2"/>
                <w:lang w:val="uk-UA"/>
              </w:rPr>
            </w:pPr>
            <w:r w:rsidRPr="00DB467F">
              <w:rPr>
                <w:rFonts w:eastAsia="Calibri"/>
                <w:color w:val="000000"/>
                <w:kern w:val="2"/>
                <w:lang w:val="uk-UA"/>
              </w:rPr>
              <w:t>2</w:t>
            </w:r>
          </w:p>
        </w:tc>
        <w:tc>
          <w:tcPr>
            <w:tcW w:w="1701" w:type="dxa"/>
          </w:tcPr>
          <w:p w14:paraId="29C9F22C" w14:textId="77777777" w:rsidR="009D6E93" w:rsidRPr="00DB467F" w:rsidRDefault="009D6E93" w:rsidP="00825F0F">
            <w:pPr>
              <w:jc w:val="both"/>
              <w:rPr>
                <w:rFonts w:eastAsia="Calibri"/>
                <w:color w:val="000000"/>
                <w:kern w:val="2"/>
                <w:lang w:val="uk-UA"/>
              </w:rPr>
            </w:pPr>
            <w:r w:rsidRPr="00DB467F">
              <w:rPr>
                <w:rFonts w:eastAsia="Calibri"/>
                <w:color w:val="000000"/>
                <w:kern w:val="2"/>
                <w:lang w:val="uk-UA"/>
              </w:rPr>
              <w:t xml:space="preserve">Сприяння оснащенню </w:t>
            </w:r>
            <w:proofErr w:type="spellStart"/>
            <w:r w:rsidRPr="00DB467F">
              <w:rPr>
                <w:rFonts w:eastAsia="Calibri"/>
                <w:color w:val="000000"/>
                <w:kern w:val="2"/>
                <w:lang w:val="uk-UA"/>
              </w:rPr>
              <w:t>ЦНАПу</w:t>
            </w:r>
            <w:proofErr w:type="spellEnd"/>
            <w:r w:rsidRPr="00DB467F">
              <w:rPr>
                <w:rFonts w:eastAsia="Calibri"/>
                <w:color w:val="000000"/>
                <w:kern w:val="2"/>
                <w:lang w:val="uk-UA"/>
              </w:rPr>
              <w:t xml:space="preserve"> </w:t>
            </w:r>
            <w:r>
              <w:rPr>
                <w:rFonts w:eastAsia="Calibri"/>
                <w:color w:val="000000"/>
                <w:kern w:val="2"/>
                <w:lang w:val="uk-UA"/>
              </w:rPr>
              <w:t>комп’ютерним обладнанням для державної реєстрації транспортних засобів та видачі посвідчень водія</w:t>
            </w:r>
          </w:p>
        </w:tc>
        <w:tc>
          <w:tcPr>
            <w:tcW w:w="1843" w:type="dxa"/>
          </w:tcPr>
          <w:p w14:paraId="435C5741" w14:textId="77777777" w:rsidR="009D6E93" w:rsidRPr="00AE25EE" w:rsidRDefault="009D6E93" w:rsidP="00825F0F">
            <w:pPr>
              <w:jc w:val="both"/>
              <w:rPr>
                <w:rFonts w:eastAsia="Calibri"/>
                <w:color w:val="000000"/>
                <w:kern w:val="2"/>
                <w:lang w:val="uk-UA"/>
              </w:rPr>
            </w:pPr>
            <w:r>
              <w:rPr>
                <w:lang w:val="uk-UA"/>
              </w:rPr>
              <w:t xml:space="preserve">Забезпечення циклу для видачі свідоцтва про реєстрацію транспортних засобів та національного посвідчення водія </w:t>
            </w:r>
            <w:r w:rsidRPr="00AE25EE">
              <w:rPr>
                <w:lang w:val="uk-UA"/>
              </w:rPr>
              <w:t>у відділ</w:t>
            </w:r>
            <w:r>
              <w:rPr>
                <w:lang w:val="uk-UA"/>
              </w:rPr>
              <w:t xml:space="preserve"> надання адміністративних послуг виконавчого комітету </w:t>
            </w:r>
            <w:proofErr w:type="spellStart"/>
            <w:r>
              <w:rPr>
                <w:lang w:val="uk-UA"/>
              </w:rPr>
              <w:lastRenderedPageBreak/>
              <w:t>Південнівськоїміської</w:t>
            </w:r>
            <w:proofErr w:type="spellEnd"/>
            <w:r>
              <w:rPr>
                <w:lang w:val="uk-UA"/>
              </w:rPr>
              <w:t xml:space="preserve"> ради.</w:t>
            </w:r>
          </w:p>
        </w:tc>
        <w:tc>
          <w:tcPr>
            <w:tcW w:w="851" w:type="dxa"/>
          </w:tcPr>
          <w:p w14:paraId="488C2736" w14:textId="77777777" w:rsidR="009D6E93" w:rsidRPr="00DB467F" w:rsidRDefault="009D6E93" w:rsidP="00825F0F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DB467F">
              <w:rPr>
                <w:rFonts w:eastAsia="Calibri"/>
                <w:color w:val="000000"/>
                <w:kern w:val="2"/>
                <w:lang w:val="uk-UA"/>
              </w:rPr>
              <w:lastRenderedPageBreak/>
              <w:t>202</w:t>
            </w:r>
            <w:r>
              <w:rPr>
                <w:rFonts w:eastAsia="Calibri"/>
                <w:color w:val="000000"/>
                <w:kern w:val="2"/>
                <w:lang w:val="uk-UA"/>
              </w:rPr>
              <w:t>5</w:t>
            </w:r>
            <w:r w:rsidRPr="00DB467F">
              <w:rPr>
                <w:rFonts w:eastAsia="Calibri"/>
                <w:color w:val="000000"/>
                <w:kern w:val="2"/>
                <w:lang w:val="uk-UA"/>
              </w:rPr>
              <w:t xml:space="preserve"> рік</w:t>
            </w:r>
          </w:p>
        </w:tc>
        <w:tc>
          <w:tcPr>
            <w:tcW w:w="1134" w:type="dxa"/>
          </w:tcPr>
          <w:p w14:paraId="43C93136" w14:textId="77777777" w:rsidR="009D6E93" w:rsidRPr="00DB467F" w:rsidRDefault="009D6E93" w:rsidP="00825F0F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DB467F">
              <w:rPr>
                <w:rFonts w:eastAsia="Calibri"/>
                <w:color w:val="000000"/>
                <w:kern w:val="2"/>
                <w:lang w:val="uk-UA"/>
              </w:rPr>
              <w:t xml:space="preserve">Виконавчий комітет </w:t>
            </w:r>
            <w:proofErr w:type="spellStart"/>
            <w:r>
              <w:rPr>
                <w:lang w:val="uk-UA"/>
              </w:rPr>
              <w:t>Південнівської</w:t>
            </w:r>
            <w:proofErr w:type="spellEnd"/>
            <w:r>
              <w:rPr>
                <w:lang w:val="uk-UA"/>
              </w:rPr>
              <w:t xml:space="preserve"> </w:t>
            </w:r>
            <w:r w:rsidRPr="00DB467F">
              <w:rPr>
                <w:rFonts w:eastAsia="Calibri"/>
                <w:color w:val="000000"/>
                <w:kern w:val="2"/>
                <w:lang w:val="uk-UA"/>
              </w:rPr>
              <w:t>міської ради Одеського району Одеської області</w:t>
            </w:r>
          </w:p>
        </w:tc>
        <w:tc>
          <w:tcPr>
            <w:tcW w:w="1275" w:type="dxa"/>
          </w:tcPr>
          <w:p w14:paraId="1871C25B" w14:textId="77777777" w:rsidR="009D6E93" w:rsidRPr="00DB467F" w:rsidRDefault="009D6E93" w:rsidP="00825F0F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>
              <w:rPr>
                <w:rFonts w:eastAsia="Calibri"/>
                <w:color w:val="000000"/>
                <w:kern w:val="2"/>
                <w:lang w:val="uk-UA"/>
              </w:rPr>
              <w:t>683,798</w:t>
            </w:r>
          </w:p>
        </w:tc>
        <w:tc>
          <w:tcPr>
            <w:tcW w:w="1418" w:type="dxa"/>
          </w:tcPr>
          <w:p w14:paraId="5F39D973" w14:textId="77777777" w:rsidR="009D6E93" w:rsidRPr="00DB467F" w:rsidRDefault="009D6E93" w:rsidP="00825F0F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>
              <w:rPr>
                <w:rFonts w:eastAsia="Calibri"/>
                <w:color w:val="000000"/>
                <w:kern w:val="2"/>
                <w:lang w:val="uk-UA"/>
              </w:rPr>
              <w:t>683,798</w:t>
            </w:r>
          </w:p>
        </w:tc>
        <w:tc>
          <w:tcPr>
            <w:tcW w:w="1417" w:type="dxa"/>
          </w:tcPr>
          <w:p w14:paraId="4957FA0D" w14:textId="77777777" w:rsidR="009D6E93" w:rsidRPr="00DB467F" w:rsidRDefault="009D6E93" w:rsidP="00825F0F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>
              <w:rPr>
                <w:rFonts w:eastAsia="Calibri"/>
                <w:color w:val="000000"/>
                <w:kern w:val="2"/>
                <w:lang w:val="uk-UA"/>
              </w:rPr>
              <w:t>683,797</w:t>
            </w:r>
          </w:p>
        </w:tc>
        <w:tc>
          <w:tcPr>
            <w:tcW w:w="1276" w:type="dxa"/>
          </w:tcPr>
          <w:p w14:paraId="4F20A66E" w14:textId="77777777" w:rsidR="009D6E93" w:rsidRPr="00DB467F" w:rsidRDefault="009D6E93" w:rsidP="00825F0F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>
              <w:rPr>
                <w:rFonts w:eastAsia="Calibri"/>
                <w:color w:val="000000"/>
                <w:kern w:val="2"/>
                <w:lang w:val="uk-UA"/>
              </w:rPr>
              <w:t>100</w:t>
            </w:r>
          </w:p>
        </w:tc>
        <w:tc>
          <w:tcPr>
            <w:tcW w:w="1276" w:type="dxa"/>
          </w:tcPr>
          <w:p w14:paraId="329D9E68" w14:textId="77777777" w:rsidR="009D6E93" w:rsidRPr="00DB467F" w:rsidRDefault="009D6E93" w:rsidP="00825F0F">
            <w:pPr>
              <w:jc w:val="both"/>
              <w:rPr>
                <w:rFonts w:eastAsia="Calibri"/>
                <w:kern w:val="2"/>
                <w:lang w:val="uk-UA"/>
              </w:rPr>
            </w:pPr>
            <w:r>
              <w:rPr>
                <w:rFonts w:eastAsia="Calibri"/>
                <w:kern w:val="2"/>
                <w:lang w:val="uk-UA"/>
              </w:rPr>
              <w:t>100</w:t>
            </w:r>
          </w:p>
        </w:tc>
        <w:tc>
          <w:tcPr>
            <w:tcW w:w="2363" w:type="dxa"/>
          </w:tcPr>
          <w:p w14:paraId="63D2CA74" w14:textId="77777777" w:rsidR="009D6E93" w:rsidRPr="00DB467F" w:rsidRDefault="009D6E93" w:rsidP="00825F0F">
            <w:pPr>
              <w:jc w:val="both"/>
              <w:rPr>
                <w:rFonts w:eastAsia="Calibri"/>
                <w:color w:val="000000"/>
                <w:kern w:val="2"/>
                <w:lang w:val="uk-UA"/>
              </w:rPr>
            </w:pPr>
            <w:r>
              <w:rPr>
                <w:rFonts w:eastAsia="Calibri"/>
                <w:color w:val="000000"/>
                <w:kern w:val="2"/>
                <w:lang w:val="uk-UA"/>
              </w:rPr>
              <w:t>Придбано комп’ютерне обладнання для державної реєстрації транспортних засобів та видачі посвідчень водія</w:t>
            </w:r>
          </w:p>
        </w:tc>
      </w:tr>
      <w:tr w:rsidR="009D6E93" w:rsidRPr="003645AD" w14:paraId="194703EF" w14:textId="77777777" w:rsidTr="00825F0F">
        <w:tc>
          <w:tcPr>
            <w:tcW w:w="425" w:type="dxa"/>
          </w:tcPr>
          <w:p w14:paraId="2BBA0802" w14:textId="77777777" w:rsidR="009D6E93" w:rsidRPr="00DB467F" w:rsidRDefault="009D6E93" w:rsidP="00825F0F">
            <w:pPr>
              <w:jc w:val="both"/>
              <w:rPr>
                <w:rFonts w:eastAsia="Calibri"/>
                <w:color w:val="000000"/>
                <w:kern w:val="2"/>
                <w:lang w:val="uk-UA"/>
              </w:rPr>
            </w:pPr>
            <w:r>
              <w:rPr>
                <w:rFonts w:eastAsia="Calibri"/>
                <w:color w:val="000000"/>
                <w:kern w:val="2"/>
                <w:lang w:val="uk-UA"/>
              </w:rPr>
              <w:t>3</w:t>
            </w:r>
          </w:p>
        </w:tc>
        <w:tc>
          <w:tcPr>
            <w:tcW w:w="1701" w:type="dxa"/>
          </w:tcPr>
          <w:p w14:paraId="1AD1F17F" w14:textId="77777777" w:rsidR="009D6E93" w:rsidRPr="00DB467F" w:rsidRDefault="009D6E93" w:rsidP="00825F0F">
            <w:pPr>
              <w:jc w:val="both"/>
              <w:rPr>
                <w:rFonts w:eastAsia="Calibri"/>
                <w:color w:val="000000"/>
                <w:kern w:val="2"/>
                <w:lang w:val="uk-UA"/>
              </w:rPr>
            </w:pPr>
            <w:r>
              <w:rPr>
                <w:rFonts w:eastAsia="Calibri"/>
                <w:color w:val="000000"/>
                <w:kern w:val="2"/>
                <w:lang w:val="uk-UA"/>
              </w:rPr>
              <w:t xml:space="preserve">Сприяння оснащенню </w:t>
            </w:r>
            <w:proofErr w:type="spellStart"/>
            <w:r>
              <w:rPr>
                <w:rFonts w:eastAsia="Calibri"/>
                <w:color w:val="000000"/>
                <w:kern w:val="2"/>
                <w:lang w:val="uk-UA"/>
              </w:rPr>
              <w:t>ЦНАПу</w:t>
            </w:r>
            <w:proofErr w:type="spellEnd"/>
            <w:r>
              <w:rPr>
                <w:rFonts w:eastAsia="Calibri"/>
                <w:color w:val="000000"/>
                <w:kern w:val="2"/>
                <w:lang w:val="uk-UA"/>
              </w:rPr>
              <w:t xml:space="preserve"> технічними засобами та створення комплексної системи </w:t>
            </w:r>
            <w:proofErr w:type="spellStart"/>
            <w:r>
              <w:rPr>
                <w:rFonts w:eastAsia="Calibri"/>
                <w:color w:val="000000"/>
                <w:kern w:val="2"/>
                <w:lang w:val="uk-UA"/>
              </w:rPr>
              <w:t>захистуінформації</w:t>
            </w:r>
            <w:proofErr w:type="spellEnd"/>
            <w:r>
              <w:rPr>
                <w:rFonts w:eastAsia="Calibri"/>
                <w:color w:val="000000"/>
                <w:kern w:val="2"/>
                <w:lang w:val="uk-UA"/>
              </w:rPr>
              <w:t xml:space="preserve"> для надання якісних адміністративних послуг</w:t>
            </w:r>
          </w:p>
        </w:tc>
        <w:tc>
          <w:tcPr>
            <w:tcW w:w="1843" w:type="dxa"/>
          </w:tcPr>
          <w:p w14:paraId="032A5488" w14:textId="77777777" w:rsidR="009D6E93" w:rsidRDefault="009D6E93" w:rsidP="00825F0F">
            <w:pPr>
              <w:pStyle w:val="11"/>
              <w:shd w:val="clear" w:color="auto" w:fill="FFFFFF"/>
              <w:rPr>
                <w:b/>
                <w:color w:val="FF0000"/>
                <w:lang w:val="uk-UA"/>
              </w:rPr>
            </w:pPr>
            <w:r>
              <w:rPr>
                <w:lang w:val="uk-UA"/>
              </w:rPr>
              <w:t xml:space="preserve">Забезпечення повного циклу прийому та видачі паспорта громадянина України для виїзду за кордон з безконтактним електронним носієм або паспорта громадянина України у формі картки через відділ надання адміністративних послуг виконавчого комітету </w:t>
            </w:r>
            <w:proofErr w:type="spellStart"/>
            <w:r>
              <w:rPr>
                <w:lang w:val="uk-UA"/>
              </w:rPr>
              <w:t>Південнівської</w:t>
            </w:r>
            <w:proofErr w:type="spellEnd"/>
            <w:r>
              <w:rPr>
                <w:lang w:val="uk-UA"/>
              </w:rPr>
              <w:t xml:space="preserve"> міської ради.</w:t>
            </w:r>
          </w:p>
          <w:p w14:paraId="09F98C26" w14:textId="77777777" w:rsidR="009D6E93" w:rsidRPr="00AE25EE" w:rsidRDefault="009D6E93" w:rsidP="00825F0F">
            <w:pPr>
              <w:jc w:val="both"/>
              <w:rPr>
                <w:rFonts w:eastAsia="Calibri"/>
                <w:color w:val="000000"/>
                <w:kern w:val="2"/>
                <w:lang w:val="uk-UA"/>
              </w:rPr>
            </w:pPr>
          </w:p>
        </w:tc>
        <w:tc>
          <w:tcPr>
            <w:tcW w:w="851" w:type="dxa"/>
          </w:tcPr>
          <w:p w14:paraId="45823DC3" w14:textId="77777777" w:rsidR="009D6E93" w:rsidRPr="00DB467F" w:rsidRDefault="009D6E93" w:rsidP="00825F0F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>
              <w:rPr>
                <w:rFonts w:eastAsia="Calibri"/>
                <w:color w:val="000000"/>
                <w:kern w:val="2"/>
                <w:lang w:val="uk-UA"/>
              </w:rPr>
              <w:t>2025 рік</w:t>
            </w:r>
          </w:p>
        </w:tc>
        <w:tc>
          <w:tcPr>
            <w:tcW w:w="1134" w:type="dxa"/>
          </w:tcPr>
          <w:p w14:paraId="308835E7" w14:textId="77777777" w:rsidR="009D6E93" w:rsidRPr="00DB467F" w:rsidRDefault="009D6E93" w:rsidP="00825F0F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DB467F">
              <w:rPr>
                <w:rFonts w:eastAsia="Calibri"/>
                <w:color w:val="000000"/>
                <w:kern w:val="2"/>
                <w:lang w:val="uk-UA"/>
              </w:rPr>
              <w:t xml:space="preserve">Виконавчий комітет </w:t>
            </w:r>
            <w:proofErr w:type="spellStart"/>
            <w:r>
              <w:rPr>
                <w:lang w:val="uk-UA"/>
              </w:rPr>
              <w:t>Південнівської</w:t>
            </w:r>
            <w:proofErr w:type="spellEnd"/>
            <w:r>
              <w:rPr>
                <w:lang w:val="uk-UA"/>
              </w:rPr>
              <w:t xml:space="preserve"> </w:t>
            </w:r>
            <w:r w:rsidRPr="00DB467F">
              <w:rPr>
                <w:rFonts w:eastAsia="Calibri"/>
                <w:color w:val="000000"/>
                <w:kern w:val="2"/>
                <w:lang w:val="uk-UA"/>
              </w:rPr>
              <w:t xml:space="preserve"> міської ради Одеського району Одеської області</w:t>
            </w:r>
          </w:p>
        </w:tc>
        <w:tc>
          <w:tcPr>
            <w:tcW w:w="1275" w:type="dxa"/>
          </w:tcPr>
          <w:p w14:paraId="7488A1D3" w14:textId="77777777" w:rsidR="009D6E93" w:rsidRPr="00DB467F" w:rsidRDefault="009D6E93" w:rsidP="00825F0F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733734">
              <w:rPr>
                <w:rFonts w:eastAsia="Calibri"/>
                <w:color w:val="000000"/>
                <w:kern w:val="2"/>
                <w:lang w:val="uk-UA"/>
              </w:rPr>
              <w:t>105,516</w:t>
            </w:r>
          </w:p>
        </w:tc>
        <w:tc>
          <w:tcPr>
            <w:tcW w:w="1418" w:type="dxa"/>
          </w:tcPr>
          <w:p w14:paraId="38B523B9" w14:textId="77777777" w:rsidR="009D6E93" w:rsidRPr="00DB467F" w:rsidRDefault="009D6E93" w:rsidP="00825F0F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733734">
              <w:rPr>
                <w:rFonts w:eastAsia="Calibri"/>
                <w:color w:val="000000"/>
                <w:kern w:val="2"/>
                <w:lang w:val="uk-UA"/>
              </w:rPr>
              <w:t>105,516</w:t>
            </w:r>
          </w:p>
        </w:tc>
        <w:tc>
          <w:tcPr>
            <w:tcW w:w="1417" w:type="dxa"/>
          </w:tcPr>
          <w:p w14:paraId="182844A7" w14:textId="77777777" w:rsidR="009D6E93" w:rsidRPr="00DB467F" w:rsidRDefault="009D6E93" w:rsidP="00825F0F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C778B8">
              <w:t>105,509</w:t>
            </w:r>
          </w:p>
        </w:tc>
        <w:tc>
          <w:tcPr>
            <w:tcW w:w="1276" w:type="dxa"/>
          </w:tcPr>
          <w:p w14:paraId="5BDE8957" w14:textId="77777777" w:rsidR="009D6E93" w:rsidRPr="00DB467F" w:rsidRDefault="009D6E93" w:rsidP="00825F0F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>
              <w:rPr>
                <w:rFonts w:eastAsia="Calibri"/>
                <w:color w:val="000000"/>
                <w:kern w:val="2"/>
                <w:lang w:val="uk-UA"/>
              </w:rPr>
              <w:t>99,99</w:t>
            </w:r>
          </w:p>
        </w:tc>
        <w:tc>
          <w:tcPr>
            <w:tcW w:w="1276" w:type="dxa"/>
          </w:tcPr>
          <w:p w14:paraId="0347C42C" w14:textId="77777777" w:rsidR="009D6E93" w:rsidRPr="00DB467F" w:rsidRDefault="009D6E93" w:rsidP="00825F0F">
            <w:pPr>
              <w:jc w:val="both"/>
              <w:rPr>
                <w:rFonts w:eastAsia="Calibri"/>
                <w:kern w:val="2"/>
                <w:lang w:val="uk-UA"/>
              </w:rPr>
            </w:pPr>
            <w:r>
              <w:rPr>
                <w:rFonts w:eastAsia="Calibri"/>
                <w:kern w:val="2"/>
                <w:lang w:val="uk-UA"/>
              </w:rPr>
              <w:t>99,99</w:t>
            </w:r>
          </w:p>
        </w:tc>
        <w:tc>
          <w:tcPr>
            <w:tcW w:w="2363" w:type="dxa"/>
          </w:tcPr>
          <w:p w14:paraId="733D7F3C" w14:textId="77777777" w:rsidR="009D6E93" w:rsidRPr="00DB467F" w:rsidRDefault="009D6E93" w:rsidP="00825F0F">
            <w:pPr>
              <w:jc w:val="both"/>
              <w:rPr>
                <w:rFonts w:eastAsia="Calibri"/>
                <w:kern w:val="2"/>
                <w:lang w:val="uk-UA"/>
              </w:rPr>
            </w:pPr>
            <w:r>
              <w:rPr>
                <w:lang w:val="uk-UA"/>
              </w:rPr>
              <w:t>Оплата за обслуговування засобу КСЗІ – 12,000 грн., передавання даних та повідомлень – 93,509 грн.</w:t>
            </w:r>
          </w:p>
        </w:tc>
      </w:tr>
      <w:tr w:rsidR="009D6E93" w:rsidRPr="000178C4" w14:paraId="79030FF5" w14:textId="77777777" w:rsidTr="00825F0F">
        <w:tc>
          <w:tcPr>
            <w:tcW w:w="425" w:type="dxa"/>
          </w:tcPr>
          <w:p w14:paraId="546E97DA" w14:textId="77777777" w:rsidR="009D6E93" w:rsidRPr="00DB467F" w:rsidRDefault="009D6E93" w:rsidP="00825F0F">
            <w:pPr>
              <w:jc w:val="both"/>
              <w:rPr>
                <w:rFonts w:eastAsia="Calibri"/>
                <w:color w:val="000000"/>
                <w:kern w:val="2"/>
                <w:lang w:val="uk-UA"/>
              </w:rPr>
            </w:pPr>
          </w:p>
        </w:tc>
        <w:tc>
          <w:tcPr>
            <w:tcW w:w="1701" w:type="dxa"/>
          </w:tcPr>
          <w:p w14:paraId="31C47098" w14:textId="77777777" w:rsidR="009D6E93" w:rsidRPr="00DB467F" w:rsidRDefault="009D6E93" w:rsidP="00825F0F">
            <w:pPr>
              <w:jc w:val="both"/>
              <w:rPr>
                <w:rFonts w:eastAsia="Calibri"/>
                <w:color w:val="000000"/>
                <w:kern w:val="2"/>
                <w:lang w:val="uk-UA"/>
              </w:rPr>
            </w:pPr>
            <w:r w:rsidRPr="00DB467F">
              <w:rPr>
                <w:rFonts w:eastAsia="Calibri"/>
                <w:color w:val="000000"/>
                <w:kern w:val="2"/>
                <w:lang w:val="uk-UA"/>
              </w:rPr>
              <w:t>Всього</w:t>
            </w:r>
          </w:p>
        </w:tc>
        <w:tc>
          <w:tcPr>
            <w:tcW w:w="1843" w:type="dxa"/>
          </w:tcPr>
          <w:p w14:paraId="58204E5C" w14:textId="77777777" w:rsidR="009D6E93" w:rsidRPr="00DB467F" w:rsidRDefault="009D6E93" w:rsidP="00825F0F">
            <w:pPr>
              <w:jc w:val="both"/>
              <w:rPr>
                <w:rFonts w:eastAsia="Calibri"/>
                <w:color w:val="000000"/>
                <w:kern w:val="2"/>
                <w:lang w:val="uk-UA"/>
              </w:rPr>
            </w:pPr>
          </w:p>
        </w:tc>
        <w:tc>
          <w:tcPr>
            <w:tcW w:w="851" w:type="dxa"/>
          </w:tcPr>
          <w:p w14:paraId="6A6B02C6" w14:textId="77777777" w:rsidR="009D6E93" w:rsidRPr="00DB467F" w:rsidRDefault="009D6E93" w:rsidP="00825F0F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</w:p>
        </w:tc>
        <w:tc>
          <w:tcPr>
            <w:tcW w:w="1134" w:type="dxa"/>
          </w:tcPr>
          <w:p w14:paraId="26566097" w14:textId="77777777" w:rsidR="009D6E93" w:rsidRPr="00DB467F" w:rsidRDefault="009D6E93" w:rsidP="00825F0F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</w:p>
        </w:tc>
        <w:tc>
          <w:tcPr>
            <w:tcW w:w="1275" w:type="dxa"/>
          </w:tcPr>
          <w:p w14:paraId="5AC44198" w14:textId="77777777" w:rsidR="009D6E93" w:rsidRPr="00733734" w:rsidRDefault="009D6E93" w:rsidP="00825F0F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C778B8">
              <w:t>861,31</w:t>
            </w:r>
            <w:r>
              <w:rPr>
                <w:lang w:val="uk-UA"/>
              </w:rPr>
              <w:t>4</w:t>
            </w:r>
          </w:p>
        </w:tc>
        <w:tc>
          <w:tcPr>
            <w:tcW w:w="1418" w:type="dxa"/>
          </w:tcPr>
          <w:p w14:paraId="36153BA9" w14:textId="77777777" w:rsidR="009D6E93" w:rsidRPr="00733734" w:rsidRDefault="009D6E93" w:rsidP="00825F0F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C778B8">
              <w:t>861,31</w:t>
            </w:r>
            <w:r>
              <w:rPr>
                <w:lang w:val="uk-UA"/>
              </w:rPr>
              <w:t>4</w:t>
            </w:r>
          </w:p>
        </w:tc>
        <w:tc>
          <w:tcPr>
            <w:tcW w:w="1417" w:type="dxa"/>
          </w:tcPr>
          <w:p w14:paraId="679E9B42" w14:textId="77777777" w:rsidR="009D6E93" w:rsidRPr="00DB467F" w:rsidRDefault="009D6E93" w:rsidP="00825F0F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C778B8">
              <w:t>861,30</w:t>
            </w:r>
            <w:r>
              <w:t>6</w:t>
            </w:r>
          </w:p>
        </w:tc>
        <w:tc>
          <w:tcPr>
            <w:tcW w:w="1276" w:type="dxa"/>
          </w:tcPr>
          <w:p w14:paraId="4AB71D26" w14:textId="77777777" w:rsidR="009D6E93" w:rsidRPr="00DB467F" w:rsidRDefault="009D6E93" w:rsidP="00825F0F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>
              <w:rPr>
                <w:rFonts w:eastAsia="Calibri"/>
                <w:color w:val="000000"/>
                <w:kern w:val="2"/>
                <w:lang w:val="uk-UA"/>
              </w:rPr>
              <w:t>100</w:t>
            </w:r>
          </w:p>
        </w:tc>
        <w:tc>
          <w:tcPr>
            <w:tcW w:w="1276" w:type="dxa"/>
          </w:tcPr>
          <w:p w14:paraId="6DE62367" w14:textId="77777777" w:rsidR="009D6E93" w:rsidRPr="00DB467F" w:rsidRDefault="009D6E93" w:rsidP="00825F0F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>
              <w:rPr>
                <w:rFonts w:eastAsia="Calibri"/>
                <w:color w:val="000000"/>
                <w:kern w:val="2"/>
                <w:lang w:val="uk-UA"/>
              </w:rPr>
              <w:t>100</w:t>
            </w:r>
          </w:p>
        </w:tc>
        <w:tc>
          <w:tcPr>
            <w:tcW w:w="2363" w:type="dxa"/>
          </w:tcPr>
          <w:p w14:paraId="30E91623" w14:textId="77777777" w:rsidR="009D6E93" w:rsidRPr="00DB467F" w:rsidRDefault="009D6E93" w:rsidP="00825F0F">
            <w:pPr>
              <w:jc w:val="both"/>
              <w:rPr>
                <w:rFonts w:eastAsia="Calibri"/>
                <w:color w:val="000000"/>
                <w:kern w:val="2"/>
                <w:lang w:val="uk-UA"/>
              </w:rPr>
            </w:pPr>
          </w:p>
        </w:tc>
      </w:tr>
    </w:tbl>
    <w:p w14:paraId="058822A4" w14:textId="77777777" w:rsidR="009D6E93" w:rsidRDefault="009D6E93" w:rsidP="009D6E93">
      <w:pPr>
        <w:tabs>
          <w:tab w:val="left" w:pos="8568"/>
        </w:tabs>
        <w:rPr>
          <w:rFonts w:eastAsia="Calibri"/>
          <w:color w:val="000000"/>
          <w:kern w:val="2"/>
          <w:lang w:val="uk-UA"/>
        </w:rPr>
      </w:pPr>
    </w:p>
    <w:p w14:paraId="52A5B223" w14:textId="77777777" w:rsidR="009D6E93" w:rsidRPr="00B23B1F" w:rsidRDefault="009D6E93" w:rsidP="009D6E93">
      <w:pPr>
        <w:rPr>
          <w:lang w:val="uk-UA"/>
        </w:rPr>
      </w:pPr>
    </w:p>
    <w:p w14:paraId="3DCA0EBD" w14:textId="77777777" w:rsidR="00CF3972" w:rsidRDefault="00CF3972"/>
    <w:sectPr w:rsidR="00CF3972" w:rsidSect="009D6E93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5B"/>
    <w:rsid w:val="009D6E93"/>
    <w:rsid w:val="00A25021"/>
    <w:rsid w:val="00A3284C"/>
    <w:rsid w:val="00A4375B"/>
    <w:rsid w:val="00CF3972"/>
    <w:rsid w:val="00D2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FCA46"/>
  <w15:chartTrackingRefBased/>
  <w15:docId w15:val="{A8C7C04E-E0A0-404A-8C38-77C89698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E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375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75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75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75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75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75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75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75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75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3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37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37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37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37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37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37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37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37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43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75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43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75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437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7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A437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7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437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375B"/>
    <w:rPr>
      <w:b/>
      <w:bCs/>
      <w:smallCaps/>
      <w:color w:val="2F5496" w:themeColor="accent1" w:themeShade="BF"/>
      <w:spacing w:val="5"/>
    </w:rPr>
  </w:style>
  <w:style w:type="character" w:customStyle="1" w:styleId="rvts23">
    <w:name w:val="rvts23"/>
    <w:rsid w:val="009D6E93"/>
  </w:style>
  <w:style w:type="paragraph" w:customStyle="1" w:styleId="rvps6">
    <w:name w:val="rvps6"/>
    <w:basedOn w:val="a"/>
    <w:rsid w:val="009D6E93"/>
    <w:pPr>
      <w:suppressAutoHyphens/>
      <w:spacing w:before="280" w:after="280"/>
    </w:pPr>
    <w:rPr>
      <w:lang w:eastAsia="zh-CN"/>
    </w:rPr>
  </w:style>
  <w:style w:type="paragraph" w:customStyle="1" w:styleId="11">
    <w:name w:val="Абзац списка1"/>
    <w:basedOn w:val="a"/>
    <w:qFormat/>
    <w:rsid w:val="009D6E93"/>
    <w:pPr>
      <w:spacing w:before="100" w:beforeAutospacing="1" w:after="100" w:afterAutospacing="1" w:line="252" w:lineRule="auto"/>
      <w:contextualSpacing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2361</Words>
  <Characters>1346</Characters>
  <Application>Microsoft Office Word</Application>
  <DocSecurity>0</DocSecurity>
  <Lines>11</Lines>
  <Paragraphs>7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2026-02-10T12:44:00Z</dcterms:created>
  <dcterms:modified xsi:type="dcterms:W3CDTF">2026-02-10T12:44:00Z</dcterms:modified>
</cp:coreProperties>
</file>