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27DB" w14:textId="6E4DB335" w:rsidR="00A435E9" w:rsidRDefault="00CD49A3" w:rsidP="00A435E9">
      <w:pPr>
        <w:jc w:val="center"/>
        <w:rPr>
          <w:b/>
          <w:bCs/>
          <w:u w:val="single"/>
          <w:lang w:val="uk-UA"/>
        </w:rPr>
      </w:pPr>
      <w:r>
        <w:rPr>
          <w:b/>
          <w:bCs/>
          <w:u w:val="single"/>
          <w:lang w:val="uk-UA"/>
        </w:rPr>
        <w:t>Обґрунтування</w:t>
      </w:r>
    </w:p>
    <w:p w14:paraId="2D06D591" w14:textId="77777777" w:rsidR="00A435E9" w:rsidRDefault="00A435E9" w:rsidP="00A435E9">
      <w:pPr>
        <w:jc w:val="center"/>
        <w:rPr>
          <w:b/>
          <w:bCs/>
          <w:u w:val="single"/>
          <w:lang w:val="uk-UA"/>
        </w:rPr>
      </w:pPr>
    </w:p>
    <w:p w14:paraId="4E29BCAA" w14:textId="3E451467" w:rsidR="00F7576B" w:rsidRDefault="00092172" w:rsidP="00F7576B">
      <w:pPr>
        <w:jc w:val="center"/>
        <w:rPr>
          <w:b/>
          <w:bCs/>
          <w:lang w:val="uk-UA"/>
        </w:rPr>
      </w:pPr>
      <w:bookmarkStart w:id="0" w:name="_Hlk77110425"/>
      <w:r>
        <w:rPr>
          <w:b/>
          <w:lang w:val="uk-UA"/>
        </w:rPr>
        <w:t>д</w:t>
      </w:r>
      <w:r w:rsidR="00CD49A3">
        <w:rPr>
          <w:b/>
          <w:lang w:val="uk-UA"/>
        </w:rPr>
        <w:t xml:space="preserve">о </w:t>
      </w:r>
      <w:r w:rsidR="00691FBF">
        <w:rPr>
          <w:b/>
          <w:lang w:val="uk-UA"/>
        </w:rPr>
        <w:t xml:space="preserve">проєкту рішення </w:t>
      </w:r>
      <w:bookmarkEnd w:id="0"/>
      <w:r w:rsidR="00F7576B">
        <w:rPr>
          <w:b/>
          <w:lang w:val="uk-UA"/>
        </w:rPr>
        <w:t>«</w:t>
      </w:r>
      <w:r w:rsidR="00F7576B" w:rsidRPr="00F7576B">
        <w:rPr>
          <w:b/>
          <w:bCs/>
          <w:lang w:val="uk-UA"/>
        </w:rPr>
        <w:t xml:space="preserve">Про </w:t>
      </w:r>
      <w:r w:rsidR="004579A4">
        <w:rPr>
          <w:b/>
          <w:bCs/>
          <w:lang w:val="uk-UA"/>
        </w:rPr>
        <w:t xml:space="preserve">погодження </w:t>
      </w:r>
      <w:r w:rsidR="00F7576B" w:rsidRPr="00F7576B">
        <w:rPr>
          <w:b/>
          <w:bCs/>
          <w:lang w:val="uk-UA"/>
        </w:rPr>
        <w:t xml:space="preserve">внесення змін та доповнень до Програми </w:t>
      </w:r>
      <w:r w:rsidR="00F7576B">
        <w:rPr>
          <w:b/>
          <w:bCs/>
          <w:lang w:val="uk-UA"/>
        </w:rPr>
        <w:t xml:space="preserve">                            </w:t>
      </w:r>
      <w:r w:rsidR="00F7576B" w:rsidRPr="00F7576B">
        <w:rPr>
          <w:b/>
          <w:bCs/>
          <w:lang w:val="uk-UA"/>
        </w:rPr>
        <w:t>капітального ремонту</w:t>
      </w:r>
      <w:r w:rsidR="00F7576B">
        <w:rPr>
          <w:b/>
          <w:bCs/>
          <w:lang w:val="uk-UA"/>
        </w:rPr>
        <w:t xml:space="preserve"> </w:t>
      </w:r>
      <w:r w:rsidR="00F7576B" w:rsidRPr="00F7576B">
        <w:rPr>
          <w:b/>
          <w:bCs/>
          <w:lang w:val="uk-UA"/>
        </w:rPr>
        <w:t>(модернізації, заміни) ліфтів в місті Південному</w:t>
      </w:r>
      <w:r w:rsidR="00F7576B">
        <w:rPr>
          <w:b/>
          <w:bCs/>
          <w:lang w:val="uk-UA"/>
        </w:rPr>
        <w:t xml:space="preserve">                              </w:t>
      </w:r>
      <w:r w:rsidR="00F7576B" w:rsidRPr="00F7576B">
        <w:rPr>
          <w:b/>
          <w:bCs/>
          <w:lang w:val="uk-UA"/>
        </w:rPr>
        <w:t xml:space="preserve"> Одеського району Одеської області на 2024-2026 роки</w:t>
      </w:r>
      <w:r w:rsidR="00F7576B">
        <w:rPr>
          <w:b/>
          <w:bCs/>
          <w:lang w:val="uk-UA"/>
        </w:rPr>
        <w:t>»</w:t>
      </w:r>
      <w:r w:rsidR="00F7576B" w:rsidRPr="00F7576B">
        <w:rPr>
          <w:b/>
          <w:bCs/>
          <w:lang w:val="uk-UA"/>
        </w:rPr>
        <w:t xml:space="preserve"> </w:t>
      </w:r>
    </w:p>
    <w:p w14:paraId="58457BF0" w14:textId="08F0231C" w:rsidR="00931862" w:rsidRDefault="00F7576B" w:rsidP="00F7576B">
      <w:pPr>
        <w:jc w:val="center"/>
        <w:rPr>
          <w:b/>
          <w:bCs/>
          <w:lang w:val="uk-UA"/>
        </w:rPr>
      </w:pPr>
      <w:r w:rsidRPr="00F7576B">
        <w:rPr>
          <w:b/>
          <w:bCs/>
          <w:lang w:val="uk-UA"/>
        </w:rPr>
        <w:t>шляхом викладення її в новій редакції</w:t>
      </w:r>
      <w:r w:rsidR="004579A4">
        <w:rPr>
          <w:b/>
          <w:bCs/>
          <w:lang w:val="uk-UA"/>
        </w:rPr>
        <w:t>»</w:t>
      </w:r>
    </w:p>
    <w:p w14:paraId="3218D250" w14:textId="77777777" w:rsidR="00533AFD" w:rsidRDefault="00533AFD" w:rsidP="00F7576B">
      <w:pPr>
        <w:jc w:val="center"/>
        <w:rPr>
          <w:b/>
          <w:bCs/>
          <w:lang w:val="uk-UA"/>
        </w:rPr>
      </w:pPr>
    </w:p>
    <w:p w14:paraId="76699327" w14:textId="77777777" w:rsidR="00533AFD" w:rsidRDefault="00533AFD" w:rsidP="00F7576B">
      <w:pPr>
        <w:jc w:val="center"/>
        <w:rPr>
          <w:b/>
          <w:bCs/>
          <w:lang w:val="uk-UA"/>
        </w:rPr>
      </w:pPr>
    </w:p>
    <w:p w14:paraId="7CB09CB8" w14:textId="58CAAB02" w:rsidR="00931862" w:rsidRDefault="00931862" w:rsidP="00F97F02">
      <w:pPr>
        <w:rPr>
          <w:lang w:val="uk-UA"/>
        </w:rPr>
      </w:pPr>
    </w:p>
    <w:p w14:paraId="4F53A010" w14:textId="77777777" w:rsidR="0092645B" w:rsidRPr="0092645B" w:rsidRDefault="0092645B" w:rsidP="0092645B">
      <w:pPr>
        <w:pStyle w:val="a3"/>
        <w:rPr>
          <w:lang w:val="uk-UA"/>
        </w:rPr>
      </w:pPr>
    </w:p>
    <w:p w14:paraId="5D99DD24" w14:textId="64BFA45F" w:rsidR="006478DC" w:rsidRPr="006478DC" w:rsidRDefault="006478DC" w:rsidP="009E241B">
      <w:pPr>
        <w:pStyle w:val="a3"/>
        <w:numPr>
          <w:ilvl w:val="0"/>
          <w:numId w:val="5"/>
        </w:numPr>
        <w:ind w:left="284" w:firstLine="425"/>
        <w:jc w:val="both"/>
        <w:rPr>
          <w:lang w:val="uk-UA"/>
        </w:rPr>
      </w:pPr>
      <w:r>
        <w:rPr>
          <w:bCs/>
          <w:lang w:val="uk-UA" w:eastAsia="zh-CN"/>
        </w:rPr>
        <w:t xml:space="preserve">Зміни внесені до </w:t>
      </w:r>
      <w:r w:rsidR="009E241B">
        <w:rPr>
          <w:bCs/>
          <w:lang w:val="uk-UA" w:eastAsia="zh-CN"/>
        </w:rPr>
        <w:t xml:space="preserve">пункту 1 </w:t>
      </w:r>
      <w:r w:rsidR="00D06E36">
        <w:rPr>
          <w:bCs/>
          <w:lang w:val="uk-UA" w:eastAsia="zh-CN"/>
        </w:rPr>
        <w:t>додатку 1 Програми</w:t>
      </w:r>
      <w:r w:rsidR="009E241B">
        <w:rPr>
          <w:bCs/>
          <w:lang w:val="uk-UA" w:eastAsia="zh-CN"/>
        </w:rPr>
        <w:t xml:space="preserve">: </w:t>
      </w:r>
      <w:r w:rsidR="00307EB5">
        <w:rPr>
          <w:bCs/>
          <w:lang w:val="uk-UA" w:eastAsia="zh-CN"/>
        </w:rPr>
        <w:t>завдання та заход</w:t>
      </w:r>
      <w:r w:rsidR="00D06E36">
        <w:rPr>
          <w:bCs/>
          <w:lang w:val="uk-UA" w:eastAsia="zh-CN"/>
        </w:rPr>
        <w:t>и</w:t>
      </w:r>
      <w:r w:rsidR="00307EB5">
        <w:rPr>
          <w:bCs/>
          <w:lang w:val="uk-UA" w:eastAsia="zh-CN"/>
        </w:rPr>
        <w:t xml:space="preserve"> </w:t>
      </w:r>
      <w:r w:rsidR="00D06E36">
        <w:rPr>
          <w:bCs/>
          <w:lang w:val="uk-UA" w:eastAsia="zh-CN"/>
        </w:rPr>
        <w:t xml:space="preserve">реалізації </w:t>
      </w:r>
      <w:r w:rsidR="00307EB5">
        <w:rPr>
          <w:bCs/>
          <w:lang w:val="uk-UA" w:eastAsia="zh-CN"/>
        </w:rPr>
        <w:t>Програми</w:t>
      </w:r>
      <w:r w:rsidR="009E241B">
        <w:rPr>
          <w:bCs/>
          <w:lang w:val="uk-UA" w:eastAsia="zh-CN"/>
        </w:rPr>
        <w:t xml:space="preserve"> на к</w:t>
      </w:r>
      <w:r w:rsidR="009E241B" w:rsidRPr="00C251B7">
        <w:rPr>
          <w:color w:val="000000" w:themeColor="text1"/>
          <w:lang w:val="uk-UA"/>
        </w:rPr>
        <w:t xml:space="preserve">апітальний ремонт </w:t>
      </w:r>
      <w:r w:rsidR="009E241B" w:rsidRPr="00C251B7">
        <w:rPr>
          <w:lang w:val="uk-UA"/>
        </w:rPr>
        <w:t xml:space="preserve">(заміна, модернізація) </w:t>
      </w:r>
      <w:r w:rsidR="009E241B" w:rsidRPr="00C251B7">
        <w:rPr>
          <w:color w:val="000000" w:themeColor="text1"/>
          <w:lang w:val="uk-UA"/>
        </w:rPr>
        <w:t>ліфтів в будинках, які знаходяться в управлінні ОСББ</w:t>
      </w:r>
      <w:r>
        <w:rPr>
          <w:bCs/>
          <w:lang w:val="uk-UA" w:eastAsia="zh-CN"/>
        </w:rPr>
        <w:t>:</w:t>
      </w:r>
    </w:p>
    <w:p w14:paraId="0BAE1F45" w14:textId="77777777" w:rsidR="00551904" w:rsidRDefault="00551904" w:rsidP="006478DC">
      <w:pPr>
        <w:pStyle w:val="a3"/>
        <w:ind w:left="709"/>
        <w:jc w:val="both"/>
        <w:rPr>
          <w:bCs/>
          <w:lang w:val="uk-UA" w:eastAsia="zh-CN"/>
        </w:rPr>
      </w:pPr>
    </w:p>
    <w:p w14:paraId="4DEB5441" w14:textId="04B4CB55" w:rsidR="005A23FE" w:rsidRPr="005A23FE" w:rsidRDefault="006478DC" w:rsidP="006478DC">
      <w:pPr>
        <w:pStyle w:val="a3"/>
        <w:ind w:left="709"/>
        <w:jc w:val="both"/>
        <w:rPr>
          <w:lang w:val="uk-UA"/>
        </w:rPr>
      </w:pPr>
      <w:r>
        <w:rPr>
          <w:bCs/>
          <w:lang w:val="uk-UA" w:eastAsia="zh-CN"/>
        </w:rPr>
        <w:t>1.1.</w:t>
      </w:r>
      <w:r w:rsidR="00D06E36">
        <w:rPr>
          <w:bCs/>
          <w:lang w:val="uk-UA" w:eastAsia="zh-CN"/>
        </w:rPr>
        <w:t xml:space="preserve"> </w:t>
      </w:r>
      <w:r>
        <w:rPr>
          <w:bCs/>
          <w:lang w:val="uk-UA" w:eastAsia="zh-CN"/>
        </w:rPr>
        <w:t>У</w:t>
      </w:r>
      <w:r w:rsidR="00307EB5">
        <w:rPr>
          <w:bCs/>
          <w:lang w:val="uk-UA" w:eastAsia="zh-CN"/>
        </w:rPr>
        <w:t xml:space="preserve"> </w:t>
      </w:r>
      <w:r w:rsidR="00155851" w:rsidRPr="00E90F03">
        <w:rPr>
          <w:bCs/>
          <w:lang w:val="uk-UA" w:eastAsia="zh-CN"/>
        </w:rPr>
        <w:t>2025 р</w:t>
      </w:r>
      <w:r w:rsidR="006B4AC1">
        <w:rPr>
          <w:bCs/>
          <w:lang w:val="uk-UA" w:eastAsia="zh-CN"/>
        </w:rPr>
        <w:t>оці</w:t>
      </w:r>
      <w:r w:rsidR="00155851" w:rsidRPr="00E90F03">
        <w:rPr>
          <w:bCs/>
          <w:lang w:val="uk-UA" w:eastAsia="zh-CN"/>
        </w:rPr>
        <w:t xml:space="preserve"> </w:t>
      </w:r>
      <w:r w:rsidR="00594621">
        <w:rPr>
          <w:bCs/>
          <w:lang w:val="uk-UA" w:eastAsia="zh-CN"/>
        </w:rPr>
        <w:t>відкориговані (зменшені)</w:t>
      </w:r>
      <w:r w:rsidR="005A23FE">
        <w:rPr>
          <w:bCs/>
          <w:lang w:val="uk-UA" w:eastAsia="zh-CN"/>
        </w:rPr>
        <w:t xml:space="preserve"> </w:t>
      </w:r>
      <w:r w:rsidR="002E6414" w:rsidRPr="00E90F03">
        <w:rPr>
          <w:bCs/>
          <w:lang w:val="uk-UA" w:eastAsia="zh-CN"/>
        </w:rPr>
        <w:t>сум</w:t>
      </w:r>
      <w:r w:rsidR="00551904">
        <w:rPr>
          <w:bCs/>
          <w:lang w:val="uk-UA" w:eastAsia="zh-CN"/>
        </w:rPr>
        <w:t>и</w:t>
      </w:r>
      <w:r w:rsidR="002E6414" w:rsidRPr="00E90F03">
        <w:rPr>
          <w:bCs/>
          <w:lang w:val="uk-UA" w:eastAsia="zh-CN"/>
        </w:rPr>
        <w:t xml:space="preserve"> </w:t>
      </w:r>
      <w:r w:rsidR="005A23FE">
        <w:rPr>
          <w:bCs/>
          <w:lang w:val="uk-UA" w:eastAsia="zh-CN"/>
        </w:rPr>
        <w:t>згідно фактично витрачених коштів:</w:t>
      </w:r>
    </w:p>
    <w:p w14:paraId="618379F6" w14:textId="0BF1C80B" w:rsidR="005A23FE" w:rsidRPr="005A23FE" w:rsidRDefault="005A23FE" w:rsidP="005A23FE">
      <w:pPr>
        <w:pStyle w:val="a3"/>
        <w:numPr>
          <w:ilvl w:val="0"/>
          <w:numId w:val="8"/>
        </w:numPr>
        <w:jc w:val="both"/>
        <w:rPr>
          <w:lang w:val="uk-UA"/>
        </w:rPr>
      </w:pPr>
      <w:r w:rsidRPr="00E90F03">
        <w:rPr>
          <w:bCs/>
          <w:lang w:val="uk-UA" w:eastAsia="zh-CN"/>
        </w:rPr>
        <w:t>місцевого бюджету</w:t>
      </w:r>
      <w:r>
        <w:rPr>
          <w:bCs/>
          <w:lang w:val="uk-UA" w:eastAsia="zh-CN"/>
        </w:rPr>
        <w:t xml:space="preserve"> 1176,752 тис. грн;</w:t>
      </w:r>
    </w:p>
    <w:p w14:paraId="4BAB769A" w14:textId="06D81677" w:rsidR="005A23FE" w:rsidRDefault="005A23FE" w:rsidP="005A23FE">
      <w:pPr>
        <w:pStyle w:val="a3"/>
        <w:numPr>
          <w:ilvl w:val="0"/>
          <w:numId w:val="8"/>
        </w:numPr>
        <w:jc w:val="both"/>
        <w:rPr>
          <w:lang w:val="uk-UA"/>
        </w:rPr>
      </w:pPr>
      <w:r>
        <w:rPr>
          <w:lang w:val="uk-UA"/>
        </w:rPr>
        <w:t>коштів ОСББ 15,314 тис. грн.</w:t>
      </w:r>
    </w:p>
    <w:p w14:paraId="76983A56" w14:textId="77777777" w:rsidR="00D06E36" w:rsidRPr="005A23FE" w:rsidRDefault="00D06E36" w:rsidP="00D06E36">
      <w:pPr>
        <w:pStyle w:val="a3"/>
        <w:ind w:left="1069"/>
        <w:jc w:val="both"/>
        <w:rPr>
          <w:lang w:val="uk-UA"/>
        </w:rPr>
      </w:pPr>
    </w:p>
    <w:p w14:paraId="35BE98F0" w14:textId="67DBCCF2" w:rsidR="00D06E36" w:rsidRPr="005A23FE" w:rsidRDefault="00551904" w:rsidP="00551904">
      <w:pPr>
        <w:pStyle w:val="a3"/>
        <w:numPr>
          <w:ilvl w:val="1"/>
          <w:numId w:val="5"/>
        </w:numPr>
        <w:jc w:val="both"/>
        <w:rPr>
          <w:lang w:val="uk-UA"/>
        </w:rPr>
      </w:pPr>
      <w:r>
        <w:rPr>
          <w:bCs/>
          <w:lang w:val="uk-UA" w:eastAsia="zh-CN"/>
        </w:rPr>
        <w:t xml:space="preserve"> </w:t>
      </w:r>
      <w:r w:rsidR="00202FE8">
        <w:rPr>
          <w:bCs/>
          <w:lang w:val="uk-UA" w:eastAsia="zh-CN"/>
        </w:rPr>
        <w:t>У</w:t>
      </w:r>
      <w:r w:rsidR="00D06E36">
        <w:rPr>
          <w:bCs/>
          <w:lang w:val="uk-UA" w:eastAsia="zh-CN"/>
        </w:rPr>
        <w:t xml:space="preserve"> </w:t>
      </w:r>
      <w:r w:rsidR="00D06E36" w:rsidRPr="00E90F03">
        <w:rPr>
          <w:bCs/>
          <w:lang w:val="uk-UA" w:eastAsia="zh-CN"/>
        </w:rPr>
        <w:t>202</w:t>
      </w:r>
      <w:r w:rsidR="00D06E36">
        <w:rPr>
          <w:bCs/>
          <w:lang w:val="uk-UA" w:eastAsia="zh-CN"/>
        </w:rPr>
        <w:t>6</w:t>
      </w:r>
      <w:r w:rsidR="00D06E36" w:rsidRPr="00E90F03">
        <w:rPr>
          <w:bCs/>
          <w:lang w:val="uk-UA" w:eastAsia="zh-CN"/>
        </w:rPr>
        <w:t xml:space="preserve"> р</w:t>
      </w:r>
      <w:r w:rsidR="00202FE8">
        <w:rPr>
          <w:bCs/>
          <w:lang w:val="uk-UA" w:eastAsia="zh-CN"/>
        </w:rPr>
        <w:t>оці</w:t>
      </w:r>
      <w:r w:rsidR="00D06E36" w:rsidRPr="00E90F03">
        <w:rPr>
          <w:bCs/>
          <w:lang w:val="uk-UA" w:eastAsia="zh-CN"/>
        </w:rPr>
        <w:t xml:space="preserve"> </w:t>
      </w:r>
      <w:r w:rsidR="00D06E36">
        <w:rPr>
          <w:bCs/>
          <w:lang w:val="uk-UA" w:eastAsia="zh-CN"/>
        </w:rPr>
        <w:t>з</w:t>
      </w:r>
      <w:r w:rsidR="00202FE8">
        <w:rPr>
          <w:bCs/>
          <w:lang w:val="uk-UA" w:eastAsia="zh-CN"/>
        </w:rPr>
        <w:t>більшу</w:t>
      </w:r>
      <w:r w:rsidR="00D06E36">
        <w:rPr>
          <w:bCs/>
          <w:lang w:val="uk-UA" w:eastAsia="zh-CN"/>
        </w:rPr>
        <w:t xml:space="preserve">ється </w:t>
      </w:r>
      <w:r w:rsidR="00D06E36" w:rsidRPr="00E90F03">
        <w:rPr>
          <w:bCs/>
          <w:lang w:val="uk-UA" w:eastAsia="zh-CN"/>
        </w:rPr>
        <w:t>сума</w:t>
      </w:r>
      <w:r w:rsidR="00202FE8">
        <w:rPr>
          <w:bCs/>
          <w:lang w:val="uk-UA" w:eastAsia="zh-CN"/>
        </w:rPr>
        <w:t xml:space="preserve"> </w:t>
      </w:r>
      <w:r w:rsidR="00D06E36">
        <w:rPr>
          <w:bCs/>
          <w:lang w:val="uk-UA" w:eastAsia="zh-CN"/>
        </w:rPr>
        <w:t>:</w:t>
      </w:r>
    </w:p>
    <w:p w14:paraId="6BFDF9BD" w14:textId="03BAD56A" w:rsidR="00D06E36" w:rsidRPr="005A23FE" w:rsidRDefault="00594621" w:rsidP="00D06E36">
      <w:pPr>
        <w:pStyle w:val="a3"/>
        <w:numPr>
          <w:ilvl w:val="0"/>
          <w:numId w:val="8"/>
        </w:numPr>
        <w:jc w:val="both"/>
        <w:rPr>
          <w:lang w:val="uk-UA"/>
        </w:rPr>
      </w:pPr>
      <w:r>
        <w:rPr>
          <w:bCs/>
          <w:lang w:val="uk-UA" w:eastAsia="zh-CN"/>
        </w:rPr>
        <w:t xml:space="preserve">коштів </w:t>
      </w:r>
      <w:r w:rsidR="00D06E36" w:rsidRPr="00E90F03">
        <w:rPr>
          <w:bCs/>
          <w:lang w:val="uk-UA" w:eastAsia="zh-CN"/>
        </w:rPr>
        <w:t>місцевого бюджету</w:t>
      </w:r>
      <w:r w:rsidR="00D06E36">
        <w:rPr>
          <w:bCs/>
          <w:lang w:val="uk-UA" w:eastAsia="zh-CN"/>
        </w:rPr>
        <w:t xml:space="preserve"> </w:t>
      </w:r>
      <w:r w:rsidR="00202FE8">
        <w:rPr>
          <w:bCs/>
          <w:lang w:val="uk-UA" w:eastAsia="zh-CN"/>
        </w:rPr>
        <w:t>на 501,158 тис. грн</w:t>
      </w:r>
      <w:r w:rsidR="00D06E36">
        <w:rPr>
          <w:bCs/>
          <w:lang w:val="uk-UA" w:eastAsia="zh-CN"/>
        </w:rPr>
        <w:t>;</w:t>
      </w:r>
    </w:p>
    <w:p w14:paraId="0962C911" w14:textId="1B9D3EE9" w:rsidR="00D06E36" w:rsidRDefault="00D06E36" w:rsidP="00D06E36">
      <w:pPr>
        <w:pStyle w:val="a3"/>
        <w:numPr>
          <w:ilvl w:val="0"/>
          <w:numId w:val="8"/>
        </w:numPr>
        <w:jc w:val="both"/>
        <w:rPr>
          <w:lang w:val="uk-UA"/>
        </w:rPr>
      </w:pPr>
      <w:r>
        <w:rPr>
          <w:lang w:val="uk-UA"/>
        </w:rPr>
        <w:t xml:space="preserve">коштів ОСББ </w:t>
      </w:r>
      <w:r w:rsidR="00594621">
        <w:rPr>
          <w:lang w:val="uk-UA"/>
        </w:rPr>
        <w:t xml:space="preserve">на </w:t>
      </w:r>
      <w:r w:rsidR="00594621" w:rsidRPr="00202FE8">
        <w:rPr>
          <w:color w:val="000000"/>
          <w:lang w:val="uk-UA"/>
        </w:rPr>
        <w:t xml:space="preserve">8,93199 </w:t>
      </w:r>
      <w:r w:rsidR="00594621" w:rsidRPr="00202FE8">
        <w:rPr>
          <w:lang w:val="uk-UA"/>
        </w:rPr>
        <w:t>тис. грн</w:t>
      </w:r>
      <w:r w:rsidR="00594621" w:rsidRPr="00202FE8">
        <w:rPr>
          <w:color w:val="000000"/>
          <w:lang w:val="uk-UA"/>
        </w:rPr>
        <w:t>.</w:t>
      </w:r>
      <w:r w:rsidR="00594621">
        <w:rPr>
          <w:lang w:val="uk-UA"/>
        </w:rPr>
        <w:t>,</w:t>
      </w:r>
    </w:p>
    <w:p w14:paraId="4F33081B" w14:textId="77777777" w:rsidR="009E241B" w:rsidRDefault="009E241B" w:rsidP="00594621">
      <w:pPr>
        <w:pStyle w:val="a8"/>
        <w:ind w:left="1069"/>
        <w:jc w:val="both"/>
        <w:rPr>
          <w:rFonts w:ascii="Times New Roman" w:hAnsi="Times New Roman" w:cs="Times New Roman"/>
          <w:bCs/>
          <w:sz w:val="24"/>
          <w:szCs w:val="24"/>
          <w:lang w:val="uk-UA"/>
        </w:rPr>
      </w:pPr>
    </w:p>
    <w:p w14:paraId="6FD112B0" w14:textId="7652527A" w:rsidR="00594621" w:rsidRDefault="00594621" w:rsidP="009E241B">
      <w:pPr>
        <w:pStyle w:val="a8"/>
        <w:ind w:left="284" w:firstLine="425"/>
        <w:jc w:val="both"/>
        <w:rPr>
          <w:rFonts w:ascii="Times New Roman" w:hAnsi="Times New Roman" w:cs="Times New Roman"/>
          <w:color w:val="000000" w:themeColor="text1"/>
          <w:sz w:val="24"/>
          <w:szCs w:val="24"/>
          <w:lang w:val="uk-UA"/>
        </w:rPr>
      </w:pPr>
      <w:r>
        <w:rPr>
          <w:rFonts w:ascii="Times New Roman" w:hAnsi="Times New Roman" w:cs="Times New Roman"/>
          <w:bCs/>
          <w:sz w:val="24"/>
          <w:szCs w:val="24"/>
          <w:lang w:val="uk-UA"/>
        </w:rPr>
        <w:t>Даний обсяг коштів необхідно для</w:t>
      </w:r>
      <w:r w:rsidR="00202FE8">
        <w:rPr>
          <w:rFonts w:ascii="Times New Roman" w:hAnsi="Times New Roman" w:cs="Times New Roman"/>
          <w:bCs/>
          <w:sz w:val="24"/>
          <w:szCs w:val="24"/>
          <w:lang w:val="uk-UA"/>
        </w:rPr>
        <w:t xml:space="preserve"> завершення </w:t>
      </w:r>
      <w:r w:rsidR="00202FE8" w:rsidRPr="00FA2902">
        <w:rPr>
          <w:rFonts w:ascii="Times New Roman" w:hAnsi="Times New Roman" w:cs="Times New Roman"/>
          <w:sz w:val="24"/>
          <w:szCs w:val="24"/>
          <w:lang w:val="uk-UA"/>
        </w:rPr>
        <w:t xml:space="preserve">в повному обсязі капітального ремонту </w:t>
      </w:r>
      <w:r w:rsidR="00202FE8" w:rsidRPr="00FA2902">
        <w:rPr>
          <w:rFonts w:ascii="Times New Roman" w:hAnsi="Times New Roman" w:cs="Times New Roman"/>
          <w:bCs/>
          <w:sz w:val="24"/>
          <w:szCs w:val="24"/>
          <w:lang w:val="uk-UA" w:eastAsia="zh-CN"/>
        </w:rPr>
        <w:t xml:space="preserve">ліфту в </w:t>
      </w:r>
      <w:r w:rsidR="00202FE8" w:rsidRPr="00FA2902">
        <w:rPr>
          <w:rFonts w:ascii="Times New Roman" w:hAnsi="Times New Roman" w:cs="Times New Roman"/>
          <w:color w:val="000000" w:themeColor="text1"/>
          <w:sz w:val="24"/>
          <w:szCs w:val="24"/>
          <w:lang w:val="uk-UA"/>
        </w:rPr>
        <w:t>буд</w:t>
      </w:r>
      <w:r w:rsidR="00202FE8">
        <w:rPr>
          <w:rFonts w:ascii="Times New Roman" w:hAnsi="Times New Roman" w:cs="Times New Roman"/>
          <w:color w:val="000000" w:themeColor="text1"/>
          <w:sz w:val="24"/>
          <w:szCs w:val="24"/>
          <w:lang w:val="uk-UA"/>
        </w:rPr>
        <w:t>инку</w:t>
      </w:r>
      <w:r w:rsidR="00202FE8" w:rsidRPr="00FA2902">
        <w:rPr>
          <w:rFonts w:ascii="Times New Roman" w:hAnsi="Times New Roman" w:cs="Times New Roman"/>
          <w:color w:val="000000" w:themeColor="text1"/>
          <w:sz w:val="24"/>
          <w:szCs w:val="24"/>
          <w:lang w:val="uk-UA"/>
        </w:rPr>
        <w:t xml:space="preserve"> </w:t>
      </w:r>
      <w:r w:rsidR="00202FE8" w:rsidRPr="00BB1399">
        <w:rPr>
          <w:rFonts w:ascii="Times New Roman" w:hAnsi="Times New Roman" w:cs="Times New Roman"/>
          <w:sz w:val="24"/>
          <w:szCs w:val="24"/>
          <w:lang w:val="uk-UA"/>
        </w:rPr>
        <w:t xml:space="preserve">за адресою: </w:t>
      </w:r>
      <w:r>
        <w:rPr>
          <w:rFonts w:ascii="Times New Roman" w:hAnsi="Times New Roman" w:cs="Times New Roman"/>
          <w:sz w:val="24"/>
          <w:szCs w:val="24"/>
          <w:lang w:val="uk-UA"/>
        </w:rPr>
        <w:t xml:space="preserve"> </w:t>
      </w:r>
      <w:r w:rsidR="00202FE8">
        <w:rPr>
          <w:rFonts w:ascii="Times New Roman" w:hAnsi="Times New Roman" w:cs="Times New Roman"/>
          <w:color w:val="000000" w:themeColor="text1"/>
          <w:sz w:val="24"/>
          <w:szCs w:val="24"/>
          <w:lang w:val="uk-UA"/>
        </w:rPr>
        <w:t>просп. Миру</w:t>
      </w:r>
      <w:r w:rsidR="00202FE8" w:rsidRPr="00BB1399">
        <w:rPr>
          <w:rFonts w:ascii="Times New Roman" w:hAnsi="Times New Roman" w:cs="Times New Roman"/>
          <w:color w:val="000000" w:themeColor="text1"/>
          <w:sz w:val="24"/>
          <w:szCs w:val="24"/>
          <w:lang w:val="uk-UA"/>
        </w:rPr>
        <w:t xml:space="preserve">, </w:t>
      </w:r>
      <w:r w:rsidR="00202FE8">
        <w:rPr>
          <w:rFonts w:ascii="Times New Roman" w:hAnsi="Times New Roman" w:cs="Times New Roman"/>
          <w:color w:val="000000" w:themeColor="text1"/>
          <w:sz w:val="24"/>
          <w:szCs w:val="24"/>
          <w:lang w:val="uk-UA"/>
        </w:rPr>
        <w:t>26</w:t>
      </w:r>
      <w:r>
        <w:rPr>
          <w:rFonts w:ascii="Times New Roman" w:hAnsi="Times New Roman" w:cs="Times New Roman"/>
          <w:color w:val="000000" w:themeColor="text1"/>
          <w:sz w:val="24"/>
          <w:szCs w:val="24"/>
          <w:lang w:val="uk-UA"/>
        </w:rPr>
        <w:t xml:space="preserve">. </w:t>
      </w:r>
    </w:p>
    <w:p w14:paraId="45E767A0" w14:textId="77777777" w:rsidR="00804776" w:rsidRPr="00E73216" w:rsidRDefault="00804776" w:rsidP="0079048D">
      <w:pPr>
        <w:suppressAutoHyphens/>
        <w:spacing w:line="276" w:lineRule="auto"/>
        <w:ind w:firstLine="709"/>
        <w:jc w:val="both"/>
        <w:rPr>
          <w:lang w:val="uk-UA"/>
        </w:rPr>
      </w:pPr>
    </w:p>
    <w:p w14:paraId="530F7A39" w14:textId="551C7EA0" w:rsidR="00AE124D" w:rsidRDefault="00AE124D" w:rsidP="009E241B">
      <w:pPr>
        <w:suppressAutoHyphens/>
        <w:ind w:left="284" w:firstLine="425"/>
        <w:jc w:val="both"/>
        <w:rPr>
          <w:lang w:val="uk-UA" w:eastAsia="zh-CN"/>
        </w:rPr>
      </w:pPr>
      <w:r>
        <w:rPr>
          <w:lang w:val="uk-UA" w:eastAsia="zh-CN"/>
        </w:rPr>
        <w:t xml:space="preserve">Відповідно вносяться відкориговані </w:t>
      </w:r>
      <w:r w:rsidR="009E241B">
        <w:rPr>
          <w:lang w:val="uk-UA" w:eastAsia="zh-CN"/>
        </w:rPr>
        <w:t xml:space="preserve">загальні </w:t>
      </w:r>
      <w:r>
        <w:rPr>
          <w:lang w:val="uk-UA" w:eastAsia="zh-CN"/>
        </w:rPr>
        <w:t>суми обсягів коштів, які пропонується залучити на виконання Програм</w:t>
      </w:r>
      <w:r w:rsidR="00594621">
        <w:rPr>
          <w:lang w:val="uk-UA" w:eastAsia="zh-CN"/>
        </w:rPr>
        <w:t>и</w:t>
      </w:r>
      <w:r w:rsidR="009E241B">
        <w:rPr>
          <w:lang w:val="uk-UA" w:eastAsia="zh-CN"/>
        </w:rPr>
        <w:t>,</w:t>
      </w:r>
      <w:r>
        <w:rPr>
          <w:lang w:val="uk-UA" w:eastAsia="zh-CN"/>
        </w:rPr>
        <w:t xml:space="preserve"> до тексту Програми</w:t>
      </w:r>
      <w:r w:rsidR="008B3DB6">
        <w:rPr>
          <w:lang w:val="uk-UA" w:eastAsia="zh-CN"/>
        </w:rPr>
        <w:t>,</w:t>
      </w:r>
      <w:r>
        <w:rPr>
          <w:lang w:val="uk-UA" w:eastAsia="zh-CN"/>
        </w:rPr>
        <w:t xml:space="preserve"> додатк</w:t>
      </w:r>
      <w:r w:rsidR="009E241B">
        <w:rPr>
          <w:lang w:val="uk-UA" w:eastAsia="zh-CN"/>
        </w:rPr>
        <w:t>ів</w:t>
      </w:r>
      <w:r>
        <w:rPr>
          <w:lang w:val="uk-UA" w:eastAsia="zh-CN"/>
        </w:rPr>
        <w:t xml:space="preserve"> 1 та 2 до Програми. </w:t>
      </w:r>
    </w:p>
    <w:p w14:paraId="6C4709F1" w14:textId="51E93AF2" w:rsidR="00A435E9" w:rsidRDefault="00A435E9">
      <w:pPr>
        <w:rPr>
          <w:lang w:val="uk-UA"/>
        </w:rPr>
      </w:pPr>
    </w:p>
    <w:p w14:paraId="79DEA05E" w14:textId="77777777" w:rsidR="00E90F03" w:rsidRDefault="00E90F03">
      <w:pPr>
        <w:rPr>
          <w:lang w:val="uk-UA"/>
        </w:rPr>
      </w:pPr>
    </w:p>
    <w:p w14:paraId="648B732A" w14:textId="77777777" w:rsidR="00E90F03" w:rsidRDefault="00E90F03">
      <w:pPr>
        <w:rPr>
          <w:lang w:val="uk-UA"/>
        </w:rPr>
      </w:pPr>
    </w:p>
    <w:p w14:paraId="7B873FA2" w14:textId="77777777" w:rsidR="00463E75" w:rsidRDefault="00463E75">
      <w:pPr>
        <w:rPr>
          <w:lang w:val="uk-UA"/>
        </w:rPr>
      </w:pPr>
    </w:p>
    <w:p w14:paraId="04D41871" w14:textId="1EF1F5BE" w:rsidR="00804776" w:rsidRPr="00BD635F" w:rsidRDefault="00F7576B" w:rsidP="00804776">
      <w:pPr>
        <w:pStyle w:val="a8"/>
        <w:ind w:left="851"/>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Т. в. о. </w:t>
      </w:r>
      <w:r w:rsidR="00804776" w:rsidRPr="00BD635F">
        <w:rPr>
          <w:rFonts w:ascii="Times New Roman" w:hAnsi="Times New Roman" w:cs="Times New Roman"/>
          <w:sz w:val="24"/>
          <w:szCs w:val="24"/>
          <w:lang w:val="uk-UA"/>
        </w:rPr>
        <w:t xml:space="preserve">начальника </w:t>
      </w:r>
      <w:r>
        <w:rPr>
          <w:rFonts w:ascii="Times New Roman" w:hAnsi="Times New Roman" w:cs="Times New Roman"/>
          <w:sz w:val="24"/>
          <w:szCs w:val="24"/>
          <w:lang w:val="uk-UA"/>
        </w:rPr>
        <w:t>У</w:t>
      </w:r>
      <w:r w:rsidR="00804776">
        <w:rPr>
          <w:rFonts w:ascii="Times New Roman" w:hAnsi="Times New Roman" w:cs="Times New Roman"/>
          <w:sz w:val="24"/>
          <w:szCs w:val="24"/>
          <w:lang w:val="uk-UA"/>
        </w:rPr>
        <w:t xml:space="preserve">ЖКГ </w:t>
      </w:r>
      <w:r>
        <w:rPr>
          <w:rFonts w:ascii="Times New Roman" w:hAnsi="Times New Roman" w:cs="Times New Roman"/>
          <w:sz w:val="24"/>
          <w:szCs w:val="24"/>
          <w:lang w:val="uk-UA"/>
        </w:rPr>
        <w:t>П</w:t>
      </w:r>
      <w:r w:rsidR="00804776">
        <w:rPr>
          <w:rFonts w:ascii="Times New Roman" w:hAnsi="Times New Roman" w:cs="Times New Roman"/>
          <w:sz w:val="24"/>
          <w:szCs w:val="24"/>
          <w:lang w:val="uk-UA"/>
        </w:rPr>
        <w:t>МР</w:t>
      </w:r>
      <w:r w:rsidR="00804776" w:rsidRPr="00BD635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804776" w:rsidRPr="00BD635F">
        <w:rPr>
          <w:rFonts w:ascii="Times New Roman" w:hAnsi="Times New Roman" w:cs="Times New Roman"/>
          <w:sz w:val="24"/>
          <w:szCs w:val="24"/>
          <w:lang w:val="uk-UA"/>
        </w:rPr>
        <w:t xml:space="preserve">                    </w:t>
      </w:r>
      <w:r w:rsidR="00804776">
        <w:rPr>
          <w:rFonts w:ascii="Times New Roman" w:hAnsi="Times New Roman" w:cs="Times New Roman"/>
          <w:sz w:val="24"/>
          <w:szCs w:val="24"/>
          <w:lang w:val="uk-UA"/>
        </w:rPr>
        <w:t>Марина ПАВЛЕНКО</w:t>
      </w:r>
      <w:r w:rsidR="00804776" w:rsidRPr="00BD635F">
        <w:rPr>
          <w:rFonts w:ascii="Times New Roman" w:hAnsi="Times New Roman" w:cs="Times New Roman"/>
          <w:sz w:val="24"/>
          <w:szCs w:val="24"/>
          <w:lang w:val="uk-UA"/>
        </w:rPr>
        <w:t xml:space="preserve"> </w:t>
      </w:r>
    </w:p>
    <w:p w14:paraId="6E480B12" w14:textId="77777777" w:rsidR="00A435E9" w:rsidRDefault="00A435E9" w:rsidP="00804776">
      <w:pPr>
        <w:shd w:val="clear" w:color="auto" w:fill="FFFFFF"/>
        <w:tabs>
          <w:tab w:val="left" w:pos="6804"/>
          <w:tab w:val="left" w:pos="6946"/>
          <w:tab w:val="left" w:pos="8080"/>
        </w:tabs>
        <w:autoSpaceDE w:val="0"/>
        <w:autoSpaceDN w:val="0"/>
        <w:adjustRightInd w:val="0"/>
        <w:ind w:left="851"/>
        <w:rPr>
          <w:lang w:val="uk-UA"/>
        </w:rPr>
      </w:pPr>
    </w:p>
    <w:p w14:paraId="7A4B47C9" w14:textId="25E91AAD" w:rsidR="00311AB8" w:rsidRPr="00BB1399" w:rsidRDefault="00311AB8" w:rsidP="00311AB8">
      <w:pPr>
        <w:pStyle w:val="a8"/>
        <w:spacing w:line="360" w:lineRule="auto"/>
        <w:ind w:firstLine="567"/>
        <w:jc w:val="both"/>
        <w:rPr>
          <w:rFonts w:ascii="Times New Roman" w:hAnsi="Times New Roman" w:cs="Times New Roman"/>
          <w:sz w:val="24"/>
          <w:szCs w:val="24"/>
          <w:lang w:val="uk-UA"/>
        </w:rPr>
      </w:pPr>
    </w:p>
    <w:p w14:paraId="42317594" w14:textId="77777777" w:rsidR="00607914" w:rsidRPr="00092172" w:rsidRDefault="00607914" w:rsidP="00804776">
      <w:pPr>
        <w:shd w:val="clear" w:color="auto" w:fill="FFFFFF"/>
        <w:tabs>
          <w:tab w:val="left" w:pos="6804"/>
          <w:tab w:val="left" w:pos="6946"/>
          <w:tab w:val="left" w:pos="8080"/>
        </w:tabs>
        <w:autoSpaceDE w:val="0"/>
        <w:autoSpaceDN w:val="0"/>
        <w:adjustRightInd w:val="0"/>
        <w:ind w:left="851"/>
        <w:rPr>
          <w:lang w:val="uk-UA"/>
        </w:rPr>
      </w:pPr>
    </w:p>
    <w:sectPr w:rsidR="00607914" w:rsidRPr="000921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76C6"/>
    <w:multiLevelType w:val="hybridMultilevel"/>
    <w:tmpl w:val="8CD2D656"/>
    <w:lvl w:ilvl="0" w:tplc="8C6200FE">
      <w:start w:val="7"/>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9525159"/>
    <w:multiLevelType w:val="hybridMultilevel"/>
    <w:tmpl w:val="FA5AF0E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6F01C18"/>
    <w:multiLevelType w:val="hybridMultilevel"/>
    <w:tmpl w:val="F3E2DF02"/>
    <w:lvl w:ilvl="0" w:tplc="0F244B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C220C59"/>
    <w:multiLevelType w:val="hybridMultilevel"/>
    <w:tmpl w:val="E130B28C"/>
    <w:lvl w:ilvl="0" w:tplc="D774312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5B1D39A5"/>
    <w:multiLevelType w:val="multilevel"/>
    <w:tmpl w:val="70783230"/>
    <w:lvl w:ilvl="0">
      <w:start w:val="1"/>
      <w:numFmt w:val="decimal"/>
      <w:lvlText w:val="%1."/>
      <w:lvlJc w:val="left"/>
      <w:pPr>
        <w:ind w:left="927"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75994356"/>
    <w:multiLevelType w:val="hybridMultilevel"/>
    <w:tmpl w:val="974A7ADE"/>
    <w:lvl w:ilvl="0" w:tplc="6FBC1308">
      <w:numFmt w:val="bullet"/>
      <w:lvlText w:val="-"/>
      <w:lvlJc w:val="left"/>
      <w:pPr>
        <w:ind w:left="938" w:hanging="360"/>
      </w:pPr>
      <w:rPr>
        <w:rFonts w:ascii="Times New Roman" w:eastAsia="Times New Roman" w:hAnsi="Times New Roman" w:cs="Times New Roman" w:hint="default"/>
      </w:rPr>
    </w:lvl>
    <w:lvl w:ilvl="1" w:tplc="04220003" w:tentative="1">
      <w:start w:val="1"/>
      <w:numFmt w:val="bullet"/>
      <w:lvlText w:val="o"/>
      <w:lvlJc w:val="left"/>
      <w:pPr>
        <w:ind w:left="1658" w:hanging="360"/>
      </w:pPr>
      <w:rPr>
        <w:rFonts w:ascii="Courier New" w:hAnsi="Courier New" w:cs="Courier New" w:hint="default"/>
      </w:rPr>
    </w:lvl>
    <w:lvl w:ilvl="2" w:tplc="04220005" w:tentative="1">
      <w:start w:val="1"/>
      <w:numFmt w:val="bullet"/>
      <w:lvlText w:val=""/>
      <w:lvlJc w:val="left"/>
      <w:pPr>
        <w:ind w:left="2378" w:hanging="360"/>
      </w:pPr>
      <w:rPr>
        <w:rFonts w:ascii="Wingdings" w:hAnsi="Wingdings" w:hint="default"/>
      </w:rPr>
    </w:lvl>
    <w:lvl w:ilvl="3" w:tplc="04220001" w:tentative="1">
      <w:start w:val="1"/>
      <w:numFmt w:val="bullet"/>
      <w:lvlText w:val=""/>
      <w:lvlJc w:val="left"/>
      <w:pPr>
        <w:ind w:left="3098" w:hanging="360"/>
      </w:pPr>
      <w:rPr>
        <w:rFonts w:ascii="Symbol" w:hAnsi="Symbol" w:hint="default"/>
      </w:rPr>
    </w:lvl>
    <w:lvl w:ilvl="4" w:tplc="04220003" w:tentative="1">
      <w:start w:val="1"/>
      <w:numFmt w:val="bullet"/>
      <w:lvlText w:val="o"/>
      <w:lvlJc w:val="left"/>
      <w:pPr>
        <w:ind w:left="3818" w:hanging="360"/>
      </w:pPr>
      <w:rPr>
        <w:rFonts w:ascii="Courier New" w:hAnsi="Courier New" w:cs="Courier New" w:hint="default"/>
      </w:rPr>
    </w:lvl>
    <w:lvl w:ilvl="5" w:tplc="04220005" w:tentative="1">
      <w:start w:val="1"/>
      <w:numFmt w:val="bullet"/>
      <w:lvlText w:val=""/>
      <w:lvlJc w:val="left"/>
      <w:pPr>
        <w:ind w:left="4538" w:hanging="360"/>
      </w:pPr>
      <w:rPr>
        <w:rFonts w:ascii="Wingdings" w:hAnsi="Wingdings" w:hint="default"/>
      </w:rPr>
    </w:lvl>
    <w:lvl w:ilvl="6" w:tplc="04220001" w:tentative="1">
      <w:start w:val="1"/>
      <w:numFmt w:val="bullet"/>
      <w:lvlText w:val=""/>
      <w:lvlJc w:val="left"/>
      <w:pPr>
        <w:ind w:left="5258" w:hanging="360"/>
      </w:pPr>
      <w:rPr>
        <w:rFonts w:ascii="Symbol" w:hAnsi="Symbol" w:hint="default"/>
      </w:rPr>
    </w:lvl>
    <w:lvl w:ilvl="7" w:tplc="04220003" w:tentative="1">
      <w:start w:val="1"/>
      <w:numFmt w:val="bullet"/>
      <w:lvlText w:val="o"/>
      <w:lvlJc w:val="left"/>
      <w:pPr>
        <w:ind w:left="5978" w:hanging="360"/>
      </w:pPr>
      <w:rPr>
        <w:rFonts w:ascii="Courier New" w:hAnsi="Courier New" w:cs="Courier New" w:hint="default"/>
      </w:rPr>
    </w:lvl>
    <w:lvl w:ilvl="8" w:tplc="04220005" w:tentative="1">
      <w:start w:val="1"/>
      <w:numFmt w:val="bullet"/>
      <w:lvlText w:val=""/>
      <w:lvlJc w:val="left"/>
      <w:pPr>
        <w:ind w:left="6698" w:hanging="360"/>
      </w:pPr>
      <w:rPr>
        <w:rFonts w:ascii="Wingdings" w:hAnsi="Wingdings" w:hint="default"/>
      </w:rPr>
    </w:lvl>
  </w:abstractNum>
  <w:abstractNum w:abstractNumId="6" w15:restartNumberingAfterBreak="0">
    <w:nsid w:val="7A277EAD"/>
    <w:multiLevelType w:val="hybridMultilevel"/>
    <w:tmpl w:val="048CE69E"/>
    <w:lvl w:ilvl="0" w:tplc="29A29ED6">
      <w:numFmt w:val="bullet"/>
      <w:lvlText w:val="-"/>
      <w:lvlJc w:val="left"/>
      <w:pPr>
        <w:ind w:left="927" w:hanging="360"/>
      </w:pPr>
      <w:rPr>
        <w:rFonts w:ascii="Times New Roman" w:eastAsiaTheme="minorEastAsia"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16cid:durableId="653218000">
    <w:abstractNumId w:val="5"/>
  </w:num>
  <w:num w:numId="2" w16cid:durableId="1220554585">
    <w:abstractNumId w:val="0"/>
  </w:num>
  <w:num w:numId="3" w16cid:durableId="502355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368657">
    <w:abstractNumId w:val="2"/>
  </w:num>
  <w:num w:numId="5" w16cid:durableId="1916431341">
    <w:abstractNumId w:val="4"/>
  </w:num>
  <w:num w:numId="6" w16cid:durableId="405954379">
    <w:abstractNumId w:val="6"/>
  </w:num>
  <w:num w:numId="7" w16cid:durableId="626855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4841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71"/>
    <w:rsid w:val="000003D1"/>
    <w:rsid w:val="00002E73"/>
    <w:rsid w:val="00017685"/>
    <w:rsid w:val="00092172"/>
    <w:rsid w:val="000F639E"/>
    <w:rsid w:val="00155851"/>
    <w:rsid w:val="00160826"/>
    <w:rsid w:val="00161D92"/>
    <w:rsid w:val="001931C0"/>
    <w:rsid w:val="001F3303"/>
    <w:rsid w:val="00202FE8"/>
    <w:rsid w:val="002805D4"/>
    <w:rsid w:val="002C66B9"/>
    <w:rsid w:val="002E6414"/>
    <w:rsid w:val="00307EB5"/>
    <w:rsid w:val="00311AB8"/>
    <w:rsid w:val="00354580"/>
    <w:rsid w:val="003614B7"/>
    <w:rsid w:val="003A0521"/>
    <w:rsid w:val="00452B72"/>
    <w:rsid w:val="004579A4"/>
    <w:rsid w:val="00463E75"/>
    <w:rsid w:val="0048209D"/>
    <w:rsid w:val="004D6D71"/>
    <w:rsid w:val="005105B3"/>
    <w:rsid w:val="00533AFD"/>
    <w:rsid w:val="005506DB"/>
    <w:rsid w:val="00551904"/>
    <w:rsid w:val="00594621"/>
    <w:rsid w:val="005961AE"/>
    <w:rsid w:val="005A23FE"/>
    <w:rsid w:val="005F1AB6"/>
    <w:rsid w:val="00607914"/>
    <w:rsid w:val="006478DC"/>
    <w:rsid w:val="00673944"/>
    <w:rsid w:val="00691FBF"/>
    <w:rsid w:val="006B4AC1"/>
    <w:rsid w:val="006E11A1"/>
    <w:rsid w:val="0079048D"/>
    <w:rsid w:val="007B010F"/>
    <w:rsid w:val="007F7107"/>
    <w:rsid w:val="00803319"/>
    <w:rsid w:val="00804776"/>
    <w:rsid w:val="00814829"/>
    <w:rsid w:val="00835993"/>
    <w:rsid w:val="00867D58"/>
    <w:rsid w:val="008B3DB6"/>
    <w:rsid w:val="008E488B"/>
    <w:rsid w:val="0092645B"/>
    <w:rsid w:val="00931862"/>
    <w:rsid w:val="0095073C"/>
    <w:rsid w:val="00951B97"/>
    <w:rsid w:val="00954A9F"/>
    <w:rsid w:val="00993B95"/>
    <w:rsid w:val="009E241B"/>
    <w:rsid w:val="00A07B12"/>
    <w:rsid w:val="00A435E9"/>
    <w:rsid w:val="00A53E57"/>
    <w:rsid w:val="00A6797C"/>
    <w:rsid w:val="00AE124D"/>
    <w:rsid w:val="00B67168"/>
    <w:rsid w:val="00B8189B"/>
    <w:rsid w:val="00B918FE"/>
    <w:rsid w:val="00B92829"/>
    <w:rsid w:val="00BB6436"/>
    <w:rsid w:val="00C14CD1"/>
    <w:rsid w:val="00C3578A"/>
    <w:rsid w:val="00CB7AB7"/>
    <w:rsid w:val="00CD49A3"/>
    <w:rsid w:val="00D06E36"/>
    <w:rsid w:val="00D71DEB"/>
    <w:rsid w:val="00D902A9"/>
    <w:rsid w:val="00DB5080"/>
    <w:rsid w:val="00E73216"/>
    <w:rsid w:val="00E90F03"/>
    <w:rsid w:val="00F45434"/>
    <w:rsid w:val="00F6118F"/>
    <w:rsid w:val="00F629DF"/>
    <w:rsid w:val="00F63E7A"/>
    <w:rsid w:val="00F7576B"/>
    <w:rsid w:val="00F83DBC"/>
    <w:rsid w:val="00F97F02"/>
    <w:rsid w:val="00FB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C0D5"/>
  <w15:chartTrackingRefBased/>
  <w15:docId w15:val="{C734BAE6-6EE3-4444-A8FA-C34D3250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E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53E57"/>
    <w:pPr>
      <w:ind w:left="720"/>
      <w:contextualSpacing/>
    </w:pPr>
  </w:style>
  <w:style w:type="character" w:customStyle="1" w:styleId="docdata">
    <w:name w:val="docdata"/>
    <w:aliases w:val="docy,v5,2183,baiaagaaboqcaaadwayaaaxobgaaaaaaaaaaaaaaaaaaaaaaaaaaaaaaaaaaaaaaaaaaaaaaaaaaaaaaaaaaaaaaaaaaaaaaaaaaaaaaaaaaaaaaaaaaaaaaaaaaaaaaaaaaaaaaaaaaaaaaaaaaaaaaaaaaaaaaaaaaaaaaaaaaaaaaaaaaaaaaaaaaaaaaaaaaaaaaaaaaaaaaaaaaaaaaaaaaaaaaaaaaaaaa"/>
    <w:basedOn w:val="a0"/>
    <w:rsid w:val="00A07B12"/>
  </w:style>
  <w:style w:type="paragraph" w:customStyle="1" w:styleId="10698">
    <w:name w:val="10698"/>
    <w:aliases w:val="baiaagaaboqcaaadaygaaaurkaaaaaaaaaaaaaaaaaaaaaaaaaaaaaaaaaaaaaaaaaaaaaaaaaaaaaaaaaaaaaaaaaaaaaaaaaaaaaaaaaaaaaaaaaaaaaaaaaaaaaaaaaaaaaaaaaaaaaaaaaaaaaaaaaaaaaaaaaaaaaaaaaaaaaaaaaaaaaaaaaaaaaaaaaaaaaaaaaaaaaaaaaaaaaaaaaaaaaaaaaaaaaa"/>
    <w:basedOn w:val="a"/>
    <w:rsid w:val="00E73216"/>
    <w:pPr>
      <w:spacing w:before="100" w:beforeAutospacing="1" w:after="100" w:afterAutospacing="1"/>
    </w:p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6"/>
    <w:uiPriority w:val="99"/>
    <w:unhideWhenUsed/>
    <w:qFormat/>
    <w:rsid w:val="00354580"/>
    <w:pPr>
      <w:spacing w:before="100" w:beforeAutospacing="1" w:after="100" w:afterAutospacing="1"/>
    </w:p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354580"/>
    <w:rPr>
      <w:rFonts w:ascii="Times New Roman" w:eastAsia="Times New Roman" w:hAnsi="Times New Roman" w:cs="Times New Roman"/>
      <w:sz w:val="24"/>
      <w:szCs w:val="24"/>
      <w:lang w:val="ru-RU" w:eastAsia="ru-RU"/>
    </w:rPr>
  </w:style>
  <w:style w:type="table" w:styleId="a7">
    <w:name w:val="Table Grid"/>
    <w:basedOn w:val="a1"/>
    <w:uiPriority w:val="59"/>
    <w:rsid w:val="0000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04776"/>
    <w:pPr>
      <w:spacing w:after="0" w:line="240" w:lineRule="auto"/>
    </w:pPr>
    <w:rPr>
      <w:rFonts w:eastAsiaTheme="minorEastAsia"/>
      <w:lang w:val="ru-RU" w:eastAsia="ru-RU"/>
    </w:rPr>
  </w:style>
  <w:style w:type="character" w:customStyle="1" w:styleId="a4">
    <w:name w:val="Абзац списку Знак"/>
    <w:link w:val="a3"/>
    <w:uiPriority w:val="34"/>
    <w:locked/>
    <w:rsid w:val="00F7576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0222">
      <w:bodyDiv w:val="1"/>
      <w:marLeft w:val="0"/>
      <w:marRight w:val="0"/>
      <w:marTop w:val="0"/>
      <w:marBottom w:val="0"/>
      <w:divBdr>
        <w:top w:val="none" w:sz="0" w:space="0" w:color="auto"/>
        <w:left w:val="none" w:sz="0" w:space="0" w:color="auto"/>
        <w:bottom w:val="none" w:sz="0" w:space="0" w:color="auto"/>
        <w:right w:val="none" w:sz="0" w:space="0" w:color="auto"/>
      </w:divBdr>
    </w:div>
    <w:div w:id="222376794">
      <w:bodyDiv w:val="1"/>
      <w:marLeft w:val="0"/>
      <w:marRight w:val="0"/>
      <w:marTop w:val="0"/>
      <w:marBottom w:val="0"/>
      <w:divBdr>
        <w:top w:val="none" w:sz="0" w:space="0" w:color="auto"/>
        <w:left w:val="none" w:sz="0" w:space="0" w:color="auto"/>
        <w:bottom w:val="none" w:sz="0" w:space="0" w:color="auto"/>
        <w:right w:val="none" w:sz="0" w:space="0" w:color="auto"/>
      </w:divBdr>
    </w:div>
    <w:div w:id="417481904">
      <w:bodyDiv w:val="1"/>
      <w:marLeft w:val="0"/>
      <w:marRight w:val="0"/>
      <w:marTop w:val="0"/>
      <w:marBottom w:val="0"/>
      <w:divBdr>
        <w:top w:val="none" w:sz="0" w:space="0" w:color="auto"/>
        <w:left w:val="none" w:sz="0" w:space="0" w:color="auto"/>
        <w:bottom w:val="none" w:sz="0" w:space="0" w:color="auto"/>
        <w:right w:val="none" w:sz="0" w:space="0" w:color="auto"/>
      </w:divBdr>
    </w:div>
    <w:div w:id="573979796">
      <w:bodyDiv w:val="1"/>
      <w:marLeft w:val="0"/>
      <w:marRight w:val="0"/>
      <w:marTop w:val="0"/>
      <w:marBottom w:val="0"/>
      <w:divBdr>
        <w:top w:val="none" w:sz="0" w:space="0" w:color="auto"/>
        <w:left w:val="none" w:sz="0" w:space="0" w:color="auto"/>
        <w:bottom w:val="none" w:sz="0" w:space="0" w:color="auto"/>
        <w:right w:val="none" w:sz="0" w:space="0" w:color="auto"/>
      </w:divBdr>
    </w:div>
    <w:div w:id="1355883174">
      <w:bodyDiv w:val="1"/>
      <w:marLeft w:val="0"/>
      <w:marRight w:val="0"/>
      <w:marTop w:val="0"/>
      <w:marBottom w:val="0"/>
      <w:divBdr>
        <w:top w:val="none" w:sz="0" w:space="0" w:color="auto"/>
        <w:left w:val="none" w:sz="0" w:space="0" w:color="auto"/>
        <w:bottom w:val="none" w:sz="0" w:space="0" w:color="auto"/>
        <w:right w:val="none" w:sz="0" w:space="0" w:color="auto"/>
      </w:divBdr>
    </w:div>
    <w:div w:id="1361053416">
      <w:bodyDiv w:val="1"/>
      <w:marLeft w:val="0"/>
      <w:marRight w:val="0"/>
      <w:marTop w:val="0"/>
      <w:marBottom w:val="0"/>
      <w:divBdr>
        <w:top w:val="none" w:sz="0" w:space="0" w:color="auto"/>
        <w:left w:val="none" w:sz="0" w:space="0" w:color="auto"/>
        <w:bottom w:val="none" w:sz="0" w:space="0" w:color="auto"/>
        <w:right w:val="none" w:sz="0" w:space="0" w:color="auto"/>
      </w:divBdr>
    </w:div>
    <w:div w:id="1612736805">
      <w:bodyDiv w:val="1"/>
      <w:marLeft w:val="0"/>
      <w:marRight w:val="0"/>
      <w:marTop w:val="0"/>
      <w:marBottom w:val="0"/>
      <w:divBdr>
        <w:top w:val="none" w:sz="0" w:space="0" w:color="auto"/>
        <w:left w:val="none" w:sz="0" w:space="0" w:color="auto"/>
        <w:bottom w:val="none" w:sz="0" w:space="0" w:color="auto"/>
        <w:right w:val="none" w:sz="0" w:space="0" w:color="auto"/>
      </w:divBdr>
    </w:div>
    <w:div w:id="16512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741</Words>
  <Characters>423</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17</cp:revision>
  <cp:lastPrinted>2026-02-12T12:46:00Z</cp:lastPrinted>
  <dcterms:created xsi:type="dcterms:W3CDTF">2024-08-23T06:33:00Z</dcterms:created>
  <dcterms:modified xsi:type="dcterms:W3CDTF">2026-02-12T13:33:00Z</dcterms:modified>
</cp:coreProperties>
</file>