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3C249" w14:textId="77777777" w:rsidR="00CC15D4" w:rsidRPr="00CC15D4" w:rsidRDefault="00CC15D4" w:rsidP="00CC15D4">
      <w:pPr>
        <w:pStyle w:val="a3"/>
        <w:widowControl w:val="0"/>
        <w:spacing w:after="0"/>
        <w:ind w:left="5664"/>
        <w:rPr>
          <w:bCs/>
          <w:iCs/>
        </w:rPr>
      </w:pPr>
      <w:r w:rsidRPr="00CC15D4">
        <w:rPr>
          <w:bCs/>
          <w:iCs/>
        </w:rPr>
        <w:t>Додаток</w:t>
      </w:r>
    </w:p>
    <w:p w14:paraId="0E41493B" w14:textId="77777777" w:rsidR="00CC15D4" w:rsidRPr="00CC15D4" w:rsidRDefault="00CC15D4" w:rsidP="00CC15D4">
      <w:pPr>
        <w:pStyle w:val="a3"/>
        <w:widowControl w:val="0"/>
        <w:spacing w:after="0"/>
        <w:ind w:left="5664"/>
        <w:rPr>
          <w:bCs/>
          <w:iCs/>
        </w:rPr>
      </w:pPr>
      <w:r w:rsidRPr="00CC15D4">
        <w:rPr>
          <w:bCs/>
          <w:iCs/>
        </w:rPr>
        <w:t>до рішення виконавчого комітету</w:t>
      </w:r>
    </w:p>
    <w:p w14:paraId="79A326AF" w14:textId="77777777" w:rsidR="00CC15D4" w:rsidRPr="00CC15D4" w:rsidRDefault="00CC15D4" w:rsidP="00CC15D4">
      <w:pPr>
        <w:pStyle w:val="a3"/>
        <w:widowControl w:val="0"/>
        <w:spacing w:after="0"/>
        <w:ind w:left="5664"/>
        <w:rPr>
          <w:bCs/>
          <w:iCs/>
        </w:rPr>
      </w:pPr>
      <w:r w:rsidRPr="00CC15D4">
        <w:rPr>
          <w:bCs/>
          <w:iCs/>
        </w:rPr>
        <w:t>Південнівської міської ради</w:t>
      </w:r>
    </w:p>
    <w:p w14:paraId="03100801" w14:textId="57270C8B" w:rsidR="00CC15D4" w:rsidRPr="00CC15D4" w:rsidRDefault="00CC15D4" w:rsidP="00CC15D4">
      <w:pPr>
        <w:pStyle w:val="a3"/>
        <w:widowControl w:val="0"/>
        <w:spacing w:after="0"/>
        <w:ind w:left="5664"/>
        <w:rPr>
          <w:bCs/>
          <w:iCs/>
        </w:rPr>
      </w:pPr>
      <w:r w:rsidRPr="00CC15D4">
        <w:rPr>
          <w:bCs/>
          <w:iCs/>
        </w:rPr>
        <w:t>від 2</w:t>
      </w:r>
      <w:r w:rsidRPr="00CC15D4">
        <w:rPr>
          <w:bCs/>
          <w:iCs/>
          <w:lang w:val="ru-RU"/>
        </w:rPr>
        <w:t>4</w:t>
      </w:r>
      <w:r w:rsidRPr="00CC15D4">
        <w:rPr>
          <w:bCs/>
          <w:iCs/>
        </w:rPr>
        <w:t>.0</w:t>
      </w:r>
      <w:r w:rsidRPr="00CC15D4">
        <w:rPr>
          <w:bCs/>
          <w:iCs/>
          <w:lang w:val="ru-RU"/>
        </w:rPr>
        <w:t>2</w:t>
      </w:r>
      <w:r w:rsidRPr="00CC15D4">
        <w:rPr>
          <w:bCs/>
          <w:iCs/>
        </w:rPr>
        <w:t xml:space="preserve">.2026 № </w:t>
      </w:r>
      <w:r>
        <w:rPr>
          <w:bCs/>
          <w:iCs/>
        </w:rPr>
        <w:t>2715</w:t>
      </w:r>
    </w:p>
    <w:p w14:paraId="653CF755" w14:textId="77777777" w:rsidR="00EA7058" w:rsidRPr="00207DDB" w:rsidRDefault="00EA7058" w:rsidP="00770CE6">
      <w:pPr>
        <w:pStyle w:val="a3"/>
        <w:widowControl w:val="0"/>
        <w:spacing w:after="0"/>
        <w:rPr>
          <w:bCs/>
          <w:iCs/>
        </w:rPr>
      </w:pPr>
    </w:p>
    <w:p w14:paraId="7A10C470" w14:textId="77777777" w:rsidR="00EA7058" w:rsidRPr="00207DDB" w:rsidRDefault="00EA7058" w:rsidP="00EA7058">
      <w:pPr>
        <w:pStyle w:val="a3"/>
        <w:widowControl w:val="0"/>
        <w:spacing w:after="0"/>
        <w:jc w:val="center"/>
        <w:rPr>
          <w:b/>
          <w:bCs/>
          <w:iCs/>
          <w:sz w:val="28"/>
          <w:szCs w:val="28"/>
        </w:rPr>
      </w:pPr>
      <w:r w:rsidRPr="00207DDB">
        <w:rPr>
          <w:b/>
          <w:bCs/>
          <w:iCs/>
          <w:sz w:val="28"/>
          <w:szCs w:val="28"/>
        </w:rPr>
        <w:t xml:space="preserve">Звіт </w:t>
      </w:r>
    </w:p>
    <w:p w14:paraId="704CE476" w14:textId="77777777" w:rsidR="00EA7058" w:rsidRPr="00207DDB" w:rsidRDefault="00EA7058" w:rsidP="00EA7058">
      <w:pPr>
        <w:pStyle w:val="a3"/>
        <w:widowControl w:val="0"/>
        <w:spacing w:after="0"/>
        <w:jc w:val="center"/>
        <w:rPr>
          <w:b/>
          <w:bCs/>
          <w:iCs/>
          <w:sz w:val="28"/>
          <w:szCs w:val="28"/>
        </w:rPr>
      </w:pPr>
      <w:r w:rsidRPr="00207DDB">
        <w:rPr>
          <w:b/>
          <w:bCs/>
          <w:iCs/>
          <w:sz w:val="28"/>
          <w:szCs w:val="28"/>
        </w:rPr>
        <w:t xml:space="preserve">про виконання Програми економічного і соціального розвитку </w:t>
      </w:r>
    </w:p>
    <w:p w14:paraId="50E572BC" w14:textId="23B62ABD" w:rsidR="00EA7058" w:rsidRPr="00207DDB" w:rsidRDefault="00DE3A68" w:rsidP="00EA7058">
      <w:pPr>
        <w:pStyle w:val="a3"/>
        <w:widowControl w:val="0"/>
        <w:spacing w:after="0"/>
        <w:jc w:val="center"/>
        <w:rPr>
          <w:b/>
          <w:sz w:val="28"/>
          <w:szCs w:val="28"/>
        </w:rPr>
      </w:pPr>
      <w:r>
        <w:rPr>
          <w:b/>
          <w:sz w:val="28"/>
          <w:szCs w:val="28"/>
        </w:rPr>
        <w:t>Южненської</w:t>
      </w:r>
      <w:r w:rsidR="00CD509B">
        <w:rPr>
          <w:b/>
          <w:sz w:val="28"/>
          <w:szCs w:val="28"/>
        </w:rPr>
        <w:t xml:space="preserve"> </w:t>
      </w:r>
      <w:r w:rsidR="00EA7058" w:rsidRPr="00207DDB">
        <w:rPr>
          <w:b/>
          <w:sz w:val="28"/>
          <w:szCs w:val="28"/>
        </w:rPr>
        <w:t>міської територіальної громади за 202</w:t>
      </w:r>
      <w:r w:rsidR="00C7288F" w:rsidRPr="00207DDB">
        <w:rPr>
          <w:b/>
          <w:sz w:val="28"/>
          <w:szCs w:val="28"/>
        </w:rPr>
        <w:t>5</w:t>
      </w:r>
      <w:r w:rsidR="00EA7058" w:rsidRPr="00207DDB">
        <w:rPr>
          <w:b/>
          <w:sz w:val="28"/>
          <w:szCs w:val="28"/>
        </w:rPr>
        <w:t xml:space="preserve"> рік </w:t>
      </w:r>
    </w:p>
    <w:p w14:paraId="0D51B392" w14:textId="77777777" w:rsidR="00EA7058" w:rsidRPr="00207DDB" w:rsidRDefault="00EA7058" w:rsidP="00EA7058">
      <w:pPr>
        <w:pStyle w:val="a3"/>
        <w:widowControl w:val="0"/>
        <w:spacing w:after="0"/>
        <w:jc w:val="center"/>
        <w:rPr>
          <w:bCs/>
          <w:iCs/>
        </w:rPr>
      </w:pPr>
    </w:p>
    <w:p w14:paraId="27AFFD89" w14:textId="2CB10B47" w:rsidR="00C7288F" w:rsidRPr="00207DDB" w:rsidRDefault="00BD4B06" w:rsidP="00C7288F">
      <w:pPr>
        <w:ind w:firstLine="708"/>
        <w:jc w:val="both"/>
        <w:rPr>
          <w:color w:val="000000"/>
        </w:rPr>
      </w:pPr>
      <w:r w:rsidRPr="00207DDB">
        <w:t>Рішенням</w:t>
      </w:r>
      <w:r w:rsidR="00C7288F" w:rsidRPr="00207DDB">
        <w:t xml:space="preserve"> Південнівської</w:t>
      </w:r>
      <w:r w:rsidRPr="00207DDB">
        <w:t xml:space="preserve"> міської ради від </w:t>
      </w:r>
      <w:r w:rsidR="00C7288F" w:rsidRPr="00207DDB">
        <w:t>2</w:t>
      </w:r>
      <w:r w:rsidR="0041610E" w:rsidRPr="00207DDB">
        <w:t>4</w:t>
      </w:r>
      <w:r w:rsidRPr="00207DDB">
        <w:t>.12.202</w:t>
      </w:r>
      <w:r w:rsidR="00C7288F" w:rsidRPr="00207DDB">
        <w:t>4</w:t>
      </w:r>
      <w:r w:rsidRPr="00207DDB">
        <w:t xml:space="preserve"> року №1</w:t>
      </w:r>
      <w:r w:rsidR="00C7288F" w:rsidRPr="00207DDB">
        <w:t>999</w:t>
      </w:r>
      <w:r w:rsidRPr="00207DDB">
        <w:t xml:space="preserve">-VІІІ затверджена Програма економічного і соціального розвитку </w:t>
      </w:r>
      <w:r w:rsidR="00EA1204">
        <w:t>Южненської</w:t>
      </w:r>
      <w:r w:rsidR="00CD509B">
        <w:t xml:space="preserve"> </w:t>
      </w:r>
      <w:r w:rsidRPr="00207DDB">
        <w:t>міської територіальної громади на 202</w:t>
      </w:r>
      <w:r w:rsidR="00C7288F" w:rsidRPr="00207DDB">
        <w:t>5</w:t>
      </w:r>
      <w:r w:rsidRPr="00207DDB">
        <w:t xml:space="preserve"> рік, </w:t>
      </w:r>
      <w:r w:rsidR="00E17A9C" w:rsidRPr="00207DDB">
        <w:t xml:space="preserve">метою якої </w:t>
      </w:r>
      <w:r w:rsidR="0041610E" w:rsidRPr="00207DDB">
        <w:rPr>
          <w:color w:val="000000"/>
        </w:rPr>
        <w:t xml:space="preserve">є </w:t>
      </w:r>
      <w:r w:rsidR="00C7288F" w:rsidRPr="00207DDB">
        <w:rPr>
          <w:color w:val="000000"/>
        </w:rPr>
        <w:t xml:space="preserve">реалізація завдань та заходів, спрямованих на забезпечення  сталого економічного розвитку, створення сприятливих умов для розвитку конкурентоздатної інноваційної економіки громади та зростання інвестиційного потенціалу, забезпечення сталого та ефективного функціонування бюджетної сфери, комунальних підприємств, </w:t>
      </w:r>
      <w:r w:rsidR="00C7288F" w:rsidRPr="00207DDB">
        <w:rPr>
          <w:rFonts w:eastAsia="Roboto Mono"/>
          <w:color w:val="000000"/>
          <w:kern w:val="24"/>
        </w:rPr>
        <w:t xml:space="preserve">створення </w:t>
      </w:r>
      <w:r w:rsidR="00C7288F" w:rsidRPr="00207DDB">
        <w:rPr>
          <w:color w:val="000000"/>
          <w:shd w:val="clear" w:color="auto" w:fill="FFFFFF"/>
        </w:rPr>
        <w:t xml:space="preserve">безпечного середовища </w:t>
      </w:r>
      <w:r w:rsidR="00C7288F" w:rsidRPr="00207DDB">
        <w:rPr>
          <w:color w:val="000000"/>
        </w:rPr>
        <w:t xml:space="preserve">для комфортного життя населення громади, </w:t>
      </w:r>
      <w:r w:rsidR="00C7288F" w:rsidRPr="00207DDB">
        <w:rPr>
          <w:color w:val="000000"/>
          <w:lang w:eastAsia="uk-UA"/>
        </w:rPr>
        <w:t xml:space="preserve">підвищення рівня їх безпеки і соціальної захищеності </w:t>
      </w:r>
      <w:r w:rsidR="00C7288F" w:rsidRPr="00207DDB">
        <w:rPr>
          <w:color w:val="000000"/>
        </w:rPr>
        <w:t xml:space="preserve">у період воєнного стану та післявоєнний період. </w:t>
      </w:r>
    </w:p>
    <w:p w14:paraId="16EAD4CD" w14:textId="4DD93B56" w:rsidR="00CD509B" w:rsidRPr="00A83B2D" w:rsidRDefault="00CD509B" w:rsidP="00A83B2D">
      <w:pPr>
        <w:ind w:firstLine="708"/>
        <w:jc w:val="both"/>
      </w:pPr>
      <w:r w:rsidRPr="00A83B2D">
        <w:t>Відповідно до розпорядженням КМУ від 26.11.2025р. №1319-р «Про внесення змін у додаток до розпорядження Кабінету Міністрів України від 12</w:t>
      </w:r>
      <w:r w:rsidR="00A83B2D">
        <w:t>.06.</w:t>
      </w:r>
      <w:r w:rsidRPr="00A83B2D">
        <w:t>2020 р. №720</w:t>
      </w:r>
      <w:r w:rsidR="00A83B2D" w:rsidRPr="00A83B2D">
        <w:t xml:space="preserve"> «Про визначення адміністративних центрів та затвердження територій територіальних громад Одеської області»</w:t>
      </w:r>
      <w:r w:rsidR="00A83B2D">
        <w:t xml:space="preserve"> Южненська міська територіальна громада перейменована на </w:t>
      </w:r>
      <w:bookmarkStart w:id="0" w:name="_Hlk208996156"/>
      <w:r w:rsidR="00A83B2D" w:rsidRPr="00A83B2D">
        <w:t>Південнівськ</w:t>
      </w:r>
      <w:r w:rsidR="00A83B2D">
        <w:t>у</w:t>
      </w:r>
      <w:r w:rsidR="00A83B2D" w:rsidRPr="00A83B2D">
        <w:t xml:space="preserve"> </w:t>
      </w:r>
      <w:bookmarkEnd w:id="0"/>
      <w:r w:rsidR="00A83B2D" w:rsidRPr="00A83B2D">
        <w:t>міськ</w:t>
      </w:r>
      <w:r w:rsidR="00A83B2D">
        <w:t>у</w:t>
      </w:r>
      <w:r w:rsidR="00A83B2D" w:rsidRPr="00A83B2D">
        <w:t xml:space="preserve"> територіальн</w:t>
      </w:r>
      <w:r w:rsidR="00A83B2D">
        <w:t>у</w:t>
      </w:r>
      <w:r w:rsidR="00A83B2D" w:rsidRPr="00A83B2D">
        <w:t xml:space="preserve"> громад</w:t>
      </w:r>
      <w:r w:rsidR="00A83B2D">
        <w:t>у</w:t>
      </w:r>
      <w:r w:rsidR="00A83B2D" w:rsidRPr="00A83B2D">
        <w:t xml:space="preserve"> </w:t>
      </w:r>
      <w:bookmarkStart w:id="1" w:name="_Hlk208996084"/>
      <w:r w:rsidR="00A83B2D" w:rsidRPr="00A83B2D">
        <w:t>Одеського району Одеської</w:t>
      </w:r>
      <w:bookmarkEnd w:id="1"/>
      <w:r w:rsidR="00A83B2D" w:rsidRPr="00A83B2D">
        <w:t xml:space="preserve"> області</w:t>
      </w:r>
      <w:r w:rsidR="00A83B2D">
        <w:t>.</w:t>
      </w:r>
    </w:p>
    <w:p w14:paraId="060662C9" w14:textId="7AC22849" w:rsidR="00BD4B06" w:rsidRPr="00D72F18" w:rsidRDefault="00CD509B" w:rsidP="00D72F18">
      <w:pPr>
        <w:ind w:firstLine="708"/>
        <w:jc w:val="both"/>
      </w:pPr>
      <w:bookmarkStart w:id="2" w:name="_Hlk213400363"/>
      <w:r w:rsidRPr="00935900">
        <w:t>Адміністративним центром громади є місто Південне</w:t>
      </w:r>
      <w:bookmarkEnd w:id="2"/>
      <w:r w:rsidR="00A83B2D">
        <w:t xml:space="preserve">. </w:t>
      </w:r>
      <w:r w:rsidRPr="00935900">
        <w:t xml:space="preserve">Громада </w:t>
      </w:r>
      <w:r w:rsidRPr="00935900">
        <w:rPr>
          <w:bCs/>
        </w:rPr>
        <w:t xml:space="preserve">складається з 7 населених пунктів: місто Південне, </w:t>
      </w:r>
      <w:r w:rsidRPr="00935900">
        <w:rPr>
          <w:rStyle w:val="a5"/>
          <w:b w:val="0"/>
          <w:bCs w:val="0"/>
          <w:color w:val="000000"/>
          <w:bdr w:val="none" w:sz="0" w:space="0" w:color="auto" w:frame="1"/>
        </w:rPr>
        <w:t xml:space="preserve">селище Нові Білярі, </w:t>
      </w:r>
      <w:proofErr w:type="spellStart"/>
      <w:r w:rsidRPr="00935900">
        <w:rPr>
          <w:rStyle w:val="a5"/>
          <w:b w:val="0"/>
          <w:bCs w:val="0"/>
          <w:color w:val="000000"/>
          <w:bdr w:val="none" w:sz="0" w:space="0" w:color="auto" w:frame="1"/>
        </w:rPr>
        <w:t>с.Білярі</w:t>
      </w:r>
      <w:proofErr w:type="spellEnd"/>
      <w:r w:rsidRPr="00935900">
        <w:rPr>
          <w:rStyle w:val="a5"/>
          <w:b w:val="0"/>
          <w:bCs w:val="0"/>
          <w:color w:val="000000"/>
          <w:bdr w:val="none" w:sz="0" w:space="0" w:color="auto" w:frame="1"/>
        </w:rPr>
        <w:t xml:space="preserve">, </w:t>
      </w:r>
      <w:proofErr w:type="spellStart"/>
      <w:r w:rsidRPr="00935900">
        <w:rPr>
          <w:rStyle w:val="a5"/>
          <w:b w:val="0"/>
          <w:bCs w:val="0"/>
          <w:color w:val="000000"/>
          <w:bdr w:val="none" w:sz="0" w:space="0" w:color="auto" w:frame="1"/>
        </w:rPr>
        <w:t>с.Булдинка</w:t>
      </w:r>
      <w:proofErr w:type="spellEnd"/>
      <w:r w:rsidRPr="00935900">
        <w:rPr>
          <w:rStyle w:val="a5"/>
          <w:b w:val="0"/>
          <w:bCs w:val="0"/>
          <w:color w:val="000000"/>
          <w:bdr w:val="none" w:sz="0" w:space="0" w:color="auto" w:frame="1"/>
        </w:rPr>
        <w:t xml:space="preserve">, </w:t>
      </w:r>
      <w:proofErr w:type="spellStart"/>
      <w:r w:rsidRPr="00935900">
        <w:rPr>
          <w:rStyle w:val="a5"/>
          <w:b w:val="0"/>
          <w:bCs w:val="0"/>
          <w:color w:val="000000"/>
          <w:bdr w:val="none" w:sz="0" w:space="0" w:color="auto" w:frame="1"/>
        </w:rPr>
        <w:t>с.Григорівка</w:t>
      </w:r>
      <w:proofErr w:type="spellEnd"/>
      <w:r w:rsidRPr="00935900">
        <w:rPr>
          <w:rStyle w:val="a5"/>
          <w:b w:val="0"/>
          <w:bCs w:val="0"/>
          <w:color w:val="000000"/>
          <w:bdr w:val="none" w:sz="0" w:space="0" w:color="auto" w:frame="1"/>
        </w:rPr>
        <w:t xml:space="preserve">, </w:t>
      </w:r>
      <w:proofErr w:type="spellStart"/>
      <w:r w:rsidRPr="00935900">
        <w:rPr>
          <w:rStyle w:val="a5"/>
          <w:b w:val="0"/>
          <w:bCs w:val="0"/>
          <w:color w:val="000000"/>
          <w:bdr w:val="none" w:sz="0" w:space="0" w:color="auto" w:frame="1"/>
        </w:rPr>
        <w:t>с.Сичавка</w:t>
      </w:r>
      <w:proofErr w:type="spellEnd"/>
      <w:r w:rsidRPr="00935900">
        <w:rPr>
          <w:rStyle w:val="a5"/>
          <w:b w:val="0"/>
          <w:bCs w:val="0"/>
          <w:color w:val="000000"/>
          <w:bdr w:val="none" w:sz="0" w:space="0" w:color="auto" w:frame="1"/>
        </w:rPr>
        <w:t xml:space="preserve">, </w:t>
      </w:r>
      <w:proofErr w:type="spellStart"/>
      <w:r w:rsidRPr="00935900">
        <w:rPr>
          <w:rStyle w:val="a5"/>
          <w:b w:val="0"/>
          <w:bCs w:val="0"/>
          <w:color w:val="000000"/>
          <w:bdr w:val="none" w:sz="0" w:space="0" w:color="auto" w:frame="1"/>
        </w:rPr>
        <w:t>с.Кошари</w:t>
      </w:r>
      <w:proofErr w:type="spellEnd"/>
      <w:r w:rsidRPr="00935900">
        <w:rPr>
          <w:rStyle w:val="a5"/>
          <w:b w:val="0"/>
          <w:bCs w:val="0"/>
          <w:color w:val="000000"/>
          <w:bdr w:val="none" w:sz="0" w:space="0" w:color="auto" w:frame="1"/>
        </w:rPr>
        <w:t>.</w:t>
      </w:r>
    </w:p>
    <w:p w14:paraId="6E720285" w14:textId="1DE3CEC6" w:rsidR="00A36DFA" w:rsidRPr="00207DDB" w:rsidRDefault="008E36B8" w:rsidP="00826E4D">
      <w:pPr>
        <w:pStyle w:val="a3"/>
        <w:widowControl w:val="0"/>
        <w:tabs>
          <w:tab w:val="left" w:pos="540"/>
        </w:tabs>
        <w:spacing w:after="0"/>
        <w:jc w:val="both"/>
      </w:pPr>
      <w:r w:rsidRPr="00207DDB">
        <w:tab/>
      </w:r>
      <w:r w:rsidR="00770CE6" w:rsidRPr="00207DDB">
        <w:t xml:space="preserve"> </w:t>
      </w:r>
      <w:r w:rsidRPr="00207DDB">
        <w:t>Діяльність</w:t>
      </w:r>
      <w:r w:rsidR="00AC2B21" w:rsidRPr="00207DDB">
        <w:t xml:space="preserve"> </w:t>
      </w:r>
      <w:r w:rsidR="0041610E" w:rsidRPr="00207DDB">
        <w:t xml:space="preserve">Південнівської </w:t>
      </w:r>
      <w:r w:rsidR="00AC2B21" w:rsidRPr="00207DDB">
        <w:t>міської ради</w:t>
      </w:r>
      <w:r w:rsidRPr="00207DDB">
        <w:t xml:space="preserve"> та її </w:t>
      </w:r>
      <w:r w:rsidR="00AC2B21" w:rsidRPr="00207DDB">
        <w:t>виконавч</w:t>
      </w:r>
      <w:r w:rsidR="002D16D3" w:rsidRPr="00207DDB">
        <w:t>их</w:t>
      </w:r>
      <w:r w:rsidR="00AC2B21" w:rsidRPr="00207DDB">
        <w:t xml:space="preserve"> </w:t>
      </w:r>
      <w:r w:rsidR="002D16D3" w:rsidRPr="00207DDB">
        <w:t>органів</w:t>
      </w:r>
      <w:r w:rsidR="00AC2B21" w:rsidRPr="00207DDB">
        <w:t>, підприємств</w:t>
      </w:r>
      <w:r w:rsidR="002D16D3" w:rsidRPr="00207DDB">
        <w:t xml:space="preserve"> </w:t>
      </w:r>
      <w:r w:rsidR="00AC2B21" w:rsidRPr="00207DDB">
        <w:t>та установ</w:t>
      </w:r>
      <w:r w:rsidR="002D16D3" w:rsidRPr="00207DDB">
        <w:t xml:space="preserve"> </w:t>
      </w:r>
      <w:r w:rsidR="00E041F6" w:rsidRPr="00207DDB">
        <w:t>спрямован</w:t>
      </w:r>
      <w:r w:rsidR="002D16D3" w:rsidRPr="00207DDB">
        <w:t>о</w:t>
      </w:r>
      <w:r w:rsidR="00E041F6" w:rsidRPr="00207DDB">
        <w:t xml:space="preserve"> на </w:t>
      </w:r>
      <w:r w:rsidR="00E041F6" w:rsidRPr="00207DDB">
        <w:rPr>
          <w:color w:val="000000"/>
        </w:rPr>
        <w:t xml:space="preserve">впровадження </w:t>
      </w:r>
      <w:r w:rsidR="00E041F6" w:rsidRPr="00207DDB">
        <w:t>пріоритетних завдань</w:t>
      </w:r>
      <w:r w:rsidR="002D16D3" w:rsidRPr="00207DDB">
        <w:t xml:space="preserve"> та </w:t>
      </w:r>
      <w:r w:rsidR="002D16D3" w:rsidRPr="00207DDB">
        <w:rPr>
          <w:bCs/>
        </w:rPr>
        <w:t xml:space="preserve">основних заходів, запланованих </w:t>
      </w:r>
      <w:r w:rsidR="00354DD8" w:rsidRPr="00207DDB">
        <w:rPr>
          <w:bCs/>
        </w:rPr>
        <w:t xml:space="preserve">Програмою </w:t>
      </w:r>
      <w:r w:rsidR="002D16D3" w:rsidRPr="00207DDB">
        <w:rPr>
          <w:bCs/>
        </w:rPr>
        <w:t>на 202</w:t>
      </w:r>
      <w:r w:rsidR="00C7288F" w:rsidRPr="00207DDB">
        <w:rPr>
          <w:bCs/>
        </w:rPr>
        <w:t>5</w:t>
      </w:r>
      <w:r w:rsidR="002D16D3" w:rsidRPr="00207DDB">
        <w:rPr>
          <w:bCs/>
        </w:rPr>
        <w:t xml:space="preserve"> рік, </w:t>
      </w:r>
      <w:r w:rsidR="00AC2B21" w:rsidRPr="00207DDB">
        <w:t xml:space="preserve">з урахуванням </w:t>
      </w:r>
      <w:r w:rsidR="00770CE6" w:rsidRPr="00207DDB">
        <w:rPr>
          <w:color w:val="000000"/>
        </w:rPr>
        <w:t>пріоритетів</w:t>
      </w:r>
      <w:r w:rsidR="00AC2B21" w:rsidRPr="00207DDB">
        <w:t xml:space="preserve">, визначених </w:t>
      </w:r>
      <w:r w:rsidRPr="00207DDB">
        <w:rPr>
          <w:color w:val="000000"/>
        </w:rPr>
        <w:t xml:space="preserve">Стратегією </w:t>
      </w:r>
      <w:r w:rsidRPr="00207DDB">
        <w:t>сталого розвитку Южненської міської територіальної громади на період до 2030 року</w:t>
      </w:r>
      <w:r w:rsidR="00C7288F" w:rsidRPr="00207DDB">
        <w:t xml:space="preserve">, </w:t>
      </w:r>
      <w:r w:rsidR="00C7288F" w:rsidRPr="00207DDB">
        <w:rPr>
          <w:color w:val="000000" w:themeColor="text1"/>
        </w:rPr>
        <w:t xml:space="preserve">пріоритетів, визначених </w:t>
      </w:r>
      <w:r w:rsidR="00C7288F" w:rsidRPr="00207DDB">
        <w:rPr>
          <w:bCs/>
        </w:rPr>
        <w:t>Державною стратегією регіонального розвитку на 2021-2027 роки, Стратегією відновлення та розвитку Одеської області на період 2021-2027 років.</w:t>
      </w:r>
    </w:p>
    <w:p w14:paraId="56C0810A" w14:textId="6CD10700" w:rsidR="00A36DFA" w:rsidRPr="00207DDB" w:rsidRDefault="00A36DFA" w:rsidP="005D253B">
      <w:pPr>
        <w:pStyle w:val="2"/>
        <w:spacing w:after="0" w:line="240" w:lineRule="auto"/>
        <w:ind w:firstLine="708"/>
        <w:jc w:val="both"/>
      </w:pPr>
      <w:bookmarkStart w:id="3" w:name="_Hlk160101308"/>
      <w:r w:rsidRPr="00207DDB">
        <w:rPr>
          <w:color w:val="000000"/>
          <w:shd w:val="clear" w:color="auto" w:fill="FFFFFF"/>
        </w:rPr>
        <w:t>Заплановані Програмою завдання та заходи комплексного розвитку міської територіальної громади на 202</w:t>
      </w:r>
      <w:r w:rsidR="00C7288F" w:rsidRPr="00207DDB">
        <w:rPr>
          <w:color w:val="000000"/>
          <w:shd w:val="clear" w:color="auto" w:fill="FFFFFF"/>
        </w:rPr>
        <w:t>5</w:t>
      </w:r>
      <w:r w:rsidRPr="00207DDB">
        <w:rPr>
          <w:color w:val="000000"/>
          <w:shd w:val="clear" w:color="auto" w:fill="FFFFFF"/>
        </w:rPr>
        <w:t xml:space="preserve"> рік</w:t>
      </w:r>
      <w:bookmarkEnd w:id="3"/>
      <w:r w:rsidRPr="00207DDB">
        <w:rPr>
          <w:color w:val="000000"/>
          <w:shd w:val="clear" w:color="auto" w:fill="FFFFFF"/>
        </w:rPr>
        <w:t xml:space="preserve"> реалізовувались через </w:t>
      </w:r>
      <w:r w:rsidRPr="00207DDB">
        <w:rPr>
          <w:color w:val="000000"/>
        </w:rPr>
        <w:t>міс</w:t>
      </w:r>
      <w:r w:rsidR="00770CE6" w:rsidRPr="00207DDB">
        <w:rPr>
          <w:color w:val="000000"/>
        </w:rPr>
        <w:t>цеві</w:t>
      </w:r>
      <w:r w:rsidRPr="00207DDB">
        <w:rPr>
          <w:color w:val="000000"/>
        </w:rPr>
        <w:t xml:space="preserve"> програми, </w:t>
      </w:r>
      <w:r w:rsidRPr="00207DDB">
        <w:t>фінансування яких здійснювалось</w:t>
      </w:r>
      <w:r w:rsidR="00C7288F" w:rsidRPr="00207DDB">
        <w:t xml:space="preserve"> </w:t>
      </w:r>
      <w:r w:rsidRPr="00207DDB">
        <w:t>за рахунок коштів місцевого бюджету</w:t>
      </w:r>
      <w:r w:rsidR="00EA1204">
        <w:t>, обласного</w:t>
      </w:r>
      <w:r w:rsidR="00C7288F" w:rsidRPr="00207DDB">
        <w:t xml:space="preserve"> та </w:t>
      </w:r>
      <w:r w:rsidRPr="00207DDB">
        <w:t xml:space="preserve"> державного бюджету.</w:t>
      </w:r>
    </w:p>
    <w:p w14:paraId="5DCB639D" w14:textId="47804F8E" w:rsidR="00C7288F" w:rsidRPr="00207DDB" w:rsidRDefault="00A36DFA" w:rsidP="00C7288F">
      <w:pPr>
        <w:pStyle w:val="a3"/>
        <w:ind w:firstLine="708"/>
        <w:jc w:val="both"/>
      </w:pPr>
      <w:r w:rsidRPr="00207DDB">
        <w:t xml:space="preserve">На соціально-економічний розвиток </w:t>
      </w:r>
      <w:r w:rsidR="00C7288F" w:rsidRPr="00207DDB">
        <w:t>Південнівської</w:t>
      </w:r>
      <w:r w:rsidRPr="00207DDB">
        <w:t xml:space="preserve"> міської територіальної громади на 202</w:t>
      </w:r>
      <w:r w:rsidR="00C7288F" w:rsidRPr="00207DDB">
        <w:t>5</w:t>
      </w:r>
      <w:r w:rsidRPr="00207DDB">
        <w:t xml:space="preserve"> рік з місцевого бюджету передбачено </w:t>
      </w:r>
      <w:r w:rsidR="00AC2B21" w:rsidRPr="00207DDB">
        <w:t>фінансування 3</w:t>
      </w:r>
      <w:r w:rsidR="00C7288F" w:rsidRPr="00207DDB">
        <w:t>8</w:t>
      </w:r>
      <w:r w:rsidR="00AC2B21" w:rsidRPr="00207DDB">
        <w:t xml:space="preserve"> місцевих програм на загальну суму</w:t>
      </w:r>
      <w:r w:rsidR="00AC2B21" w:rsidRPr="00207DDB">
        <w:rPr>
          <w:lang w:eastAsia="uk-UA"/>
        </w:rPr>
        <w:t xml:space="preserve"> </w:t>
      </w:r>
      <w:r w:rsidR="00C7288F" w:rsidRPr="00207DDB">
        <w:rPr>
          <w:lang w:eastAsia="uk-UA"/>
        </w:rPr>
        <w:t>374,6</w:t>
      </w:r>
      <w:r w:rsidRPr="00207DDB">
        <w:rPr>
          <w:lang w:eastAsia="uk-UA"/>
        </w:rPr>
        <w:t xml:space="preserve"> </w:t>
      </w:r>
      <w:r w:rsidRPr="00207DDB">
        <w:t>млн грн,</w:t>
      </w:r>
      <w:r w:rsidR="00E17A9C" w:rsidRPr="00207DDB">
        <w:t xml:space="preserve"> фактично</w:t>
      </w:r>
      <w:r w:rsidRPr="00207DDB">
        <w:t xml:space="preserve"> профінансовано </w:t>
      </w:r>
      <w:r w:rsidR="00E17A9C" w:rsidRPr="00207DDB">
        <w:t>за 202</w:t>
      </w:r>
      <w:r w:rsidR="00C7288F" w:rsidRPr="00207DDB">
        <w:t>5</w:t>
      </w:r>
      <w:r w:rsidR="00E17A9C" w:rsidRPr="00207DDB">
        <w:t xml:space="preserve"> рік </w:t>
      </w:r>
      <w:r w:rsidR="00AC2B21" w:rsidRPr="00207DDB">
        <w:t>на суму</w:t>
      </w:r>
      <w:r w:rsidRPr="00207DDB">
        <w:t xml:space="preserve"> </w:t>
      </w:r>
      <w:r w:rsidR="00C7288F" w:rsidRPr="00207DDB">
        <w:t>342,1</w:t>
      </w:r>
      <w:r w:rsidR="0041610E" w:rsidRPr="00207DDB">
        <w:t xml:space="preserve"> млн грн.</w:t>
      </w:r>
    </w:p>
    <w:p w14:paraId="35860BE6" w14:textId="77777777" w:rsidR="00C7288F" w:rsidRPr="00207DDB" w:rsidRDefault="0041610E" w:rsidP="00C7288F">
      <w:pPr>
        <w:ind w:firstLine="708"/>
        <w:jc w:val="both"/>
        <w:rPr>
          <w:color w:val="000000" w:themeColor="text1"/>
        </w:rPr>
      </w:pPr>
      <w:r w:rsidRPr="00207DDB">
        <w:rPr>
          <w:color w:val="000000" w:themeColor="text1"/>
        </w:rPr>
        <w:t xml:space="preserve">Згідно з </w:t>
      </w:r>
      <w:r w:rsidR="00C7288F" w:rsidRPr="00207DDB">
        <w:rPr>
          <w:color w:val="000000" w:themeColor="text1"/>
        </w:rPr>
        <w:t>рішенням Південнівської міської ради від 24.12.2024 року №2061-VІІІ «Про бюджет Южненської міської територіальної громади на 2025 рік» (зі змінами) загальний обсяг доходів на 2025 рік затверджений у сумі 690,2 млн грн, загальний обсяг видатків на 2025 рік затверджений у сумі 866,9 млн грн.</w:t>
      </w:r>
    </w:p>
    <w:p w14:paraId="7B6901E6" w14:textId="74F26A44" w:rsidR="00C7288F" w:rsidRPr="00207DDB" w:rsidRDefault="00995520" w:rsidP="00C7288F">
      <w:pPr>
        <w:ind w:firstLine="708"/>
        <w:jc w:val="both"/>
        <w:rPr>
          <w:color w:val="000000" w:themeColor="text1"/>
        </w:rPr>
      </w:pPr>
      <w:r w:rsidRPr="00207DDB">
        <w:t>Фактичні доходи місцевого бюджету за 20</w:t>
      </w:r>
      <w:r w:rsidR="00C7288F" w:rsidRPr="00207DDB">
        <w:t>25</w:t>
      </w:r>
      <w:r w:rsidRPr="00207DDB">
        <w:t xml:space="preserve"> рік склали </w:t>
      </w:r>
      <w:bookmarkStart w:id="4" w:name="_Hlk160094893"/>
      <w:r w:rsidR="0041610E" w:rsidRPr="00207DDB">
        <w:t>7</w:t>
      </w:r>
      <w:r w:rsidR="00C7288F" w:rsidRPr="00207DDB">
        <w:t>05,6</w:t>
      </w:r>
      <w:r w:rsidRPr="00207DDB">
        <w:t xml:space="preserve"> млн грн</w:t>
      </w:r>
      <w:bookmarkEnd w:id="4"/>
      <w:r w:rsidRPr="00207DDB">
        <w:t xml:space="preserve">, у тому числі доходи спеціального фонду – </w:t>
      </w:r>
      <w:r w:rsidR="00C7288F" w:rsidRPr="00207DDB">
        <w:t xml:space="preserve">29,7 </w:t>
      </w:r>
      <w:r w:rsidRPr="00207DDB">
        <w:t>млн грн</w:t>
      </w:r>
      <w:bookmarkStart w:id="5" w:name="_Hlk160095038"/>
      <w:r w:rsidR="00C7288F" w:rsidRPr="00207DDB">
        <w:t>.</w:t>
      </w:r>
      <w:r w:rsidR="00C7288F" w:rsidRPr="00207DDB">
        <w:rPr>
          <w:color w:val="000000" w:themeColor="text1"/>
        </w:rPr>
        <w:t xml:space="preserve"> Відповідно до періоду 2024 року </w:t>
      </w:r>
      <w:bookmarkStart w:id="6" w:name="_Hlk220920430"/>
      <w:r w:rsidR="00C7288F" w:rsidRPr="00207DDB">
        <w:rPr>
          <w:color w:val="000000" w:themeColor="text1"/>
        </w:rPr>
        <w:t>доходи зменшились на 6,5% за рахунок зменшення обсягу міжбюджетних трансфертів.</w:t>
      </w:r>
    </w:p>
    <w:bookmarkEnd w:id="6"/>
    <w:p w14:paraId="474A0CDF" w14:textId="7BA7433B" w:rsidR="00995520" w:rsidRPr="00207DDB" w:rsidRDefault="00995520" w:rsidP="00C7288F">
      <w:pPr>
        <w:ind w:firstLine="708"/>
        <w:jc w:val="both"/>
        <w:rPr>
          <w:color w:val="000000" w:themeColor="text1"/>
        </w:rPr>
      </w:pPr>
      <w:r w:rsidRPr="00207DDB">
        <w:rPr>
          <w:rFonts w:eastAsia="Calibri"/>
          <w:color w:val="000000"/>
        </w:rPr>
        <w:t xml:space="preserve">Фактичні видатки </w:t>
      </w:r>
      <w:r w:rsidR="007A73DA" w:rsidRPr="00207DDB">
        <w:rPr>
          <w:rFonts w:eastAsia="Calibri"/>
          <w:color w:val="000000"/>
        </w:rPr>
        <w:t xml:space="preserve">бюджету </w:t>
      </w:r>
      <w:r w:rsidRPr="00207DDB">
        <w:rPr>
          <w:rFonts w:eastAsia="Calibri"/>
          <w:color w:val="000000"/>
        </w:rPr>
        <w:t xml:space="preserve">виконано на загальну суму </w:t>
      </w:r>
      <w:r w:rsidR="00C7288F" w:rsidRPr="00207DDB">
        <w:rPr>
          <w:rFonts w:eastAsia="Calibri"/>
          <w:color w:val="000000"/>
        </w:rPr>
        <w:t>824,4</w:t>
      </w:r>
      <w:r w:rsidRPr="00207DDB">
        <w:rPr>
          <w:rFonts w:eastAsia="Calibri"/>
          <w:color w:val="000000"/>
        </w:rPr>
        <w:t xml:space="preserve"> млн грн</w:t>
      </w:r>
      <w:r w:rsidRPr="00207DDB">
        <w:t xml:space="preserve">, </w:t>
      </w:r>
      <w:r w:rsidR="00C7288F" w:rsidRPr="00207DDB">
        <w:rPr>
          <w:color w:val="000000" w:themeColor="text1"/>
        </w:rPr>
        <w:t xml:space="preserve">у тому числі видатки загального фонду склали 710,3 млн грн, видатки спеціального фонду 114,1 млн грн. </w:t>
      </w:r>
      <w:r w:rsidR="00C7288F" w:rsidRPr="00207DDB">
        <w:rPr>
          <w:rFonts w:eastAsia="Calibri"/>
          <w:color w:val="000000" w:themeColor="text1"/>
        </w:rPr>
        <w:t xml:space="preserve">Виконання плану видатків </w:t>
      </w:r>
      <w:r w:rsidR="00C7288F" w:rsidRPr="00207DDB">
        <w:rPr>
          <w:color w:val="000000" w:themeColor="text1"/>
        </w:rPr>
        <w:t>складає 95,1% від планових призначень на відповідний період.</w:t>
      </w:r>
    </w:p>
    <w:p w14:paraId="6B46532F" w14:textId="77777777" w:rsidR="00C7288F" w:rsidRPr="00207DDB" w:rsidRDefault="00C7288F" w:rsidP="00281028">
      <w:pPr>
        <w:pStyle w:val="a7"/>
        <w:shd w:val="clear" w:color="auto" w:fill="FFFFFF"/>
        <w:spacing w:before="0" w:beforeAutospacing="0" w:after="0" w:afterAutospacing="0"/>
        <w:ind w:firstLine="708"/>
        <w:jc w:val="both"/>
        <w:rPr>
          <w:color w:val="000000"/>
        </w:rPr>
      </w:pPr>
      <w:bookmarkStart w:id="7" w:name="_Hlk160095770"/>
      <w:bookmarkEnd w:id="5"/>
    </w:p>
    <w:p w14:paraId="79B6D8E0" w14:textId="53081332" w:rsidR="00281028" w:rsidRPr="00207DDB" w:rsidRDefault="008D56DA" w:rsidP="00281028">
      <w:pPr>
        <w:pStyle w:val="a7"/>
        <w:shd w:val="clear" w:color="auto" w:fill="FFFFFF"/>
        <w:spacing w:before="0" w:beforeAutospacing="0" w:after="0" w:afterAutospacing="0"/>
        <w:ind w:firstLine="708"/>
        <w:jc w:val="both"/>
        <w:rPr>
          <w:color w:val="000000"/>
        </w:rPr>
      </w:pPr>
      <w:r>
        <w:rPr>
          <w:color w:val="000000"/>
        </w:rPr>
        <w:t>Ч</w:t>
      </w:r>
      <w:r w:rsidR="00995520" w:rsidRPr="00207DDB">
        <w:rPr>
          <w:color w:val="000000"/>
        </w:rPr>
        <w:t xml:space="preserve">исельність наявного населення громади </w:t>
      </w:r>
      <w:r w:rsidR="00281028" w:rsidRPr="00207DDB">
        <w:rPr>
          <w:color w:val="000000"/>
        </w:rPr>
        <w:t>скла</w:t>
      </w:r>
      <w:r w:rsidR="00650AB4" w:rsidRPr="00207DDB">
        <w:rPr>
          <w:color w:val="000000"/>
        </w:rPr>
        <w:t>дає</w:t>
      </w:r>
      <w:r w:rsidR="00995520" w:rsidRPr="00207DDB">
        <w:rPr>
          <w:color w:val="000000"/>
        </w:rPr>
        <w:t xml:space="preserve"> </w:t>
      </w:r>
      <w:r w:rsidR="00360660" w:rsidRPr="00207DDB">
        <w:rPr>
          <w:color w:val="000000"/>
        </w:rPr>
        <w:t>34</w:t>
      </w:r>
      <w:r w:rsidR="00C7288F" w:rsidRPr="00207DDB">
        <w:rPr>
          <w:color w:val="000000"/>
        </w:rPr>
        <w:t>894</w:t>
      </w:r>
      <w:r w:rsidR="00281028" w:rsidRPr="00207DDB">
        <w:rPr>
          <w:color w:val="000000"/>
        </w:rPr>
        <w:t xml:space="preserve"> </w:t>
      </w:r>
      <w:r w:rsidR="00995520" w:rsidRPr="00207DDB">
        <w:rPr>
          <w:color w:val="000000"/>
        </w:rPr>
        <w:t>особи</w:t>
      </w:r>
      <w:r w:rsidR="00935ECC" w:rsidRPr="00207DDB">
        <w:rPr>
          <w:color w:val="000000"/>
        </w:rPr>
        <w:t xml:space="preserve">. </w:t>
      </w:r>
    </w:p>
    <w:bookmarkEnd w:id="7"/>
    <w:p w14:paraId="4CDB37A0" w14:textId="77777777" w:rsidR="00C7288F" w:rsidRPr="00207DDB" w:rsidRDefault="00C7288F" w:rsidP="00EA1204">
      <w:pPr>
        <w:ind w:firstLine="708"/>
        <w:jc w:val="both"/>
        <w:rPr>
          <w:rFonts w:cs="Calibri"/>
        </w:rPr>
      </w:pPr>
      <w:r w:rsidRPr="00207DDB">
        <w:rPr>
          <w:color w:val="000000"/>
        </w:rPr>
        <w:lastRenderedPageBreak/>
        <w:t xml:space="preserve">Кількість внутрішньо переміщених осіб в Південнівській міській територіальній громаді станом на 02.01.2026 року складає 4833 особи (чоловіків 1939, жінок 2894) (на 77 осіб більше, ніж на початок поточного року), у </w:t>
      </w:r>
      <w:proofErr w:type="spellStart"/>
      <w:r w:rsidRPr="00207DDB">
        <w:rPr>
          <w:color w:val="000000"/>
        </w:rPr>
        <w:t>т.ч</w:t>
      </w:r>
      <w:proofErr w:type="spellEnd"/>
      <w:r w:rsidRPr="00207DDB">
        <w:rPr>
          <w:color w:val="000000"/>
        </w:rPr>
        <w:t>. осіб працездатного віку - 2355, дітей до 18 років - 1122, пенсіонерів - 862, осіб з інвалідністю – 295).</w:t>
      </w:r>
    </w:p>
    <w:p w14:paraId="5F948769" w14:textId="77777777" w:rsidR="002015EE" w:rsidRPr="00207DDB" w:rsidRDefault="002015EE" w:rsidP="00360660">
      <w:pPr>
        <w:pStyle w:val="21"/>
        <w:spacing w:after="0" w:line="240" w:lineRule="auto"/>
        <w:ind w:left="0" w:firstLine="567"/>
        <w:jc w:val="both"/>
        <w:rPr>
          <w:color w:val="000000" w:themeColor="text1"/>
        </w:rPr>
      </w:pPr>
    </w:p>
    <w:p w14:paraId="377C1D30" w14:textId="36E104D7" w:rsidR="002015EE" w:rsidRPr="00207DDB" w:rsidRDefault="002015EE" w:rsidP="002015EE">
      <w:pPr>
        <w:pStyle w:val="21"/>
        <w:spacing w:after="0" w:line="240" w:lineRule="auto"/>
        <w:ind w:left="0" w:firstLine="708"/>
        <w:jc w:val="both"/>
        <w:rPr>
          <w:bCs/>
        </w:rPr>
      </w:pPr>
      <w:bookmarkStart w:id="8" w:name="_Hlk190417875"/>
      <w:r w:rsidRPr="00207DDB">
        <w:rPr>
          <w:bCs/>
        </w:rPr>
        <w:t>В умовах воєнного стану в Україні,</w:t>
      </w:r>
      <w:r w:rsidR="00323332" w:rsidRPr="00207DDB">
        <w:rPr>
          <w:bCs/>
        </w:rPr>
        <w:t xml:space="preserve"> основні</w:t>
      </w:r>
      <w:r w:rsidR="001068C6" w:rsidRPr="00207DDB">
        <w:rPr>
          <w:bCs/>
        </w:rPr>
        <w:t xml:space="preserve"> </w:t>
      </w:r>
      <w:r w:rsidR="00425962" w:rsidRPr="00207DDB">
        <w:rPr>
          <w:bCs/>
        </w:rPr>
        <w:t>показник</w:t>
      </w:r>
      <w:r w:rsidRPr="00207DDB">
        <w:rPr>
          <w:bCs/>
        </w:rPr>
        <w:t>и</w:t>
      </w:r>
      <w:r w:rsidR="00425962" w:rsidRPr="00207DDB">
        <w:rPr>
          <w:bCs/>
        </w:rPr>
        <w:t xml:space="preserve"> </w:t>
      </w:r>
      <w:r w:rsidR="001068C6" w:rsidRPr="00207DDB">
        <w:rPr>
          <w:bCs/>
        </w:rPr>
        <w:t>соціально-економічн</w:t>
      </w:r>
      <w:r w:rsidR="00425962" w:rsidRPr="00207DDB">
        <w:rPr>
          <w:bCs/>
        </w:rPr>
        <w:t>ого</w:t>
      </w:r>
      <w:r w:rsidR="001068C6" w:rsidRPr="00207DDB">
        <w:rPr>
          <w:bCs/>
        </w:rPr>
        <w:t xml:space="preserve"> </w:t>
      </w:r>
      <w:r w:rsidR="00425962" w:rsidRPr="00207DDB">
        <w:rPr>
          <w:bCs/>
        </w:rPr>
        <w:t>розвитку</w:t>
      </w:r>
      <w:r w:rsidRPr="00207DDB">
        <w:rPr>
          <w:bCs/>
        </w:rPr>
        <w:t xml:space="preserve"> громади за 202</w:t>
      </w:r>
      <w:r w:rsidR="00F22467" w:rsidRPr="00207DDB">
        <w:rPr>
          <w:bCs/>
        </w:rPr>
        <w:t>5</w:t>
      </w:r>
      <w:r w:rsidRPr="00207DDB">
        <w:rPr>
          <w:bCs/>
        </w:rPr>
        <w:t xml:space="preserve"> рік</w:t>
      </w:r>
      <w:r w:rsidR="00E25F47" w:rsidRPr="00207DDB">
        <w:rPr>
          <w:bCs/>
        </w:rPr>
        <w:t xml:space="preserve"> </w:t>
      </w:r>
      <w:r w:rsidR="00A02E82" w:rsidRPr="00207DDB">
        <w:rPr>
          <w:color w:val="000000" w:themeColor="text1"/>
        </w:rPr>
        <w:t>у порівнянні з періодом 202</w:t>
      </w:r>
      <w:r w:rsidR="00F22467" w:rsidRPr="00207DDB">
        <w:rPr>
          <w:color w:val="000000" w:themeColor="text1"/>
        </w:rPr>
        <w:t>4</w:t>
      </w:r>
      <w:r w:rsidR="00A02E82" w:rsidRPr="00207DDB">
        <w:rPr>
          <w:b/>
          <w:color w:val="000000" w:themeColor="text1"/>
        </w:rPr>
        <w:t xml:space="preserve"> </w:t>
      </w:r>
      <w:r w:rsidR="00A02E82" w:rsidRPr="00207DDB">
        <w:rPr>
          <w:color w:val="000000" w:themeColor="text1"/>
        </w:rPr>
        <w:t>року</w:t>
      </w:r>
      <w:r w:rsidR="00A02E82" w:rsidRPr="00207DDB">
        <w:rPr>
          <w:bCs/>
        </w:rPr>
        <w:t xml:space="preserve"> </w:t>
      </w:r>
      <w:r w:rsidRPr="00207DDB">
        <w:rPr>
          <w:bCs/>
        </w:rPr>
        <w:t xml:space="preserve">мають </w:t>
      </w:r>
      <w:r w:rsidR="007813E7" w:rsidRPr="00207DDB">
        <w:rPr>
          <w:color w:val="000000" w:themeColor="text1"/>
        </w:rPr>
        <w:t>позитивні тенденції</w:t>
      </w:r>
      <w:r w:rsidRPr="00207DDB">
        <w:rPr>
          <w:color w:val="000000" w:themeColor="text1"/>
        </w:rPr>
        <w:t>:</w:t>
      </w:r>
      <w:r w:rsidR="007813E7" w:rsidRPr="00207DDB">
        <w:rPr>
          <w:color w:val="000000" w:themeColor="text1"/>
        </w:rPr>
        <w:t xml:space="preserve"> </w:t>
      </w:r>
    </w:p>
    <w:p w14:paraId="4155C886" w14:textId="08F23D52" w:rsidR="002015EE" w:rsidRPr="00207DDB" w:rsidRDefault="007813E7" w:rsidP="007813E7">
      <w:pPr>
        <w:ind w:firstLine="708"/>
        <w:jc w:val="both"/>
        <w:rPr>
          <w:color w:val="000000" w:themeColor="text1"/>
        </w:rPr>
      </w:pPr>
      <w:r w:rsidRPr="00207DDB">
        <w:rPr>
          <w:color w:val="000000" w:themeColor="text1"/>
        </w:rPr>
        <w:t>зростання обсяг</w:t>
      </w:r>
      <w:r w:rsidR="00323332" w:rsidRPr="00207DDB">
        <w:rPr>
          <w:color w:val="000000" w:themeColor="text1"/>
        </w:rPr>
        <w:t>у</w:t>
      </w:r>
      <w:r w:rsidRPr="00207DDB">
        <w:rPr>
          <w:color w:val="000000" w:themeColor="text1"/>
        </w:rPr>
        <w:t xml:space="preserve"> </w:t>
      </w:r>
      <w:r w:rsidRPr="00207DDB">
        <w:rPr>
          <w:color w:val="000000" w:themeColor="text1"/>
          <w:shd w:val="clear" w:color="auto" w:fill="FFFFFF"/>
        </w:rPr>
        <w:t>реалізованої продукції</w:t>
      </w:r>
      <w:r w:rsidRPr="00207DDB">
        <w:rPr>
          <w:color w:val="000000" w:themeColor="text1"/>
        </w:rPr>
        <w:t xml:space="preserve"> у промисловості на </w:t>
      </w:r>
      <w:r w:rsidR="00F80B3B" w:rsidRPr="00207DDB">
        <w:rPr>
          <w:color w:val="000000" w:themeColor="text1"/>
        </w:rPr>
        <w:t>14,9</w:t>
      </w:r>
      <w:r w:rsidRPr="00207DDB">
        <w:rPr>
          <w:color w:val="000000" w:themeColor="text1"/>
        </w:rPr>
        <w:t>%</w:t>
      </w:r>
      <w:r w:rsidR="009A628E" w:rsidRPr="00207DDB">
        <w:rPr>
          <w:color w:val="000000" w:themeColor="text1"/>
        </w:rPr>
        <w:t>;</w:t>
      </w:r>
    </w:p>
    <w:p w14:paraId="27ED6AD0" w14:textId="0CC81811" w:rsidR="002015EE" w:rsidRPr="00207DDB" w:rsidRDefault="007813E7" w:rsidP="007813E7">
      <w:pPr>
        <w:ind w:firstLine="708"/>
        <w:jc w:val="both"/>
        <w:rPr>
          <w:color w:val="000000" w:themeColor="text1"/>
        </w:rPr>
      </w:pPr>
      <w:r w:rsidRPr="00207DDB">
        <w:rPr>
          <w:color w:val="000000" w:themeColor="text1"/>
        </w:rPr>
        <w:t xml:space="preserve">зростання </w:t>
      </w:r>
      <w:proofErr w:type="spellStart"/>
      <w:r w:rsidR="0051323F" w:rsidRPr="00207DDB">
        <w:rPr>
          <w:color w:val="000000" w:themeColor="text1"/>
        </w:rPr>
        <w:t>вантажоообігу</w:t>
      </w:r>
      <w:proofErr w:type="spellEnd"/>
      <w:r w:rsidRPr="00207DDB">
        <w:rPr>
          <w:color w:val="000000" w:themeColor="text1"/>
        </w:rPr>
        <w:t xml:space="preserve"> в морському порту Південний </w:t>
      </w:r>
      <w:r w:rsidR="00F80B3B" w:rsidRPr="00207DDB">
        <w:rPr>
          <w:color w:val="000000" w:themeColor="text1"/>
        </w:rPr>
        <w:t>на 3%</w:t>
      </w:r>
      <w:r w:rsidR="009A628E" w:rsidRPr="00207DDB">
        <w:rPr>
          <w:color w:val="000000" w:themeColor="text1"/>
        </w:rPr>
        <w:t>;</w:t>
      </w:r>
    </w:p>
    <w:p w14:paraId="31F1A38D" w14:textId="734FF434" w:rsidR="002015EE" w:rsidRPr="00207DDB" w:rsidRDefault="002015EE" w:rsidP="007813E7">
      <w:pPr>
        <w:ind w:firstLine="708"/>
        <w:jc w:val="both"/>
        <w:rPr>
          <w:color w:val="000000" w:themeColor="text1"/>
        </w:rPr>
      </w:pPr>
      <w:r w:rsidRPr="00207DDB">
        <w:rPr>
          <w:color w:val="000000" w:themeColor="text1"/>
        </w:rPr>
        <w:t xml:space="preserve">зростання вантажопереробки </w:t>
      </w:r>
      <w:r w:rsidR="00AD52B8" w:rsidRPr="00207DDB">
        <w:rPr>
          <w:color w:val="000000" w:themeColor="text1"/>
        </w:rPr>
        <w:t>в ДП «МТП «Південний»</w:t>
      </w:r>
      <w:r w:rsidRPr="00207DDB">
        <w:rPr>
          <w:color w:val="000000" w:themeColor="text1"/>
        </w:rPr>
        <w:t>;</w:t>
      </w:r>
    </w:p>
    <w:p w14:paraId="6854A104" w14:textId="1064D8FE" w:rsidR="007813E7" w:rsidRPr="00207DDB" w:rsidRDefault="007813E7" w:rsidP="007813E7">
      <w:pPr>
        <w:ind w:firstLine="708"/>
        <w:jc w:val="both"/>
        <w:rPr>
          <w:rStyle w:val="style10"/>
          <w:color w:val="000000" w:themeColor="text1"/>
        </w:rPr>
      </w:pPr>
      <w:r w:rsidRPr="00207DDB">
        <w:rPr>
          <w:color w:val="000000" w:themeColor="text1"/>
        </w:rPr>
        <w:t xml:space="preserve">зростання рівня середньомісячної заробітної плати по громаді на </w:t>
      </w:r>
      <w:r w:rsidR="00F80B3B" w:rsidRPr="00207DDB">
        <w:rPr>
          <w:color w:val="000000" w:themeColor="text1"/>
        </w:rPr>
        <w:t>10,2</w:t>
      </w:r>
      <w:r w:rsidRPr="00207DDB">
        <w:rPr>
          <w:color w:val="000000" w:themeColor="text1"/>
        </w:rPr>
        <w:t>%</w:t>
      </w:r>
      <w:r w:rsidR="009A628E" w:rsidRPr="00207DDB">
        <w:rPr>
          <w:rStyle w:val="style10"/>
          <w:color w:val="000000" w:themeColor="text1"/>
        </w:rPr>
        <w:t>;</w:t>
      </w:r>
    </w:p>
    <w:bookmarkEnd w:id="8"/>
    <w:p w14:paraId="3F3DAFB1" w14:textId="77777777" w:rsidR="007813E7" w:rsidRPr="00207DDB" w:rsidRDefault="007813E7" w:rsidP="00323332">
      <w:pPr>
        <w:pStyle w:val="21"/>
        <w:spacing w:after="0" w:line="240" w:lineRule="auto"/>
        <w:ind w:left="0"/>
        <w:jc w:val="both"/>
        <w:rPr>
          <w:bCs/>
        </w:rPr>
      </w:pPr>
    </w:p>
    <w:p w14:paraId="66984E38" w14:textId="47A2DF7B" w:rsidR="004A00CA" w:rsidRPr="00207DDB" w:rsidRDefault="007813E7" w:rsidP="00357C22">
      <w:pPr>
        <w:ind w:firstLine="708"/>
        <w:jc w:val="both"/>
      </w:pPr>
      <w:r w:rsidRPr="00207DDB">
        <w:t xml:space="preserve">Промисловість </w:t>
      </w:r>
      <w:r w:rsidR="00F80B3B" w:rsidRPr="00207DDB">
        <w:t xml:space="preserve">(хімічна, харчова) </w:t>
      </w:r>
      <w:r w:rsidRPr="00207DDB">
        <w:t xml:space="preserve">та морський </w:t>
      </w:r>
      <w:r w:rsidR="00F80B3B" w:rsidRPr="00207DDB">
        <w:t xml:space="preserve">(вантажний) </w:t>
      </w:r>
      <w:r w:rsidRPr="00207DDB">
        <w:t>транспорт є провідними галузями економіки громади,  які сприяють економічному та соціальному розвитку.</w:t>
      </w:r>
    </w:p>
    <w:p w14:paraId="35BC2465" w14:textId="7EF179C5" w:rsidR="007736B8" w:rsidRPr="00207DDB" w:rsidRDefault="007736B8" w:rsidP="007736B8">
      <w:pPr>
        <w:ind w:firstLine="708"/>
        <w:jc w:val="both"/>
      </w:pPr>
      <w:r w:rsidRPr="00207DDB">
        <w:rPr>
          <w:b/>
          <w:bCs/>
          <w:color w:val="000000" w:themeColor="text1"/>
        </w:rPr>
        <w:t>Промисловими підприємствами</w:t>
      </w:r>
      <w:r w:rsidRPr="00207DDB">
        <w:rPr>
          <w:color w:val="000000" w:themeColor="text1"/>
        </w:rPr>
        <w:t xml:space="preserve"> </w:t>
      </w:r>
      <w:r w:rsidR="00F80B3B" w:rsidRPr="00207DDB">
        <w:rPr>
          <w:color w:val="000000" w:themeColor="text1"/>
        </w:rPr>
        <w:t>Південнівської</w:t>
      </w:r>
      <w:r w:rsidRPr="00207DDB">
        <w:rPr>
          <w:color w:val="000000" w:themeColor="text1"/>
        </w:rPr>
        <w:t xml:space="preserve"> міської територіальної громади за 202</w:t>
      </w:r>
      <w:r w:rsidR="00F80B3B" w:rsidRPr="00207DDB">
        <w:rPr>
          <w:color w:val="000000" w:themeColor="text1"/>
        </w:rPr>
        <w:t>5</w:t>
      </w:r>
      <w:r w:rsidRPr="00207DDB">
        <w:rPr>
          <w:color w:val="000000" w:themeColor="text1"/>
        </w:rPr>
        <w:t xml:space="preserve"> рік </w:t>
      </w:r>
      <w:r w:rsidRPr="00207DDB">
        <w:rPr>
          <w:bCs/>
          <w:color w:val="000000" w:themeColor="text1"/>
        </w:rPr>
        <w:t xml:space="preserve">реалізовано продукції </w:t>
      </w:r>
      <w:bookmarkStart w:id="9" w:name="_Hlk190417995"/>
      <w:r w:rsidRPr="00207DDB">
        <w:rPr>
          <w:bCs/>
          <w:color w:val="000000" w:themeColor="text1"/>
        </w:rPr>
        <w:t xml:space="preserve">на </w:t>
      </w:r>
      <w:r w:rsidR="00043556" w:rsidRPr="00207DDB">
        <w:rPr>
          <w:b/>
          <w:color w:val="000000" w:themeColor="text1"/>
        </w:rPr>
        <w:t>18,5</w:t>
      </w:r>
      <w:r w:rsidRPr="00207DDB">
        <w:rPr>
          <w:b/>
          <w:color w:val="000000" w:themeColor="text1"/>
        </w:rPr>
        <w:t xml:space="preserve"> мл</w:t>
      </w:r>
      <w:r w:rsidR="00043556" w:rsidRPr="00207DDB">
        <w:rPr>
          <w:b/>
          <w:color w:val="000000" w:themeColor="text1"/>
        </w:rPr>
        <w:t>рд</w:t>
      </w:r>
      <w:r w:rsidRPr="00207DDB">
        <w:rPr>
          <w:b/>
          <w:color w:val="000000" w:themeColor="text1"/>
        </w:rPr>
        <w:t xml:space="preserve"> грн</w:t>
      </w:r>
      <w:bookmarkStart w:id="10" w:name="_Hlk116982673"/>
      <w:bookmarkEnd w:id="9"/>
      <w:r w:rsidRPr="00207DDB">
        <w:rPr>
          <w:bCs/>
          <w:color w:val="000000" w:themeColor="text1"/>
        </w:rPr>
        <w:t>,</w:t>
      </w:r>
      <w:r w:rsidRPr="00207DDB">
        <w:rPr>
          <w:b/>
          <w:color w:val="000000" w:themeColor="text1"/>
        </w:rPr>
        <w:t xml:space="preserve"> </w:t>
      </w:r>
      <w:r w:rsidRPr="00207DDB">
        <w:rPr>
          <w:bCs/>
          <w:color w:val="000000" w:themeColor="text1"/>
        </w:rPr>
        <w:t xml:space="preserve">що на </w:t>
      </w:r>
      <w:r w:rsidR="00043556" w:rsidRPr="00207DDB">
        <w:rPr>
          <w:bCs/>
          <w:color w:val="000000" w:themeColor="text1"/>
        </w:rPr>
        <w:t>14,9</w:t>
      </w:r>
      <w:r w:rsidRPr="00207DDB">
        <w:rPr>
          <w:bCs/>
          <w:color w:val="000000" w:themeColor="text1"/>
        </w:rPr>
        <w:t xml:space="preserve">% </w:t>
      </w:r>
      <w:r w:rsidR="00323332" w:rsidRPr="00207DDB">
        <w:rPr>
          <w:bCs/>
          <w:color w:val="000000" w:themeColor="text1"/>
        </w:rPr>
        <w:t>більше</w:t>
      </w:r>
      <w:r w:rsidRPr="00207DDB">
        <w:rPr>
          <w:b/>
          <w:color w:val="000000" w:themeColor="text1"/>
        </w:rPr>
        <w:t xml:space="preserve"> </w:t>
      </w:r>
      <w:bookmarkStart w:id="11" w:name="_Hlk147762439"/>
      <w:r w:rsidRPr="00207DDB">
        <w:rPr>
          <w:color w:val="000000" w:themeColor="text1"/>
        </w:rPr>
        <w:t>у порівнянні з періодом 202</w:t>
      </w:r>
      <w:r w:rsidR="00043556" w:rsidRPr="00207DDB">
        <w:rPr>
          <w:color w:val="000000" w:themeColor="text1"/>
        </w:rPr>
        <w:t>4</w:t>
      </w:r>
      <w:r w:rsidRPr="00207DDB">
        <w:rPr>
          <w:b/>
          <w:color w:val="000000" w:themeColor="text1"/>
        </w:rPr>
        <w:t xml:space="preserve"> </w:t>
      </w:r>
      <w:r w:rsidRPr="00207DDB">
        <w:rPr>
          <w:color w:val="000000" w:themeColor="text1"/>
        </w:rPr>
        <w:t>року</w:t>
      </w:r>
      <w:bookmarkEnd w:id="11"/>
      <w:r w:rsidRPr="00207DDB">
        <w:rPr>
          <w:color w:val="000000" w:themeColor="text1"/>
        </w:rPr>
        <w:t>.</w:t>
      </w:r>
      <w:r w:rsidRPr="00207DDB">
        <w:rPr>
          <w:bCs/>
          <w:color w:val="000000" w:themeColor="text1"/>
        </w:rPr>
        <w:t xml:space="preserve"> </w:t>
      </w:r>
      <w:bookmarkStart w:id="12" w:name="_Hlk190418033"/>
      <w:r w:rsidRPr="00207DDB">
        <w:rPr>
          <w:rFonts w:eastAsia="Calibri"/>
          <w:bCs/>
          <w:color w:val="000000"/>
        </w:rPr>
        <w:t xml:space="preserve">Виконання прогнозного показника </w:t>
      </w:r>
      <w:r w:rsidRPr="00207DDB">
        <w:t xml:space="preserve">складає </w:t>
      </w:r>
      <w:r w:rsidR="00323332" w:rsidRPr="00207DDB">
        <w:t>1</w:t>
      </w:r>
      <w:r w:rsidR="00043556" w:rsidRPr="00207DDB">
        <w:t>22,5</w:t>
      </w:r>
      <w:r w:rsidRPr="00207DDB">
        <w:t>%.</w:t>
      </w:r>
    </w:p>
    <w:bookmarkEnd w:id="12"/>
    <w:p w14:paraId="729984A4" w14:textId="77777777" w:rsidR="000D4C97" w:rsidRPr="00207DDB" w:rsidRDefault="000D4C97" w:rsidP="007736B8">
      <w:pPr>
        <w:ind w:firstLine="708"/>
        <w:jc w:val="both"/>
        <w:rPr>
          <w:bCs/>
          <w:color w:val="000000" w:themeColor="text1"/>
        </w:rPr>
      </w:pPr>
    </w:p>
    <w:p w14:paraId="2719272D" w14:textId="120DA901" w:rsidR="00043556" w:rsidRPr="00207DDB" w:rsidRDefault="00043556" w:rsidP="00043556">
      <w:pPr>
        <w:ind w:firstLine="709"/>
        <w:jc w:val="both"/>
        <w:rPr>
          <w:color w:val="000000"/>
        </w:rPr>
      </w:pPr>
      <w:bookmarkStart w:id="13" w:name="_Hlk220919762"/>
      <w:bookmarkEnd w:id="10"/>
      <w:r w:rsidRPr="00207DDB">
        <w:t xml:space="preserve">АТ </w:t>
      </w:r>
      <w:r w:rsidRPr="00207DDB">
        <w:rPr>
          <w:color w:val="212529"/>
          <w:shd w:val="clear" w:color="auto" w:fill="FFFFFF"/>
        </w:rPr>
        <w:t>«ОДЕСЬКИЙ ПРИПОРТОВИЙ ЗАВОД»</w:t>
      </w:r>
      <w:r w:rsidRPr="00207DDB">
        <w:t xml:space="preserve"> виробничі процеси щодо випуску основної промислової продукції (аміаку, карбаміду, мінеральних добрив) призупинені  в</w:t>
      </w:r>
      <w:r w:rsidR="00EA1204">
        <w:t xml:space="preserve">наслідок </w:t>
      </w:r>
      <w:r w:rsidRPr="00207DDB">
        <w:t xml:space="preserve"> воєнного стану в Україні. Діяльність підприємства спрямована на перевалку зернових, виробництво кисню та азоту. Обсяг реалізованої промислової продукції та послуг </w:t>
      </w:r>
      <w:r w:rsidRPr="00207DDB">
        <w:rPr>
          <w:color w:val="000000" w:themeColor="text1"/>
        </w:rPr>
        <w:t xml:space="preserve">склав </w:t>
      </w:r>
      <w:r w:rsidR="0027684D">
        <w:rPr>
          <w:b/>
          <w:bCs/>
          <w:color w:val="000000" w:themeColor="text1"/>
        </w:rPr>
        <w:t>179,3</w:t>
      </w:r>
      <w:r w:rsidRPr="00207DDB">
        <w:rPr>
          <w:b/>
          <w:bCs/>
          <w:color w:val="000000" w:themeColor="text1"/>
        </w:rPr>
        <w:t xml:space="preserve"> млн грн</w:t>
      </w:r>
      <w:r w:rsidRPr="00207DDB">
        <w:rPr>
          <w:color w:val="000000" w:themeColor="text1"/>
        </w:rPr>
        <w:t>, що в 4</w:t>
      </w:r>
      <w:r w:rsidR="0027684D">
        <w:rPr>
          <w:color w:val="000000" w:themeColor="text1"/>
        </w:rPr>
        <w:t xml:space="preserve"> </w:t>
      </w:r>
      <w:r w:rsidRPr="00207DDB">
        <w:rPr>
          <w:color w:val="000000" w:themeColor="text1"/>
        </w:rPr>
        <w:t xml:space="preserve">рази менше </w:t>
      </w:r>
      <w:r w:rsidRPr="00207DDB">
        <w:rPr>
          <w:color w:val="000000"/>
        </w:rPr>
        <w:t>по відношенню до періоду минулого року</w:t>
      </w:r>
      <w:r w:rsidRPr="00207DDB">
        <w:rPr>
          <w:color w:val="000000" w:themeColor="text1"/>
        </w:rPr>
        <w:t>. Середньооблікова чисельність працюючих з початку 2025 року скоротилась на 1</w:t>
      </w:r>
      <w:r w:rsidR="0027684D">
        <w:rPr>
          <w:color w:val="000000" w:themeColor="text1"/>
        </w:rPr>
        <w:t>97</w:t>
      </w:r>
      <w:r w:rsidRPr="00207DDB">
        <w:rPr>
          <w:color w:val="000000" w:themeColor="text1"/>
        </w:rPr>
        <w:t xml:space="preserve"> ос</w:t>
      </w:r>
      <w:r w:rsidR="0027684D">
        <w:rPr>
          <w:color w:val="000000" w:themeColor="text1"/>
        </w:rPr>
        <w:t>іб</w:t>
      </w:r>
      <w:r w:rsidRPr="00207DDB">
        <w:rPr>
          <w:color w:val="000000" w:themeColor="text1"/>
        </w:rPr>
        <w:t>, спостерігається зростання заборгованості із виплати заробітної плати працівникам, яка станом на 01.12.2025 року склала 226,5 млн грн, відповідно зменшення надходжень до</w:t>
      </w:r>
      <w:r w:rsidRPr="00207DDB">
        <w:t xml:space="preserve"> бюджету </w:t>
      </w:r>
      <w:r w:rsidRPr="00207DDB">
        <w:rPr>
          <w:color w:val="000000" w:themeColor="text1"/>
        </w:rPr>
        <w:t xml:space="preserve">податку на доходи фізичних осіб у вигляді заробітної плати </w:t>
      </w:r>
      <w:r w:rsidRPr="00207DDB">
        <w:t>в 3,4 рази.</w:t>
      </w:r>
    </w:p>
    <w:bookmarkEnd w:id="13"/>
    <w:p w14:paraId="39B670FB" w14:textId="77777777" w:rsidR="00043556" w:rsidRPr="00207DDB" w:rsidRDefault="00043556" w:rsidP="00EC3588">
      <w:pPr>
        <w:ind w:firstLine="708"/>
        <w:jc w:val="both"/>
      </w:pPr>
    </w:p>
    <w:p w14:paraId="6C6D3584" w14:textId="406FEE31" w:rsidR="007020DF" w:rsidRPr="00207DDB" w:rsidRDefault="008C561C" w:rsidP="007020DF">
      <w:pPr>
        <w:ind w:firstLine="708"/>
        <w:jc w:val="both"/>
      </w:pPr>
      <w:bookmarkStart w:id="14" w:name="_Hlk116999315"/>
      <w:r w:rsidRPr="00207DDB">
        <w:rPr>
          <w:bCs/>
          <w:color w:val="000000" w:themeColor="text1"/>
        </w:rPr>
        <w:t>ТОВ</w:t>
      </w:r>
      <w:r w:rsidRPr="00207DDB">
        <w:rPr>
          <w:color w:val="000000" w:themeColor="text1"/>
        </w:rPr>
        <w:t xml:space="preserve"> «ДЕЛЬТА ВІЛМАР УКРАЇНА» за 202</w:t>
      </w:r>
      <w:r w:rsidR="00043556" w:rsidRPr="00207DDB">
        <w:rPr>
          <w:color w:val="000000" w:themeColor="text1"/>
        </w:rPr>
        <w:t>5</w:t>
      </w:r>
      <w:r w:rsidRPr="00207DDB">
        <w:rPr>
          <w:color w:val="000000" w:themeColor="text1"/>
        </w:rPr>
        <w:t xml:space="preserve"> рік </w:t>
      </w:r>
      <w:r w:rsidR="006B5D55" w:rsidRPr="00207DDB">
        <w:rPr>
          <w:color w:val="000000" w:themeColor="text1"/>
        </w:rPr>
        <w:t xml:space="preserve">перероблено та вироблено продукції </w:t>
      </w:r>
      <w:r w:rsidR="00043556" w:rsidRPr="00207DDB">
        <w:rPr>
          <w:color w:val="000000" w:themeColor="text1"/>
        </w:rPr>
        <w:t xml:space="preserve">544,9 </w:t>
      </w:r>
      <w:proofErr w:type="spellStart"/>
      <w:r w:rsidR="00043556" w:rsidRPr="00207DDB">
        <w:rPr>
          <w:color w:val="000000" w:themeColor="text1"/>
        </w:rPr>
        <w:t>тис.т</w:t>
      </w:r>
      <w:proofErr w:type="spellEnd"/>
      <w:r w:rsidR="00043556" w:rsidRPr="00207DDB">
        <w:rPr>
          <w:color w:val="000000" w:themeColor="text1"/>
        </w:rPr>
        <w:t>, що на 9,3% нижче минулого року</w:t>
      </w:r>
      <w:r w:rsidRPr="00207DDB">
        <w:rPr>
          <w:color w:val="000000" w:themeColor="text1"/>
        </w:rPr>
        <w:t>.</w:t>
      </w:r>
      <w:r w:rsidRPr="00207DDB">
        <w:t xml:space="preserve"> Обсяг реалізованої продукції</w:t>
      </w:r>
      <w:r w:rsidRPr="00207DDB">
        <w:rPr>
          <w:color w:val="000000" w:themeColor="text1"/>
        </w:rPr>
        <w:t xml:space="preserve"> за 202</w:t>
      </w:r>
      <w:r w:rsidR="00043556" w:rsidRPr="00207DDB">
        <w:rPr>
          <w:color w:val="000000" w:themeColor="text1"/>
        </w:rPr>
        <w:t>5</w:t>
      </w:r>
      <w:r w:rsidRPr="00207DDB">
        <w:rPr>
          <w:color w:val="000000" w:themeColor="text1"/>
        </w:rPr>
        <w:t xml:space="preserve"> рік склав </w:t>
      </w:r>
      <w:r w:rsidR="006B5D55" w:rsidRPr="00207DDB">
        <w:rPr>
          <w:color w:val="000000" w:themeColor="text1"/>
        </w:rPr>
        <w:t>18301,1</w:t>
      </w:r>
      <w:r w:rsidRPr="00207DDB">
        <w:rPr>
          <w:color w:val="000000" w:themeColor="text1"/>
        </w:rPr>
        <w:t xml:space="preserve"> млн грн, що на </w:t>
      </w:r>
      <w:r w:rsidR="006B5D55" w:rsidRPr="00207DDB">
        <w:rPr>
          <w:color w:val="000000" w:themeColor="text1"/>
        </w:rPr>
        <w:t>19,1</w:t>
      </w:r>
      <w:r w:rsidRPr="00207DDB">
        <w:rPr>
          <w:color w:val="000000" w:themeColor="text1"/>
        </w:rPr>
        <w:t>% більше порівняно до 202</w:t>
      </w:r>
      <w:r w:rsidR="006B5D55" w:rsidRPr="00207DDB">
        <w:rPr>
          <w:color w:val="000000" w:themeColor="text1"/>
        </w:rPr>
        <w:t>4</w:t>
      </w:r>
      <w:r w:rsidRPr="00207DDB">
        <w:rPr>
          <w:color w:val="000000" w:themeColor="text1"/>
        </w:rPr>
        <w:t xml:space="preserve"> року</w:t>
      </w:r>
      <w:r w:rsidR="00F86AC9" w:rsidRPr="00207DDB">
        <w:rPr>
          <w:color w:val="000000" w:themeColor="text1"/>
        </w:rPr>
        <w:t>,</w:t>
      </w:r>
      <w:r w:rsidR="006B5D55" w:rsidRPr="00207DDB">
        <w:rPr>
          <w:color w:val="000000" w:themeColor="text1"/>
        </w:rPr>
        <w:t xml:space="preserve"> </w:t>
      </w:r>
      <w:r w:rsidR="00F86AC9" w:rsidRPr="00207DDB">
        <w:rPr>
          <w:rFonts w:eastAsia="Calibri"/>
          <w:color w:val="000000"/>
        </w:rPr>
        <w:t>в</w:t>
      </w:r>
      <w:r w:rsidRPr="00207DDB">
        <w:rPr>
          <w:rFonts w:eastAsia="Calibri"/>
          <w:color w:val="000000"/>
        </w:rPr>
        <w:t xml:space="preserve">иконання прогнозного показника </w:t>
      </w:r>
      <w:r w:rsidRPr="00207DDB">
        <w:t>складає</w:t>
      </w:r>
      <w:r w:rsidR="00F86AC9" w:rsidRPr="00207DDB">
        <w:t xml:space="preserve"> </w:t>
      </w:r>
      <w:r w:rsidR="006B5D55" w:rsidRPr="00207DDB">
        <w:t>127,1</w:t>
      </w:r>
      <w:r w:rsidRPr="00207DDB">
        <w:t>%</w:t>
      </w:r>
      <w:r w:rsidR="00085F77" w:rsidRPr="00207DDB">
        <w:t xml:space="preserve">. </w:t>
      </w:r>
      <w:r w:rsidR="00085F77" w:rsidRPr="00207DDB">
        <w:rPr>
          <w:bCs/>
        </w:rPr>
        <w:t xml:space="preserve">В умовах воєнного стану в Україні, </w:t>
      </w:r>
      <w:r w:rsidR="00085F77" w:rsidRPr="00207DDB">
        <w:rPr>
          <w:iCs/>
        </w:rPr>
        <w:t>показники діяльності підприємства мають стабільну та позитивну динаміку.</w:t>
      </w:r>
      <w:r w:rsidR="007020DF" w:rsidRPr="00207DDB">
        <w:rPr>
          <w:iCs/>
        </w:rPr>
        <w:t xml:space="preserve"> </w:t>
      </w:r>
      <w:r w:rsidR="007020DF" w:rsidRPr="00207DDB">
        <w:t xml:space="preserve">Стабільність </w:t>
      </w:r>
      <w:r w:rsidR="007020DF" w:rsidRPr="00207DDB">
        <w:rPr>
          <w:color w:val="000000" w:themeColor="text1"/>
        </w:rPr>
        <w:t>із виплати заробітної плати працівникам</w:t>
      </w:r>
      <w:r w:rsidR="007020DF" w:rsidRPr="00207DDB">
        <w:t xml:space="preserve">, середньомісячна склала 47 тисяч гривень, </w:t>
      </w:r>
      <w:r w:rsidR="007020DF" w:rsidRPr="00207DDB">
        <w:rPr>
          <w:color w:val="000000" w:themeColor="text1"/>
        </w:rPr>
        <w:t xml:space="preserve">збільшення </w:t>
      </w:r>
      <w:r w:rsidR="007020DF" w:rsidRPr="00207DDB">
        <w:t xml:space="preserve">надходжень до бюджету </w:t>
      </w:r>
      <w:r w:rsidR="007020DF" w:rsidRPr="00207DDB">
        <w:rPr>
          <w:color w:val="000000" w:themeColor="text1"/>
        </w:rPr>
        <w:t>податку на доходи фізичних осіб у вигляді заробітної плати на 13,5%.</w:t>
      </w:r>
    </w:p>
    <w:p w14:paraId="591F7FF3" w14:textId="77777777" w:rsidR="000D4C97" w:rsidRPr="00207DDB" w:rsidRDefault="000D4C97" w:rsidP="007020DF">
      <w:pPr>
        <w:jc w:val="both"/>
        <w:rPr>
          <w:color w:val="000000" w:themeColor="text1"/>
        </w:rPr>
      </w:pPr>
    </w:p>
    <w:p w14:paraId="701540B1" w14:textId="17342CF8" w:rsidR="00E371E6" w:rsidRPr="00207DDB" w:rsidRDefault="00E371E6" w:rsidP="00DE31C1">
      <w:pPr>
        <w:ind w:firstLine="708"/>
        <w:jc w:val="both"/>
        <w:rPr>
          <w:color w:val="000000" w:themeColor="text1"/>
        </w:rPr>
      </w:pPr>
      <w:bookmarkStart w:id="15" w:name="_Hlk116998266"/>
      <w:bookmarkStart w:id="16" w:name="_Hlk160093496"/>
      <w:r w:rsidRPr="00207DDB">
        <w:rPr>
          <w:b/>
          <w:bCs/>
          <w:iCs/>
        </w:rPr>
        <w:t>У транспортній галузі</w:t>
      </w:r>
      <w:r w:rsidRPr="00207DDB">
        <w:rPr>
          <w:b/>
        </w:rPr>
        <w:t xml:space="preserve"> </w:t>
      </w:r>
      <w:r w:rsidRPr="00207DDB">
        <w:t xml:space="preserve">за даними </w:t>
      </w:r>
      <w:r w:rsidRPr="00207DDB">
        <w:rPr>
          <w:iCs/>
        </w:rPr>
        <w:t>Адміністрації морського порту Південний</w:t>
      </w:r>
      <w:r w:rsidRPr="00207DDB">
        <w:t xml:space="preserve"> </w:t>
      </w:r>
      <w:bookmarkStart w:id="17" w:name="_Hlk190419177"/>
      <w:bookmarkEnd w:id="15"/>
      <w:r w:rsidRPr="00207DDB">
        <w:t xml:space="preserve">загальний обсяг переробки вантажів в морському порту Південний </w:t>
      </w:r>
      <w:bookmarkEnd w:id="17"/>
      <w:r w:rsidRPr="00207DDB">
        <w:t>за 202</w:t>
      </w:r>
      <w:r w:rsidR="007020DF" w:rsidRPr="00207DDB">
        <w:t>5</w:t>
      </w:r>
      <w:r w:rsidRPr="00207DDB">
        <w:t xml:space="preserve"> рік </w:t>
      </w:r>
      <w:bookmarkStart w:id="18" w:name="_Hlk190419446"/>
      <w:r w:rsidRPr="00207DDB">
        <w:rPr>
          <w:color w:val="000000" w:themeColor="text1"/>
        </w:rPr>
        <w:t xml:space="preserve">становив </w:t>
      </w:r>
      <w:r w:rsidR="007020DF" w:rsidRPr="00207DDB">
        <w:rPr>
          <w:color w:val="000000" w:themeColor="text1"/>
        </w:rPr>
        <w:t xml:space="preserve">                36 637,2  </w:t>
      </w:r>
      <w:proofErr w:type="spellStart"/>
      <w:r w:rsidR="00DE31C1" w:rsidRPr="00207DDB">
        <w:rPr>
          <w:color w:val="000000" w:themeColor="text1"/>
        </w:rPr>
        <w:t>тис.т</w:t>
      </w:r>
      <w:bookmarkEnd w:id="18"/>
      <w:proofErr w:type="spellEnd"/>
      <w:r w:rsidR="00DE31C1" w:rsidRPr="00207DDB">
        <w:rPr>
          <w:color w:val="000000" w:themeColor="text1"/>
        </w:rPr>
        <w:t xml:space="preserve">, що перевищує </w:t>
      </w:r>
      <w:bookmarkStart w:id="19" w:name="_Hlk190419062"/>
      <w:r w:rsidR="00DE31C1" w:rsidRPr="00207DDB">
        <w:rPr>
          <w:color w:val="000000" w:themeColor="text1"/>
        </w:rPr>
        <w:t>показник 202</w:t>
      </w:r>
      <w:r w:rsidR="007020DF" w:rsidRPr="00207DDB">
        <w:rPr>
          <w:color w:val="000000" w:themeColor="text1"/>
        </w:rPr>
        <w:t>4</w:t>
      </w:r>
      <w:r w:rsidR="00DE31C1" w:rsidRPr="00207DDB">
        <w:rPr>
          <w:color w:val="000000" w:themeColor="text1"/>
        </w:rPr>
        <w:t xml:space="preserve"> року </w:t>
      </w:r>
      <w:r w:rsidR="007020DF" w:rsidRPr="00207DDB">
        <w:rPr>
          <w:color w:val="000000" w:themeColor="text1"/>
        </w:rPr>
        <w:t>на 3%</w:t>
      </w:r>
      <w:r w:rsidR="009E17A5" w:rsidRPr="00207DDB">
        <w:rPr>
          <w:color w:val="000000" w:themeColor="text1"/>
        </w:rPr>
        <w:t xml:space="preserve">, </w:t>
      </w:r>
      <w:r w:rsidR="00982D73" w:rsidRPr="00207DDB">
        <w:t>прогнозн</w:t>
      </w:r>
      <w:r w:rsidR="009E17A5" w:rsidRPr="00207DDB">
        <w:t>ий</w:t>
      </w:r>
      <w:r w:rsidR="00982D73" w:rsidRPr="00207DDB">
        <w:t xml:space="preserve"> показник</w:t>
      </w:r>
      <w:r w:rsidR="009E17A5" w:rsidRPr="00207DDB">
        <w:t xml:space="preserve"> </w:t>
      </w:r>
      <w:r w:rsidR="007020DF" w:rsidRPr="00207DDB">
        <w:rPr>
          <w:color w:val="000000" w:themeColor="text1"/>
        </w:rPr>
        <w:t>на 11,6%</w:t>
      </w:r>
      <w:r w:rsidR="009E17A5" w:rsidRPr="00207DDB">
        <w:t>.</w:t>
      </w:r>
    </w:p>
    <w:p w14:paraId="72CCFB48" w14:textId="311944AF" w:rsidR="001C26A9" w:rsidRPr="00207DDB" w:rsidRDefault="007736B8" w:rsidP="00C03EED">
      <w:pPr>
        <w:ind w:firstLine="708"/>
        <w:jc w:val="both"/>
        <w:rPr>
          <w:color w:val="000000"/>
        </w:rPr>
      </w:pPr>
      <w:bookmarkStart w:id="20" w:name="_Hlk190419374"/>
      <w:bookmarkStart w:id="21" w:name="_Hlk148691709"/>
      <w:bookmarkEnd w:id="14"/>
      <w:bookmarkEnd w:id="19"/>
      <w:r w:rsidRPr="00207DDB">
        <w:t xml:space="preserve">ДП </w:t>
      </w:r>
      <w:r w:rsidR="0052321A" w:rsidRPr="00207DDB">
        <w:t>«</w:t>
      </w:r>
      <w:r w:rsidRPr="00207DDB">
        <w:t xml:space="preserve">МОРСЬКИЙ ТОРГОВЕЛЬНИЙ ПОРТ </w:t>
      </w:r>
      <w:r w:rsidR="0052321A" w:rsidRPr="00207DDB">
        <w:t>«</w:t>
      </w:r>
      <w:r w:rsidRPr="00207DDB">
        <w:t>ПІВДЕННИЙ</w:t>
      </w:r>
      <w:r w:rsidR="0052321A" w:rsidRPr="00207DDB">
        <w:t>»</w:t>
      </w:r>
      <w:r w:rsidRPr="00207DDB">
        <w:t xml:space="preserve"> </w:t>
      </w:r>
      <w:bookmarkStart w:id="22" w:name="_Hlk153191833"/>
      <w:bookmarkEnd w:id="20"/>
      <w:r w:rsidRPr="00207DDB">
        <w:t>за 202</w:t>
      </w:r>
      <w:r w:rsidR="007020DF" w:rsidRPr="00207DDB">
        <w:t>5</w:t>
      </w:r>
      <w:r w:rsidRPr="00207DDB">
        <w:t xml:space="preserve"> </w:t>
      </w:r>
      <w:r w:rsidRPr="00207DDB">
        <w:rPr>
          <w:color w:val="000000" w:themeColor="text1"/>
        </w:rPr>
        <w:t>р</w:t>
      </w:r>
      <w:r w:rsidR="00982D73" w:rsidRPr="00207DDB">
        <w:rPr>
          <w:color w:val="000000" w:themeColor="text1"/>
        </w:rPr>
        <w:t>ік</w:t>
      </w:r>
      <w:r w:rsidRPr="00207DDB">
        <w:rPr>
          <w:color w:val="000000" w:themeColor="text1"/>
        </w:rPr>
        <w:t xml:space="preserve"> </w:t>
      </w:r>
      <w:bookmarkStart w:id="23" w:name="_Hlk153195908"/>
      <w:r w:rsidRPr="00207DDB">
        <w:rPr>
          <w:color w:val="000000" w:themeColor="text1"/>
        </w:rPr>
        <w:t>опрацювало</w:t>
      </w:r>
      <w:bookmarkEnd w:id="23"/>
      <w:r w:rsidRPr="00207DDB">
        <w:rPr>
          <w:color w:val="000000" w:themeColor="text1"/>
        </w:rPr>
        <w:t xml:space="preserve"> </w:t>
      </w:r>
      <w:bookmarkEnd w:id="21"/>
      <w:bookmarkEnd w:id="22"/>
      <w:r w:rsidR="000077D4" w:rsidRPr="00207DDB">
        <w:rPr>
          <w:color w:val="000000" w:themeColor="text1"/>
        </w:rPr>
        <w:t xml:space="preserve">12875,4 </w:t>
      </w:r>
      <w:proofErr w:type="spellStart"/>
      <w:r w:rsidR="009E17A5" w:rsidRPr="00207DDB">
        <w:rPr>
          <w:color w:val="000000" w:themeColor="text1"/>
        </w:rPr>
        <w:t>тис</w:t>
      </w:r>
      <w:r w:rsidR="009E17A5" w:rsidRPr="00207DDB">
        <w:rPr>
          <w:bCs/>
          <w:color w:val="000000" w:themeColor="text1"/>
        </w:rPr>
        <w:t>.т</w:t>
      </w:r>
      <w:proofErr w:type="spellEnd"/>
      <w:r w:rsidR="009E17A5" w:rsidRPr="00207DDB">
        <w:rPr>
          <w:b/>
          <w:color w:val="000000" w:themeColor="text1"/>
        </w:rPr>
        <w:t xml:space="preserve"> </w:t>
      </w:r>
      <w:r w:rsidR="009E17A5" w:rsidRPr="00207DDB">
        <w:rPr>
          <w:bCs/>
          <w:color w:val="000000" w:themeColor="text1"/>
        </w:rPr>
        <w:t xml:space="preserve">вантажів </w:t>
      </w:r>
      <w:r w:rsidR="000077D4" w:rsidRPr="00207DDB">
        <w:rPr>
          <w:color w:val="000000" w:themeColor="text1"/>
        </w:rPr>
        <w:t>(темп зростання по відношенню до 2024 року 100,1%)</w:t>
      </w:r>
      <w:r w:rsidR="001E172D" w:rsidRPr="00207DDB">
        <w:rPr>
          <w:color w:val="000000" w:themeColor="text1"/>
        </w:rPr>
        <w:t>, що</w:t>
      </w:r>
      <w:r w:rsidR="009E17A5" w:rsidRPr="00207DDB">
        <w:rPr>
          <w:color w:val="000000"/>
        </w:rPr>
        <w:t xml:space="preserve"> перевищує </w:t>
      </w:r>
      <w:r w:rsidR="00CC6E2F" w:rsidRPr="00207DDB">
        <w:rPr>
          <w:color w:val="000000"/>
        </w:rPr>
        <w:t>прогнозн</w:t>
      </w:r>
      <w:r w:rsidR="00E371E6" w:rsidRPr="00207DDB">
        <w:rPr>
          <w:color w:val="000000"/>
        </w:rPr>
        <w:t>ий</w:t>
      </w:r>
      <w:r w:rsidR="00CC6E2F" w:rsidRPr="00207DDB">
        <w:rPr>
          <w:color w:val="000000"/>
        </w:rPr>
        <w:t xml:space="preserve"> показник</w:t>
      </w:r>
      <w:r w:rsidR="009E17A5" w:rsidRPr="00207DDB">
        <w:rPr>
          <w:color w:val="000000"/>
        </w:rPr>
        <w:t xml:space="preserve"> </w:t>
      </w:r>
      <w:r w:rsidR="000077D4" w:rsidRPr="00207DDB">
        <w:rPr>
          <w:color w:val="000000"/>
        </w:rPr>
        <w:t>на 2</w:t>
      </w:r>
      <w:r w:rsidR="00C03EED" w:rsidRPr="00207DDB">
        <w:rPr>
          <w:color w:val="000000"/>
        </w:rPr>
        <w:t>9</w:t>
      </w:r>
      <w:r w:rsidR="000077D4" w:rsidRPr="00207DDB">
        <w:rPr>
          <w:color w:val="000000"/>
        </w:rPr>
        <w:t>%</w:t>
      </w:r>
      <w:r w:rsidR="009E17A5" w:rsidRPr="00207DDB">
        <w:rPr>
          <w:color w:val="000000"/>
        </w:rPr>
        <w:t>.</w:t>
      </w:r>
    </w:p>
    <w:bookmarkEnd w:id="16"/>
    <w:p w14:paraId="722ACDAF" w14:textId="77777777" w:rsidR="00786A47" w:rsidRPr="00207DDB" w:rsidRDefault="00786A47" w:rsidP="007736B8">
      <w:pPr>
        <w:ind w:firstLine="708"/>
        <w:jc w:val="both"/>
      </w:pPr>
    </w:p>
    <w:p w14:paraId="1D8C0322" w14:textId="1A9AA9C6" w:rsidR="007B0AF3" w:rsidRPr="00207DDB" w:rsidRDefault="007B0AF3" w:rsidP="007B0AF3">
      <w:pPr>
        <w:ind w:firstLine="708"/>
        <w:jc w:val="both"/>
        <w:rPr>
          <w:b/>
          <w:color w:val="000000"/>
          <w:lang w:eastAsia="uk-UA"/>
        </w:rPr>
      </w:pPr>
      <w:r w:rsidRPr="00207DDB">
        <w:t>Середньооблікова чисельність працюючих на бюджетоутворюючих підприємствах за 2025 рік зросла</w:t>
      </w:r>
      <w:r w:rsidRPr="00207DDB">
        <w:rPr>
          <w:color w:val="000000"/>
        </w:rPr>
        <w:t xml:space="preserve"> на ДП «Морський торговельний порт «Південний» на 65 осіб (склала 2150 осіб), Адміністрації морського порту Південний на 7 </w:t>
      </w:r>
      <w:r w:rsidRPr="00207DDB">
        <w:t xml:space="preserve">осіб (348 осіб), </w:t>
      </w:r>
      <w:r w:rsidRPr="00207DDB">
        <w:rPr>
          <w:color w:val="000000"/>
        </w:rPr>
        <w:t>скоротилась на         АТ «Одеський припортовий завод» на 1</w:t>
      </w:r>
      <w:r w:rsidR="001F0F9A">
        <w:rPr>
          <w:color w:val="000000"/>
        </w:rPr>
        <w:t>97</w:t>
      </w:r>
      <w:r w:rsidRPr="00207DDB">
        <w:rPr>
          <w:color w:val="000000"/>
        </w:rPr>
        <w:t xml:space="preserve"> о</w:t>
      </w:r>
      <w:r w:rsidR="001F0F9A">
        <w:rPr>
          <w:color w:val="000000"/>
        </w:rPr>
        <w:t>сіб</w:t>
      </w:r>
      <w:r w:rsidRPr="00207DDB">
        <w:rPr>
          <w:color w:val="000000"/>
        </w:rPr>
        <w:t xml:space="preserve"> (13</w:t>
      </w:r>
      <w:r w:rsidR="001F0F9A">
        <w:rPr>
          <w:color w:val="000000"/>
        </w:rPr>
        <w:t>16</w:t>
      </w:r>
      <w:r w:rsidRPr="00207DDB">
        <w:rPr>
          <w:color w:val="000000"/>
        </w:rPr>
        <w:t xml:space="preserve"> осіб), на ТОВ «Дельта </w:t>
      </w:r>
      <w:proofErr w:type="spellStart"/>
      <w:r w:rsidRPr="00207DDB">
        <w:rPr>
          <w:color w:val="000000"/>
        </w:rPr>
        <w:t>Вілмар</w:t>
      </w:r>
      <w:proofErr w:type="spellEnd"/>
      <w:r w:rsidRPr="00207DDB">
        <w:rPr>
          <w:color w:val="000000"/>
        </w:rPr>
        <w:t xml:space="preserve"> Україна» на 54 особи (577 осіб). </w:t>
      </w:r>
    </w:p>
    <w:p w14:paraId="4E6B322B" w14:textId="77777777" w:rsidR="008D56DA" w:rsidRDefault="008D56DA" w:rsidP="006749A3">
      <w:pPr>
        <w:ind w:firstLine="708"/>
        <w:jc w:val="both"/>
        <w:rPr>
          <w:b/>
          <w:lang w:eastAsia="uk-UA"/>
        </w:rPr>
      </w:pPr>
      <w:bookmarkStart w:id="24" w:name="_Hlk160094241"/>
      <w:bookmarkStart w:id="25" w:name="_Hlk156833147"/>
    </w:p>
    <w:p w14:paraId="529BFE6F" w14:textId="77777777" w:rsidR="008D56DA" w:rsidRDefault="008D56DA" w:rsidP="006749A3">
      <w:pPr>
        <w:ind w:firstLine="708"/>
        <w:jc w:val="both"/>
        <w:rPr>
          <w:b/>
          <w:lang w:eastAsia="uk-UA"/>
        </w:rPr>
      </w:pPr>
    </w:p>
    <w:p w14:paraId="5E04F36D" w14:textId="01707743" w:rsidR="006749A3" w:rsidRPr="00207DDB" w:rsidRDefault="00AB1E69" w:rsidP="006749A3">
      <w:pPr>
        <w:ind w:firstLine="708"/>
        <w:jc w:val="both"/>
        <w:rPr>
          <w:color w:val="000000" w:themeColor="text1"/>
        </w:rPr>
      </w:pPr>
      <w:r w:rsidRPr="00207DDB">
        <w:rPr>
          <w:b/>
          <w:lang w:eastAsia="uk-UA"/>
        </w:rPr>
        <w:lastRenderedPageBreak/>
        <w:t>Середньомісячна заробітна плата</w:t>
      </w:r>
      <w:r w:rsidRPr="00207DDB">
        <w:rPr>
          <w:lang w:eastAsia="uk-UA"/>
        </w:rPr>
        <w:t xml:space="preserve"> по </w:t>
      </w:r>
      <w:r w:rsidR="001E172D" w:rsidRPr="00207DDB">
        <w:rPr>
          <w:lang w:eastAsia="uk-UA"/>
        </w:rPr>
        <w:t>Південнівській</w:t>
      </w:r>
      <w:r w:rsidRPr="00207DDB">
        <w:rPr>
          <w:lang w:eastAsia="uk-UA"/>
        </w:rPr>
        <w:t xml:space="preserve"> громаді</w:t>
      </w:r>
      <w:r w:rsidRPr="00207DDB">
        <w:rPr>
          <w:color w:val="000000"/>
          <w:lang w:eastAsia="uk-UA"/>
        </w:rPr>
        <w:t xml:space="preserve"> за підсумками               202</w:t>
      </w:r>
      <w:r w:rsidR="006749A3" w:rsidRPr="00207DDB">
        <w:rPr>
          <w:color w:val="000000"/>
          <w:lang w:eastAsia="uk-UA"/>
        </w:rPr>
        <w:t>5</w:t>
      </w:r>
      <w:r w:rsidRPr="00207DDB">
        <w:rPr>
          <w:color w:val="000000"/>
          <w:lang w:eastAsia="uk-UA"/>
        </w:rPr>
        <w:t xml:space="preserve"> року с</w:t>
      </w:r>
      <w:r w:rsidR="00804087" w:rsidRPr="00207DDB">
        <w:rPr>
          <w:color w:val="000000"/>
          <w:lang w:eastAsia="uk-UA"/>
        </w:rPr>
        <w:t>кладає</w:t>
      </w:r>
      <w:r w:rsidRPr="00207DDB">
        <w:rPr>
          <w:color w:val="000000"/>
          <w:lang w:eastAsia="uk-UA"/>
        </w:rPr>
        <w:t xml:space="preserve"> </w:t>
      </w:r>
      <w:r w:rsidR="006749A3" w:rsidRPr="00207DDB">
        <w:rPr>
          <w:color w:val="000000" w:themeColor="text1"/>
          <w:lang w:eastAsia="uk-UA"/>
        </w:rPr>
        <w:t>28 тисяч</w:t>
      </w:r>
      <w:r w:rsidR="00C43E5A" w:rsidRPr="00207DDB">
        <w:rPr>
          <w:color w:val="000000" w:themeColor="text1"/>
          <w:lang w:eastAsia="uk-UA"/>
        </w:rPr>
        <w:t xml:space="preserve"> </w:t>
      </w:r>
      <w:r w:rsidRPr="00207DDB">
        <w:rPr>
          <w:color w:val="000000" w:themeColor="text1"/>
          <w:lang w:eastAsia="uk-UA"/>
        </w:rPr>
        <w:t>гр</w:t>
      </w:r>
      <w:r w:rsidR="006749A3" w:rsidRPr="00207DDB">
        <w:rPr>
          <w:color w:val="000000" w:themeColor="text1"/>
          <w:lang w:eastAsia="uk-UA"/>
        </w:rPr>
        <w:t>ивень,</w:t>
      </w:r>
      <w:r w:rsidR="00C43E5A" w:rsidRPr="00207DDB">
        <w:rPr>
          <w:color w:val="000000" w:themeColor="text1"/>
          <w:lang w:eastAsia="uk-UA"/>
        </w:rPr>
        <w:t xml:space="preserve"> що </w:t>
      </w:r>
      <w:r w:rsidRPr="00207DDB">
        <w:rPr>
          <w:color w:val="000000" w:themeColor="text1"/>
          <w:lang w:eastAsia="uk-UA"/>
        </w:rPr>
        <w:t xml:space="preserve"> </w:t>
      </w:r>
      <w:bookmarkStart w:id="26" w:name="_Hlk160094430"/>
      <w:bookmarkStart w:id="27" w:name="_Hlk148692080"/>
      <w:r w:rsidR="00C43E5A" w:rsidRPr="00207DDB">
        <w:t xml:space="preserve">у порівнянні </w:t>
      </w:r>
      <w:r w:rsidR="00554A68" w:rsidRPr="00207DDB">
        <w:t xml:space="preserve">з </w:t>
      </w:r>
      <w:r w:rsidR="00C43E5A" w:rsidRPr="00207DDB">
        <w:t>202</w:t>
      </w:r>
      <w:r w:rsidR="006749A3" w:rsidRPr="00207DDB">
        <w:t>4</w:t>
      </w:r>
      <w:r w:rsidR="00C43E5A" w:rsidRPr="00207DDB">
        <w:t xml:space="preserve"> ро</w:t>
      </w:r>
      <w:r w:rsidR="00554A68" w:rsidRPr="00207DDB">
        <w:t>ком</w:t>
      </w:r>
      <w:r w:rsidR="00C43E5A" w:rsidRPr="00207DDB">
        <w:t xml:space="preserve"> </w:t>
      </w:r>
      <w:bookmarkEnd w:id="26"/>
      <w:r w:rsidR="00C43E5A" w:rsidRPr="00207DDB">
        <w:t xml:space="preserve">на </w:t>
      </w:r>
      <w:r w:rsidR="006749A3" w:rsidRPr="00207DDB">
        <w:t>10,2</w:t>
      </w:r>
      <w:r w:rsidR="00C43E5A" w:rsidRPr="00207DDB">
        <w:t xml:space="preserve">% </w:t>
      </w:r>
      <w:r w:rsidR="009E17A5" w:rsidRPr="00207DDB">
        <w:t>вище</w:t>
      </w:r>
      <w:r w:rsidR="00C43E5A" w:rsidRPr="00207DDB">
        <w:t xml:space="preserve">. </w:t>
      </w:r>
      <w:r w:rsidR="00804087" w:rsidRPr="00207DDB">
        <w:t>Найбільший вплив на середньомісячну заробітну плату по громаді мають бюджетоутворюючі підприємства</w:t>
      </w:r>
      <w:r w:rsidR="009E17A5" w:rsidRPr="00207DDB">
        <w:t>:</w:t>
      </w:r>
      <w:r w:rsidR="00804087" w:rsidRPr="00207DDB">
        <w:t xml:space="preserve"> </w:t>
      </w:r>
      <w:bookmarkStart w:id="28" w:name="_Hlk148516438"/>
      <w:r w:rsidR="006749A3" w:rsidRPr="00207DDB">
        <w:rPr>
          <w:color w:val="000000" w:themeColor="text1"/>
        </w:rPr>
        <w:t>АТ «Одеський припортовий завод» - 18,</w:t>
      </w:r>
      <w:r w:rsidR="001F0F9A">
        <w:rPr>
          <w:color w:val="000000" w:themeColor="text1"/>
        </w:rPr>
        <w:t>1</w:t>
      </w:r>
      <w:r w:rsidR="006749A3" w:rsidRPr="00207DDB">
        <w:rPr>
          <w:color w:val="000000" w:themeColor="text1"/>
        </w:rPr>
        <w:t xml:space="preserve"> тис. грн (зростання на </w:t>
      </w:r>
      <w:r w:rsidR="001F0F9A">
        <w:rPr>
          <w:color w:val="000000" w:themeColor="text1"/>
        </w:rPr>
        <w:t>7,1</w:t>
      </w:r>
      <w:r w:rsidR="006749A3" w:rsidRPr="00207DDB">
        <w:rPr>
          <w:color w:val="000000" w:themeColor="text1"/>
        </w:rPr>
        <w:t xml:space="preserve">%); </w:t>
      </w:r>
      <w:r w:rsidR="006749A3" w:rsidRPr="00207DDB">
        <w:rPr>
          <w:color w:val="000000"/>
        </w:rPr>
        <w:t>ДП «МТП «Південний» - 42,3 тис. грн (зростання на 32,2% у порівнянні з 2024 роком);</w:t>
      </w:r>
      <w:bookmarkStart w:id="29" w:name="_Hlk203991401"/>
      <w:r w:rsidR="001A5883">
        <w:rPr>
          <w:color w:val="000000"/>
        </w:rPr>
        <w:t xml:space="preserve"> </w:t>
      </w:r>
      <w:r w:rsidR="006749A3" w:rsidRPr="00207DDB">
        <w:rPr>
          <w:color w:val="000000"/>
        </w:rPr>
        <w:t xml:space="preserve">ТОВ «Дельта </w:t>
      </w:r>
      <w:proofErr w:type="spellStart"/>
      <w:r w:rsidR="006749A3" w:rsidRPr="00207DDB">
        <w:rPr>
          <w:color w:val="000000"/>
        </w:rPr>
        <w:t>Вілмар</w:t>
      </w:r>
      <w:proofErr w:type="spellEnd"/>
      <w:r w:rsidR="006749A3" w:rsidRPr="00207DDB">
        <w:rPr>
          <w:color w:val="000000"/>
        </w:rPr>
        <w:t xml:space="preserve"> Україна» - 47,4 </w:t>
      </w:r>
      <w:proofErr w:type="spellStart"/>
      <w:r w:rsidR="006749A3" w:rsidRPr="00207DDB">
        <w:rPr>
          <w:color w:val="000000"/>
        </w:rPr>
        <w:t>тис.грн</w:t>
      </w:r>
      <w:proofErr w:type="spellEnd"/>
      <w:r w:rsidR="006749A3" w:rsidRPr="00207DDB">
        <w:rPr>
          <w:color w:val="000000"/>
        </w:rPr>
        <w:t xml:space="preserve"> (скорочення на 6% у порівнянні з 2024 роком); </w:t>
      </w:r>
      <w:bookmarkEnd w:id="29"/>
      <w:r w:rsidR="006749A3" w:rsidRPr="00207DDB">
        <w:rPr>
          <w:color w:val="000000"/>
        </w:rPr>
        <w:t xml:space="preserve">Адміністрація морського порту Південний – 42,0 </w:t>
      </w:r>
      <w:proofErr w:type="spellStart"/>
      <w:r w:rsidR="006749A3" w:rsidRPr="00207DDB">
        <w:rPr>
          <w:color w:val="000000"/>
        </w:rPr>
        <w:t>тис.грн</w:t>
      </w:r>
      <w:proofErr w:type="spellEnd"/>
      <w:r w:rsidR="006749A3" w:rsidRPr="00207DDB">
        <w:rPr>
          <w:color w:val="000000"/>
        </w:rPr>
        <w:t xml:space="preserve"> (зростання на 23,9% у порівнянні з 2024 роком). </w:t>
      </w:r>
    </w:p>
    <w:bookmarkEnd w:id="24"/>
    <w:bookmarkEnd w:id="25"/>
    <w:bookmarkEnd w:id="27"/>
    <w:bookmarkEnd w:id="28"/>
    <w:p w14:paraId="17D93F87" w14:textId="77777777" w:rsidR="00B65953" w:rsidRPr="00207DDB" w:rsidRDefault="00B65953" w:rsidP="004A00CA">
      <w:pPr>
        <w:ind w:firstLine="708"/>
        <w:jc w:val="both"/>
        <w:rPr>
          <w:color w:val="000000"/>
        </w:rPr>
      </w:pPr>
    </w:p>
    <w:p w14:paraId="3CDAD681" w14:textId="53F0CAD1" w:rsidR="00C070AD" w:rsidRPr="00207DDB" w:rsidRDefault="00C070AD" w:rsidP="00C070AD">
      <w:pPr>
        <w:ind w:firstLine="708"/>
        <w:jc w:val="both"/>
      </w:pPr>
      <w:r w:rsidRPr="00207DDB">
        <w:t>На території населених пунктів Південнівської територіальної громади здійснюють діяльність 5 підприємств, основним видом діяльності яких є вирощування зернових культур (крім рису), бобових культур і насіння олійних культур: ПП "Григорівське", ПП "Южне", ТОВ "</w:t>
      </w:r>
      <w:proofErr w:type="spellStart"/>
      <w:r w:rsidRPr="00207DDB">
        <w:t>Амбер</w:t>
      </w:r>
      <w:proofErr w:type="spellEnd"/>
      <w:r w:rsidRPr="00207DDB">
        <w:t xml:space="preserve"> Агро", ПСП "</w:t>
      </w:r>
      <w:proofErr w:type="spellStart"/>
      <w:r w:rsidRPr="00207DDB">
        <w:t>Вороновське</w:t>
      </w:r>
      <w:proofErr w:type="spellEnd"/>
      <w:r w:rsidRPr="00207DDB">
        <w:t xml:space="preserve">", ТОВ "Агро </w:t>
      </w:r>
      <w:proofErr w:type="spellStart"/>
      <w:r w:rsidRPr="00207DDB">
        <w:t>Синерджи</w:t>
      </w:r>
      <w:proofErr w:type="spellEnd"/>
      <w:r w:rsidRPr="00207DDB">
        <w:t xml:space="preserve">". </w:t>
      </w:r>
      <w:r w:rsidRPr="00207DDB">
        <w:rPr>
          <w:color w:val="000000"/>
        </w:rPr>
        <w:t>Обсяг зібраного врожаю 2025 року складає 2906,09 га, що на 22,3% більше порівняно з 2024 роком.</w:t>
      </w:r>
    </w:p>
    <w:p w14:paraId="66F2CA05" w14:textId="77777777" w:rsidR="008777E1" w:rsidRPr="00207DDB" w:rsidRDefault="008777E1" w:rsidP="008777E1">
      <w:pPr>
        <w:ind w:firstLine="567"/>
        <w:jc w:val="both"/>
        <w:rPr>
          <w:color w:val="000000"/>
        </w:rPr>
      </w:pPr>
    </w:p>
    <w:p w14:paraId="430C247F" w14:textId="28D1C3C3" w:rsidR="009F242D" w:rsidRPr="00207DDB" w:rsidRDefault="00296323" w:rsidP="009F242D">
      <w:pPr>
        <w:ind w:firstLine="567"/>
        <w:jc w:val="both"/>
        <w:rPr>
          <w:color w:val="000000"/>
          <w:lang w:eastAsia="uk-UA"/>
        </w:rPr>
      </w:pPr>
      <w:bookmarkStart w:id="30" w:name="_Hlk190420186"/>
      <w:r w:rsidRPr="00207DDB">
        <w:t>Воєнний стан в Україні вплин</w:t>
      </w:r>
      <w:r w:rsidR="005C1E71" w:rsidRPr="00207DDB">
        <w:t>ув</w:t>
      </w:r>
      <w:r w:rsidRPr="00207DDB">
        <w:t xml:space="preserve"> </w:t>
      </w:r>
      <w:r w:rsidRPr="00207DDB">
        <w:rPr>
          <w:bCs/>
        </w:rPr>
        <w:t xml:space="preserve">на діяльність такої галузі, як </w:t>
      </w:r>
      <w:r w:rsidRPr="00207DDB">
        <w:rPr>
          <w:b/>
        </w:rPr>
        <w:t>будівництво</w:t>
      </w:r>
      <w:r w:rsidRPr="00207DDB">
        <w:rPr>
          <w:bCs/>
        </w:rPr>
        <w:t xml:space="preserve">. </w:t>
      </w:r>
      <w:bookmarkStart w:id="31" w:name="_Hlk160094528"/>
      <w:r w:rsidRPr="00207DDB">
        <w:rPr>
          <w:iCs/>
        </w:rPr>
        <w:t>З</w:t>
      </w:r>
      <w:r w:rsidR="00947F00" w:rsidRPr="00207DDB">
        <w:rPr>
          <w:kern w:val="2"/>
        </w:rPr>
        <w:t>а 202</w:t>
      </w:r>
      <w:r w:rsidR="00812181" w:rsidRPr="00207DDB">
        <w:rPr>
          <w:kern w:val="2"/>
        </w:rPr>
        <w:t>5</w:t>
      </w:r>
      <w:r w:rsidR="00947F00" w:rsidRPr="00207DDB">
        <w:rPr>
          <w:kern w:val="2"/>
        </w:rPr>
        <w:t xml:space="preserve"> рік </w:t>
      </w:r>
      <w:r w:rsidR="00812181" w:rsidRPr="00207DDB">
        <w:rPr>
          <w:color w:val="000000" w:themeColor="text1"/>
        </w:rPr>
        <w:t xml:space="preserve">введено в експлуатацію </w:t>
      </w:r>
      <w:r w:rsidR="00812181" w:rsidRPr="00207DDB">
        <w:t>974,3 м</w:t>
      </w:r>
      <w:r w:rsidR="00812181" w:rsidRPr="00207DDB">
        <w:rPr>
          <w:vertAlign w:val="superscript"/>
        </w:rPr>
        <w:t>2</w:t>
      </w:r>
      <w:r w:rsidR="00812181" w:rsidRPr="00207DDB">
        <w:t xml:space="preserve"> загальної житлової площі</w:t>
      </w:r>
      <w:bookmarkStart w:id="32" w:name="_Hlk151374039"/>
      <w:r w:rsidR="009F242D" w:rsidRPr="00207DDB">
        <w:t xml:space="preserve">. </w:t>
      </w:r>
      <w:r w:rsidR="009F242D" w:rsidRPr="00207DDB">
        <w:rPr>
          <w:color w:val="050505"/>
        </w:rPr>
        <w:t xml:space="preserve">Термін введення в експлуатацію </w:t>
      </w:r>
      <w:r w:rsidR="009F242D" w:rsidRPr="00207DDB">
        <w:rPr>
          <w:color w:val="000000"/>
          <w:lang w:eastAsia="uk-UA"/>
        </w:rPr>
        <w:t>будівництва</w:t>
      </w:r>
      <w:r w:rsidR="009F242D" w:rsidRPr="00207DDB">
        <w:rPr>
          <w:iCs/>
        </w:rPr>
        <w:t xml:space="preserve"> </w:t>
      </w:r>
      <w:r w:rsidR="009F242D" w:rsidRPr="00207DDB">
        <w:rPr>
          <w:color w:val="000000"/>
          <w:lang w:eastAsia="uk-UA"/>
        </w:rPr>
        <w:t>дев'ятиповерхового житлового будинку №11Б з громадськими приміщеннями і паркінгом у  мікрорайон 1.2</w:t>
      </w:r>
      <w:r w:rsidR="009F242D" w:rsidRPr="00207DDB">
        <w:rPr>
          <w:iCs/>
        </w:rPr>
        <w:t xml:space="preserve"> </w:t>
      </w:r>
      <w:r w:rsidR="009F242D" w:rsidRPr="00207DDB">
        <w:rPr>
          <w:color w:val="000000"/>
          <w:sz w:val="22"/>
          <w:szCs w:val="22"/>
          <w:lang w:eastAsia="uk-UA"/>
        </w:rPr>
        <w:t xml:space="preserve">(ОДЕСЬКА ОБЛАСНА ПРОКУРАТУРА) площею </w:t>
      </w:r>
      <w:r w:rsidR="009F242D" w:rsidRPr="00207DDB">
        <w:rPr>
          <w:color w:val="000000"/>
          <w:lang w:eastAsia="uk-UA"/>
        </w:rPr>
        <w:t xml:space="preserve">16260,7 </w:t>
      </w:r>
      <w:proofErr w:type="spellStart"/>
      <w:r w:rsidR="009F242D" w:rsidRPr="00207DDB">
        <w:rPr>
          <w:color w:val="000000"/>
          <w:lang w:eastAsia="uk-UA"/>
        </w:rPr>
        <w:t>кв.м</w:t>
      </w:r>
      <w:proofErr w:type="spellEnd"/>
      <w:r w:rsidR="001E172D" w:rsidRPr="00207DDB">
        <w:rPr>
          <w:color w:val="000000"/>
          <w:lang w:eastAsia="uk-UA"/>
        </w:rPr>
        <w:t>,</w:t>
      </w:r>
      <w:r w:rsidR="009F242D" w:rsidRPr="00207DDB">
        <w:rPr>
          <w:color w:val="000000"/>
          <w:lang w:eastAsia="uk-UA"/>
        </w:rPr>
        <w:t xml:space="preserve"> </w:t>
      </w:r>
      <w:r w:rsidR="009F242D" w:rsidRPr="00207DDB">
        <w:rPr>
          <w:color w:val="000000"/>
        </w:rPr>
        <w:t>який був заплановано на 2025 рік,</w:t>
      </w:r>
      <w:r w:rsidR="009F242D" w:rsidRPr="00207DDB">
        <w:rPr>
          <w:color w:val="050505"/>
        </w:rPr>
        <w:t xml:space="preserve"> </w:t>
      </w:r>
      <w:r w:rsidR="009F242D" w:rsidRPr="00207DDB">
        <w:rPr>
          <w:color w:val="000000"/>
        </w:rPr>
        <w:t>перенесено на 2026 рік.</w:t>
      </w:r>
    </w:p>
    <w:p w14:paraId="1A534013" w14:textId="77777777" w:rsidR="004A00CA" w:rsidRPr="00207DDB" w:rsidRDefault="004A00CA" w:rsidP="009F242D">
      <w:pPr>
        <w:jc w:val="both"/>
        <w:rPr>
          <w:color w:val="000000"/>
        </w:rPr>
      </w:pPr>
      <w:bookmarkStart w:id="33" w:name="_Hlk190420395"/>
      <w:bookmarkEnd w:id="30"/>
    </w:p>
    <w:bookmarkEnd w:id="31"/>
    <w:bookmarkEnd w:id="32"/>
    <w:bookmarkEnd w:id="33"/>
    <w:p w14:paraId="6B5D7986" w14:textId="328E6430" w:rsidR="00267C4B" w:rsidRPr="00207DDB" w:rsidRDefault="007361BD" w:rsidP="00073E23">
      <w:pPr>
        <w:ind w:firstLine="567"/>
        <w:jc w:val="both"/>
        <w:rPr>
          <w:rFonts w:eastAsiaTheme="minorHAnsi"/>
          <w:bCs/>
          <w:color w:val="000000" w:themeColor="text1"/>
          <w:lang w:eastAsia="en-US"/>
        </w:rPr>
      </w:pPr>
      <w:r w:rsidRPr="00207DDB">
        <w:rPr>
          <w:rStyle w:val="a6"/>
          <w:bCs/>
          <w:i w:val="0"/>
          <w:iCs w:val="0"/>
          <w:color w:val="000000" w:themeColor="text1"/>
          <w:shd w:val="clear" w:color="auto" w:fill="FFFFFF"/>
        </w:rPr>
        <w:t xml:space="preserve">Впровадження </w:t>
      </w:r>
      <w:r w:rsidR="00166A2D" w:rsidRPr="00207DDB">
        <w:rPr>
          <w:rStyle w:val="a6"/>
          <w:bCs/>
          <w:i w:val="0"/>
          <w:iCs w:val="0"/>
          <w:color w:val="000000" w:themeColor="text1"/>
          <w:shd w:val="clear" w:color="auto" w:fill="FFFFFF"/>
        </w:rPr>
        <w:t xml:space="preserve">заходів </w:t>
      </w:r>
      <w:bookmarkStart w:id="34" w:name="_Hlk190426302"/>
      <w:r w:rsidRPr="00207DDB">
        <w:rPr>
          <w:rFonts w:eastAsiaTheme="minorHAnsi"/>
          <w:bCs/>
          <w:color w:val="000000"/>
          <w:lang w:eastAsia="en-US"/>
        </w:rPr>
        <w:t xml:space="preserve">з </w:t>
      </w:r>
      <w:r w:rsidR="004345A6" w:rsidRPr="00207DDB">
        <w:rPr>
          <w:rFonts w:eastAsiaTheme="minorHAnsi"/>
          <w:bCs/>
          <w:color w:val="000000" w:themeColor="text1"/>
          <w:lang w:eastAsia="en-US"/>
        </w:rPr>
        <w:t>будівництва, реконструкції, капітального ремонту соціальної інфраструктури, діючих навчальних закладів освіти, реабілітаційних закладів, закладів соціально-культурної сфери, соціально-побутового призначення</w:t>
      </w:r>
      <w:r w:rsidR="004345A6" w:rsidRPr="00207DDB">
        <w:rPr>
          <w:rFonts w:eastAsiaTheme="minorHAnsi"/>
          <w:bCs/>
          <w:color w:val="000000"/>
          <w:lang w:eastAsia="en-US"/>
        </w:rPr>
        <w:t xml:space="preserve"> </w:t>
      </w:r>
      <w:bookmarkEnd w:id="34"/>
      <w:r w:rsidRPr="00207DDB">
        <w:rPr>
          <w:rFonts w:eastAsiaTheme="minorHAnsi"/>
          <w:bCs/>
          <w:color w:val="000000"/>
          <w:lang w:eastAsia="en-US"/>
        </w:rPr>
        <w:t>здійсню</w:t>
      </w:r>
      <w:r w:rsidR="009E2703" w:rsidRPr="00207DDB">
        <w:rPr>
          <w:rFonts w:eastAsiaTheme="minorHAnsi"/>
          <w:bCs/>
          <w:color w:val="000000"/>
          <w:lang w:eastAsia="en-US"/>
        </w:rPr>
        <w:t>ється</w:t>
      </w:r>
      <w:r w:rsidRPr="00207DDB">
        <w:rPr>
          <w:rFonts w:eastAsiaTheme="minorHAnsi"/>
          <w:bCs/>
          <w:color w:val="000000"/>
          <w:lang w:eastAsia="en-US"/>
        </w:rPr>
        <w:t xml:space="preserve"> згідно з </w:t>
      </w:r>
      <w:r w:rsidRPr="00207DDB">
        <w:rPr>
          <w:bCs/>
        </w:rPr>
        <w:t xml:space="preserve">Програмою розвитку інфраструктури </w:t>
      </w:r>
      <w:r w:rsidR="00280B70" w:rsidRPr="00207DDB">
        <w:rPr>
          <w:bCs/>
        </w:rPr>
        <w:t>Південнівської</w:t>
      </w:r>
      <w:r w:rsidRPr="00207DDB">
        <w:rPr>
          <w:bCs/>
        </w:rPr>
        <w:t xml:space="preserve"> міської територіальної громади на 202</w:t>
      </w:r>
      <w:r w:rsidR="00241772" w:rsidRPr="00207DDB">
        <w:rPr>
          <w:bCs/>
        </w:rPr>
        <w:t>5</w:t>
      </w:r>
      <w:r w:rsidRPr="00207DDB">
        <w:rPr>
          <w:bCs/>
        </w:rPr>
        <w:t>-202</w:t>
      </w:r>
      <w:r w:rsidR="00241772" w:rsidRPr="00207DDB">
        <w:rPr>
          <w:bCs/>
        </w:rPr>
        <w:t>7</w:t>
      </w:r>
      <w:r w:rsidRPr="00207DDB">
        <w:rPr>
          <w:bCs/>
        </w:rPr>
        <w:t xml:space="preserve"> роки</w:t>
      </w:r>
      <w:r w:rsidR="004345A6" w:rsidRPr="00207DDB">
        <w:rPr>
          <w:bCs/>
        </w:rPr>
        <w:t>, на виконання я</w:t>
      </w:r>
      <w:r w:rsidR="00D219AD" w:rsidRPr="00207DDB">
        <w:rPr>
          <w:bCs/>
        </w:rPr>
        <w:t>кої</w:t>
      </w:r>
      <w:r w:rsidR="004345A6" w:rsidRPr="00207DDB">
        <w:rPr>
          <w:bCs/>
        </w:rPr>
        <w:t xml:space="preserve"> </w:t>
      </w:r>
      <w:r w:rsidR="009E2703" w:rsidRPr="00207DDB">
        <w:rPr>
          <w:bCs/>
        </w:rPr>
        <w:t>за 202</w:t>
      </w:r>
      <w:r w:rsidR="00241772" w:rsidRPr="00207DDB">
        <w:rPr>
          <w:bCs/>
        </w:rPr>
        <w:t>5</w:t>
      </w:r>
      <w:r w:rsidR="009E2703" w:rsidRPr="00207DDB">
        <w:rPr>
          <w:bCs/>
        </w:rPr>
        <w:t xml:space="preserve"> рік </w:t>
      </w:r>
      <w:r w:rsidR="004345A6" w:rsidRPr="00207DDB">
        <w:rPr>
          <w:color w:val="000000" w:themeColor="text1"/>
        </w:rPr>
        <w:t xml:space="preserve">профінансовано за рахунок коштів бюджету розвитку на загальну суму </w:t>
      </w:r>
      <w:r w:rsidR="00241772" w:rsidRPr="00207DDB">
        <w:rPr>
          <w:color w:val="000000" w:themeColor="text1"/>
        </w:rPr>
        <w:t>26,7</w:t>
      </w:r>
      <w:r w:rsidR="004345A6" w:rsidRPr="00207DDB">
        <w:rPr>
          <w:color w:val="000000" w:themeColor="text1"/>
        </w:rPr>
        <w:t xml:space="preserve"> млн грн.</w:t>
      </w:r>
      <w:r w:rsidR="00073E23" w:rsidRPr="00207DDB">
        <w:rPr>
          <w:rFonts w:eastAsiaTheme="minorHAnsi"/>
          <w:bCs/>
          <w:color w:val="000000" w:themeColor="text1"/>
          <w:lang w:eastAsia="en-US"/>
        </w:rPr>
        <w:t xml:space="preserve"> </w:t>
      </w:r>
      <w:r w:rsidR="00267C4B" w:rsidRPr="00207DDB">
        <w:t>Основн</w:t>
      </w:r>
      <w:r w:rsidR="008777E1" w:rsidRPr="00207DDB">
        <w:t>і</w:t>
      </w:r>
      <w:r w:rsidR="00267C4B" w:rsidRPr="00207DDB">
        <w:t xml:space="preserve"> заход</w:t>
      </w:r>
      <w:r w:rsidR="008777E1" w:rsidRPr="00207DDB">
        <w:t>и</w:t>
      </w:r>
      <w:r w:rsidR="00267C4B" w:rsidRPr="00207DDB">
        <w:t>, які виконувались</w:t>
      </w:r>
      <w:r w:rsidR="004345A6" w:rsidRPr="00207DDB">
        <w:t xml:space="preserve"> </w:t>
      </w:r>
      <w:r w:rsidR="00267C4B" w:rsidRPr="00207DDB">
        <w:t>протягом 202</w:t>
      </w:r>
      <w:r w:rsidR="00241772" w:rsidRPr="00207DDB">
        <w:t>5</w:t>
      </w:r>
      <w:r w:rsidR="00267C4B" w:rsidRPr="00207DDB">
        <w:t xml:space="preserve"> року: </w:t>
      </w:r>
    </w:p>
    <w:p w14:paraId="2EB600F6" w14:textId="71D15732" w:rsidR="004345A6" w:rsidRPr="00207DDB" w:rsidRDefault="00241772" w:rsidP="004345A6">
      <w:pPr>
        <w:numPr>
          <w:ilvl w:val="0"/>
          <w:numId w:val="9"/>
        </w:numPr>
        <w:ind w:left="0" w:firstLine="567"/>
        <w:jc w:val="both"/>
        <w:rPr>
          <w:iCs/>
        </w:rPr>
      </w:pPr>
      <w:proofErr w:type="spellStart"/>
      <w:r w:rsidRPr="00207DDB">
        <w:rPr>
          <w:iCs/>
        </w:rPr>
        <w:t>проєктні</w:t>
      </w:r>
      <w:proofErr w:type="spellEnd"/>
      <w:r w:rsidRPr="00207DDB">
        <w:rPr>
          <w:iCs/>
        </w:rPr>
        <w:t xml:space="preserve"> роботи «Капітальний ремонт систем вентиляції та кондиціонування адміністративної будівлі, яка знаходиться в комунальній власності, за адресою: Одеська область, Одеський район, </w:t>
      </w:r>
      <w:r w:rsidR="009A33BE" w:rsidRPr="00207DDB">
        <w:rPr>
          <w:iCs/>
        </w:rPr>
        <w:t>Південнівська</w:t>
      </w:r>
      <w:r w:rsidRPr="00207DDB">
        <w:rPr>
          <w:iCs/>
        </w:rPr>
        <w:t xml:space="preserve"> територіальна громада, </w:t>
      </w:r>
      <w:proofErr w:type="spellStart"/>
      <w:r w:rsidRPr="00207DDB">
        <w:rPr>
          <w:iCs/>
        </w:rPr>
        <w:t>м.Південне</w:t>
      </w:r>
      <w:proofErr w:type="spellEnd"/>
      <w:r w:rsidRPr="00207DDB">
        <w:rPr>
          <w:iCs/>
        </w:rPr>
        <w:t xml:space="preserve">, проспект Григорівського десанту, 18» </w:t>
      </w:r>
      <w:r w:rsidR="004345A6" w:rsidRPr="00207DDB">
        <w:rPr>
          <w:iCs/>
        </w:rPr>
        <w:t xml:space="preserve">(профінансовано </w:t>
      </w:r>
      <w:r w:rsidRPr="00207DDB">
        <w:t>599,2</w:t>
      </w:r>
      <w:r w:rsidR="004345A6" w:rsidRPr="00207DDB">
        <w:t xml:space="preserve"> </w:t>
      </w:r>
      <w:proofErr w:type="spellStart"/>
      <w:r w:rsidR="004345A6" w:rsidRPr="00207DDB">
        <w:t>тис.грн</w:t>
      </w:r>
      <w:proofErr w:type="spellEnd"/>
      <w:r w:rsidR="004345A6" w:rsidRPr="00207DDB">
        <w:t>);</w:t>
      </w:r>
    </w:p>
    <w:p w14:paraId="2439203E" w14:textId="22F42FD8" w:rsidR="004A00CA" w:rsidRPr="00207DDB" w:rsidRDefault="00241772" w:rsidP="00C27899">
      <w:pPr>
        <w:numPr>
          <w:ilvl w:val="0"/>
          <w:numId w:val="9"/>
        </w:numPr>
        <w:shd w:val="clear" w:color="auto" w:fill="FFFFFF"/>
        <w:ind w:left="0" w:firstLine="567"/>
        <w:jc w:val="both"/>
        <w:rPr>
          <w:color w:val="000000"/>
        </w:rPr>
      </w:pPr>
      <w:r w:rsidRPr="00207DDB">
        <w:rPr>
          <w:iCs/>
        </w:rPr>
        <w:t>капітальний ремонт частини  підвального приміщення з влаштуванням споруд подвійного призначення з властивостями найпростішого укриття блоку №3, що планується використовувати для укриття учасників освітнього процесу Ліцею №1 (профінансовано 17,0 млн грн);</w:t>
      </w:r>
    </w:p>
    <w:p w14:paraId="726698D0" w14:textId="622E7E3F" w:rsidR="00241772" w:rsidRPr="00207DDB" w:rsidRDefault="00241772" w:rsidP="00241772">
      <w:pPr>
        <w:numPr>
          <w:ilvl w:val="0"/>
          <w:numId w:val="9"/>
        </w:numPr>
        <w:shd w:val="clear" w:color="auto" w:fill="FFFFFF"/>
        <w:ind w:left="0" w:firstLine="567"/>
        <w:jc w:val="both"/>
        <w:rPr>
          <w:color w:val="000000"/>
        </w:rPr>
      </w:pPr>
      <w:r w:rsidRPr="00207DDB">
        <w:rPr>
          <w:color w:val="000000"/>
        </w:rPr>
        <w:t xml:space="preserve">капітальний ремонт частини підвального приміщення </w:t>
      </w:r>
      <w:r w:rsidR="00007C03" w:rsidRPr="00207DDB">
        <w:rPr>
          <w:color w:val="000000"/>
        </w:rPr>
        <w:t>к</w:t>
      </w:r>
      <w:r w:rsidRPr="00207DDB">
        <w:rPr>
          <w:color w:val="000000"/>
        </w:rPr>
        <w:t xml:space="preserve">омунального опорного закладу загальної середньої освіти </w:t>
      </w:r>
      <w:r w:rsidR="00007C03" w:rsidRPr="00207DDB">
        <w:rPr>
          <w:color w:val="000000"/>
        </w:rPr>
        <w:t>«</w:t>
      </w:r>
      <w:r w:rsidRPr="00207DDB">
        <w:rPr>
          <w:color w:val="000000"/>
        </w:rPr>
        <w:t>Ліцей №2</w:t>
      </w:r>
      <w:r w:rsidR="00007C03" w:rsidRPr="00207DDB">
        <w:rPr>
          <w:color w:val="000000"/>
        </w:rPr>
        <w:t>»</w:t>
      </w:r>
      <w:r w:rsidRPr="00207DDB">
        <w:rPr>
          <w:color w:val="000000"/>
        </w:rPr>
        <w:t xml:space="preserve"> Південнівської міської ради Одеського району Одеської області з влаштуванням найпростішого укриття, що планується використовувати для укриття учасників освітнього процесу </w:t>
      </w:r>
      <w:r w:rsidRPr="00207DDB">
        <w:rPr>
          <w:iCs/>
        </w:rPr>
        <w:t>(профінансовано 6,3 млн грн);</w:t>
      </w:r>
    </w:p>
    <w:p w14:paraId="259CDBB1" w14:textId="09DA7418" w:rsidR="00241772" w:rsidRPr="00207DDB" w:rsidRDefault="00241772" w:rsidP="00241772">
      <w:pPr>
        <w:numPr>
          <w:ilvl w:val="0"/>
          <w:numId w:val="9"/>
        </w:numPr>
        <w:shd w:val="clear" w:color="auto" w:fill="FFFFFF"/>
        <w:ind w:left="0" w:firstLine="567"/>
        <w:jc w:val="both"/>
        <w:rPr>
          <w:color w:val="000000"/>
        </w:rPr>
      </w:pPr>
      <w:r w:rsidRPr="00207DDB">
        <w:rPr>
          <w:color w:val="000000"/>
        </w:rPr>
        <w:t xml:space="preserve">капітальний ремонт системи вентиляції в приміщеннях найпростішого укриття №ХХІІІ; XХVII; XXIV; XXVIII; XXXII; XXXI; XXIX-XXX; XXXIX; XXXIII; XXXIV; XXXIX-1; XXXV; XXXV-1; XXXVI; XXXVII; XXXVIII; XXXVII-1; XXXVIII-1; I-1;I-2, що планується використовувати для укриття учасників освітнього процесу Ліцею №3 </w:t>
      </w:r>
      <w:r w:rsidR="00007C03" w:rsidRPr="00207DDB">
        <w:rPr>
          <w:color w:val="000000"/>
        </w:rPr>
        <w:t>«</w:t>
      </w:r>
      <w:r w:rsidRPr="00207DDB">
        <w:rPr>
          <w:color w:val="000000"/>
        </w:rPr>
        <w:t xml:space="preserve">Авторська школа </w:t>
      </w:r>
      <w:proofErr w:type="spellStart"/>
      <w:r w:rsidRPr="00207DDB">
        <w:rPr>
          <w:color w:val="000000"/>
        </w:rPr>
        <w:t>М.П.Гузика</w:t>
      </w:r>
      <w:proofErr w:type="spellEnd"/>
      <w:r w:rsidR="00007C03" w:rsidRPr="00207DDB">
        <w:rPr>
          <w:color w:val="000000"/>
        </w:rPr>
        <w:t>»</w:t>
      </w:r>
      <w:r w:rsidRPr="00207DDB">
        <w:rPr>
          <w:color w:val="000000"/>
        </w:rPr>
        <w:t xml:space="preserve"> </w:t>
      </w:r>
      <w:r w:rsidRPr="00207DDB">
        <w:rPr>
          <w:iCs/>
        </w:rPr>
        <w:t>(профінансовано 2,1 млн грн);</w:t>
      </w:r>
    </w:p>
    <w:p w14:paraId="40244EF5" w14:textId="453CB87B" w:rsidR="00241772" w:rsidRPr="00207DDB" w:rsidRDefault="00241772" w:rsidP="00241772">
      <w:pPr>
        <w:pStyle w:val="ad"/>
        <w:numPr>
          <w:ilvl w:val="0"/>
          <w:numId w:val="9"/>
        </w:numPr>
        <w:shd w:val="clear" w:color="auto" w:fill="FFFFFF"/>
        <w:ind w:left="0" w:firstLine="567"/>
        <w:jc w:val="both"/>
        <w:textAlignment w:val="baseline"/>
        <w:rPr>
          <w:color w:val="000000"/>
        </w:rPr>
      </w:pPr>
      <w:r w:rsidRPr="00207DDB">
        <w:rPr>
          <w:color w:val="000000"/>
        </w:rPr>
        <w:t xml:space="preserve">капітальний ремонт частини підвального приміщення закладу охорони здоров'я з влаштуванням найпростішого укриття, що розміщується за адресою: Одеська область, Одеський район, м. </w:t>
      </w:r>
      <w:r w:rsidR="00EA1204">
        <w:rPr>
          <w:color w:val="000000"/>
        </w:rPr>
        <w:t>Південне</w:t>
      </w:r>
      <w:r w:rsidRPr="00207DDB">
        <w:rPr>
          <w:color w:val="000000"/>
        </w:rPr>
        <w:t xml:space="preserve">, вул. Будівельників, 19 (333,2 </w:t>
      </w:r>
      <w:proofErr w:type="spellStart"/>
      <w:r w:rsidRPr="00207DDB">
        <w:rPr>
          <w:color w:val="000000"/>
        </w:rPr>
        <w:t>тис.грн</w:t>
      </w:r>
      <w:proofErr w:type="spellEnd"/>
      <w:r w:rsidRPr="00207DDB">
        <w:rPr>
          <w:color w:val="000000"/>
        </w:rPr>
        <w:t>)</w:t>
      </w:r>
      <w:r w:rsidR="00ED7735" w:rsidRPr="00207DDB">
        <w:rPr>
          <w:color w:val="000000"/>
        </w:rPr>
        <w:t>.</w:t>
      </w:r>
    </w:p>
    <w:p w14:paraId="5089C5A7" w14:textId="77777777" w:rsidR="00241772" w:rsidRPr="00207DDB" w:rsidRDefault="00241772" w:rsidP="00241772">
      <w:pPr>
        <w:shd w:val="clear" w:color="auto" w:fill="FFFFFF"/>
        <w:jc w:val="both"/>
        <w:textAlignment w:val="baseline"/>
      </w:pPr>
    </w:p>
    <w:p w14:paraId="4FB3B85A" w14:textId="0D4A5C21" w:rsidR="00F973B9" w:rsidRPr="00207DDB" w:rsidRDefault="00166A2D" w:rsidP="00241772">
      <w:pPr>
        <w:shd w:val="clear" w:color="auto" w:fill="FFFFFF"/>
        <w:ind w:firstLine="567"/>
        <w:jc w:val="both"/>
        <w:textAlignment w:val="baseline"/>
      </w:pPr>
      <w:r w:rsidRPr="00207DDB">
        <w:rPr>
          <w:color w:val="000000"/>
        </w:rPr>
        <w:t>Основну увагу було приділено заходам</w:t>
      </w:r>
      <w:bookmarkStart w:id="35" w:name="_Hlk160098497"/>
      <w:r w:rsidRPr="00207DDB">
        <w:rPr>
          <w:color w:val="000000"/>
        </w:rPr>
        <w:t xml:space="preserve">, спрямованим </w:t>
      </w:r>
      <w:r w:rsidRPr="00207DDB">
        <w:rPr>
          <w:color w:val="000000"/>
          <w:shd w:val="clear" w:color="auto" w:fill="FFFFFF"/>
        </w:rPr>
        <w:t>н</w:t>
      </w:r>
      <w:r w:rsidRPr="00207DDB">
        <w:rPr>
          <w:color w:val="000000"/>
        </w:rPr>
        <w:t xml:space="preserve">а </w:t>
      </w:r>
      <w:r w:rsidR="008A0D5F" w:rsidRPr="00207DDB">
        <w:rPr>
          <w:color w:val="000000"/>
        </w:rPr>
        <w:t xml:space="preserve">підтримку </w:t>
      </w:r>
      <w:r w:rsidR="00F973B9" w:rsidRPr="00207DDB">
        <w:t>військовослужбовців та особового складу Збройних Сил України, підрозділів територіальної оборони, державних правоохоронних органів</w:t>
      </w:r>
      <w:r w:rsidR="008A0D5F" w:rsidRPr="00207DDB">
        <w:t xml:space="preserve"> у матеріально-технічному </w:t>
      </w:r>
      <w:r w:rsidR="008A0D5F" w:rsidRPr="00207DDB">
        <w:lastRenderedPageBreak/>
        <w:t>забезпеченні</w:t>
      </w:r>
      <w:r w:rsidR="00F973B9" w:rsidRPr="00207DDB">
        <w:t xml:space="preserve"> </w:t>
      </w:r>
      <w:r w:rsidR="00F973B9" w:rsidRPr="00207DDB">
        <w:rPr>
          <w:bCs/>
          <w:color w:val="000000"/>
          <w:shd w:val="clear" w:color="auto" w:fill="FFFFFF"/>
        </w:rPr>
        <w:t>(субвенції з місцевого бюджету державному)</w:t>
      </w:r>
      <w:bookmarkEnd w:id="35"/>
      <w:r w:rsidR="00241772" w:rsidRPr="00207DDB">
        <w:t xml:space="preserve">. </w:t>
      </w:r>
      <w:r w:rsidR="00F973B9" w:rsidRPr="00207DDB">
        <w:rPr>
          <w:color w:val="000000"/>
        </w:rPr>
        <w:t>На ці заходи видатки бюджету міської територіальної громади</w:t>
      </w:r>
      <w:r w:rsidR="00F973B9" w:rsidRPr="00207DDB">
        <w:rPr>
          <w:color w:val="000000" w:themeColor="text1"/>
        </w:rPr>
        <w:t xml:space="preserve"> </w:t>
      </w:r>
      <w:r w:rsidR="0008043C" w:rsidRPr="00207DDB">
        <w:rPr>
          <w:color w:val="000000" w:themeColor="text1"/>
        </w:rPr>
        <w:t xml:space="preserve">склали </w:t>
      </w:r>
      <w:r w:rsidR="00241772" w:rsidRPr="00207DDB">
        <w:rPr>
          <w:color w:val="000000" w:themeColor="text1"/>
        </w:rPr>
        <w:t>64,5 млн грн</w:t>
      </w:r>
      <w:bookmarkStart w:id="36" w:name="_Hlk190427091"/>
      <w:r w:rsidR="00241772" w:rsidRPr="00207DDB">
        <w:rPr>
          <w:color w:val="000000" w:themeColor="text1"/>
        </w:rPr>
        <w:t>.</w:t>
      </w:r>
    </w:p>
    <w:bookmarkEnd w:id="36"/>
    <w:p w14:paraId="11AA2B01" w14:textId="77777777" w:rsidR="00E879EB" w:rsidRPr="00207DDB" w:rsidRDefault="00E879EB" w:rsidP="00F00058">
      <w:pPr>
        <w:pStyle w:val="a7"/>
        <w:shd w:val="clear" w:color="auto" w:fill="FFFFFF"/>
        <w:spacing w:before="0" w:beforeAutospacing="0" w:after="0" w:afterAutospacing="0"/>
        <w:jc w:val="both"/>
        <w:rPr>
          <w:color w:val="000000"/>
        </w:rPr>
      </w:pPr>
    </w:p>
    <w:p w14:paraId="05A79099" w14:textId="33FAF0F3" w:rsidR="00C2247B" w:rsidRPr="00207DDB" w:rsidRDefault="00F00058" w:rsidP="00C2247B">
      <w:pPr>
        <w:ind w:firstLine="708"/>
        <w:jc w:val="both"/>
        <w:rPr>
          <w:color w:val="000000"/>
          <w:shd w:val="clear" w:color="auto" w:fill="FFFFFF"/>
        </w:rPr>
      </w:pPr>
      <w:r w:rsidRPr="00207DDB">
        <w:rPr>
          <w:color w:val="000000"/>
          <w:shd w:val="clear" w:color="auto" w:fill="FFFFFF"/>
        </w:rPr>
        <w:t xml:space="preserve">Важливу роль під час воєнного стану в Україні відіграють міжнародні зв’язки - залучення додаткової міжнародної допомоги для розвитку і підтримки громади. </w:t>
      </w:r>
    </w:p>
    <w:p w14:paraId="24C12CE7" w14:textId="457E1848" w:rsidR="00E50C55" w:rsidRPr="00207DDB" w:rsidRDefault="00E50C55" w:rsidP="00EA1204">
      <w:pPr>
        <w:pStyle w:val="21"/>
        <w:spacing w:after="0" w:line="240" w:lineRule="auto"/>
        <w:ind w:left="0" w:firstLine="708"/>
        <w:jc w:val="both"/>
        <w:rPr>
          <w:color w:val="000000"/>
        </w:rPr>
      </w:pPr>
      <w:r w:rsidRPr="00207DDB">
        <w:rPr>
          <w:color w:val="000000"/>
        </w:rPr>
        <w:t xml:space="preserve">Громада взяла участь у програмі міжнародної технічної допомоги - отримала </w:t>
      </w:r>
      <w:proofErr w:type="spellStart"/>
      <w:r w:rsidRPr="00207DDB">
        <w:rPr>
          <w:color w:val="000000"/>
        </w:rPr>
        <w:t>Когенераційну</w:t>
      </w:r>
      <w:proofErr w:type="spellEnd"/>
      <w:r w:rsidRPr="00207DDB">
        <w:rPr>
          <w:color w:val="000000"/>
        </w:rPr>
        <w:t xml:space="preserve"> установку USAID від американської компанії «</w:t>
      </w:r>
      <w:proofErr w:type="spellStart"/>
      <w:r w:rsidRPr="00207DDB">
        <w:rPr>
          <w:color w:val="000000"/>
        </w:rPr>
        <w:t>Tetra</w:t>
      </w:r>
      <w:proofErr w:type="spellEnd"/>
      <w:r w:rsidRPr="00207DDB">
        <w:rPr>
          <w:color w:val="000000"/>
        </w:rPr>
        <w:t xml:space="preserve"> </w:t>
      </w:r>
      <w:proofErr w:type="spellStart"/>
      <w:r w:rsidRPr="00207DDB">
        <w:rPr>
          <w:color w:val="000000"/>
        </w:rPr>
        <w:t>Tech</w:t>
      </w:r>
      <w:proofErr w:type="spellEnd"/>
      <w:r w:rsidRPr="00207DDB">
        <w:rPr>
          <w:color w:val="000000"/>
        </w:rPr>
        <w:t xml:space="preserve"> ES» вартістю 18,4 млн грн.</w:t>
      </w:r>
    </w:p>
    <w:p w14:paraId="21E45171" w14:textId="0648AB72" w:rsidR="00E50C55" w:rsidRPr="00207DDB" w:rsidRDefault="00E50C55" w:rsidP="00E50C55">
      <w:pPr>
        <w:pStyle w:val="21"/>
        <w:spacing w:after="0" w:line="240" w:lineRule="auto"/>
        <w:ind w:left="0" w:firstLine="708"/>
        <w:jc w:val="both"/>
        <w:rPr>
          <w:color w:val="000000"/>
        </w:rPr>
      </w:pPr>
      <w:r w:rsidRPr="00207DDB">
        <w:rPr>
          <w:color w:val="000000"/>
        </w:rPr>
        <w:t>З метою міжнародної співпраці та міжмуніципального співробітництва, кращих практик управління територіальними громадами та перспектив розширення партнерських зв’язків громада взяла участь партнерському форумі «Відкрита громада - відкритий світ». Підписано партнерський меморандум між</w:t>
      </w:r>
      <w:r w:rsidR="0008043C" w:rsidRPr="00207DDB">
        <w:rPr>
          <w:color w:val="000000"/>
        </w:rPr>
        <w:t xml:space="preserve"> </w:t>
      </w:r>
      <w:proofErr w:type="spellStart"/>
      <w:r w:rsidRPr="00207DDB">
        <w:rPr>
          <w:color w:val="000000"/>
        </w:rPr>
        <w:t>Доброславською</w:t>
      </w:r>
      <w:proofErr w:type="spellEnd"/>
      <w:r w:rsidRPr="00207DDB">
        <w:rPr>
          <w:color w:val="000000"/>
        </w:rPr>
        <w:t xml:space="preserve"> селищною радою та </w:t>
      </w:r>
      <w:proofErr w:type="spellStart"/>
      <w:r w:rsidRPr="00207DDB">
        <w:rPr>
          <w:color w:val="000000"/>
        </w:rPr>
        <w:t>Південнівською</w:t>
      </w:r>
      <w:proofErr w:type="spellEnd"/>
      <w:r w:rsidRPr="00207DDB">
        <w:rPr>
          <w:color w:val="000000"/>
        </w:rPr>
        <w:t xml:space="preserve"> міською радою. </w:t>
      </w:r>
    </w:p>
    <w:p w14:paraId="4F152661" w14:textId="77777777" w:rsidR="00E50C55" w:rsidRPr="00207DDB" w:rsidRDefault="00E50C55" w:rsidP="00E50C55">
      <w:pPr>
        <w:pStyle w:val="21"/>
        <w:spacing w:after="0" w:line="240" w:lineRule="auto"/>
        <w:ind w:left="0" w:firstLine="708"/>
        <w:jc w:val="both"/>
      </w:pPr>
      <w:r w:rsidRPr="00207DDB">
        <w:rPr>
          <w:color w:val="000000"/>
        </w:rPr>
        <w:t xml:space="preserve">За сприяння Посольства України в Португалії  та участі Асоціація підтримки української громади в Португалії «Оранта» </w:t>
      </w:r>
      <w:proofErr w:type="spellStart"/>
      <w:r w:rsidRPr="00207DDB">
        <w:rPr>
          <w:color w:val="000000"/>
        </w:rPr>
        <w:t>Oranta</w:t>
      </w:r>
      <w:proofErr w:type="spellEnd"/>
      <w:r w:rsidRPr="00207DDB">
        <w:rPr>
          <w:color w:val="000000"/>
        </w:rPr>
        <w:t xml:space="preserve"> - </w:t>
      </w:r>
      <w:proofErr w:type="spellStart"/>
      <w:r w:rsidRPr="00207DDB">
        <w:rPr>
          <w:color w:val="000000"/>
        </w:rPr>
        <w:t>Associação</w:t>
      </w:r>
      <w:proofErr w:type="spellEnd"/>
      <w:r w:rsidRPr="00207DDB">
        <w:rPr>
          <w:color w:val="000000"/>
        </w:rPr>
        <w:t xml:space="preserve"> </w:t>
      </w:r>
      <w:proofErr w:type="spellStart"/>
      <w:r w:rsidRPr="00207DDB">
        <w:rPr>
          <w:color w:val="000000"/>
        </w:rPr>
        <w:t>De</w:t>
      </w:r>
      <w:proofErr w:type="spellEnd"/>
      <w:r w:rsidRPr="00207DDB">
        <w:rPr>
          <w:color w:val="000000"/>
        </w:rPr>
        <w:t xml:space="preserve"> </w:t>
      </w:r>
      <w:proofErr w:type="spellStart"/>
      <w:r w:rsidRPr="00207DDB">
        <w:rPr>
          <w:color w:val="000000"/>
        </w:rPr>
        <w:t>Apoio</w:t>
      </w:r>
      <w:proofErr w:type="spellEnd"/>
      <w:r w:rsidRPr="00207DDB">
        <w:rPr>
          <w:color w:val="000000"/>
        </w:rPr>
        <w:t xml:space="preserve"> À </w:t>
      </w:r>
      <w:proofErr w:type="spellStart"/>
      <w:r w:rsidRPr="00207DDB">
        <w:rPr>
          <w:color w:val="000000"/>
        </w:rPr>
        <w:t>Comunidade</w:t>
      </w:r>
      <w:proofErr w:type="spellEnd"/>
      <w:r w:rsidRPr="00207DDB">
        <w:rPr>
          <w:color w:val="000000"/>
        </w:rPr>
        <w:t xml:space="preserve"> </w:t>
      </w:r>
      <w:proofErr w:type="spellStart"/>
      <w:r w:rsidRPr="00207DDB">
        <w:rPr>
          <w:color w:val="000000"/>
        </w:rPr>
        <w:t>Ucraniana</w:t>
      </w:r>
      <w:proofErr w:type="spellEnd"/>
      <w:r w:rsidRPr="00207DDB">
        <w:rPr>
          <w:color w:val="000000"/>
        </w:rPr>
        <w:t xml:space="preserve"> </w:t>
      </w:r>
      <w:proofErr w:type="spellStart"/>
      <w:r w:rsidRPr="00207DDB">
        <w:rPr>
          <w:color w:val="000000"/>
        </w:rPr>
        <w:t>Em</w:t>
      </w:r>
      <w:proofErr w:type="spellEnd"/>
      <w:r w:rsidRPr="00207DDB">
        <w:rPr>
          <w:color w:val="000000"/>
        </w:rPr>
        <w:t xml:space="preserve"> </w:t>
      </w:r>
      <w:proofErr w:type="spellStart"/>
      <w:r w:rsidRPr="00207DDB">
        <w:rPr>
          <w:color w:val="000000"/>
        </w:rPr>
        <w:t>Portugal</w:t>
      </w:r>
      <w:proofErr w:type="spellEnd"/>
      <w:r w:rsidRPr="00207DDB">
        <w:rPr>
          <w:color w:val="000000"/>
        </w:rPr>
        <w:t xml:space="preserve"> місто Південне та муніципалітет </w:t>
      </w:r>
      <w:proofErr w:type="spellStart"/>
      <w:r w:rsidRPr="00207DDB">
        <w:rPr>
          <w:color w:val="000000"/>
        </w:rPr>
        <w:t>Лагуш</w:t>
      </w:r>
      <w:proofErr w:type="spellEnd"/>
      <w:r w:rsidRPr="00207DDB">
        <w:rPr>
          <w:color w:val="000000"/>
        </w:rPr>
        <w:t xml:space="preserve"> з півдня Португалії підписали Протокол про побратимство. Партнерство передбачає розвиток культурного та освітнього обміну, реалізацію спільних </w:t>
      </w:r>
      <w:proofErr w:type="spellStart"/>
      <w:r w:rsidRPr="00207DDB">
        <w:rPr>
          <w:color w:val="000000"/>
        </w:rPr>
        <w:t>проєктів</w:t>
      </w:r>
      <w:proofErr w:type="spellEnd"/>
      <w:r w:rsidRPr="00207DDB">
        <w:rPr>
          <w:color w:val="000000"/>
        </w:rPr>
        <w:t xml:space="preserve">, поглиблення духу толерантності та солідарності, а також сприяння економічному і соціальному розвитку. </w:t>
      </w:r>
    </w:p>
    <w:p w14:paraId="00F901C8" w14:textId="77777777" w:rsidR="00E50C55" w:rsidRPr="00207DDB" w:rsidRDefault="00E50C55" w:rsidP="00C2247B">
      <w:pPr>
        <w:ind w:firstLine="708"/>
        <w:jc w:val="both"/>
        <w:rPr>
          <w:color w:val="000000"/>
          <w:shd w:val="clear" w:color="auto" w:fill="FFFFFF"/>
        </w:rPr>
      </w:pPr>
    </w:p>
    <w:p w14:paraId="493CA24E" w14:textId="3EEDE500" w:rsidR="00F00058" w:rsidRPr="00207DDB" w:rsidRDefault="00F00058" w:rsidP="00F00058">
      <w:pPr>
        <w:ind w:firstLine="709"/>
        <w:contextualSpacing/>
        <w:jc w:val="both"/>
        <w:rPr>
          <w:color w:val="000000" w:themeColor="text1"/>
          <w:shd w:val="clear" w:color="auto" w:fill="FFFFFF"/>
        </w:rPr>
      </w:pPr>
      <w:r w:rsidRPr="00207DDB">
        <w:rPr>
          <w:color w:val="000000"/>
          <w:shd w:val="clear" w:color="auto" w:fill="FFFFFF"/>
        </w:rPr>
        <w:t>Головними завданням, в</w:t>
      </w:r>
      <w:r w:rsidRPr="00207DDB">
        <w:rPr>
          <w:i/>
          <w:iCs/>
          <w:color w:val="000000"/>
          <w:shd w:val="clear" w:color="auto" w:fill="FFFFFF"/>
        </w:rPr>
        <w:t xml:space="preserve">  </w:t>
      </w:r>
      <w:r w:rsidRPr="00207DDB">
        <w:rPr>
          <w:rStyle w:val="a6"/>
          <w:i w:val="0"/>
          <w:iCs w:val="0"/>
          <w:color w:val="000000"/>
          <w:shd w:val="clear" w:color="auto" w:fill="FFFFFF"/>
        </w:rPr>
        <w:t>умовах воєнного стану в Україні,</w:t>
      </w:r>
      <w:r w:rsidRPr="00207DDB">
        <w:rPr>
          <w:rStyle w:val="a6"/>
          <w:color w:val="000000"/>
          <w:shd w:val="clear" w:color="auto" w:fill="FFFFFF"/>
        </w:rPr>
        <w:t xml:space="preserve"> </w:t>
      </w:r>
      <w:r w:rsidRPr="00207DDB">
        <w:rPr>
          <w:color w:val="000000"/>
          <w:shd w:val="clear" w:color="auto" w:fill="FFFFFF"/>
        </w:rPr>
        <w:t xml:space="preserve">є забезпечення </w:t>
      </w:r>
      <w:r w:rsidR="00903A64" w:rsidRPr="00207DDB">
        <w:rPr>
          <w:color w:val="000000"/>
          <w:shd w:val="clear" w:color="auto" w:fill="FFFFFF"/>
        </w:rPr>
        <w:t>ефективного функціонування</w:t>
      </w:r>
      <w:r w:rsidRPr="00207DDB">
        <w:rPr>
          <w:color w:val="000000" w:themeColor="text1"/>
        </w:rPr>
        <w:t xml:space="preserve"> </w:t>
      </w:r>
      <w:r w:rsidRPr="00207DDB">
        <w:rPr>
          <w:color w:val="000000" w:themeColor="text1"/>
          <w:shd w:val="clear" w:color="auto" w:fill="FFFFFF"/>
        </w:rPr>
        <w:t>закладів бюджетної сфери -</w:t>
      </w:r>
      <w:r w:rsidRPr="00207DDB">
        <w:rPr>
          <w:color w:val="000000" w:themeColor="text1"/>
        </w:rPr>
        <w:t xml:space="preserve"> </w:t>
      </w:r>
      <w:r w:rsidRPr="00207DDB">
        <w:rPr>
          <w:color w:val="000000" w:themeColor="text1"/>
          <w:shd w:val="clear" w:color="auto" w:fill="FFFFFF"/>
        </w:rPr>
        <w:t>освіти, медицини,</w:t>
      </w:r>
      <w:r w:rsidRPr="00207DDB">
        <w:rPr>
          <w:color w:val="000000" w:themeColor="text1"/>
        </w:rPr>
        <w:t xml:space="preserve"> культури, спорту</w:t>
      </w:r>
      <w:r w:rsidRPr="00207DDB">
        <w:rPr>
          <w:color w:val="000000" w:themeColor="text1"/>
          <w:shd w:val="clear" w:color="auto" w:fill="FFFFFF"/>
        </w:rPr>
        <w:t>,</w:t>
      </w:r>
      <w:r w:rsidRPr="00207DDB">
        <w:rPr>
          <w:bCs/>
        </w:rPr>
        <w:t xml:space="preserve"> підтримка соціальної сфери</w:t>
      </w:r>
      <w:r w:rsidRPr="00207DDB">
        <w:rPr>
          <w:color w:val="000000" w:themeColor="text1"/>
          <w:shd w:val="clear" w:color="auto" w:fill="FFFFFF"/>
        </w:rPr>
        <w:t>.</w:t>
      </w:r>
    </w:p>
    <w:p w14:paraId="15A9AF0A" w14:textId="77777777" w:rsidR="00E879EB" w:rsidRPr="00207DDB" w:rsidRDefault="00E879EB" w:rsidP="00281028">
      <w:pPr>
        <w:pStyle w:val="a7"/>
        <w:shd w:val="clear" w:color="auto" w:fill="FFFFFF"/>
        <w:spacing w:before="0" w:beforeAutospacing="0" w:after="0" w:afterAutospacing="0"/>
        <w:ind w:firstLine="708"/>
        <w:jc w:val="both"/>
        <w:rPr>
          <w:color w:val="000000"/>
        </w:rPr>
      </w:pPr>
    </w:p>
    <w:p w14:paraId="6BE4BA46" w14:textId="4B3B3298" w:rsidR="00F00058" w:rsidRPr="00207DDB" w:rsidRDefault="00F00058" w:rsidP="00F00058">
      <w:pPr>
        <w:ind w:firstLine="708"/>
        <w:jc w:val="both"/>
        <w:rPr>
          <w:b/>
        </w:rPr>
      </w:pPr>
      <w:r w:rsidRPr="00207DDB">
        <w:rPr>
          <w:b/>
          <w:bCs/>
        </w:rPr>
        <w:t>Створення умов для розвитку доступної та якісної системи освіти в умовах воєнного стану.</w:t>
      </w:r>
    </w:p>
    <w:p w14:paraId="10145A42" w14:textId="7AE84109" w:rsidR="008E172E" w:rsidRPr="00207DDB" w:rsidRDefault="008E172E" w:rsidP="008E172E">
      <w:pPr>
        <w:pStyle w:val="a3"/>
        <w:spacing w:after="0"/>
        <w:ind w:firstLine="708"/>
        <w:jc w:val="both"/>
      </w:pPr>
      <w:r w:rsidRPr="00207DDB">
        <w:rPr>
          <w:bCs/>
        </w:rPr>
        <w:t>У системі освіти</w:t>
      </w:r>
      <w:r w:rsidRPr="00207DDB">
        <w:t xml:space="preserve"> забезпечена стабільна робота навчальних закладів </w:t>
      </w:r>
      <w:r w:rsidR="004D0D49" w:rsidRPr="00207DDB">
        <w:t xml:space="preserve">дошкільної, </w:t>
      </w:r>
      <w:r w:rsidR="00854FFE" w:rsidRPr="00207DDB">
        <w:t>загальної середньої</w:t>
      </w:r>
      <w:r w:rsidR="004D0D49" w:rsidRPr="00207DDB">
        <w:t xml:space="preserve"> та позашкільної</w:t>
      </w:r>
      <w:r w:rsidRPr="00207DDB">
        <w:t xml:space="preserve"> освіти.</w:t>
      </w:r>
    </w:p>
    <w:p w14:paraId="3D4917C5" w14:textId="23864BDD" w:rsidR="008E172E" w:rsidRPr="00207DDB" w:rsidRDefault="008E172E" w:rsidP="008E172E">
      <w:pPr>
        <w:widowControl w:val="0"/>
        <w:tabs>
          <w:tab w:val="left" w:pos="0"/>
        </w:tabs>
        <w:ind w:left="1" w:right="-6"/>
        <w:jc w:val="both"/>
      </w:pPr>
      <w:r w:rsidRPr="00207DDB">
        <w:tab/>
      </w:r>
      <w:r w:rsidR="001E5FB0" w:rsidRPr="00207DDB">
        <w:t>У 202</w:t>
      </w:r>
      <w:r w:rsidR="00854FFE" w:rsidRPr="00207DDB">
        <w:t>5</w:t>
      </w:r>
      <w:r w:rsidR="001E5FB0" w:rsidRPr="00207DDB">
        <w:t>/202</w:t>
      </w:r>
      <w:r w:rsidR="00854FFE" w:rsidRPr="00207DDB">
        <w:t>6</w:t>
      </w:r>
      <w:r w:rsidR="001E5FB0" w:rsidRPr="00207DDB">
        <w:t xml:space="preserve"> </w:t>
      </w:r>
      <w:proofErr w:type="spellStart"/>
      <w:r w:rsidR="001E5FB0" w:rsidRPr="00207DDB">
        <w:t>н.р</w:t>
      </w:r>
      <w:proofErr w:type="spellEnd"/>
      <w:r w:rsidR="001E5FB0" w:rsidRPr="00207DDB">
        <w:t xml:space="preserve">. у 6 закладах загальної середньої освіти </w:t>
      </w:r>
      <w:r w:rsidR="00854FFE" w:rsidRPr="00207DDB">
        <w:t>Південнівської</w:t>
      </w:r>
      <w:r w:rsidR="001E5FB0" w:rsidRPr="00207DDB">
        <w:t xml:space="preserve"> міської територіальної громади навчається 3</w:t>
      </w:r>
      <w:r w:rsidR="00854FFE" w:rsidRPr="00207DDB">
        <w:t>526</w:t>
      </w:r>
      <w:r w:rsidR="001E5FB0" w:rsidRPr="00207DDB">
        <w:t xml:space="preserve"> учн</w:t>
      </w:r>
      <w:r w:rsidRPr="00207DDB">
        <w:t>ів</w:t>
      </w:r>
      <w:r w:rsidR="001E5FB0" w:rsidRPr="00207DDB">
        <w:t xml:space="preserve">. </w:t>
      </w:r>
      <w:r w:rsidRPr="00207DDB">
        <w:t xml:space="preserve">Для учнів забезпечується індивідуальне навчання. У 2024/2025 </w:t>
      </w:r>
      <w:proofErr w:type="spellStart"/>
      <w:r w:rsidRPr="00207DDB">
        <w:t>н.р</w:t>
      </w:r>
      <w:proofErr w:type="spellEnd"/>
      <w:r w:rsidRPr="00207DDB">
        <w:t xml:space="preserve">. в </w:t>
      </w:r>
      <w:r w:rsidR="0052321A" w:rsidRPr="00207DDB">
        <w:t>закладах освіти</w:t>
      </w:r>
      <w:r w:rsidRPr="00207DDB">
        <w:t xml:space="preserve"> забезпечується індивідуальне навчання для: 35 учнів – педагогічний патронаж (за станом здоров’я), 80 учнів – екстернат, 288 учня – сімейне виховання.</w:t>
      </w:r>
    </w:p>
    <w:p w14:paraId="485FD75E" w14:textId="76924536" w:rsidR="001E5FB0" w:rsidRPr="00207DDB" w:rsidRDefault="00F00058" w:rsidP="008E172E">
      <w:pPr>
        <w:pStyle w:val="a3"/>
        <w:spacing w:after="0"/>
        <w:ind w:firstLine="708"/>
        <w:jc w:val="both"/>
      </w:pPr>
      <w:r w:rsidRPr="00207DDB">
        <w:rPr>
          <w:color w:val="000000"/>
        </w:rPr>
        <w:t xml:space="preserve">У </w:t>
      </w:r>
      <w:r w:rsidR="001E5FB0" w:rsidRPr="00207DDB">
        <w:rPr>
          <w:color w:val="000000"/>
        </w:rPr>
        <w:t>2</w:t>
      </w:r>
      <w:r w:rsidRPr="00207DDB">
        <w:rPr>
          <w:color w:val="000000"/>
        </w:rPr>
        <w:t xml:space="preserve">-х позашкільних закладах системи  освіти навчається </w:t>
      </w:r>
      <w:r w:rsidR="001E5FB0" w:rsidRPr="00207DDB">
        <w:t>7</w:t>
      </w:r>
      <w:r w:rsidR="0008043C" w:rsidRPr="00207DDB">
        <w:t>6</w:t>
      </w:r>
      <w:r w:rsidR="00854FFE" w:rsidRPr="00207DDB">
        <w:t>5</w:t>
      </w:r>
      <w:r w:rsidR="001E5FB0" w:rsidRPr="00207DDB">
        <w:t xml:space="preserve"> учнів, що складає 2</w:t>
      </w:r>
      <w:r w:rsidR="0008043C" w:rsidRPr="00207DDB">
        <w:t>2,0</w:t>
      </w:r>
      <w:r w:rsidR="001E5FB0" w:rsidRPr="00207DDB">
        <w:t xml:space="preserve">% від загальної кількості дітей шкільного віку. Напрямки позашкільної освіти у ЗПО: художньо-естетичний; фізкультурно-спортивний; науково-технічний; дослідницько-експериментальний. </w:t>
      </w:r>
    </w:p>
    <w:p w14:paraId="381D86D0" w14:textId="0864A1AE" w:rsidR="00854FFE" w:rsidRPr="00207DDB" w:rsidRDefault="001E5FB0" w:rsidP="00854FFE">
      <w:pPr>
        <w:ind w:firstLine="708"/>
        <w:jc w:val="both"/>
        <w:rPr>
          <w:color w:val="000000"/>
          <w:lang w:eastAsia="uk-UA"/>
        </w:rPr>
      </w:pPr>
      <w:r w:rsidRPr="00207DDB">
        <w:t xml:space="preserve">В 7 закладах дошкільної освіти </w:t>
      </w:r>
      <w:r w:rsidR="00052F6B" w:rsidRPr="00207DDB">
        <w:t>Південнівської</w:t>
      </w:r>
      <w:r w:rsidRPr="00207DDB">
        <w:t xml:space="preserve"> міської територіальної громади налічується </w:t>
      </w:r>
      <w:r w:rsidR="00854FFE" w:rsidRPr="00207DDB">
        <w:t>721</w:t>
      </w:r>
      <w:r w:rsidRPr="00207DDB">
        <w:t xml:space="preserve"> вихован</w:t>
      </w:r>
      <w:r w:rsidR="00854FFE" w:rsidRPr="00207DDB">
        <w:t>ець</w:t>
      </w:r>
      <w:r w:rsidRPr="00207DDB">
        <w:t xml:space="preserve">. </w:t>
      </w:r>
      <w:r w:rsidR="00854FFE" w:rsidRPr="00207DDB">
        <w:rPr>
          <w:color w:val="000000"/>
          <w:lang w:eastAsia="uk-UA"/>
        </w:rPr>
        <w:t xml:space="preserve">Середня наповнюваність в ясельних групах  складає 12 дітей, в дошкільних групах – 18 дітей, в  групах з функціональними мовленнєвими труднощами – 13 дітей, в групі з </w:t>
      </w:r>
      <w:proofErr w:type="spellStart"/>
      <w:r w:rsidR="00854FFE" w:rsidRPr="00207DDB">
        <w:rPr>
          <w:color w:val="000000"/>
          <w:lang w:eastAsia="uk-UA"/>
        </w:rPr>
        <w:t>соціоадаптаційними</w:t>
      </w:r>
      <w:proofErr w:type="spellEnd"/>
      <w:r w:rsidR="00854FFE" w:rsidRPr="00207DDB">
        <w:rPr>
          <w:color w:val="000000"/>
          <w:lang w:eastAsia="uk-UA"/>
        </w:rPr>
        <w:t xml:space="preserve"> труднощами – 10 дітей, в інклюзивних – 12-15 дітей, з них 1- 3 дитини з особливими освітніми потребами. </w:t>
      </w:r>
    </w:p>
    <w:p w14:paraId="632DCF74" w14:textId="487BAFC3" w:rsidR="00854FFE" w:rsidRPr="00207DDB" w:rsidRDefault="00854FFE" w:rsidP="00854FFE">
      <w:pPr>
        <w:ind w:firstLine="708"/>
        <w:jc w:val="both"/>
        <w:rPr>
          <w:color w:val="000000"/>
          <w:lang w:eastAsia="uk-UA"/>
        </w:rPr>
      </w:pPr>
      <w:r w:rsidRPr="00207DDB">
        <w:rPr>
          <w:color w:val="000000"/>
          <w:lang w:eastAsia="uk-UA"/>
        </w:rPr>
        <w:t xml:space="preserve">В ЗДО громади функціонують 6 спеціальних груп, в яких перебуває 76 дітей: ЗДО №1 - 2 групи з функціональними мовленнєвими  труднощами - 29 дітей; ЗДО № 3 - 1 група з функціональними мовленнєвими труднощами - 13 дітей; 1 група для дітей з </w:t>
      </w:r>
      <w:proofErr w:type="spellStart"/>
      <w:r w:rsidRPr="00207DDB">
        <w:rPr>
          <w:color w:val="000000"/>
          <w:lang w:eastAsia="uk-UA"/>
        </w:rPr>
        <w:t>соціоадаптаційними</w:t>
      </w:r>
      <w:proofErr w:type="spellEnd"/>
      <w:r w:rsidRPr="00207DDB">
        <w:rPr>
          <w:color w:val="000000"/>
          <w:lang w:eastAsia="uk-UA"/>
        </w:rPr>
        <w:t xml:space="preserve"> труднощами - 10 дітей, ЗДО №5</w:t>
      </w:r>
      <w:r w:rsidR="00ED7735" w:rsidRPr="00207DDB">
        <w:rPr>
          <w:color w:val="000000"/>
          <w:lang w:eastAsia="uk-UA"/>
        </w:rPr>
        <w:t xml:space="preserve"> </w:t>
      </w:r>
      <w:r w:rsidRPr="00207DDB">
        <w:rPr>
          <w:color w:val="000000"/>
          <w:lang w:eastAsia="uk-UA"/>
        </w:rPr>
        <w:t xml:space="preserve">- 2 групи з функціональними мовленнєвими труднощами - 24 дитини. </w:t>
      </w:r>
    </w:p>
    <w:p w14:paraId="4298DCD1" w14:textId="77777777" w:rsidR="00854FFE" w:rsidRPr="00207DDB" w:rsidRDefault="00854FFE" w:rsidP="00854FFE">
      <w:pPr>
        <w:ind w:firstLine="708"/>
        <w:jc w:val="both"/>
        <w:rPr>
          <w:color w:val="000000"/>
          <w:lang w:eastAsia="uk-UA"/>
        </w:rPr>
      </w:pPr>
      <w:r w:rsidRPr="00207DDB">
        <w:rPr>
          <w:color w:val="000000"/>
          <w:lang w:eastAsia="uk-UA"/>
        </w:rPr>
        <w:t xml:space="preserve">Станом на кінець 2025 року у  ЗДО Південнівської МТГ функціонує 19 інклюзивних груп, в яких виховується 47 дітей з особливими освітніми потребами. </w:t>
      </w:r>
    </w:p>
    <w:p w14:paraId="786D094E" w14:textId="77777777" w:rsidR="00854FFE" w:rsidRPr="00207DDB" w:rsidRDefault="00854FFE" w:rsidP="001E5FB0">
      <w:pPr>
        <w:jc w:val="both"/>
        <w:rPr>
          <w:rFonts w:eastAsia="Calibri"/>
          <w:lang w:eastAsia="en-US"/>
        </w:rPr>
      </w:pPr>
    </w:p>
    <w:p w14:paraId="62AB332B" w14:textId="175022D5" w:rsidR="00854FFE" w:rsidRPr="00207DDB" w:rsidRDefault="00854FFE" w:rsidP="00854FFE">
      <w:pPr>
        <w:ind w:firstLine="708"/>
        <w:jc w:val="both"/>
        <w:rPr>
          <w:bCs/>
          <w:iCs/>
        </w:rPr>
      </w:pPr>
      <w:r w:rsidRPr="00207DDB">
        <w:rPr>
          <w:bCs/>
          <w:iCs/>
        </w:rPr>
        <w:lastRenderedPageBreak/>
        <w:t xml:space="preserve">За рахунок </w:t>
      </w:r>
      <w:r w:rsidRPr="00207DDB">
        <w:rPr>
          <w:iCs/>
        </w:rPr>
        <w:t xml:space="preserve">субвенцій з Державного бюджету за 2025 рік проведені видатки на </w:t>
      </w:r>
      <w:r w:rsidRPr="00207DDB">
        <w:rPr>
          <w:color w:val="000000"/>
          <w:lang w:eastAsia="uk-UA"/>
        </w:rPr>
        <w:t>загальну середню освіту</w:t>
      </w:r>
      <w:r w:rsidRPr="00207DDB">
        <w:t xml:space="preserve"> на суму</w:t>
      </w:r>
      <w:r w:rsidRPr="00207DDB">
        <w:rPr>
          <w:iCs/>
        </w:rPr>
        <w:t xml:space="preserve"> 101,0 млн грн, що складає 28,6 тис. грн на утримання одного учня в рік </w:t>
      </w:r>
      <w:r w:rsidRPr="00207DDB">
        <w:t xml:space="preserve">у закладах </w:t>
      </w:r>
      <w:r w:rsidRPr="00207DDB">
        <w:rPr>
          <w:color w:val="000000"/>
          <w:lang w:eastAsia="uk-UA"/>
        </w:rPr>
        <w:t xml:space="preserve">загальної середньої освіти (2024 рік  - 20,7 </w:t>
      </w:r>
      <w:proofErr w:type="spellStart"/>
      <w:r w:rsidRPr="00207DDB">
        <w:rPr>
          <w:color w:val="000000"/>
          <w:lang w:eastAsia="uk-UA"/>
        </w:rPr>
        <w:t>тис.грн</w:t>
      </w:r>
      <w:proofErr w:type="spellEnd"/>
      <w:r w:rsidRPr="00207DDB">
        <w:rPr>
          <w:color w:val="000000"/>
          <w:lang w:eastAsia="uk-UA"/>
        </w:rPr>
        <w:t>).</w:t>
      </w:r>
    </w:p>
    <w:p w14:paraId="385F20C6" w14:textId="5FFE5F10" w:rsidR="00854FFE" w:rsidRPr="00207DDB" w:rsidRDefault="0092018D" w:rsidP="00854FFE">
      <w:pPr>
        <w:ind w:firstLine="708"/>
        <w:jc w:val="both"/>
        <w:rPr>
          <w:bCs/>
          <w:iCs/>
          <w:color w:val="000000" w:themeColor="text1"/>
        </w:rPr>
      </w:pPr>
      <w:r w:rsidRPr="00207DDB">
        <w:rPr>
          <w:bCs/>
          <w:iCs/>
        </w:rPr>
        <w:t>Видатки на загальну середню освіту за рахунок місцевого бюджету за 202</w:t>
      </w:r>
      <w:r w:rsidR="00854FFE" w:rsidRPr="00207DDB">
        <w:rPr>
          <w:bCs/>
          <w:iCs/>
        </w:rPr>
        <w:t>5</w:t>
      </w:r>
      <w:r w:rsidRPr="00207DDB">
        <w:rPr>
          <w:bCs/>
          <w:iCs/>
        </w:rPr>
        <w:t xml:space="preserve"> рік </w:t>
      </w:r>
      <w:r w:rsidR="00854FFE" w:rsidRPr="00207DDB">
        <w:rPr>
          <w:bCs/>
          <w:color w:val="000000" w:themeColor="text1"/>
        </w:rPr>
        <w:t xml:space="preserve">склали 71,2 млн грн (в </w:t>
      </w:r>
      <w:proofErr w:type="spellStart"/>
      <w:r w:rsidR="00854FFE" w:rsidRPr="00207DDB">
        <w:rPr>
          <w:bCs/>
          <w:color w:val="000000" w:themeColor="text1"/>
        </w:rPr>
        <w:t>т.ч</w:t>
      </w:r>
      <w:proofErr w:type="spellEnd"/>
      <w:r w:rsidR="00854FFE" w:rsidRPr="00207DDB">
        <w:rPr>
          <w:bCs/>
          <w:color w:val="000000" w:themeColor="text1"/>
        </w:rPr>
        <w:t xml:space="preserve">. придбання шкільного автобусу 2,0 млн грн), </w:t>
      </w:r>
      <w:r w:rsidR="00854FFE" w:rsidRPr="00207DDB">
        <w:rPr>
          <w:bCs/>
          <w:iCs/>
          <w:color w:val="000000" w:themeColor="text1"/>
        </w:rPr>
        <w:t xml:space="preserve">що становить 20,2 </w:t>
      </w:r>
      <w:proofErr w:type="spellStart"/>
      <w:r w:rsidR="00854FFE" w:rsidRPr="00207DDB">
        <w:rPr>
          <w:bCs/>
          <w:iCs/>
          <w:color w:val="000000" w:themeColor="text1"/>
        </w:rPr>
        <w:t>тис.грн</w:t>
      </w:r>
      <w:proofErr w:type="spellEnd"/>
      <w:r w:rsidR="00854FFE" w:rsidRPr="00207DDB">
        <w:rPr>
          <w:bCs/>
          <w:iCs/>
          <w:color w:val="000000" w:themeColor="text1"/>
        </w:rPr>
        <w:t xml:space="preserve"> на утримання одного учня в рік додатково</w:t>
      </w:r>
      <w:r w:rsidR="004B6235" w:rsidRPr="00207DDB">
        <w:rPr>
          <w:bCs/>
          <w:iCs/>
          <w:color w:val="000000" w:themeColor="text1"/>
        </w:rPr>
        <w:t xml:space="preserve"> (2024 рік – 17,6 </w:t>
      </w:r>
      <w:proofErr w:type="spellStart"/>
      <w:r w:rsidR="004B6235" w:rsidRPr="00207DDB">
        <w:rPr>
          <w:bCs/>
          <w:iCs/>
          <w:color w:val="000000" w:themeColor="text1"/>
        </w:rPr>
        <w:t>тис.грн</w:t>
      </w:r>
      <w:proofErr w:type="spellEnd"/>
      <w:r w:rsidR="004B6235" w:rsidRPr="00207DDB">
        <w:rPr>
          <w:bCs/>
          <w:iCs/>
          <w:color w:val="000000" w:themeColor="text1"/>
        </w:rPr>
        <w:t>).</w:t>
      </w:r>
    </w:p>
    <w:p w14:paraId="0126C176" w14:textId="11765495" w:rsidR="00052F6B" w:rsidRPr="00EA1204" w:rsidRDefault="00854FFE" w:rsidP="009B0524">
      <w:pPr>
        <w:jc w:val="both"/>
        <w:rPr>
          <w:bCs/>
          <w:color w:val="000000" w:themeColor="text1"/>
        </w:rPr>
      </w:pPr>
      <w:r w:rsidRPr="00207DDB">
        <w:rPr>
          <w:bCs/>
          <w:color w:val="000000" w:themeColor="text1"/>
        </w:rPr>
        <w:tab/>
        <w:t xml:space="preserve">Всього середня вартість утримання 1 дитини в рік у закладах загальної середньої освіти за 2025 рік складає 48,8 </w:t>
      </w:r>
      <w:proofErr w:type="spellStart"/>
      <w:r w:rsidRPr="00207DDB">
        <w:rPr>
          <w:bCs/>
          <w:color w:val="000000" w:themeColor="text1"/>
        </w:rPr>
        <w:t>тис.грн</w:t>
      </w:r>
      <w:proofErr w:type="spellEnd"/>
      <w:r w:rsidRPr="00207DDB">
        <w:rPr>
          <w:bCs/>
          <w:color w:val="000000" w:themeColor="text1"/>
        </w:rPr>
        <w:t xml:space="preserve"> (2024 рік – 38,3 </w:t>
      </w:r>
      <w:proofErr w:type="spellStart"/>
      <w:r w:rsidRPr="00207DDB">
        <w:rPr>
          <w:bCs/>
          <w:color w:val="000000" w:themeColor="text1"/>
        </w:rPr>
        <w:t>тис.грн</w:t>
      </w:r>
      <w:proofErr w:type="spellEnd"/>
      <w:r w:rsidRPr="00207DDB">
        <w:rPr>
          <w:bCs/>
          <w:color w:val="000000" w:themeColor="text1"/>
        </w:rPr>
        <w:t>).</w:t>
      </w:r>
    </w:p>
    <w:p w14:paraId="4326C153" w14:textId="398D69F5" w:rsidR="004B6235" w:rsidRPr="00207DDB" w:rsidRDefault="004B6235" w:rsidP="004B6235">
      <w:pPr>
        <w:ind w:firstLine="708"/>
        <w:jc w:val="both"/>
      </w:pPr>
      <w:r w:rsidRPr="00207DDB">
        <w:rPr>
          <w:rFonts w:eastAsia="Calibri"/>
          <w:lang w:eastAsia="en-US"/>
        </w:rPr>
        <w:t>Взагалі, на забезпечення</w:t>
      </w:r>
      <w:r w:rsidRPr="00207DDB">
        <w:t xml:space="preserve"> </w:t>
      </w:r>
      <w:r w:rsidRPr="00207DDB">
        <w:rPr>
          <w:rFonts w:eastAsia="Calibri"/>
          <w:lang w:eastAsia="en-US"/>
        </w:rPr>
        <w:t xml:space="preserve">сфери освіти за 2025 рік профінансовано </w:t>
      </w:r>
      <w:r w:rsidRPr="00207DDB">
        <w:rPr>
          <w:rFonts w:eastAsia="+mj-ea"/>
        </w:rPr>
        <w:t xml:space="preserve">293,3 млн грн, в </w:t>
      </w:r>
      <w:proofErr w:type="spellStart"/>
      <w:r w:rsidRPr="00207DDB">
        <w:rPr>
          <w:rFonts w:eastAsia="+mj-ea"/>
        </w:rPr>
        <w:t>т.ч</w:t>
      </w:r>
      <w:proofErr w:type="spellEnd"/>
      <w:r w:rsidRPr="00207DDB">
        <w:rPr>
          <w:rFonts w:eastAsia="+mj-ea"/>
        </w:rPr>
        <w:t xml:space="preserve">.: </w:t>
      </w:r>
      <w:r w:rsidRPr="00207DDB">
        <w:t>заробітна плата з нарахуваннями склала - 212,2 млн грн від загальних видатків на освіту, витрати на продукти харчування –26,8 млн грн, видатки на оплату комунальних послуг 25,7 млн грн, капітальні видатки склали 2,8 млн грн, інші видатки – 25,8 млн грн.</w:t>
      </w:r>
    </w:p>
    <w:p w14:paraId="5A48C1B5" w14:textId="77777777" w:rsidR="00064A10" w:rsidRPr="00207DDB" w:rsidRDefault="00064A10" w:rsidP="001E5FB0">
      <w:pPr>
        <w:rPr>
          <w:color w:val="000000" w:themeColor="text1"/>
        </w:rPr>
      </w:pPr>
    </w:p>
    <w:p w14:paraId="2331D724" w14:textId="198E007F" w:rsidR="0068323B" w:rsidRPr="00207DDB" w:rsidRDefault="0068323B" w:rsidP="00052F6B">
      <w:pPr>
        <w:ind w:firstLine="708"/>
        <w:jc w:val="both"/>
      </w:pPr>
      <w:r w:rsidRPr="00207DDB">
        <w:t>В рамках</w:t>
      </w:r>
      <w:r w:rsidR="00D0626F" w:rsidRPr="00207DDB">
        <w:t xml:space="preserve"> Програми розвитку освіти </w:t>
      </w:r>
      <w:r w:rsidR="00EA1204">
        <w:t xml:space="preserve">Південнівської </w:t>
      </w:r>
      <w:r w:rsidR="00D0626F" w:rsidRPr="00207DDB">
        <w:t xml:space="preserve">міської територіальної громади на 2025-2027 роки </w:t>
      </w:r>
      <w:r w:rsidRPr="00207DDB">
        <w:t>упродовж</w:t>
      </w:r>
      <w:r w:rsidR="00D0626F" w:rsidRPr="00207DDB">
        <w:t xml:space="preserve"> 2025 р</w:t>
      </w:r>
      <w:r w:rsidRPr="00207DDB">
        <w:t>оку</w:t>
      </w:r>
      <w:r w:rsidR="00D0626F" w:rsidRPr="00207DDB">
        <w:t xml:space="preserve"> </w:t>
      </w:r>
      <w:r w:rsidRPr="00207DDB">
        <w:t>виконувались заходи, що сприяють розвитку освітньої галузі громади</w:t>
      </w:r>
      <w:r w:rsidR="00052F6B" w:rsidRPr="00207DDB">
        <w:t>.</w:t>
      </w:r>
    </w:p>
    <w:p w14:paraId="3697B2D5" w14:textId="1A4C1E14" w:rsidR="003211BA" w:rsidRPr="00207DDB" w:rsidRDefault="003211BA" w:rsidP="003211BA">
      <w:pPr>
        <w:ind w:firstLine="708"/>
        <w:jc w:val="both"/>
        <w:rPr>
          <w:i/>
          <w:iCs/>
          <w:color w:val="000000" w:themeColor="text1"/>
        </w:rPr>
      </w:pPr>
      <w:r w:rsidRPr="00207DDB">
        <w:rPr>
          <w:bCs/>
          <w:i/>
          <w:iCs/>
          <w:color w:val="000000" w:themeColor="text1"/>
          <w:lang w:eastAsia="x-none"/>
        </w:rPr>
        <w:t>Забезпечення соціального захисту дітей:</w:t>
      </w:r>
    </w:p>
    <w:p w14:paraId="64A0DD15" w14:textId="5BF8CA17" w:rsidR="003211BA" w:rsidRPr="00207DDB" w:rsidRDefault="003211BA" w:rsidP="00EA1204">
      <w:pPr>
        <w:ind w:firstLine="709"/>
        <w:jc w:val="both"/>
        <w:rPr>
          <w:rFonts w:eastAsia="Calibri"/>
          <w:lang w:eastAsia="x-none"/>
        </w:rPr>
      </w:pPr>
      <w:r w:rsidRPr="00207DDB">
        <w:rPr>
          <w:rFonts w:eastAsia="Calibri"/>
          <w:lang w:eastAsia="x-none"/>
        </w:rPr>
        <w:t xml:space="preserve">- </w:t>
      </w:r>
      <w:r w:rsidR="00460CE5" w:rsidRPr="00207DDB">
        <w:rPr>
          <w:rFonts w:eastAsia="Calibri"/>
          <w:lang w:eastAsia="x-none"/>
        </w:rPr>
        <w:t>813</w:t>
      </w:r>
      <w:r w:rsidRPr="00207DDB">
        <w:rPr>
          <w:rFonts w:eastAsia="Calibri"/>
          <w:lang w:eastAsia="x-none"/>
        </w:rPr>
        <w:t xml:space="preserve"> вихованців дитячих садків та 17</w:t>
      </w:r>
      <w:r w:rsidR="00460CE5" w:rsidRPr="00207DDB">
        <w:rPr>
          <w:rFonts w:eastAsia="Calibri"/>
          <w:lang w:eastAsia="x-none"/>
        </w:rPr>
        <w:t>84</w:t>
      </w:r>
      <w:r w:rsidRPr="00207DDB">
        <w:rPr>
          <w:rFonts w:eastAsia="Calibri"/>
          <w:lang w:eastAsia="x-none"/>
        </w:rPr>
        <w:t xml:space="preserve"> учнів шкіл безкоштовно отримали новорічні подарунки/кондитерські вироби;</w:t>
      </w:r>
    </w:p>
    <w:p w14:paraId="637DCA51" w14:textId="4D745DA6" w:rsidR="000C3A58" w:rsidRPr="00207DDB" w:rsidRDefault="000C3A58" w:rsidP="00EA1204">
      <w:pPr>
        <w:ind w:firstLine="709"/>
        <w:jc w:val="both"/>
        <w:rPr>
          <w:rFonts w:eastAsia="Calibri"/>
          <w:lang w:eastAsia="x-none"/>
        </w:rPr>
      </w:pPr>
      <w:r w:rsidRPr="00207DDB">
        <w:rPr>
          <w:rFonts w:eastAsia="Calibri"/>
          <w:lang w:eastAsia="x-none"/>
        </w:rPr>
        <w:t xml:space="preserve">- </w:t>
      </w:r>
      <w:r w:rsidR="00460CE5" w:rsidRPr="00207DDB">
        <w:rPr>
          <w:rFonts w:eastAsia="Calibri"/>
          <w:lang w:eastAsia="x-none"/>
        </w:rPr>
        <w:t xml:space="preserve">30 учнів із категорії дітей - сиріт та дітей, позбавлених батьківського піклування (100%) отримали шкільну та спортивну форму;  </w:t>
      </w:r>
    </w:p>
    <w:p w14:paraId="0CA2FAD7" w14:textId="62983CC5" w:rsidR="000C3A58" w:rsidRPr="00207DDB" w:rsidRDefault="000C3A58" w:rsidP="00EA1204">
      <w:pPr>
        <w:pStyle w:val="ad"/>
        <w:numPr>
          <w:ilvl w:val="0"/>
          <w:numId w:val="1"/>
        </w:numPr>
        <w:ind w:left="0" w:firstLine="709"/>
        <w:jc w:val="both"/>
        <w:rPr>
          <w:lang w:eastAsia="x-none"/>
        </w:rPr>
      </w:pPr>
      <w:r w:rsidRPr="00207DDB">
        <w:rPr>
          <w:lang w:eastAsia="x-none"/>
        </w:rPr>
        <w:t>діти-сироти та діти, позбавлені батьківського піклування після досягнення</w:t>
      </w:r>
      <w:r w:rsidR="0052321A" w:rsidRPr="00207DDB">
        <w:rPr>
          <w:lang w:eastAsia="x-none"/>
        </w:rPr>
        <w:t xml:space="preserve"> </w:t>
      </w:r>
      <w:r w:rsidRPr="00207DDB">
        <w:rPr>
          <w:lang w:eastAsia="x-none"/>
        </w:rPr>
        <w:t>18-річного віку, згідно з Постановою Кабінету Міністрів України від 25.08.2005 р. №823 із змінами, отримали одноразову грошову допомогу (</w:t>
      </w:r>
      <w:r w:rsidR="00460CE5" w:rsidRPr="00207DDB">
        <w:rPr>
          <w:lang w:eastAsia="x-none"/>
        </w:rPr>
        <w:t>4</w:t>
      </w:r>
      <w:r w:rsidRPr="00207DDB">
        <w:rPr>
          <w:lang w:eastAsia="x-none"/>
        </w:rPr>
        <w:t xml:space="preserve"> ос</w:t>
      </w:r>
      <w:r w:rsidR="00460CE5" w:rsidRPr="00207DDB">
        <w:rPr>
          <w:lang w:eastAsia="x-none"/>
        </w:rPr>
        <w:t>оби</w:t>
      </w:r>
      <w:r w:rsidRPr="00207DDB">
        <w:rPr>
          <w:lang w:eastAsia="x-none"/>
        </w:rPr>
        <w:t xml:space="preserve"> по 1810,0 грн.(100%));</w:t>
      </w:r>
    </w:p>
    <w:p w14:paraId="17C452B0" w14:textId="7370EECB" w:rsidR="000C3A58" w:rsidRPr="00207DDB" w:rsidRDefault="000C3A58" w:rsidP="00EA1204">
      <w:pPr>
        <w:ind w:firstLine="709"/>
        <w:jc w:val="both"/>
        <w:rPr>
          <w:rFonts w:eastAsia="Calibri"/>
          <w:lang w:eastAsia="x-none"/>
        </w:rPr>
      </w:pPr>
      <w:r w:rsidRPr="00207DDB">
        <w:rPr>
          <w:rFonts w:eastAsia="Calibri"/>
          <w:lang w:eastAsia="x-none"/>
        </w:rPr>
        <w:t>-</w:t>
      </w:r>
      <w:r w:rsidR="0077020F" w:rsidRPr="00207DDB">
        <w:rPr>
          <w:rFonts w:eastAsia="Calibri"/>
          <w:lang w:eastAsia="x-none"/>
        </w:rPr>
        <w:t xml:space="preserve"> </w:t>
      </w:r>
      <w:r w:rsidRPr="00207DDB">
        <w:rPr>
          <w:rFonts w:eastAsia="Calibri"/>
          <w:lang w:eastAsia="x-none"/>
        </w:rPr>
        <w:t xml:space="preserve">вихованці ЗДО та учні ЗЗСО забезпечувались сухими пайками під час довготривалих повітряних </w:t>
      </w:r>
      <w:proofErr w:type="spellStart"/>
      <w:r w:rsidRPr="00207DDB">
        <w:rPr>
          <w:rFonts w:eastAsia="Calibri"/>
          <w:lang w:eastAsia="x-none"/>
        </w:rPr>
        <w:t>тривог</w:t>
      </w:r>
      <w:proofErr w:type="spellEnd"/>
      <w:r w:rsidRPr="00207DDB">
        <w:rPr>
          <w:rFonts w:eastAsia="Calibri"/>
          <w:lang w:eastAsia="x-none"/>
        </w:rPr>
        <w:t xml:space="preserve"> у сховищах;</w:t>
      </w:r>
    </w:p>
    <w:p w14:paraId="025CB372" w14:textId="0D928AA8" w:rsidR="000C3A58" w:rsidRPr="00207DDB" w:rsidRDefault="000C3A58" w:rsidP="00EA1204">
      <w:pPr>
        <w:ind w:firstLine="709"/>
        <w:jc w:val="both"/>
        <w:rPr>
          <w:bCs/>
          <w:lang w:eastAsia="x-none"/>
        </w:rPr>
      </w:pPr>
      <w:r w:rsidRPr="00207DDB">
        <w:rPr>
          <w:rFonts w:eastAsia="Calibri"/>
          <w:lang w:eastAsia="x-none"/>
        </w:rPr>
        <w:t>- забезпечено безкоштовне харчування</w:t>
      </w:r>
      <w:r w:rsidRPr="00207DDB">
        <w:rPr>
          <w:bCs/>
          <w:lang w:eastAsia="x-none"/>
        </w:rPr>
        <w:t xml:space="preserve"> </w:t>
      </w:r>
      <w:r w:rsidR="00460CE5" w:rsidRPr="00207DDB">
        <w:rPr>
          <w:bCs/>
          <w:lang w:eastAsia="x-none"/>
        </w:rPr>
        <w:t>285</w:t>
      </w:r>
      <w:r w:rsidR="0008043C" w:rsidRPr="00207DDB">
        <w:rPr>
          <w:bCs/>
          <w:lang w:eastAsia="x-none"/>
        </w:rPr>
        <w:t>9</w:t>
      </w:r>
      <w:r w:rsidRPr="00207DDB">
        <w:rPr>
          <w:bCs/>
          <w:lang w:eastAsia="x-none"/>
        </w:rPr>
        <w:t xml:space="preserve"> учнів шкіл. </w:t>
      </w:r>
    </w:p>
    <w:p w14:paraId="5A08765F" w14:textId="77777777" w:rsidR="000C3A58" w:rsidRPr="00207DDB" w:rsidRDefault="000C3A58" w:rsidP="000C3A58">
      <w:pPr>
        <w:ind w:firstLine="709"/>
        <w:jc w:val="both"/>
        <w:rPr>
          <w:rFonts w:eastAsia="Calibri"/>
          <w:lang w:eastAsia="x-none"/>
        </w:rPr>
      </w:pPr>
    </w:p>
    <w:p w14:paraId="501AA890" w14:textId="16AC70D5" w:rsidR="003211BA" w:rsidRPr="00207DDB" w:rsidRDefault="003211BA" w:rsidP="000C3A58">
      <w:pPr>
        <w:ind w:firstLine="708"/>
        <w:jc w:val="both"/>
        <w:rPr>
          <w:i/>
          <w:iCs/>
        </w:rPr>
      </w:pPr>
      <w:r w:rsidRPr="00207DDB">
        <w:rPr>
          <w:i/>
          <w:iCs/>
        </w:rPr>
        <w:t>Продовження реформування загальної середньої освіти згідно з Концепцією НУШ</w:t>
      </w:r>
      <w:r w:rsidR="000C3A58" w:rsidRPr="00207DDB">
        <w:rPr>
          <w:i/>
          <w:iCs/>
        </w:rPr>
        <w:t>:</w:t>
      </w:r>
    </w:p>
    <w:p w14:paraId="24AEA434" w14:textId="4427D73B" w:rsidR="00460CE5" w:rsidRPr="00207DDB" w:rsidRDefault="003211BA" w:rsidP="00460CE5">
      <w:pPr>
        <w:ind w:firstLine="709"/>
        <w:jc w:val="both"/>
        <w:rPr>
          <w:rFonts w:eastAsia="Calibri"/>
          <w:lang w:eastAsia="x-none"/>
        </w:rPr>
      </w:pPr>
      <w:r w:rsidRPr="00207DDB">
        <w:rPr>
          <w:rFonts w:eastAsia="Calibri"/>
          <w:lang w:eastAsia="x-none"/>
        </w:rPr>
        <w:t xml:space="preserve">- </w:t>
      </w:r>
      <w:r w:rsidR="00460CE5" w:rsidRPr="00207DDB">
        <w:rPr>
          <w:rFonts w:eastAsia="Calibri"/>
          <w:lang w:eastAsia="x-none"/>
        </w:rPr>
        <w:t>придбано засоби навчання для 16 каб</w:t>
      </w:r>
      <w:r w:rsidR="0077020F" w:rsidRPr="00207DDB">
        <w:rPr>
          <w:rFonts w:eastAsia="Calibri"/>
          <w:lang w:eastAsia="x-none"/>
        </w:rPr>
        <w:t>інетів</w:t>
      </w:r>
      <w:r w:rsidR="00460CE5" w:rsidRPr="00207DDB">
        <w:rPr>
          <w:rFonts w:eastAsia="Calibri"/>
          <w:lang w:eastAsia="x-none"/>
        </w:rPr>
        <w:t>, де навчаються учні 5-9 кл</w:t>
      </w:r>
      <w:r w:rsidR="0077020F" w:rsidRPr="00207DDB">
        <w:rPr>
          <w:rFonts w:eastAsia="Calibri"/>
          <w:lang w:eastAsia="x-none"/>
        </w:rPr>
        <w:t>асів.</w:t>
      </w:r>
    </w:p>
    <w:p w14:paraId="37D64695" w14:textId="77777777" w:rsidR="000B6F1E" w:rsidRPr="00207DDB" w:rsidRDefault="000B6F1E" w:rsidP="00460CE5">
      <w:pPr>
        <w:ind w:firstLine="709"/>
        <w:jc w:val="both"/>
        <w:rPr>
          <w:bCs/>
          <w:i/>
          <w:iCs/>
          <w:lang w:eastAsia="x-none"/>
        </w:rPr>
      </w:pPr>
    </w:p>
    <w:p w14:paraId="6F11E12F" w14:textId="1BF8BC97" w:rsidR="000B6F1E" w:rsidRPr="00207DDB" w:rsidRDefault="000B6F1E" w:rsidP="000B6F1E">
      <w:pPr>
        <w:ind w:firstLine="709"/>
        <w:jc w:val="both"/>
        <w:rPr>
          <w:bCs/>
          <w:i/>
          <w:iCs/>
          <w:lang w:eastAsia="x-none"/>
        </w:rPr>
      </w:pPr>
      <w:r w:rsidRPr="00207DDB">
        <w:rPr>
          <w:bCs/>
          <w:i/>
          <w:iCs/>
          <w:lang w:eastAsia="x-none"/>
        </w:rPr>
        <w:t>Забезпечення доступності базової та повної загальної середньої освіти</w:t>
      </w:r>
      <w:r w:rsidR="003211BA" w:rsidRPr="00207DDB">
        <w:rPr>
          <w:bCs/>
          <w:i/>
          <w:iCs/>
          <w:lang w:eastAsia="x-none"/>
        </w:rPr>
        <w:t>:</w:t>
      </w:r>
    </w:p>
    <w:p w14:paraId="1DFE0609" w14:textId="004A0AB8" w:rsidR="003211BA" w:rsidRPr="00207DDB" w:rsidRDefault="003211BA" w:rsidP="003211BA">
      <w:pPr>
        <w:ind w:firstLine="709"/>
        <w:jc w:val="both"/>
        <w:rPr>
          <w:rFonts w:eastAsia="Calibri"/>
          <w:lang w:eastAsia="x-none"/>
        </w:rPr>
      </w:pPr>
      <w:r w:rsidRPr="00207DDB">
        <w:rPr>
          <w:rFonts w:eastAsia="Calibri"/>
          <w:lang w:eastAsia="x-none"/>
        </w:rPr>
        <w:t xml:space="preserve">- </w:t>
      </w:r>
      <w:r w:rsidR="000B6F1E" w:rsidRPr="00207DDB">
        <w:rPr>
          <w:rFonts w:eastAsia="Calibri"/>
          <w:lang w:eastAsia="x-none"/>
        </w:rPr>
        <w:t>придбано шкільний автобус для Комунального опорного закладу загальної   середньої освіти «Ліцей №2» Південнівської міської ради Одеського району Одеської області.</w:t>
      </w:r>
    </w:p>
    <w:p w14:paraId="1519908D" w14:textId="77777777" w:rsidR="000B6F1E" w:rsidRPr="00207DDB" w:rsidRDefault="000B6F1E" w:rsidP="003211BA">
      <w:pPr>
        <w:ind w:firstLine="709"/>
        <w:jc w:val="both"/>
        <w:rPr>
          <w:rFonts w:eastAsia="Calibri"/>
          <w:lang w:eastAsia="x-none"/>
        </w:rPr>
      </w:pPr>
    </w:p>
    <w:p w14:paraId="0687FE58" w14:textId="7E1D1A51" w:rsidR="000C3A58" w:rsidRPr="00207DDB" w:rsidRDefault="000B6F1E" w:rsidP="000C3A58">
      <w:pPr>
        <w:pStyle w:val="a7"/>
        <w:shd w:val="clear" w:color="auto" w:fill="FFFFFF"/>
        <w:spacing w:before="0" w:beforeAutospacing="0" w:after="0" w:afterAutospacing="0"/>
        <w:ind w:left="360" w:firstLine="348"/>
        <w:jc w:val="both"/>
        <w:rPr>
          <w:bCs/>
          <w:i/>
          <w:iCs/>
          <w:lang w:eastAsia="x-none"/>
        </w:rPr>
      </w:pPr>
      <w:r w:rsidRPr="00207DDB">
        <w:rPr>
          <w:bCs/>
          <w:i/>
          <w:iCs/>
          <w:lang w:eastAsia="x-none"/>
        </w:rPr>
        <w:t>Стимулювання та заохочення переможців змагань Всеукраїнського рівня</w:t>
      </w:r>
      <w:r w:rsidR="0077020F" w:rsidRPr="00207DDB">
        <w:rPr>
          <w:bCs/>
          <w:i/>
          <w:iCs/>
          <w:lang w:eastAsia="x-none"/>
        </w:rPr>
        <w:t>:</w:t>
      </w:r>
    </w:p>
    <w:p w14:paraId="03CBA79A" w14:textId="24D09200" w:rsidR="000C3A58" w:rsidRPr="00207DDB" w:rsidRDefault="003211BA" w:rsidP="000B6F1E">
      <w:pPr>
        <w:ind w:firstLine="709"/>
        <w:jc w:val="both"/>
        <w:rPr>
          <w:rFonts w:eastAsia="Calibri"/>
          <w:lang w:eastAsia="x-none"/>
        </w:rPr>
      </w:pPr>
      <w:r w:rsidRPr="00207DDB">
        <w:rPr>
          <w:rFonts w:eastAsia="Calibri"/>
          <w:lang w:eastAsia="x-none"/>
        </w:rPr>
        <w:t xml:space="preserve">-  </w:t>
      </w:r>
      <w:r w:rsidR="000B6F1E" w:rsidRPr="00207DDB">
        <w:rPr>
          <w:rFonts w:eastAsia="Calibri"/>
          <w:lang w:eastAsia="x-none"/>
        </w:rPr>
        <w:t>виплачено  одноразову грошову винагороду за І місце у V етапі змагань «Пліч-о-пліч всеукраїнські шкільні ліги» 7 членам команди з баскетболу «Гепарди» (АШГ)</w:t>
      </w:r>
      <w:r w:rsidR="00EA1204">
        <w:rPr>
          <w:rFonts w:eastAsia="Calibri"/>
          <w:lang w:eastAsia="x-none"/>
        </w:rPr>
        <w:t>.</w:t>
      </w:r>
    </w:p>
    <w:p w14:paraId="14D6DD11" w14:textId="77777777" w:rsidR="0077020F" w:rsidRPr="00207DDB" w:rsidRDefault="0077020F" w:rsidP="000B6F1E">
      <w:pPr>
        <w:ind w:firstLine="709"/>
        <w:jc w:val="both"/>
        <w:rPr>
          <w:rFonts w:eastAsia="Calibri"/>
          <w:lang w:eastAsia="x-none"/>
        </w:rPr>
      </w:pPr>
    </w:p>
    <w:p w14:paraId="139E6393" w14:textId="1392C9B0" w:rsidR="0077020F" w:rsidRPr="00207DDB" w:rsidRDefault="0077020F" w:rsidP="000B6F1E">
      <w:pPr>
        <w:ind w:firstLine="709"/>
        <w:jc w:val="both"/>
        <w:rPr>
          <w:rFonts w:eastAsia="Calibri"/>
          <w:i/>
          <w:iCs/>
          <w:lang w:eastAsia="x-none"/>
        </w:rPr>
      </w:pPr>
      <w:r w:rsidRPr="00207DDB">
        <w:rPr>
          <w:rFonts w:eastAsia="Calibri"/>
          <w:bCs/>
          <w:i/>
          <w:iCs/>
          <w:lang w:eastAsia="x-none"/>
        </w:rPr>
        <w:t>Забезпечення творчого розвитку дітей, результативної участі  у творчих конкурсах:</w:t>
      </w:r>
    </w:p>
    <w:p w14:paraId="4C65154F" w14:textId="1065C74B" w:rsidR="000B6F1E" w:rsidRPr="00207DDB" w:rsidRDefault="000B6F1E" w:rsidP="000B6F1E">
      <w:pPr>
        <w:ind w:firstLine="709"/>
        <w:jc w:val="both"/>
        <w:rPr>
          <w:rFonts w:eastAsia="Calibri"/>
          <w:lang w:eastAsia="x-none"/>
        </w:rPr>
      </w:pPr>
      <w:r w:rsidRPr="00207DDB">
        <w:rPr>
          <w:rFonts w:eastAsia="Calibri"/>
          <w:lang w:eastAsia="x-none"/>
        </w:rPr>
        <w:t>- Клуб юних техніків «Чорноморець» брав участь у конкурсах, «Щедрість рідної землі», «Ялинка», 41 вихованців стали переможцями обласних конкурсів</w:t>
      </w:r>
    </w:p>
    <w:p w14:paraId="2EAA6678" w14:textId="77777777" w:rsidR="00EA1204" w:rsidRPr="00207DDB" w:rsidRDefault="00EA1204" w:rsidP="000B6F1E">
      <w:pPr>
        <w:jc w:val="both"/>
        <w:rPr>
          <w:i/>
          <w:iCs/>
        </w:rPr>
      </w:pPr>
    </w:p>
    <w:p w14:paraId="2BF00E5C" w14:textId="78669072" w:rsidR="000B6F1E" w:rsidRPr="00207DDB" w:rsidRDefault="000B6F1E" w:rsidP="000B6F1E">
      <w:pPr>
        <w:ind w:firstLine="708"/>
        <w:jc w:val="both"/>
        <w:rPr>
          <w:bCs/>
          <w:i/>
          <w:iCs/>
        </w:rPr>
      </w:pPr>
      <w:r w:rsidRPr="00207DDB">
        <w:rPr>
          <w:bCs/>
          <w:i/>
          <w:iCs/>
        </w:rPr>
        <w:t>Створення оптимальних умов для корекції психофізичного розвитку учнів з ООП</w:t>
      </w:r>
      <w:r w:rsidR="0077020F" w:rsidRPr="00207DDB">
        <w:rPr>
          <w:bCs/>
          <w:i/>
          <w:iCs/>
        </w:rPr>
        <w:t>:</w:t>
      </w:r>
    </w:p>
    <w:p w14:paraId="142BAC7D" w14:textId="2F813424" w:rsidR="000B6F1E" w:rsidRPr="00207DDB" w:rsidRDefault="000B6F1E" w:rsidP="00960900">
      <w:pPr>
        <w:pStyle w:val="ad"/>
        <w:numPr>
          <w:ilvl w:val="0"/>
          <w:numId w:val="1"/>
        </w:numPr>
        <w:ind w:left="0" w:firstLine="567"/>
        <w:jc w:val="both"/>
        <w:rPr>
          <w:i/>
          <w:iCs/>
        </w:rPr>
      </w:pPr>
      <w:r w:rsidRPr="00207DDB">
        <w:t>оплата праці фахівців за проведення (надання) додаткових психолого-педагогічних і корекційно-</w:t>
      </w:r>
      <w:proofErr w:type="spellStart"/>
      <w:r w:rsidRPr="00207DDB">
        <w:t>розвиткових</w:t>
      </w:r>
      <w:proofErr w:type="spellEnd"/>
      <w:r w:rsidRPr="00207DDB">
        <w:t xml:space="preserve"> занять</w:t>
      </w:r>
      <w:r w:rsidR="0077020F" w:rsidRPr="00207DDB">
        <w:t xml:space="preserve"> </w:t>
      </w:r>
      <w:r w:rsidRPr="00207DDB">
        <w:t>(послуг)</w:t>
      </w:r>
      <w:r w:rsidR="00A70A72" w:rsidRPr="00207DDB">
        <w:t>.</w:t>
      </w:r>
    </w:p>
    <w:p w14:paraId="1E428C6E" w14:textId="77777777" w:rsidR="00A70A72" w:rsidRPr="00207DDB" w:rsidRDefault="00A70A72" w:rsidP="00AB6E6E">
      <w:pPr>
        <w:pStyle w:val="ad"/>
        <w:ind w:left="567"/>
        <w:jc w:val="both"/>
        <w:rPr>
          <w:i/>
          <w:iCs/>
        </w:rPr>
      </w:pPr>
    </w:p>
    <w:p w14:paraId="700DB126" w14:textId="0290B064" w:rsidR="000C3A58" w:rsidRPr="00207DDB" w:rsidRDefault="000C3A58" w:rsidP="000C3A58">
      <w:pPr>
        <w:ind w:firstLine="708"/>
        <w:rPr>
          <w:i/>
          <w:iCs/>
        </w:rPr>
      </w:pPr>
      <w:r w:rsidRPr="00207DDB">
        <w:rPr>
          <w:i/>
          <w:iCs/>
        </w:rPr>
        <w:t>Забезпечення всебічної підтримки педагогів і педагогічних колективів, їх соціальний захист:</w:t>
      </w:r>
    </w:p>
    <w:p w14:paraId="67F0C709" w14:textId="4C010D3A" w:rsidR="003211BA" w:rsidRPr="00207DDB" w:rsidRDefault="003211BA" w:rsidP="003211BA">
      <w:pPr>
        <w:ind w:firstLine="709"/>
        <w:jc w:val="both"/>
        <w:rPr>
          <w:rFonts w:eastAsia="Calibri"/>
          <w:lang w:eastAsia="x-none"/>
        </w:rPr>
      </w:pPr>
      <w:r w:rsidRPr="00207DDB">
        <w:rPr>
          <w:rFonts w:eastAsia="Calibri"/>
          <w:lang w:eastAsia="x-none"/>
        </w:rPr>
        <w:t xml:space="preserve">- проведено медогляди </w:t>
      </w:r>
      <w:r w:rsidR="0077020F" w:rsidRPr="00207DDB">
        <w:rPr>
          <w:rFonts w:eastAsia="Calibri"/>
          <w:lang w:eastAsia="x-none"/>
        </w:rPr>
        <w:t>737 педагогічних працівників</w:t>
      </w:r>
      <w:r w:rsidRPr="00207DDB">
        <w:rPr>
          <w:rFonts w:eastAsia="Calibri"/>
          <w:lang w:eastAsia="x-none"/>
        </w:rPr>
        <w:t>;</w:t>
      </w:r>
    </w:p>
    <w:p w14:paraId="065CE2DB" w14:textId="1482DA87" w:rsidR="0077020F" w:rsidRPr="00207DDB" w:rsidRDefault="000C3A58" w:rsidP="0077020F">
      <w:pPr>
        <w:ind w:firstLine="709"/>
        <w:jc w:val="both"/>
        <w:rPr>
          <w:rFonts w:eastAsia="Calibri"/>
          <w:lang w:eastAsia="x-none"/>
        </w:rPr>
      </w:pPr>
      <w:r w:rsidRPr="00207DDB">
        <w:rPr>
          <w:rFonts w:eastAsia="Calibri"/>
          <w:lang w:eastAsia="x-none"/>
        </w:rPr>
        <w:lastRenderedPageBreak/>
        <w:t xml:space="preserve">- </w:t>
      </w:r>
      <w:r w:rsidR="0077020F" w:rsidRPr="00207DDB">
        <w:rPr>
          <w:rFonts w:eastAsia="Calibri"/>
          <w:lang w:eastAsia="x-none"/>
        </w:rPr>
        <w:t>забезпечено участь працівників закладів освіти в обласних, Всеукраїнських наукових, науково-методичних семінарах, конференціях. ЦПРПП проведено 62 заходи, залучено 541 педагог.</w:t>
      </w:r>
    </w:p>
    <w:p w14:paraId="7CD0DB10" w14:textId="77777777" w:rsidR="0077020F" w:rsidRPr="00207DDB" w:rsidRDefault="0077020F" w:rsidP="000C3A58">
      <w:pPr>
        <w:pStyle w:val="a7"/>
        <w:shd w:val="clear" w:color="auto" w:fill="FFFFFF"/>
        <w:spacing w:before="0" w:beforeAutospacing="0" w:after="0" w:afterAutospacing="0"/>
        <w:jc w:val="both"/>
        <w:rPr>
          <w:color w:val="000000"/>
        </w:rPr>
      </w:pPr>
    </w:p>
    <w:p w14:paraId="6E661C14" w14:textId="41F86C4C" w:rsidR="001B308D" w:rsidRPr="00207DDB" w:rsidRDefault="000369DC" w:rsidP="001B308D">
      <w:pPr>
        <w:pStyle w:val="a3"/>
        <w:spacing w:after="0"/>
        <w:ind w:firstLine="709"/>
        <w:rPr>
          <w:b/>
          <w:bCs/>
        </w:rPr>
      </w:pPr>
      <w:r w:rsidRPr="00207DDB">
        <w:rPr>
          <w:b/>
          <w:bCs/>
          <w:color w:val="000000"/>
        </w:rPr>
        <w:t>Забезпечення ефективної та доступної охорони здоров'я</w:t>
      </w:r>
      <w:r w:rsidR="001B308D" w:rsidRPr="00207DDB">
        <w:rPr>
          <w:b/>
          <w:bCs/>
        </w:rPr>
        <w:t>.</w:t>
      </w:r>
    </w:p>
    <w:p w14:paraId="40A76F0D" w14:textId="45F35657" w:rsidR="001B308D" w:rsidRPr="00207DDB" w:rsidRDefault="001B308D" w:rsidP="00DA2CBC">
      <w:pPr>
        <w:ind w:firstLine="709"/>
        <w:jc w:val="both"/>
        <w:rPr>
          <w:bdr w:val="none" w:sz="0" w:space="0" w:color="auto" w:frame="1"/>
        </w:rPr>
      </w:pPr>
      <w:r w:rsidRPr="00207DDB">
        <w:t xml:space="preserve">Медичну допомогу на території </w:t>
      </w:r>
      <w:r w:rsidR="005F4918" w:rsidRPr="00207DDB">
        <w:t>Південнівської</w:t>
      </w:r>
      <w:r w:rsidRPr="00207DDB">
        <w:t xml:space="preserve"> міської територіальної громади надають заклади охорони здоров’я: </w:t>
      </w:r>
      <w:r w:rsidRPr="00207DDB">
        <w:rPr>
          <w:rFonts w:cs="Calibri"/>
        </w:rPr>
        <w:t>комунальне некомерційне підприємство «</w:t>
      </w:r>
      <w:r w:rsidR="00603533" w:rsidRPr="00207DDB">
        <w:rPr>
          <w:rFonts w:cs="Calibri"/>
        </w:rPr>
        <w:t>Південнівська</w:t>
      </w:r>
      <w:r w:rsidRPr="00207DDB">
        <w:rPr>
          <w:rFonts w:cs="Calibri"/>
        </w:rPr>
        <w:t xml:space="preserve"> міська лікарня», комунальне некомерційне підприємство «Центр первинної медико-санітарної допомоги»</w:t>
      </w:r>
      <w:r w:rsidRPr="00207DDB">
        <w:t xml:space="preserve">, </w:t>
      </w:r>
      <w:r w:rsidR="005F4918" w:rsidRPr="00207DDB">
        <w:rPr>
          <w:color w:val="212529"/>
          <w:shd w:val="clear" w:color="auto" w:fill="FFFFFF"/>
        </w:rPr>
        <w:t>поліклініка</w:t>
      </w:r>
      <w:r w:rsidR="00052F6B" w:rsidRPr="00207DDB">
        <w:rPr>
          <w:color w:val="212529"/>
          <w:shd w:val="clear" w:color="auto" w:fill="FFFFFF"/>
        </w:rPr>
        <w:t xml:space="preserve"> </w:t>
      </w:r>
      <w:r w:rsidRPr="00207DDB">
        <w:rPr>
          <w:color w:val="212529"/>
          <w:shd w:val="clear" w:color="auto" w:fill="FFFFFF"/>
        </w:rPr>
        <w:t>«ОДРЕКС»</w:t>
      </w:r>
      <w:r w:rsidRPr="00207DDB">
        <w:rPr>
          <w:bdr w:val="none" w:sz="0" w:space="0" w:color="auto" w:frame="1"/>
        </w:rPr>
        <w:t>, «Мій лікар»</w:t>
      </w:r>
      <w:r w:rsidR="00052F6B" w:rsidRPr="00207DDB">
        <w:rPr>
          <w:bdr w:val="none" w:sz="0" w:space="0" w:color="auto" w:frame="1"/>
        </w:rPr>
        <w:t xml:space="preserve"> ФОП </w:t>
      </w:r>
      <w:proofErr w:type="spellStart"/>
      <w:r w:rsidR="00052F6B" w:rsidRPr="00207DDB">
        <w:rPr>
          <w:bdr w:val="none" w:sz="0" w:space="0" w:color="auto" w:frame="1"/>
        </w:rPr>
        <w:t>Гузик</w:t>
      </w:r>
      <w:proofErr w:type="spellEnd"/>
      <w:r w:rsidR="00052F6B" w:rsidRPr="00207DDB">
        <w:rPr>
          <w:bdr w:val="none" w:sz="0" w:space="0" w:color="auto" w:frame="1"/>
        </w:rPr>
        <w:t xml:space="preserve"> О.М. </w:t>
      </w:r>
    </w:p>
    <w:p w14:paraId="6E37D27A" w14:textId="4212D5CF" w:rsidR="00CD574B" w:rsidRPr="005E455D" w:rsidRDefault="00CD574B" w:rsidP="00EA1204">
      <w:pPr>
        <w:ind w:firstLine="708"/>
        <w:jc w:val="both"/>
        <w:rPr>
          <w:rFonts w:cs="Calibri"/>
        </w:rPr>
      </w:pPr>
      <w:r w:rsidRPr="00207DDB">
        <w:rPr>
          <w:rFonts w:cs="Calibri"/>
        </w:rPr>
        <w:t>Комунальним некомерційним підприємством</w:t>
      </w:r>
      <w:r w:rsidRPr="00207DDB">
        <w:t xml:space="preserve"> «Південнівська міська лікарня» за</w:t>
      </w:r>
      <w:r w:rsidR="00052F6B" w:rsidRPr="00207DDB">
        <w:t xml:space="preserve"> </w:t>
      </w:r>
      <w:r w:rsidRPr="00207DDB">
        <w:t xml:space="preserve">2025 рік проліковано 4309 осіб. </w:t>
      </w:r>
      <w:r w:rsidRPr="00207DDB">
        <w:rPr>
          <w:rFonts w:cs="Calibri"/>
        </w:rPr>
        <w:t xml:space="preserve">Лікарня розрахована на 140 ліжок. Існуюча потужність стаціонару дозволяє забезпечити відповідне надання стаціонарної допомоги населенню громади. Забезпеченість ліжками за 2025 р. складає 32,1 на 10 тис. населення. </w:t>
      </w:r>
      <w:r w:rsidRPr="00207DDB">
        <w:t>Кількість народжених у пологовому відділенні міської лікарні за 2025 рік – 153 дитини</w:t>
      </w:r>
      <w:r w:rsidR="00751FBD" w:rsidRPr="00207DDB">
        <w:t xml:space="preserve">, </w:t>
      </w:r>
      <w:r w:rsidR="00751FBD" w:rsidRPr="00207DDB">
        <w:rPr>
          <w:color w:val="000000"/>
        </w:rPr>
        <w:t>з них 79 хлопчиків та 74</w:t>
      </w:r>
      <w:r w:rsidR="00751FBD" w:rsidRPr="00207DDB">
        <w:rPr>
          <w:b/>
          <w:bCs/>
          <w:color w:val="000000"/>
        </w:rPr>
        <w:t xml:space="preserve"> </w:t>
      </w:r>
      <w:r w:rsidR="00751FBD" w:rsidRPr="00207DDB">
        <w:rPr>
          <w:color w:val="000000"/>
        </w:rPr>
        <w:t>дівчинки.</w:t>
      </w:r>
    </w:p>
    <w:p w14:paraId="0636B6E4" w14:textId="735E77EC" w:rsidR="008022D4" w:rsidRDefault="008022D4" w:rsidP="008022D4">
      <w:pPr>
        <w:ind w:firstLine="708"/>
        <w:jc w:val="both"/>
      </w:pPr>
      <w:r w:rsidRPr="000D4B9F">
        <w:t xml:space="preserve">Реалізація основних заходів, що сприятимуть збереженню та зміцненню здоров’я, профілактики захворювань, зниження захворюваності, інвалідності і смертності населення у </w:t>
      </w:r>
      <w:r>
        <w:t>Південнівській міській</w:t>
      </w:r>
      <w:r w:rsidRPr="000D4B9F">
        <w:t xml:space="preserve"> територіальній громаді, забезпечується в рамках програм: </w:t>
      </w:r>
    </w:p>
    <w:p w14:paraId="11EAE17F" w14:textId="514E5E8A" w:rsidR="001428D7" w:rsidRPr="005E455D" w:rsidRDefault="008022D4" w:rsidP="005E455D">
      <w:pPr>
        <w:pStyle w:val="ad"/>
        <w:numPr>
          <w:ilvl w:val="0"/>
          <w:numId w:val="3"/>
        </w:numPr>
        <w:tabs>
          <w:tab w:val="clear" w:pos="540"/>
          <w:tab w:val="num" w:pos="0"/>
          <w:tab w:val="num" w:pos="180"/>
        </w:tabs>
        <w:ind w:left="0" w:firstLine="567"/>
        <w:jc w:val="both"/>
        <w:rPr>
          <w:color w:val="000000" w:themeColor="text1"/>
        </w:rPr>
      </w:pPr>
      <w:r w:rsidRPr="008022D4">
        <w:rPr>
          <w:bCs/>
          <w:color w:val="000000" w:themeColor="text1"/>
        </w:rPr>
        <w:t>Програми «Громадське здоров'я Южненської міської територіальної громади на 2024-2026 роки»</w:t>
      </w:r>
      <w:r w:rsidR="001428D7">
        <w:rPr>
          <w:bCs/>
          <w:color w:val="000000" w:themeColor="text1"/>
        </w:rPr>
        <w:t xml:space="preserve">, на виконання якої </w:t>
      </w:r>
      <w:r w:rsidR="001428D7" w:rsidRPr="00207DDB">
        <w:rPr>
          <w:bCs/>
        </w:rPr>
        <w:t xml:space="preserve">за 2025 рік </w:t>
      </w:r>
      <w:r w:rsidR="001428D7" w:rsidRPr="00207DDB">
        <w:rPr>
          <w:color w:val="000000" w:themeColor="text1"/>
        </w:rPr>
        <w:t xml:space="preserve">профінансовано за рахунок коштів </w:t>
      </w:r>
      <w:r w:rsidR="001428D7">
        <w:rPr>
          <w:color w:val="000000" w:themeColor="text1"/>
        </w:rPr>
        <w:t>місцевого бюджету 2,8 млн грн</w:t>
      </w:r>
      <w:r w:rsidR="001428D7">
        <w:rPr>
          <w:bCs/>
          <w:color w:val="000000" w:themeColor="text1"/>
        </w:rPr>
        <w:t xml:space="preserve">: </w:t>
      </w:r>
      <w:r w:rsidR="001428D7" w:rsidRPr="001428D7">
        <w:rPr>
          <w:color w:val="000000"/>
        </w:rPr>
        <w:t>забезпечено пільговими медикаментами за рецептами лікарів окремих груп населення та за певними категоріями захворювань 52 особи (</w:t>
      </w:r>
      <w:r w:rsidR="001428D7" w:rsidRPr="00207DDB">
        <w:rPr>
          <w:lang w:eastAsia="uk-UA"/>
        </w:rPr>
        <w:t>виконання Постанови КМУ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001428D7" w:rsidRPr="001428D7">
        <w:rPr>
          <w:color w:val="000000"/>
        </w:rPr>
        <w:t xml:space="preserve">; </w:t>
      </w:r>
      <w:r w:rsidR="001428D7" w:rsidRPr="00207DDB">
        <w:t xml:space="preserve">забезпечено медичними виробами 18 осіб з інвалідністю (виконання Постанови КМУ від 03 грудня 2009 року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 </w:t>
      </w:r>
      <w:r w:rsidR="001428D7" w:rsidRPr="00207DDB">
        <w:rPr>
          <w:lang w:eastAsia="uk-UA"/>
        </w:rPr>
        <w:t xml:space="preserve">забезпечено лікарськими засобами та відповідними харчовими продуктами для спеціального дієтичного споживання хворих, які страждають на рідкісні (орфанні) захворювання </w:t>
      </w:r>
      <w:r w:rsidR="001428D7" w:rsidRPr="001428D7">
        <w:rPr>
          <w:bCs/>
          <w:iCs/>
        </w:rPr>
        <w:t>5 осіб,</w:t>
      </w:r>
      <w:r w:rsidR="001428D7" w:rsidRPr="00207DDB">
        <w:rPr>
          <w:lang w:eastAsia="uk-UA"/>
        </w:rPr>
        <w:t xml:space="preserve"> згідно з Постановою КМУ від 31 березня 2015 року №160 "Про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r w:rsidR="001428D7">
        <w:rPr>
          <w:lang w:eastAsia="uk-UA"/>
        </w:rPr>
        <w:t xml:space="preserve"> </w:t>
      </w:r>
      <w:r w:rsidR="001428D7" w:rsidRPr="001428D7">
        <w:rPr>
          <w:bCs/>
        </w:rPr>
        <w:t>забезпечено адаптованими молочними сумішами дітей першого року життя, народжених ВІЛ-інфікованими матерями, отримали 2 дітей першого року життя)</w:t>
      </w:r>
      <w:r w:rsidR="001428D7" w:rsidRPr="001428D7">
        <w:rPr>
          <w:color w:val="000000"/>
        </w:rPr>
        <w:t>.</w:t>
      </w:r>
    </w:p>
    <w:p w14:paraId="4A984E7D" w14:textId="7BCD029A" w:rsidR="001428D7" w:rsidRPr="005E455D" w:rsidRDefault="008022D4" w:rsidP="001428D7">
      <w:pPr>
        <w:pStyle w:val="ad"/>
        <w:numPr>
          <w:ilvl w:val="0"/>
          <w:numId w:val="3"/>
        </w:numPr>
        <w:tabs>
          <w:tab w:val="clear" w:pos="540"/>
          <w:tab w:val="num" w:pos="0"/>
          <w:tab w:val="num" w:pos="180"/>
        </w:tabs>
        <w:ind w:left="0" w:firstLine="567"/>
        <w:jc w:val="both"/>
        <w:rPr>
          <w:color w:val="000000" w:themeColor="text1"/>
        </w:rPr>
      </w:pPr>
      <w:r w:rsidRPr="008022D4">
        <w:rPr>
          <w:color w:val="000000" w:themeColor="text1"/>
        </w:rPr>
        <w:t>Програми розвитку та підтримки первинної медико-санітарної допомоги Южненської міської територіальної громади на 2024-2026 роки</w:t>
      </w:r>
      <w:r w:rsidR="001428D7">
        <w:rPr>
          <w:color w:val="000000" w:themeColor="text1"/>
        </w:rPr>
        <w:t>,</w:t>
      </w:r>
      <w:r w:rsidR="001428D7" w:rsidRPr="001428D7">
        <w:rPr>
          <w:bCs/>
          <w:color w:val="000000" w:themeColor="text1"/>
        </w:rPr>
        <w:t xml:space="preserve"> </w:t>
      </w:r>
      <w:r w:rsidR="001428D7">
        <w:rPr>
          <w:bCs/>
          <w:color w:val="000000" w:themeColor="text1"/>
        </w:rPr>
        <w:t xml:space="preserve">на виконання якої </w:t>
      </w:r>
      <w:r w:rsidR="001428D7" w:rsidRPr="00207DDB">
        <w:rPr>
          <w:bCs/>
        </w:rPr>
        <w:t xml:space="preserve">за 2025 рік </w:t>
      </w:r>
      <w:r w:rsidR="001428D7" w:rsidRPr="00207DDB">
        <w:rPr>
          <w:color w:val="000000" w:themeColor="text1"/>
        </w:rPr>
        <w:t xml:space="preserve">профінансовано за рахунок коштів </w:t>
      </w:r>
      <w:r w:rsidR="001428D7">
        <w:rPr>
          <w:color w:val="000000" w:themeColor="text1"/>
        </w:rPr>
        <w:t>місцевого бюджету 764,4 тис. грн</w:t>
      </w:r>
      <w:r w:rsidR="001428D7">
        <w:rPr>
          <w:bCs/>
          <w:color w:val="000000" w:themeColor="text1"/>
        </w:rPr>
        <w:t xml:space="preserve">: </w:t>
      </w:r>
      <w:r w:rsidR="001428D7" w:rsidRPr="001428D7">
        <w:rPr>
          <w:color w:val="000000"/>
        </w:rPr>
        <w:t>придбано обладнання для серверного пункту та обладнання для зберігання медичних імунобіологічних препаратів відповідно до Наказу Міністерства охорони здоров’я України від 02.10.2024 року №1682 «Про внесення змін до Порядку забезпечення належних умов зберігання, транспортування, приймання та обліку вакцин, анатоксинів та алергену туберкульозного в Україні», придбано спеціальне холодильне обладнання для зберігання МІБП відповідно до Наказу Міністерства охорони здоров’я України від 02.10.2024 року №1682 (2 холодильні шафи); забезпечено необхідними грошовими коштами на оплату комунальних послуг та енергоносіїв;</w:t>
      </w:r>
      <w:r w:rsidR="001428D7">
        <w:rPr>
          <w:color w:val="000000"/>
        </w:rPr>
        <w:t xml:space="preserve"> </w:t>
      </w:r>
      <w:r w:rsidR="001428D7" w:rsidRPr="001428D7">
        <w:rPr>
          <w:color w:val="000000"/>
        </w:rPr>
        <w:t>забезпечено необхідними фінансовими ресурсами на оплату послуг (крім комунальних), зокрема на оплату: метрологічних послуг, інтернет зв’язок у медичному пункті тимчасового базування у селі Сичавка (МПТБ), обслуговування та прибирання території навколо МПТБ; придбання програмного забезпечення.</w:t>
      </w:r>
    </w:p>
    <w:p w14:paraId="6BCE0687" w14:textId="5796EEB9" w:rsidR="001428D7" w:rsidRPr="005E455D" w:rsidRDefault="008022D4" w:rsidP="001428D7">
      <w:pPr>
        <w:pStyle w:val="ad"/>
        <w:numPr>
          <w:ilvl w:val="0"/>
          <w:numId w:val="3"/>
        </w:numPr>
        <w:tabs>
          <w:tab w:val="clear" w:pos="540"/>
          <w:tab w:val="num" w:pos="180"/>
        </w:tabs>
        <w:ind w:left="0" w:firstLine="426"/>
        <w:jc w:val="both"/>
        <w:rPr>
          <w:bCs/>
        </w:rPr>
      </w:pPr>
      <w:r w:rsidRPr="008022D4">
        <w:rPr>
          <w:bCs/>
          <w:color w:val="000000" w:themeColor="text1"/>
        </w:rPr>
        <w:t xml:space="preserve">Програми підтримки та розвитку вторинної медичної допомоги </w:t>
      </w:r>
      <w:r w:rsidR="00B3012D">
        <w:rPr>
          <w:bCs/>
          <w:color w:val="000000" w:themeColor="text1"/>
        </w:rPr>
        <w:t>Південнівської</w:t>
      </w:r>
      <w:r w:rsidRPr="008022D4">
        <w:rPr>
          <w:bCs/>
          <w:color w:val="000000" w:themeColor="text1"/>
        </w:rPr>
        <w:t xml:space="preserve"> міської територіальної громади на  період 2023-2025 роки</w:t>
      </w:r>
      <w:r w:rsidR="001428D7">
        <w:rPr>
          <w:bCs/>
          <w:color w:val="000000" w:themeColor="text1"/>
        </w:rPr>
        <w:t>,</w:t>
      </w:r>
      <w:r w:rsidR="001428D7" w:rsidRPr="001428D7">
        <w:rPr>
          <w:bCs/>
          <w:color w:val="000000" w:themeColor="text1"/>
        </w:rPr>
        <w:t xml:space="preserve"> </w:t>
      </w:r>
      <w:r w:rsidR="001428D7">
        <w:rPr>
          <w:bCs/>
          <w:color w:val="000000" w:themeColor="text1"/>
        </w:rPr>
        <w:t xml:space="preserve">на виконання якої </w:t>
      </w:r>
      <w:r w:rsidR="001428D7" w:rsidRPr="00207DDB">
        <w:rPr>
          <w:bCs/>
        </w:rPr>
        <w:t xml:space="preserve">за 2025 рік </w:t>
      </w:r>
      <w:r w:rsidR="001428D7" w:rsidRPr="00207DDB">
        <w:rPr>
          <w:color w:val="000000" w:themeColor="text1"/>
        </w:rPr>
        <w:lastRenderedPageBreak/>
        <w:t xml:space="preserve">профінансовано за рахунок коштів </w:t>
      </w:r>
      <w:r w:rsidR="001428D7">
        <w:rPr>
          <w:color w:val="000000" w:themeColor="text1"/>
        </w:rPr>
        <w:t>місцевого бюджету 9,8 млн грн:</w:t>
      </w:r>
      <w:r w:rsidR="001428D7" w:rsidRPr="001428D7">
        <w:t xml:space="preserve"> </w:t>
      </w:r>
      <w:r w:rsidR="001428D7" w:rsidRPr="00207DDB">
        <w:t>з</w:t>
      </w:r>
      <w:r w:rsidR="001428D7" w:rsidRPr="00143107">
        <w:rPr>
          <w:bCs/>
        </w:rPr>
        <w:t>абезпечується надання населенню амбулаторно-поліклінічної та стаціонарної медичної допомоги,</w:t>
      </w:r>
      <w:r w:rsidR="001428D7" w:rsidRPr="00207DDB">
        <w:t xml:space="preserve"> придбання </w:t>
      </w:r>
      <w:r w:rsidR="001428D7" w:rsidRPr="00143107">
        <w:rPr>
          <w:bCs/>
        </w:rPr>
        <w:t>лабораторних реактивів, продуктів харчування, оплату комунальних послуг та енергоносіїв (теплопостачання, водопостачання та водовідведення, електропостачання, вивіз та поховання ТПВ), зубопротезування, оплату послуг (крім комунальних), придбання дезінфікуючих засобів.</w:t>
      </w:r>
    </w:p>
    <w:p w14:paraId="19C793D5" w14:textId="31D2629C" w:rsidR="008022D4" w:rsidRPr="001428D7" w:rsidRDefault="008022D4" w:rsidP="008022D4">
      <w:pPr>
        <w:pStyle w:val="ad"/>
        <w:numPr>
          <w:ilvl w:val="0"/>
          <w:numId w:val="3"/>
        </w:numPr>
        <w:tabs>
          <w:tab w:val="clear" w:pos="540"/>
          <w:tab w:val="num" w:pos="0"/>
          <w:tab w:val="num" w:pos="180"/>
        </w:tabs>
        <w:ind w:left="0" w:firstLine="567"/>
        <w:jc w:val="both"/>
        <w:rPr>
          <w:color w:val="000000" w:themeColor="text1"/>
        </w:rPr>
      </w:pPr>
      <w:r w:rsidRPr="001428D7">
        <w:rPr>
          <w:bCs/>
          <w:color w:val="000000" w:themeColor="text1"/>
        </w:rPr>
        <w:t>Програми місцевих стимулів для працівників Комунального некомерційного підприємства «Південнівська міська лікарня» Південнівської міської ради на 2023-2025 роки</w:t>
      </w:r>
      <w:r w:rsidR="001428D7" w:rsidRPr="001428D7">
        <w:rPr>
          <w:bCs/>
          <w:color w:val="000000" w:themeColor="text1"/>
        </w:rPr>
        <w:t xml:space="preserve">, на виконання якої </w:t>
      </w:r>
      <w:r w:rsidR="001428D7" w:rsidRPr="001428D7">
        <w:rPr>
          <w:bCs/>
        </w:rPr>
        <w:t xml:space="preserve">за 2025 рік </w:t>
      </w:r>
      <w:r w:rsidR="001428D7" w:rsidRPr="001428D7">
        <w:rPr>
          <w:color w:val="000000" w:themeColor="text1"/>
        </w:rPr>
        <w:t xml:space="preserve">профінансовано за рахунок коштів місцевого бюджету 14,4 млн грн: </w:t>
      </w:r>
      <w:bookmarkStart w:id="37" w:name="_Hlk190094063"/>
      <w:r w:rsidR="001428D7" w:rsidRPr="001428D7">
        <w:rPr>
          <w:color w:val="000000"/>
        </w:rPr>
        <w:t>підвищення ефективності системи управління у галузі охорона здоров’я шляхом матеріального заохочення працівників</w:t>
      </w:r>
      <w:r w:rsidR="001428D7" w:rsidRPr="00207DDB">
        <w:t xml:space="preserve">, </w:t>
      </w:r>
      <w:r w:rsidR="001428D7" w:rsidRPr="001428D7">
        <w:rPr>
          <w:color w:val="000000" w:themeColor="text1"/>
        </w:rPr>
        <w:t>з метою збільшення рівня оплати праці працівників (додаткова заробітна плата з нарахуванням), виплачена заробітна плата з нарахуванням</w:t>
      </w:r>
      <w:r w:rsidR="001428D7">
        <w:rPr>
          <w:color w:val="000000" w:themeColor="text1"/>
        </w:rPr>
        <w:t>.</w:t>
      </w:r>
      <w:bookmarkEnd w:id="37"/>
    </w:p>
    <w:p w14:paraId="6E6CF488" w14:textId="1AEA93D1" w:rsidR="008022D4" w:rsidRDefault="008022D4" w:rsidP="005F4918">
      <w:pPr>
        <w:ind w:firstLine="567"/>
        <w:jc w:val="both"/>
        <w:rPr>
          <w:color w:val="000000" w:themeColor="text1"/>
        </w:rPr>
      </w:pPr>
      <w:r>
        <w:rPr>
          <w:bCs/>
        </w:rPr>
        <w:t>Н</w:t>
      </w:r>
      <w:r w:rsidRPr="00207DDB">
        <w:rPr>
          <w:bCs/>
        </w:rPr>
        <w:t xml:space="preserve">а виконання </w:t>
      </w:r>
      <w:r w:rsidR="001428D7">
        <w:rPr>
          <w:bCs/>
        </w:rPr>
        <w:t xml:space="preserve">заходів </w:t>
      </w:r>
      <w:r>
        <w:rPr>
          <w:bCs/>
        </w:rPr>
        <w:t xml:space="preserve">програм </w:t>
      </w:r>
      <w:r w:rsidR="001428D7">
        <w:rPr>
          <w:bCs/>
        </w:rPr>
        <w:t xml:space="preserve">сфери охорони здоров’я </w:t>
      </w:r>
      <w:r w:rsidRPr="00207DDB">
        <w:rPr>
          <w:bCs/>
        </w:rPr>
        <w:t xml:space="preserve"> за 2025 рік </w:t>
      </w:r>
      <w:r w:rsidRPr="00207DDB">
        <w:rPr>
          <w:color w:val="000000" w:themeColor="text1"/>
        </w:rPr>
        <w:t xml:space="preserve">профінансовано за рахунок коштів </w:t>
      </w:r>
      <w:r w:rsidR="001428D7">
        <w:rPr>
          <w:color w:val="000000" w:themeColor="text1"/>
        </w:rPr>
        <w:t>місцевого бюджету</w:t>
      </w:r>
      <w:r w:rsidRPr="00207DDB">
        <w:rPr>
          <w:color w:val="000000" w:themeColor="text1"/>
        </w:rPr>
        <w:t xml:space="preserve"> на загальну суму</w:t>
      </w:r>
      <w:r w:rsidR="001428D7">
        <w:rPr>
          <w:color w:val="000000" w:themeColor="text1"/>
        </w:rPr>
        <w:t xml:space="preserve"> </w:t>
      </w:r>
      <w:r w:rsidRPr="00207DDB">
        <w:rPr>
          <w:color w:val="000000" w:themeColor="text1"/>
        </w:rPr>
        <w:t>2</w:t>
      </w:r>
      <w:r w:rsidR="001428D7">
        <w:rPr>
          <w:color w:val="000000" w:themeColor="text1"/>
        </w:rPr>
        <w:t>7</w:t>
      </w:r>
      <w:r w:rsidRPr="00207DDB">
        <w:rPr>
          <w:color w:val="000000" w:themeColor="text1"/>
        </w:rPr>
        <w:t>,7 млн грн</w:t>
      </w:r>
      <w:r w:rsidR="00EB001F">
        <w:rPr>
          <w:color w:val="000000" w:themeColor="text1"/>
        </w:rPr>
        <w:t>.</w:t>
      </w:r>
    </w:p>
    <w:p w14:paraId="4BFE2C61" w14:textId="77777777" w:rsidR="00176A22" w:rsidRPr="00207DDB" w:rsidRDefault="00176A22" w:rsidP="007275DB">
      <w:pPr>
        <w:pStyle w:val="a7"/>
        <w:shd w:val="clear" w:color="auto" w:fill="FFFFFF"/>
        <w:spacing w:before="0" w:beforeAutospacing="0" w:after="0" w:afterAutospacing="0"/>
        <w:jc w:val="both"/>
        <w:rPr>
          <w:color w:val="000000"/>
        </w:rPr>
      </w:pPr>
    </w:p>
    <w:p w14:paraId="0A1A365F" w14:textId="77777777" w:rsidR="00176A22" w:rsidRPr="00207DDB" w:rsidRDefault="00176A22" w:rsidP="003F2249">
      <w:pPr>
        <w:pStyle w:val="a3"/>
        <w:spacing w:after="0"/>
        <w:ind w:firstLine="539"/>
        <w:rPr>
          <w:b/>
          <w:bCs/>
        </w:rPr>
      </w:pPr>
      <w:r w:rsidRPr="00207DDB">
        <w:rPr>
          <w:b/>
          <w:bCs/>
        </w:rPr>
        <w:t>Формування здорового способу життя, розвиток спортивної інфраструктури.</w:t>
      </w:r>
    </w:p>
    <w:p w14:paraId="2911C868" w14:textId="2AA04812" w:rsidR="00436497" w:rsidRPr="00207DDB" w:rsidRDefault="00436497" w:rsidP="003F2249">
      <w:pPr>
        <w:ind w:firstLine="540"/>
        <w:jc w:val="both"/>
      </w:pPr>
      <w:r w:rsidRPr="00207DDB">
        <w:rPr>
          <w:iCs/>
          <w:color w:val="000000"/>
        </w:rPr>
        <w:t>У сфері фізичної культури та спорту</w:t>
      </w:r>
      <w:r w:rsidRPr="00207DDB">
        <w:t xml:space="preserve"> кількість учнів загальноосвітніх шкіл, що займаються фізкультурно-оздоровчою роботою становить </w:t>
      </w:r>
      <w:r w:rsidR="00FF6E41" w:rsidRPr="00207DDB">
        <w:t>3526</w:t>
      </w:r>
      <w:r w:rsidRPr="00207DDB">
        <w:t xml:space="preserve"> осіб. Охоплено всіма видами фізкультурно-оздоровчої роботи </w:t>
      </w:r>
      <w:r w:rsidR="00FF6E41" w:rsidRPr="00207DDB">
        <w:t xml:space="preserve">12543 </w:t>
      </w:r>
      <w:r w:rsidRPr="00207DDB">
        <w:t xml:space="preserve">особи. </w:t>
      </w:r>
    </w:p>
    <w:p w14:paraId="6C59D88B" w14:textId="257FCF63" w:rsidR="00783EEC" w:rsidRPr="00207DDB" w:rsidRDefault="00783EEC" w:rsidP="00783EEC">
      <w:pPr>
        <w:pStyle w:val="a3"/>
        <w:spacing w:after="0"/>
        <w:ind w:firstLine="708"/>
        <w:jc w:val="both"/>
        <w:rPr>
          <w:color w:val="000000"/>
        </w:rPr>
      </w:pPr>
      <w:r w:rsidRPr="00207DDB">
        <w:rPr>
          <w:color w:val="000000"/>
        </w:rPr>
        <w:t>Мережа закладів</w:t>
      </w:r>
      <w:r w:rsidRPr="00207DDB">
        <w:rPr>
          <w:b/>
          <w:bCs/>
          <w:color w:val="000000"/>
        </w:rPr>
        <w:t xml:space="preserve"> </w:t>
      </w:r>
      <w:r w:rsidRPr="00207DDB">
        <w:rPr>
          <w:color w:val="000000"/>
        </w:rPr>
        <w:t xml:space="preserve">спорту налічує: центр фізичного здоров’я населення «Спорт для всіх»; дитячо-юнацька спортивна школа; </w:t>
      </w:r>
      <w:r w:rsidR="00964961" w:rsidRPr="00207DDB">
        <w:rPr>
          <w:color w:val="000000"/>
        </w:rPr>
        <w:t>к</w:t>
      </w:r>
      <w:r w:rsidRPr="00207DDB">
        <w:rPr>
          <w:color w:val="000000"/>
        </w:rPr>
        <w:t>омунальне некомерційне підприємство «Спортивно-оздоровчий комплекс «Олімп».</w:t>
      </w:r>
    </w:p>
    <w:p w14:paraId="68165625" w14:textId="6C12A78D" w:rsidR="00783EEC" w:rsidRPr="00207DDB" w:rsidRDefault="00783EEC" w:rsidP="001246AF">
      <w:pPr>
        <w:ind w:firstLine="708"/>
        <w:jc w:val="both"/>
        <w:rPr>
          <w:color w:val="000000"/>
        </w:rPr>
      </w:pPr>
      <w:r w:rsidRPr="00207DDB">
        <w:rPr>
          <w:color w:val="000000"/>
        </w:rPr>
        <w:t xml:space="preserve">Реалізація заходів </w:t>
      </w:r>
      <w:r w:rsidRPr="00207DDB">
        <w:rPr>
          <w:iCs/>
          <w:color w:val="000000"/>
        </w:rPr>
        <w:t>у сфері фізичної культури та спорту</w:t>
      </w:r>
      <w:r w:rsidRPr="00207DDB">
        <w:t xml:space="preserve"> здійснюється згідно з </w:t>
      </w:r>
      <w:r w:rsidRPr="00207DDB">
        <w:rPr>
          <w:color w:val="000000"/>
        </w:rPr>
        <w:t xml:space="preserve"> Програм</w:t>
      </w:r>
      <w:r w:rsidR="00964961" w:rsidRPr="00207DDB">
        <w:rPr>
          <w:color w:val="000000"/>
        </w:rPr>
        <w:t>ою</w:t>
      </w:r>
      <w:r w:rsidRPr="00207DDB">
        <w:rPr>
          <w:color w:val="000000"/>
        </w:rPr>
        <w:t xml:space="preserve"> розвитку фізичної культури і спорту в Южненській міській територіальній громаді на 202</w:t>
      </w:r>
      <w:r w:rsidR="00B22756" w:rsidRPr="00207DDB">
        <w:rPr>
          <w:color w:val="000000"/>
        </w:rPr>
        <w:t>4</w:t>
      </w:r>
      <w:r w:rsidRPr="00207DDB">
        <w:rPr>
          <w:color w:val="000000"/>
        </w:rPr>
        <w:t>-202</w:t>
      </w:r>
      <w:r w:rsidR="00B22756" w:rsidRPr="00207DDB">
        <w:rPr>
          <w:color w:val="000000"/>
        </w:rPr>
        <w:t>6</w:t>
      </w:r>
      <w:r w:rsidRPr="00207DDB">
        <w:rPr>
          <w:color w:val="000000"/>
        </w:rPr>
        <w:t xml:space="preserve"> роки</w:t>
      </w:r>
      <w:r w:rsidR="00964961" w:rsidRPr="00207DDB">
        <w:rPr>
          <w:color w:val="000000"/>
        </w:rPr>
        <w:t xml:space="preserve">, </w:t>
      </w:r>
      <w:r w:rsidR="00867444">
        <w:rPr>
          <w:color w:val="000000"/>
        </w:rPr>
        <w:t>фінансування</w:t>
      </w:r>
      <w:r w:rsidR="00867444">
        <w:t xml:space="preserve"> з</w:t>
      </w:r>
      <w:r w:rsidR="00552689" w:rsidRPr="00207DDB">
        <w:t xml:space="preserve"> місцевого бюджету за 20</w:t>
      </w:r>
      <w:r w:rsidR="00B22756" w:rsidRPr="00207DDB">
        <w:t>25</w:t>
      </w:r>
      <w:r w:rsidR="00552689" w:rsidRPr="00207DDB">
        <w:t xml:space="preserve"> рік склал</w:t>
      </w:r>
      <w:r w:rsidR="00867444">
        <w:t>о</w:t>
      </w:r>
      <w:r w:rsidR="00552689" w:rsidRPr="00207DDB">
        <w:t xml:space="preserve">  </w:t>
      </w:r>
      <w:r w:rsidR="00E50842" w:rsidRPr="00207DDB">
        <w:t xml:space="preserve">                    </w:t>
      </w:r>
      <w:r w:rsidR="00B22756" w:rsidRPr="00207DDB">
        <w:t>35,7</w:t>
      </w:r>
      <w:r w:rsidR="00552689" w:rsidRPr="00207DDB">
        <w:t xml:space="preserve"> </w:t>
      </w:r>
      <w:r w:rsidR="00B22756" w:rsidRPr="00207DDB">
        <w:t xml:space="preserve">млн </w:t>
      </w:r>
      <w:r w:rsidR="00552689" w:rsidRPr="00207DDB">
        <w:t>грн.</w:t>
      </w:r>
    </w:p>
    <w:p w14:paraId="07404AFE" w14:textId="5A29CD67" w:rsidR="00783EEC" w:rsidRPr="00207DDB" w:rsidRDefault="00783EEC" w:rsidP="00783EEC">
      <w:pPr>
        <w:ind w:firstLine="540"/>
        <w:jc w:val="both"/>
      </w:pPr>
      <w:r w:rsidRPr="00207DDB">
        <w:t xml:space="preserve">Основні заходи, на які спрямовані кошти: </w:t>
      </w:r>
    </w:p>
    <w:p w14:paraId="7399E106" w14:textId="3B64C811" w:rsidR="00783EEC" w:rsidRPr="00207DDB" w:rsidRDefault="00783EEC" w:rsidP="00783EEC">
      <w:pPr>
        <w:ind w:firstLine="540"/>
        <w:jc w:val="both"/>
        <w:rPr>
          <w:i/>
          <w:iCs/>
          <w:color w:val="000000"/>
        </w:rPr>
      </w:pPr>
      <w:r w:rsidRPr="00207DDB">
        <w:rPr>
          <w:i/>
          <w:iCs/>
          <w:color w:val="000000"/>
        </w:rPr>
        <w:t>Підтримка провідних спортсменів та кращих тренерів громади</w:t>
      </w:r>
      <w:r w:rsidR="00525092" w:rsidRPr="00207DDB">
        <w:rPr>
          <w:i/>
          <w:iCs/>
          <w:color w:val="000000"/>
        </w:rPr>
        <w:t>:</w:t>
      </w:r>
    </w:p>
    <w:p w14:paraId="74956679" w14:textId="49EF495E" w:rsidR="00964961" w:rsidRPr="00207DDB" w:rsidRDefault="00B22756" w:rsidP="007275DB">
      <w:pPr>
        <w:pStyle w:val="ad"/>
        <w:numPr>
          <w:ilvl w:val="0"/>
          <w:numId w:val="3"/>
        </w:numPr>
        <w:tabs>
          <w:tab w:val="clear" w:pos="540"/>
          <w:tab w:val="num" w:pos="180"/>
        </w:tabs>
        <w:ind w:left="0" w:firstLine="567"/>
        <w:jc w:val="both"/>
        <w:rPr>
          <w:i/>
          <w:iCs/>
          <w:color w:val="000000"/>
        </w:rPr>
      </w:pPr>
      <w:r w:rsidRPr="00207DDB">
        <w:rPr>
          <w:color w:val="000000"/>
        </w:rPr>
        <w:t xml:space="preserve">виплачено стипендії Південнівської міської ради </w:t>
      </w:r>
      <w:r w:rsidR="00964961" w:rsidRPr="00207DDB">
        <w:rPr>
          <w:color w:val="000000"/>
        </w:rPr>
        <w:t xml:space="preserve">на загальну суму </w:t>
      </w:r>
      <w:r w:rsidRPr="00207DDB">
        <w:rPr>
          <w:color w:val="000000"/>
        </w:rPr>
        <w:t>528</w:t>
      </w:r>
      <w:r w:rsidR="00964961" w:rsidRPr="00207DDB">
        <w:rPr>
          <w:color w:val="000000"/>
        </w:rPr>
        <w:t xml:space="preserve">,0 </w:t>
      </w:r>
      <w:proofErr w:type="spellStart"/>
      <w:r w:rsidR="00964961" w:rsidRPr="00207DDB">
        <w:rPr>
          <w:color w:val="000000"/>
        </w:rPr>
        <w:t>тис.грн</w:t>
      </w:r>
      <w:proofErr w:type="spellEnd"/>
      <w:r w:rsidR="00964961" w:rsidRPr="00207DDB">
        <w:rPr>
          <w:color w:val="000000"/>
        </w:rPr>
        <w:t>.</w:t>
      </w:r>
    </w:p>
    <w:p w14:paraId="04C71E1C" w14:textId="77777777" w:rsidR="00964961" w:rsidRPr="00207DDB" w:rsidRDefault="00964961" w:rsidP="00964961">
      <w:pPr>
        <w:pStyle w:val="ad"/>
        <w:ind w:left="540"/>
        <w:jc w:val="both"/>
        <w:rPr>
          <w:color w:val="000000"/>
        </w:rPr>
      </w:pPr>
    </w:p>
    <w:p w14:paraId="1AB66CB1" w14:textId="2289351B" w:rsidR="00525092" w:rsidRPr="00207DDB" w:rsidRDefault="00525092" w:rsidP="00964961">
      <w:pPr>
        <w:pStyle w:val="ad"/>
        <w:ind w:left="540"/>
        <w:jc w:val="both"/>
        <w:rPr>
          <w:i/>
          <w:iCs/>
          <w:color w:val="000000"/>
        </w:rPr>
      </w:pPr>
      <w:r w:rsidRPr="00207DDB">
        <w:rPr>
          <w:i/>
          <w:iCs/>
          <w:color w:val="000000"/>
        </w:rPr>
        <w:t>Підтримка спортсменів з високими досягненнями на міжнародній арені:</w:t>
      </w:r>
    </w:p>
    <w:p w14:paraId="39A661A0" w14:textId="3A829059" w:rsidR="00E50842" w:rsidRPr="00207DDB" w:rsidRDefault="00B22756" w:rsidP="00B22756">
      <w:pPr>
        <w:pStyle w:val="ad"/>
        <w:numPr>
          <w:ilvl w:val="0"/>
          <w:numId w:val="3"/>
        </w:numPr>
        <w:tabs>
          <w:tab w:val="clear" w:pos="540"/>
        </w:tabs>
        <w:ind w:left="0" w:firstLine="567"/>
        <w:jc w:val="both"/>
        <w:rPr>
          <w:i/>
          <w:iCs/>
          <w:color w:val="000000"/>
        </w:rPr>
      </w:pPr>
      <w:r w:rsidRPr="00207DDB">
        <w:rPr>
          <w:rFonts w:eastAsia="SimSun"/>
          <w:kern w:val="3"/>
        </w:rPr>
        <w:t xml:space="preserve">виплачено одноразову грошову винагороду спортсменам і тренерам за високі спортивні досягнення на міжнародній арені на загальну суму 244,00 </w:t>
      </w:r>
      <w:proofErr w:type="spellStart"/>
      <w:r w:rsidRPr="00207DDB">
        <w:rPr>
          <w:rFonts w:eastAsia="SimSun"/>
          <w:kern w:val="3"/>
        </w:rPr>
        <w:t>тис.грн</w:t>
      </w:r>
      <w:proofErr w:type="spellEnd"/>
      <w:r w:rsidRPr="00207DDB">
        <w:rPr>
          <w:rFonts w:eastAsia="SimSun"/>
          <w:kern w:val="3"/>
        </w:rPr>
        <w:t>.</w:t>
      </w:r>
    </w:p>
    <w:p w14:paraId="67E4EE5A" w14:textId="77777777" w:rsidR="00B22756" w:rsidRPr="00207DDB" w:rsidRDefault="00B22756" w:rsidP="00552689">
      <w:pPr>
        <w:ind w:firstLine="567"/>
        <w:jc w:val="both"/>
        <w:rPr>
          <w:i/>
          <w:iCs/>
          <w:color w:val="000000"/>
        </w:rPr>
      </w:pPr>
    </w:p>
    <w:p w14:paraId="129591E4" w14:textId="6F92A586" w:rsidR="00525092" w:rsidRPr="00207DDB" w:rsidRDefault="00525092" w:rsidP="00552689">
      <w:pPr>
        <w:ind w:firstLine="567"/>
        <w:jc w:val="both"/>
        <w:rPr>
          <w:i/>
          <w:iCs/>
          <w:color w:val="000000"/>
        </w:rPr>
      </w:pPr>
      <w:r w:rsidRPr="00207DDB">
        <w:rPr>
          <w:i/>
          <w:iCs/>
          <w:color w:val="000000"/>
        </w:rPr>
        <w:t>Забезпечення проведення фізкультурно-оздоровчої та спортивно-масової роботи, проведення заходів та участі у змаганнях та навчально-тренувальних зборах з олімпійських і неолімпійських видів спорту</w:t>
      </w:r>
      <w:r w:rsidR="00F938BE" w:rsidRPr="00207DDB">
        <w:rPr>
          <w:i/>
          <w:iCs/>
          <w:color w:val="000000"/>
        </w:rPr>
        <w:t xml:space="preserve"> відділом фізичної культури і спорту і</w:t>
      </w:r>
      <w:r w:rsidRPr="00207DDB">
        <w:rPr>
          <w:i/>
          <w:iCs/>
          <w:color w:val="000000"/>
        </w:rPr>
        <w:t xml:space="preserve"> міським центром «Спорт для всіх»:</w:t>
      </w:r>
    </w:p>
    <w:p w14:paraId="0B796D24" w14:textId="0382DCCA" w:rsidR="00B22756" w:rsidRPr="00207DDB" w:rsidRDefault="00580005" w:rsidP="004A205A">
      <w:pPr>
        <w:pStyle w:val="docdata"/>
        <w:numPr>
          <w:ilvl w:val="0"/>
          <w:numId w:val="3"/>
        </w:numPr>
        <w:tabs>
          <w:tab w:val="clear" w:pos="540"/>
          <w:tab w:val="num" w:pos="180"/>
        </w:tabs>
        <w:spacing w:before="0" w:beforeAutospacing="0" w:after="0" w:afterAutospacing="0"/>
        <w:ind w:left="0" w:firstLine="426"/>
        <w:jc w:val="both"/>
      </w:pPr>
      <w:r w:rsidRPr="00207DDB">
        <w:rPr>
          <w:color w:val="000000"/>
        </w:rPr>
        <w:t xml:space="preserve">проведено заходи з олімпійських видів спорту: </w:t>
      </w:r>
      <w:r w:rsidR="00B22756" w:rsidRPr="00207DDB">
        <w:rPr>
          <w:color w:val="000000"/>
        </w:rPr>
        <w:t xml:space="preserve">чемпіонати громади з настільного тенісу та футболу, Кубок громади з волейболу, заходи до Дня міста Південного: футбол та веслування, а також заходи до Дня фізичної культури і спорту України на загальну суму – 87,75 </w:t>
      </w:r>
      <w:proofErr w:type="spellStart"/>
      <w:r w:rsidR="00B22756" w:rsidRPr="00207DDB">
        <w:rPr>
          <w:color w:val="000000"/>
        </w:rPr>
        <w:t>тис.грн</w:t>
      </w:r>
      <w:proofErr w:type="spellEnd"/>
      <w:r w:rsidR="006D73AB" w:rsidRPr="00207DDB">
        <w:rPr>
          <w:color w:val="000000"/>
        </w:rPr>
        <w:t>.</w:t>
      </w:r>
    </w:p>
    <w:p w14:paraId="6CDD537D" w14:textId="0A075460" w:rsidR="00426CBB" w:rsidRPr="00207DDB" w:rsidRDefault="00580005" w:rsidP="004A205A">
      <w:pPr>
        <w:pStyle w:val="docdata"/>
        <w:numPr>
          <w:ilvl w:val="0"/>
          <w:numId w:val="3"/>
        </w:numPr>
        <w:tabs>
          <w:tab w:val="clear" w:pos="540"/>
          <w:tab w:val="num" w:pos="180"/>
        </w:tabs>
        <w:spacing w:before="0" w:beforeAutospacing="0" w:after="0" w:afterAutospacing="0"/>
        <w:ind w:left="0" w:firstLine="426"/>
        <w:jc w:val="both"/>
      </w:pPr>
      <w:r w:rsidRPr="00207DDB">
        <w:t>м</w:t>
      </w:r>
      <w:r w:rsidR="00552689" w:rsidRPr="00207DDB">
        <w:t>іським центром «Спорт для всіх» за 202</w:t>
      </w:r>
      <w:r w:rsidR="00B22756" w:rsidRPr="00207DDB">
        <w:t>5</w:t>
      </w:r>
      <w:r w:rsidR="00552689" w:rsidRPr="00207DDB">
        <w:t xml:space="preserve"> рік проведено </w:t>
      </w:r>
      <w:r w:rsidRPr="00207DDB">
        <w:rPr>
          <w:color w:val="000000"/>
        </w:rPr>
        <w:t xml:space="preserve">змагання </w:t>
      </w:r>
      <w:r w:rsidR="00B22756" w:rsidRPr="00207DDB">
        <w:rPr>
          <w:color w:val="000000"/>
        </w:rPr>
        <w:t xml:space="preserve">до Дня Конституції України, до Міжнародного жіночого дня, до Дня захисту дітей, до Дня фізичної культури і спорту в Україні, до Дня міста Південного, до Дня захисників і захисниць України, </w:t>
      </w:r>
      <w:proofErr w:type="spellStart"/>
      <w:r w:rsidR="00B22756" w:rsidRPr="00207DDB">
        <w:rPr>
          <w:color w:val="000000"/>
        </w:rPr>
        <w:t>Суперкубок</w:t>
      </w:r>
      <w:proofErr w:type="spellEnd"/>
      <w:r w:rsidR="00B22756" w:rsidRPr="00207DDB">
        <w:rPr>
          <w:color w:val="000000"/>
        </w:rPr>
        <w:t xml:space="preserve"> громади з настільного тенісу на загальну суму – 115,50 </w:t>
      </w:r>
      <w:proofErr w:type="spellStart"/>
      <w:r w:rsidR="00B22756" w:rsidRPr="00207DDB">
        <w:rPr>
          <w:color w:val="000000"/>
        </w:rPr>
        <w:t>тис.грн</w:t>
      </w:r>
      <w:proofErr w:type="spellEnd"/>
      <w:r w:rsidR="00B22756" w:rsidRPr="00207DDB">
        <w:rPr>
          <w:color w:val="000000"/>
        </w:rPr>
        <w:t>.</w:t>
      </w:r>
      <w:r w:rsidRPr="00207DDB">
        <w:rPr>
          <w:color w:val="000000"/>
        </w:rPr>
        <w:t>;</w:t>
      </w:r>
    </w:p>
    <w:p w14:paraId="07B0C163" w14:textId="23D6C15B" w:rsidR="00B22756" w:rsidRPr="00207DDB" w:rsidRDefault="00426CBB" w:rsidP="00B22756">
      <w:pPr>
        <w:pStyle w:val="docdata"/>
        <w:numPr>
          <w:ilvl w:val="0"/>
          <w:numId w:val="3"/>
        </w:numPr>
        <w:tabs>
          <w:tab w:val="clear" w:pos="540"/>
          <w:tab w:val="num" w:pos="180"/>
        </w:tabs>
        <w:ind w:left="0" w:firstLine="426"/>
        <w:jc w:val="both"/>
        <w:rPr>
          <w:color w:val="000000"/>
        </w:rPr>
      </w:pPr>
      <w:r w:rsidRPr="00207DDB">
        <w:rPr>
          <w:color w:val="000000"/>
        </w:rPr>
        <w:t>с</w:t>
      </w:r>
      <w:r w:rsidR="00580005" w:rsidRPr="00207DDB">
        <w:rPr>
          <w:color w:val="000000"/>
        </w:rPr>
        <w:t xml:space="preserve">портсмени центра «Спорт для всіх» брали </w:t>
      </w:r>
      <w:r w:rsidR="00B22756" w:rsidRPr="00207DDB">
        <w:rPr>
          <w:color w:val="000000"/>
        </w:rPr>
        <w:t xml:space="preserve">участь у чемпіонатах області, України та міжнародних змаганнях з різних видів спорту. За підсумками змагань мають наступні результати, вихованці відділення вільної боротьби: Микита </w:t>
      </w:r>
      <w:proofErr w:type="spellStart"/>
      <w:r w:rsidR="00B22756" w:rsidRPr="00207DDB">
        <w:rPr>
          <w:color w:val="000000"/>
        </w:rPr>
        <w:t>Чебанюк</w:t>
      </w:r>
      <w:proofErr w:type="spellEnd"/>
      <w:r w:rsidR="00B22756" w:rsidRPr="00207DDB">
        <w:rPr>
          <w:color w:val="000000"/>
        </w:rPr>
        <w:t xml:space="preserve"> – посів ІІІ місце на чемпіонаті Європи U-20 та ІІІ місце на чемпіонаті України з пляжної боротьби, учасник Чемпіонату Світу U-20 з пляжної боротьби (7 місце); Владислав </w:t>
      </w:r>
      <w:proofErr w:type="spellStart"/>
      <w:r w:rsidR="00B22756" w:rsidRPr="00207DDB">
        <w:rPr>
          <w:color w:val="000000"/>
        </w:rPr>
        <w:t>Лотюк</w:t>
      </w:r>
      <w:proofErr w:type="spellEnd"/>
      <w:r w:rsidR="00B22756" w:rsidRPr="00207DDB">
        <w:rPr>
          <w:color w:val="000000"/>
        </w:rPr>
        <w:t xml:space="preserve"> –  бронзовий призер </w:t>
      </w:r>
      <w:r w:rsidR="00B22756" w:rsidRPr="00207DDB">
        <w:rPr>
          <w:color w:val="000000"/>
        </w:rPr>
        <w:lastRenderedPageBreak/>
        <w:t xml:space="preserve">чемпіонату України з пляжної боротьби, учасник чемпіонату Світу з пляжної боротьби (7 місце). </w:t>
      </w:r>
    </w:p>
    <w:p w14:paraId="03D938E2" w14:textId="5DC5ACCB" w:rsidR="00426CBB" w:rsidRPr="00207DDB" w:rsidRDefault="00426CBB" w:rsidP="00426CBB">
      <w:pPr>
        <w:pStyle w:val="docdata"/>
        <w:numPr>
          <w:ilvl w:val="0"/>
          <w:numId w:val="3"/>
        </w:numPr>
        <w:tabs>
          <w:tab w:val="clear" w:pos="540"/>
          <w:tab w:val="num" w:pos="180"/>
        </w:tabs>
        <w:spacing w:before="0" w:beforeAutospacing="0" w:after="0" w:afterAutospacing="0"/>
        <w:ind w:left="0" w:firstLine="426"/>
        <w:jc w:val="both"/>
        <w:rPr>
          <w:color w:val="000000"/>
        </w:rPr>
      </w:pPr>
      <w:r w:rsidRPr="00207DDB">
        <w:rPr>
          <w:color w:val="000000"/>
        </w:rPr>
        <w:t>г</w:t>
      </w:r>
      <w:r w:rsidR="00580005" w:rsidRPr="00207DDB">
        <w:rPr>
          <w:color w:val="000000"/>
        </w:rPr>
        <w:t xml:space="preserve">рупа спортивної майстерності </w:t>
      </w:r>
      <w:r w:rsidR="00E12EE0" w:rsidRPr="00207DDB">
        <w:rPr>
          <w:color w:val="000000"/>
        </w:rPr>
        <w:t xml:space="preserve">з вільної боротьби міського центру «Спорт для всіх» отримала повноцінні умови для підготовки до змагань різного рівня: щомісячне харчування протягом 14 днів під час домашніх навчально-тренувальних зборів на загальну суму 682,0 </w:t>
      </w:r>
      <w:proofErr w:type="spellStart"/>
      <w:r w:rsidR="00E12EE0" w:rsidRPr="00207DDB">
        <w:rPr>
          <w:color w:val="000000"/>
        </w:rPr>
        <w:t>тис.грн</w:t>
      </w:r>
      <w:proofErr w:type="spellEnd"/>
      <w:r w:rsidR="00E12EE0" w:rsidRPr="00207DDB">
        <w:rPr>
          <w:color w:val="000000"/>
        </w:rPr>
        <w:t>, а також мала можливість повноцінно проводити виїзні навчально-тренувальні збори на базах олімпійської підготовки</w:t>
      </w:r>
      <w:r w:rsidR="006D73AB" w:rsidRPr="00207DDB">
        <w:rPr>
          <w:color w:val="000000"/>
        </w:rPr>
        <w:t>.</w:t>
      </w:r>
      <w:r w:rsidR="00E12EE0" w:rsidRPr="00207DDB">
        <w:rPr>
          <w:color w:val="000000"/>
        </w:rPr>
        <w:t xml:space="preserve"> </w:t>
      </w:r>
    </w:p>
    <w:p w14:paraId="40BFF8F5" w14:textId="77777777" w:rsidR="00552689" w:rsidRPr="00207DDB" w:rsidRDefault="00552689" w:rsidP="00426CBB">
      <w:pPr>
        <w:pStyle w:val="Standard"/>
        <w:tabs>
          <w:tab w:val="num" w:pos="180"/>
        </w:tabs>
        <w:spacing w:after="0" w:line="240" w:lineRule="auto"/>
        <w:ind w:firstLine="426"/>
        <w:jc w:val="both"/>
        <w:rPr>
          <w:rFonts w:ascii="Times New Roman" w:hAnsi="Times New Roman" w:cs="Times New Roman"/>
          <w:sz w:val="24"/>
          <w:szCs w:val="24"/>
          <w:lang w:val="uk-UA"/>
        </w:rPr>
      </w:pPr>
    </w:p>
    <w:p w14:paraId="70CB0F55" w14:textId="1297236B" w:rsidR="00F938BE" w:rsidRPr="00207DDB" w:rsidRDefault="00F938BE" w:rsidP="00903A64">
      <w:pPr>
        <w:ind w:firstLine="708"/>
        <w:jc w:val="both"/>
        <w:rPr>
          <w:color w:val="000000"/>
        </w:rPr>
      </w:pPr>
      <w:r w:rsidRPr="00207DDB">
        <w:rPr>
          <w:i/>
          <w:iCs/>
          <w:color w:val="000000"/>
        </w:rPr>
        <w:t>Забезпечення участі у змаганнях та навчально-тренувальних зборах вихованців ДЮСШ</w:t>
      </w:r>
      <w:r w:rsidRPr="00207DDB">
        <w:rPr>
          <w:color w:val="000000"/>
        </w:rPr>
        <w:t xml:space="preserve"> </w:t>
      </w:r>
      <w:r w:rsidR="00E12EE0" w:rsidRPr="00207DDB">
        <w:rPr>
          <w:color w:val="000000"/>
        </w:rPr>
        <w:t>–</w:t>
      </w:r>
      <w:r w:rsidRPr="00207DDB">
        <w:rPr>
          <w:color w:val="000000"/>
        </w:rPr>
        <w:t xml:space="preserve"> </w:t>
      </w:r>
      <w:r w:rsidR="00E12EE0" w:rsidRPr="00207DDB">
        <w:rPr>
          <w:color w:val="000000"/>
        </w:rPr>
        <w:t>2,0</w:t>
      </w:r>
      <w:r w:rsidRPr="00207DDB">
        <w:rPr>
          <w:color w:val="000000"/>
        </w:rPr>
        <w:t xml:space="preserve"> </w:t>
      </w:r>
      <w:r w:rsidR="00E12EE0" w:rsidRPr="00207DDB">
        <w:rPr>
          <w:color w:val="000000"/>
        </w:rPr>
        <w:t xml:space="preserve">млн </w:t>
      </w:r>
      <w:r w:rsidRPr="00207DDB">
        <w:rPr>
          <w:color w:val="000000"/>
        </w:rPr>
        <w:t>грн:</w:t>
      </w:r>
    </w:p>
    <w:p w14:paraId="5206D0C1" w14:textId="77777777" w:rsidR="00E12EE0" w:rsidRPr="00207DDB" w:rsidRDefault="00E12EE0" w:rsidP="00E12EE0">
      <w:pPr>
        <w:ind w:firstLine="540"/>
        <w:jc w:val="both"/>
        <w:rPr>
          <w:color w:val="000000"/>
          <w:lang w:eastAsia="uk-UA"/>
        </w:rPr>
      </w:pPr>
      <w:r w:rsidRPr="00207DDB">
        <w:rPr>
          <w:color w:val="000000"/>
          <w:lang w:eastAsia="uk-UA"/>
        </w:rPr>
        <w:t xml:space="preserve">- відділення кікбоксингу WAKO (музичні форми): </w:t>
      </w:r>
      <w:proofErr w:type="spellStart"/>
      <w:r w:rsidRPr="00207DDB">
        <w:rPr>
          <w:color w:val="000000"/>
          <w:lang w:eastAsia="uk-UA"/>
        </w:rPr>
        <w:t>Лінієва</w:t>
      </w:r>
      <w:proofErr w:type="spellEnd"/>
      <w:r w:rsidRPr="00207DDB">
        <w:rPr>
          <w:color w:val="000000"/>
          <w:lang w:eastAsia="uk-UA"/>
        </w:rPr>
        <w:t xml:space="preserve"> Ліліана стала дворазовою переможницею Кубку Світу серед юніорів, також стала срібною та бронзовою призеркою чемпіонату України серед юніорів та переможницею Кубку України серед дорослих. </w:t>
      </w:r>
      <w:proofErr w:type="spellStart"/>
      <w:r w:rsidRPr="00207DDB">
        <w:rPr>
          <w:color w:val="000000"/>
          <w:lang w:eastAsia="uk-UA"/>
        </w:rPr>
        <w:t>Бевко</w:t>
      </w:r>
      <w:proofErr w:type="spellEnd"/>
      <w:r w:rsidRPr="00207DDB">
        <w:rPr>
          <w:color w:val="000000"/>
          <w:lang w:eastAsia="uk-UA"/>
        </w:rPr>
        <w:t xml:space="preserve"> Злата стала дворазовою чемпіонкою Кубку Світу серед дітей, чемпіонкою України серед дітей.  Пономаренко Дмитро здобув одну золоту медаль та дві срібні Кубку Світу серед дорослих, став срібним та дворазовим бронзовим призером Чемпіонату Світу серед дорослих. Дмитрієва Дар’я стала триразовою бронзовою призеркою Кубку Світу серед юніорів та бронзовою серед дорослих, чемпіонкою України серед юніорів. </w:t>
      </w:r>
      <w:proofErr w:type="spellStart"/>
      <w:r w:rsidRPr="00207DDB">
        <w:rPr>
          <w:color w:val="000000"/>
          <w:lang w:eastAsia="uk-UA"/>
        </w:rPr>
        <w:t>Тригубяк</w:t>
      </w:r>
      <w:proofErr w:type="spellEnd"/>
      <w:r w:rsidRPr="00207DDB">
        <w:rPr>
          <w:color w:val="000000"/>
          <w:lang w:eastAsia="uk-UA"/>
        </w:rPr>
        <w:t xml:space="preserve"> Злата дворазова срібна призерка Кубку Світу серед юніорів, дворазова чемпіонка України серед юніорів. Дмитрієва Валерія чемпіонка України серед юнаків. Балашова Ксенія чемпіонка України серед юнаків. Ці спортсмени здобули вагомий результат під керівництвом тренера Катерини Чорної. </w:t>
      </w:r>
    </w:p>
    <w:p w14:paraId="6A836B01" w14:textId="77777777" w:rsidR="00E12EE0" w:rsidRPr="00207DDB" w:rsidRDefault="00E12EE0" w:rsidP="00E12EE0">
      <w:pPr>
        <w:ind w:firstLine="540"/>
        <w:jc w:val="both"/>
        <w:rPr>
          <w:color w:val="000000"/>
          <w:lang w:eastAsia="uk-UA"/>
        </w:rPr>
      </w:pPr>
      <w:r w:rsidRPr="00207DDB">
        <w:rPr>
          <w:color w:val="000000"/>
          <w:lang w:eastAsia="uk-UA"/>
        </w:rPr>
        <w:t xml:space="preserve">- вихованці відділення вільної боротьби брали участь у чемпіонатах України і гідно себе проявили. </w:t>
      </w:r>
      <w:proofErr w:type="spellStart"/>
      <w:r w:rsidRPr="00207DDB">
        <w:rPr>
          <w:color w:val="000000"/>
          <w:lang w:eastAsia="uk-UA"/>
        </w:rPr>
        <w:t>Зіяддін</w:t>
      </w:r>
      <w:proofErr w:type="spellEnd"/>
      <w:r w:rsidRPr="00207DDB">
        <w:rPr>
          <w:color w:val="000000"/>
          <w:lang w:eastAsia="uk-UA"/>
        </w:rPr>
        <w:t xml:space="preserve"> </w:t>
      </w:r>
      <w:proofErr w:type="spellStart"/>
      <w:r w:rsidRPr="00207DDB">
        <w:rPr>
          <w:color w:val="000000"/>
          <w:lang w:eastAsia="uk-UA"/>
        </w:rPr>
        <w:t>Гаїбов</w:t>
      </w:r>
      <w:proofErr w:type="spellEnd"/>
      <w:r w:rsidRPr="00207DDB">
        <w:rPr>
          <w:color w:val="000000"/>
          <w:lang w:eastAsia="uk-UA"/>
        </w:rPr>
        <w:t xml:space="preserve"> посів ІІ місце на чемпіонаті України у віковій категорії U-16. </w:t>
      </w:r>
      <w:proofErr w:type="spellStart"/>
      <w:r w:rsidRPr="00207DDB">
        <w:rPr>
          <w:color w:val="000000"/>
          <w:lang w:eastAsia="uk-UA"/>
        </w:rPr>
        <w:t>Звіжинський</w:t>
      </w:r>
      <w:proofErr w:type="spellEnd"/>
      <w:r w:rsidRPr="00207DDB">
        <w:rPr>
          <w:color w:val="000000"/>
          <w:lang w:eastAsia="uk-UA"/>
        </w:rPr>
        <w:t xml:space="preserve"> Єгор посів ІІІ місце на чемпіонаті України U-16. </w:t>
      </w:r>
      <w:proofErr w:type="spellStart"/>
      <w:r w:rsidRPr="00207DDB">
        <w:rPr>
          <w:color w:val="000000"/>
          <w:lang w:eastAsia="uk-UA"/>
        </w:rPr>
        <w:t>Стадніченко</w:t>
      </w:r>
      <w:proofErr w:type="spellEnd"/>
      <w:r w:rsidRPr="00207DDB">
        <w:rPr>
          <w:color w:val="000000"/>
          <w:lang w:eastAsia="uk-UA"/>
        </w:rPr>
        <w:t xml:space="preserve"> Ксенія стала бронзовою призеркою чемпіонату України U-13. Всі троє вихованці тренера Володимира </w:t>
      </w:r>
      <w:proofErr w:type="spellStart"/>
      <w:r w:rsidRPr="00207DDB">
        <w:rPr>
          <w:color w:val="000000"/>
          <w:lang w:eastAsia="uk-UA"/>
        </w:rPr>
        <w:t>Козарчука</w:t>
      </w:r>
      <w:proofErr w:type="spellEnd"/>
      <w:r w:rsidRPr="00207DDB">
        <w:rPr>
          <w:color w:val="000000"/>
          <w:lang w:eastAsia="uk-UA"/>
        </w:rPr>
        <w:t>.</w:t>
      </w:r>
    </w:p>
    <w:p w14:paraId="4EACFEF9" w14:textId="6CC3E1BA" w:rsidR="00E12EE0" w:rsidRPr="00207DDB" w:rsidRDefault="00E12EE0" w:rsidP="00E12EE0">
      <w:pPr>
        <w:ind w:firstLine="540"/>
        <w:jc w:val="both"/>
        <w:rPr>
          <w:color w:val="000000"/>
          <w:lang w:eastAsia="uk-UA"/>
        </w:rPr>
      </w:pPr>
      <w:r w:rsidRPr="00207DDB">
        <w:rPr>
          <w:color w:val="000000"/>
          <w:lang w:eastAsia="uk-UA"/>
        </w:rPr>
        <w:t xml:space="preserve">- відділення веслування на байдарках і каное: </w:t>
      </w:r>
      <w:proofErr w:type="spellStart"/>
      <w:r w:rsidRPr="00207DDB">
        <w:rPr>
          <w:color w:val="000000"/>
          <w:lang w:eastAsia="uk-UA"/>
        </w:rPr>
        <w:t>Чоков</w:t>
      </w:r>
      <w:proofErr w:type="spellEnd"/>
      <w:r w:rsidRPr="00207DDB">
        <w:rPr>
          <w:color w:val="000000"/>
          <w:lang w:eastAsia="uk-UA"/>
        </w:rPr>
        <w:t xml:space="preserve"> Марко дворазовий чемпіон України серед юніорів на дистанції К2-200м, К4-200м; Кутузов Роман срібний призер чемпіонату України серед юнаків на дистанції К4-200м; Малькова Кира – срібна та бронзова призерка чемпіонату України серед юнаків К1-1000м та К2-500м відповідно; Степанов Олександр дворазовий чемпіон України серед юнаків С2-200м та С2-500м; Підготували спортсменів Ганна Плетень, Вікторія </w:t>
      </w:r>
      <w:proofErr w:type="spellStart"/>
      <w:r w:rsidRPr="00207DDB">
        <w:rPr>
          <w:color w:val="000000"/>
          <w:lang w:eastAsia="uk-UA"/>
        </w:rPr>
        <w:t>Капішинська</w:t>
      </w:r>
      <w:proofErr w:type="spellEnd"/>
      <w:r w:rsidRPr="00207DDB">
        <w:rPr>
          <w:color w:val="000000"/>
          <w:lang w:eastAsia="uk-UA"/>
        </w:rPr>
        <w:t xml:space="preserve"> та Ігор Плетень.</w:t>
      </w:r>
    </w:p>
    <w:p w14:paraId="659F96DC" w14:textId="77777777" w:rsidR="00E50842" w:rsidRPr="00207DDB" w:rsidRDefault="00E50842" w:rsidP="00F938BE">
      <w:pPr>
        <w:ind w:firstLine="540"/>
        <w:jc w:val="both"/>
        <w:rPr>
          <w:i/>
          <w:iCs/>
          <w:color w:val="000000"/>
        </w:rPr>
      </w:pPr>
    </w:p>
    <w:p w14:paraId="3C326B5F" w14:textId="13196875" w:rsidR="00B137D2" w:rsidRPr="00207DDB" w:rsidRDefault="00F20D8B" w:rsidP="003F74A6">
      <w:pPr>
        <w:ind w:firstLine="540"/>
        <w:jc w:val="both"/>
        <w:rPr>
          <w:i/>
          <w:iCs/>
          <w:color w:val="000000"/>
        </w:rPr>
      </w:pPr>
      <w:r w:rsidRPr="00207DDB">
        <w:rPr>
          <w:i/>
          <w:iCs/>
          <w:color w:val="000000"/>
        </w:rPr>
        <w:t>Підтримка і розвиток спортивної інфраструктури.</w:t>
      </w:r>
      <w:r w:rsidR="003F74A6" w:rsidRPr="00207DDB">
        <w:rPr>
          <w:color w:val="000000"/>
        </w:rPr>
        <w:t xml:space="preserve"> Н</w:t>
      </w:r>
      <w:r w:rsidR="00E12EE0" w:rsidRPr="00207DDB">
        <w:rPr>
          <w:color w:val="000000"/>
        </w:rPr>
        <w:t xml:space="preserve">а </w:t>
      </w:r>
      <w:r w:rsidR="00E12EE0" w:rsidRPr="00207DDB">
        <w:t xml:space="preserve">забезпечення утримання в належному стані існуючої мережі спортивних споруд та забезпечення їх ефективного функціонування для проведення спортивних заходів спортивно-оздоровчого комплексу «Олімп» </w:t>
      </w:r>
      <w:r w:rsidR="00991388" w:rsidRPr="00207DDB">
        <w:rPr>
          <w:color w:val="000000"/>
        </w:rPr>
        <w:t xml:space="preserve">профінансовано </w:t>
      </w:r>
      <w:r w:rsidR="00991388" w:rsidRPr="00207DDB">
        <w:rPr>
          <w:i/>
          <w:iCs/>
          <w:color w:val="000000"/>
        </w:rPr>
        <w:t xml:space="preserve"> </w:t>
      </w:r>
      <w:r w:rsidR="00991388" w:rsidRPr="00207DDB">
        <w:rPr>
          <w:color w:val="000000"/>
        </w:rPr>
        <w:t>з місцевого бюджету</w:t>
      </w:r>
      <w:r w:rsidR="00991388" w:rsidRPr="00207DDB">
        <w:rPr>
          <w:i/>
          <w:iCs/>
          <w:color w:val="000000"/>
        </w:rPr>
        <w:t xml:space="preserve"> </w:t>
      </w:r>
      <w:r w:rsidR="00E12EE0" w:rsidRPr="00207DDB">
        <w:rPr>
          <w:color w:val="000000"/>
        </w:rPr>
        <w:t>31,6</w:t>
      </w:r>
      <w:r w:rsidR="00552689" w:rsidRPr="00207DDB">
        <w:rPr>
          <w:color w:val="000000"/>
        </w:rPr>
        <w:t xml:space="preserve"> </w:t>
      </w:r>
      <w:r w:rsidR="00E12EE0" w:rsidRPr="00207DDB">
        <w:rPr>
          <w:color w:val="000000"/>
        </w:rPr>
        <w:t xml:space="preserve">млн </w:t>
      </w:r>
      <w:r w:rsidR="00552689" w:rsidRPr="00207DDB">
        <w:rPr>
          <w:color w:val="000000"/>
        </w:rPr>
        <w:t>грн</w:t>
      </w:r>
      <w:r w:rsidR="00991388" w:rsidRPr="00207DDB">
        <w:rPr>
          <w:color w:val="000000"/>
        </w:rPr>
        <w:t>.</w:t>
      </w:r>
    </w:p>
    <w:p w14:paraId="0365A479" w14:textId="150E8693" w:rsidR="00360D9D" w:rsidRDefault="00BB1AF2" w:rsidP="00722F63">
      <w:pPr>
        <w:pStyle w:val="a3"/>
        <w:spacing w:after="0"/>
        <w:ind w:firstLine="540"/>
        <w:jc w:val="both"/>
        <w:rPr>
          <w:bCs/>
          <w:iCs/>
          <w:color w:val="000000"/>
        </w:rPr>
      </w:pPr>
      <w:r w:rsidRPr="00207DDB">
        <w:rPr>
          <w:iCs/>
          <w:color w:val="000000"/>
        </w:rPr>
        <w:t xml:space="preserve">За результатами ігрових команд спортивних клубів Південнівської МТГ за 2025 рік: у сезоні 2024/2025 команда з баскетболу 2009 </w:t>
      </w:r>
      <w:proofErr w:type="spellStart"/>
      <w:r w:rsidRPr="00207DDB">
        <w:rPr>
          <w:iCs/>
          <w:color w:val="000000"/>
        </w:rPr>
        <w:t>р.н</w:t>
      </w:r>
      <w:proofErr w:type="spellEnd"/>
      <w:r w:rsidRPr="00207DDB">
        <w:rPr>
          <w:iCs/>
          <w:color w:val="000000"/>
        </w:rPr>
        <w:t>. Комплексної ДЮСШ</w:t>
      </w:r>
      <w:r w:rsidRPr="00207DDB">
        <w:rPr>
          <w:bCs/>
          <w:iCs/>
          <w:color w:val="000000"/>
        </w:rPr>
        <w:t xml:space="preserve"> м. Південного посіла третє місце у чемпіонаті України серед юнаків.</w:t>
      </w:r>
    </w:p>
    <w:p w14:paraId="114FA3BA" w14:textId="77777777" w:rsidR="003378A5" w:rsidRPr="00207DDB" w:rsidRDefault="003378A5" w:rsidP="00D72F18">
      <w:pPr>
        <w:pStyle w:val="a3"/>
        <w:spacing w:after="0"/>
        <w:jc w:val="both"/>
        <w:rPr>
          <w:bCs/>
          <w:iCs/>
          <w:color w:val="000000"/>
        </w:rPr>
      </w:pPr>
    </w:p>
    <w:p w14:paraId="1CE0B8EA" w14:textId="77777777" w:rsidR="00FF6E41" w:rsidRPr="00207DDB" w:rsidRDefault="00FF6E41" w:rsidP="00722F63">
      <w:pPr>
        <w:pStyle w:val="a3"/>
        <w:spacing w:after="0"/>
        <w:ind w:firstLine="539"/>
        <w:rPr>
          <w:b/>
          <w:bCs/>
          <w:color w:val="000000"/>
        </w:rPr>
      </w:pPr>
      <w:r w:rsidRPr="00207DDB">
        <w:rPr>
          <w:b/>
          <w:bCs/>
          <w:color w:val="000000"/>
        </w:rPr>
        <w:t xml:space="preserve">Створення умов для культурного розвитку. </w:t>
      </w:r>
      <w:r w:rsidRPr="00207DDB">
        <w:rPr>
          <w:b/>
          <w:bCs/>
          <w:color w:val="000000"/>
          <w:shd w:val="clear" w:color="auto" w:fill="FFFFFF"/>
        </w:rPr>
        <w:t>Реалізація молодіжної політики.</w:t>
      </w:r>
    </w:p>
    <w:p w14:paraId="7422BB6D" w14:textId="77777777" w:rsidR="00FF6E41" w:rsidRPr="00207DDB" w:rsidRDefault="00FF6E41" w:rsidP="00722F63">
      <w:pPr>
        <w:ind w:firstLine="539"/>
        <w:jc w:val="both"/>
      </w:pPr>
      <w:r w:rsidRPr="00207DDB">
        <w:t>Мережа закладів культури в громаді налічує 9 закладів.</w:t>
      </w:r>
    </w:p>
    <w:p w14:paraId="61FD0CD5" w14:textId="77777777" w:rsidR="004554FA" w:rsidRDefault="00FF6E41" w:rsidP="004554FA">
      <w:pPr>
        <w:ind w:firstLine="539"/>
        <w:jc w:val="both"/>
      </w:pPr>
      <w:r w:rsidRPr="003378A5">
        <w:rPr>
          <w:color w:val="000000"/>
          <w:shd w:val="clear" w:color="auto" w:fill="FFFFFF"/>
        </w:rPr>
        <w:t xml:space="preserve">В Південнівській школі мистецтв навчається 570 учнів. </w:t>
      </w:r>
      <w:r w:rsidR="004554FA" w:rsidRPr="003378A5">
        <w:t>В школі забезпечується 100% звільнення від оплати за навчання пільгової категорії учнів згідно чинного законодавства: діти з багатодітних сімей, діти – інваліди, діти - сироти та діти, позбавлені батьківського піклування, діти осіб, визнаних учасниками бойових дій всього таких дітей 234 чоловік.  Учні школи приймали активну участь у культурних заходах міста та різноманітних конкурсах і фестивалях.</w:t>
      </w:r>
    </w:p>
    <w:p w14:paraId="608D473C" w14:textId="77777777" w:rsidR="008D56DA" w:rsidRPr="003378A5" w:rsidRDefault="008D56DA" w:rsidP="004554FA">
      <w:pPr>
        <w:ind w:firstLine="539"/>
        <w:jc w:val="both"/>
      </w:pPr>
    </w:p>
    <w:p w14:paraId="5886D246" w14:textId="25B5840A" w:rsidR="004554FA" w:rsidRPr="003378A5" w:rsidRDefault="00FF6E41" w:rsidP="004554FA">
      <w:pPr>
        <w:ind w:firstLine="708"/>
        <w:jc w:val="both"/>
      </w:pPr>
      <w:r w:rsidRPr="003378A5">
        <w:rPr>
          <w:color w:val="000000"/>
          <w:shd w:val="clear" w:color="auto" w:fill="FFFFFF"/>
        </w:rPr>
        <w:lastRenderedPageBreak/>
        <w:t xml:space="preserve">  Протягом звітного періоду міським палацом культури «Дружба» проведено 1</w:t>
      </w:r>
      <w:r w:rsidR="004554FA" w:rsidRPr="003378A5">
        <w:rPr>
          <w:color w:val="000000"/>
          <w:shd w:val="clear" w:color="auto" w:fill="FFFFFF"/>
        </w:rPr>
        <w:t>27</w:t>
      </w:r>
      <w:r w:rsidRPr="003378A5">
        <w:rPr>
          <w:color w:val="000000"/>
          <w:shd w:val="clear" w:color="auto" w:fill="FFFFFF"/>
        </w:rPr>
        <w:t xml:space="preserve">   культурно-заходів, які  відвідало </w:t>
      </w:r>
      <w:r w:rsidR="004554FA" w:rsidRPr="003378A5">
        <w:rPr>
          <w:color w:val="000000"/>
          <w:shd w:val="clear" w:color="auto" w:fill="FFFFFF"/>
        </w:rPr>
        <w:t>22460</w:t>
      </w:r>
      <w:r w:rsidRPr="003378A5">
        <w:rPr>
          <w:color w:val="000000"/>
          <w:shd w:val="clear" w:color="auto" w:fill="FFFFFF"/>
        </w:rPr>
        <w:t xml:space="preserve"> глядачів. </w:t>
      </w:r>
      <w:r w:rsidR="004554FA" w:rsidRPr="003378A5">
        <w:t>У МПК «Дружба» продовжують свою роботу 19 аматорських формувань, серед них 3 аматорських  об’єднання та 16 колективів  художньої  самодіяльності, з яких 6 колективів мають почесне звання «Народний» та 5 «Зразковий», ці звання  колективи МПК  захистили в травні 2024 року. За 2025 рік колективи та учні  МПК «Дружба» приймали  активну участь у заходах міста та  конкурсах і фестивалях.</w:t>
      </w:r>
    </w:p>
    <w:p w14:paraId="440F645B" w14:textId="085599E5" w:rsidR="005676A0" w:rsidRPr="003378A5" w:rsidRDefault="005676A0" w:rsidP="009B0524">
      <w:pPr>
        <w:ind w:firstLine="708"/>
        <w:jc w:val="both"/>
      </w:pPr>
      <w:r w:rsidRPr="003378A5">
        <w:t xml:space="preserve">В клубних закладах с. </w:t>
      </w:r>
      <w:proofErr w:type="spellStart"/>
      <w:r w:rsidRPr="003378A5">
        <w:t>Сичавки</w:t>
      </w:r>
      <w:proofErr w:type="spellEnd"/>
      <w:r w:rsidRPr="003378A5">
        <w:t xml:space="preserve"> та с</w:t>
      </w:r>
      <w:r w:rsidR="009B0524" w:rsidRPr="003378A5">
        <w:t>-</w:t>
      </w:r>
      <w:proofErr w:type="spellStart"/>
      <w:r w:rsidR="009B0524" w:rsidRPr="003378A5">
        <w:t>ща</w:t>
      </w:r>
      <w:proofErr w:type="spellEnd"/>
      <w:r w:rsidR="009B0524" w:rsidRPr="003378A5">
        <w:t xml:space="preserve"> </w:t>
      </w:r>
      <w:r w:rsidRPr="003378A5">
        <w:t>Нові Білярі функціонують 7 аматорських формувань та</w:t>
      </w:r>
      <w:r w:rsidR="003378A5">
        <w:t xml:space="preserve"> </w:t>
      </w:r>
      <w:r w:rsidRPr="003378A5">
        <w:t>2 аматорських</w:t>
      </w:r>
      <w:r w:rsidR="003378A5">
        <w:t xml:space="preserve"> </w:t>
      </w:r>
      <w:r w:rsidRPr="003378A5">
        <w:t>об’єднання.</w:t>
      </w:r>
      <w:r w:rsidR="003378A5">
        <w:t xml:space="preserve"> </w:t>
      </w:r>
      <w:r w:rsidR="009B0524" w:rsidRPr="003378A5">
        <w:t>П</w:t>
      </w:r>
      <w:r w:rsidRPr="003378A5">
        <w:t>роведено</w:t>
      </w:r>
      <w:r w:rsidR="003378A5">
        <w:t xml:space="preserve"> </w:t>
      </w:r>
      <w:r w:rsidRPr="003378A5">
        <w:t>131</w:t>
      </w:r>
      <w:r w:rsidR="003378A5">
        <w:t xml:space="preserve"> </w:t>
      </w:r>
      <w:r w:rsidRPr="003378A5">
        <w:t>культурно-освітніх  заходів</w:t>
      </w:r>
      <w:r w:rsidR="009B0524" w:rsidRPr="003378A5">
        <w:t>,</w:t>
      </w:r>
      <w:r w:rsidRPr="003378A5">
        <w:t>  які  відвідали  6983 глядачів - мешканців  сіл.  Колективи  брали участь у  фестивалях  та конкурсах різного рівня де здобули 1-І місце та 1-ІІ місце і  дипломи за участь.</w:t>
      </w:r>
    </w:p>
    <w:p w14:paraId="3FDAB6B2" w14:textId="0306DAB1" w:rsidR="004554FA" w:rsidRPr="003378A5" w:rsidRDefault="00FF6E41" w:rsidP="009B0524">
      <w:pPr>
        <w:spacing w:line="240" w:lineRule="atLeast"/>
        <w:ind w:firstLine="708"/>
        <w:jc w:val="both"/>
      </w:pPr>
      <w:r w:rsidRPr="003378A5">
        <w:rPr>
          <w:color w:val="000000"/>
          <w:shd w:val="clear" w:color="auto" w:fill="FFFFFF"/>
        </w:rPr>
        <w:t xml:space="preserve">Південнівська публічна бібліотека разом з бібліотеками-філіями є основним місцем проведення інформаційно-просвітницької роботи. </w:t>
      </w:r>
      <w:r w:rsidR="00612887" w:rsidRPr="003378A5">
        <w:t>Книжковий фонд бібліотеки</w:t>
      </w:r>
      <w:r w:rsidRPr="003378A5">
        <w:t xml:space="preserve"> складає </w:t>
      </w:r>
      <w:r w:rsidR="00612887" w:rsidRPr="003378A5">
        <w:t>47937</w:t>
      </w:r>
      <w:r w:rsidRPr="003378A5">
        <w:t xml:space="preserve"> </w:t>
      </w:r>
      <w:r w:rsidR="00612887" w:rsidRPr="003378A5">
        <w:t>примірників</w:t>
      </w:r>
      <w:r w:rsidRPr="003378A5">
        <w:t>. В бібліотеках громади проводилось дуже багато заходів за для популяризації української та світової літератури, формування здорового способу життя.</w:t>
      </w:r>
    </w:p>
    <w:p w14:paraId="592C37CB" w14:textId="30079745" w:rsidR="00FF6E41" w:rsidRPr="003378A5" w:rsidRDefault="00FF6E41" w:rsidP="00FF6E41">
      <w:pPr>
        <w:ind w:firstLine="708"/>
        <w:jc w:val="both"/>
        <w:rPr>
          <w:color w:val="000000"/>
          <w:shd w:val="clear" w:color="auto" w:fill="FFFFFF"/>
        </w:rPr>
      </w:pPr>
      <w:r w:rsidRPr="003378A5">
        <w:rPr>
          <w:color w:val="000000"/>
          <w:shd w:val="clear" w:color="auto" w:fill="FFFFFF"/>
        </w:rPr>
        <w:t>Стабільно функціонує музей міста Південного, в якому представлено 9767 експонатів (експонатів основного фонду – 6446 та 3321 науково допоміжних експонатів). За 202</w:t>
      </w:r>
      <w:r w:rsidR="00612887" w:rsidRPr="003378A5">
        <w:rPr>
          <w:color w:val="000000"/>
          <w:shd w:val="clear" w:color="auto" w:fill="FFFFFF"/>
        </w:rPr>
        <w:t>5</w:t>
      </w:r>
      <w:r w:rsidRPr="003378A5">
        <w:rPr>
          <w:color w:val="000000"/>
          <w:shd w:val="clear" w:color="auto" w:fill="FFFFFF"/>
        </w:rPr>
        <w:t xml:space="preserve"> рік музей  відвідали 4208 осіб. Проведено 27 виставок .</w:t>
      </w:r>
    </w:p>
    <w:p w14:paraId="10653AF8" w14:textId="0CBD6E3A" w:rsidR="00FF6E41" w:rsidRPr="00207DDB" w:rsidRDefault="00FF6E41" w:rsidP="00FF6E41">
      <w:pPr>
        <w:ind w:firstLine="709"/>
        <w:jc w:val="both"/>
      </w:pPr>
      <w:r w:rsidRPr="003378A5">
        <w:rPr>
          <w:color w:val="000000"/>
          <w:shd w:val="clear" w:color="auto" w:fill="FFFFFF"/>
        </w:rPr>
        <w:t xml:space="preserve">Художня галерея за звітний період  організувала і провела </w:t>
      </w:r>
      <w:r w:rsidRPr="003378A5">
        <w:t>4</w:t>
      </w:r>
      <w:r w:rsidR="00612887" w:rsidRPr="003378A5">
        <w:t>8</w:t>
      </w:r>
      <w:r w:rsidRPr="003378A5">
        <w:t xml:space="preserve"> майстер-класів</w:t>
      </w:r>
      <w:r w:rsidR="00612887" w:rsidRPr="003378A5">
        <w:t xml:space="preserve"> </w:t>
      </w:r>
      <w:r w:rsidRPr="003378A5">
        <w:t>та 12</w:t>
      </w:r>
      <w:r w:rsidRPr="00207DDB">
        <w:t xml:space="preserve"> виставок</w:t>
      </w:r>
      <w:r w:rsidR="00612887">
        <w:t>,</w:t>
      </w:r>
      <w:r w:rsidRPr="00207DDB">
        <w:t xml:space="preserve">  які відвідали </w:t>
      </w:r>
      <w:r w:rsidR="00612887">
        <w:t xml:space="preserve">4525 </w:t>
      </w:r>
      <w:r w:rsidRPr="00207DDB">
        <w:t>ос</w:t>
      </w:r>
      <w:r w:rsidR="00612887">
        <w:t>іб</w:t>
      </w:r>
      <w:r w:rsidRPr="00207DDB">
        <w:t>.</w:t>
      </w:r>
    </w:p>
    <w:p w14:paraId="454BFAD9" w14:textId="77777777" w:rsidR="00FF6E41" w:rsidRPr="00207DDB" w:rsidRDefault="00FF6E41" w:rsidP="005676A0">
      <w:pPr>
        <w:jc w:val="both"/>
        <w:rPr>
          <w:color w:val="C00000"/>
        </w:rPr>
      </w:pPr>
    </w:p>
    <w:p w14:paraId="0EE32F53" w14:textId="56FD9984" w:rsidR="00FF6E41" w:rsidRPr="00207DDB" w:rsidRDefault="00FF6E41" w:rsidP="00FF6E41">
      <w:pPr>
        <w:ind w:firstLine="708"/>
        <w:jc w:val="both"/>
      </w:pPr>
      <w:r w:rsidRPr="00207DDB">
        <w:rPr>
          <w:color w:val="000000" w:themeColor="text1"/>
        </w:rPr>
        <w:t>Відповідно до Програми розвитку культури Южненської міської територіальної громади на 202</w:t>
      </w:r>
      <w:r w:rsidR="005E455D">
        <w:rPr>
          <w:color w:val="000000" w:themeColor="text1"/>
        </w:rPr>
        <w:t>5</w:t>
      </w:r>
      <w:r w:rsidRPr="00207DDB">
        <w:rPr>
          <w:color w:val="000000" w:themeColor="text1"/>
        </w:rPr>
        <w:t>-202</w:t>
      </w:r>
      <w:r w:rsidR="005E455D">
        <w:rPr>
          <w:color w:val="000000" w:themeColor="text1"/>
        </w:rPr>
        <w:t>7</w:t>
      </w:r>
      <w:r w:rsidRPr="00207DDB">
        <w:rPr>
          <w:color w:val="000000" w:themeColor="text1"/>
        </w:rPr>
        <w:t xml:space="preserve"> роки, </w:t>
      </w:r>
      <w:r w:rsidRPr="00207DDB">
        <w:rPr>
          <w:color w:val="000000" w:themeColor="text1"/>
          <w:shd w:val="clear" w:color="auto" w:fill="FFFFFF"/>
        </w:rPr>
        <w:t xml:space="preserve">затвердженої рішенням Южненської міської ради від </w:t>
      </w:r>
      <w:r w:rsidR="005E455D">
        <w:rPr>
          <w:color w:val="000000" w:themeColor="text1"/>
          <w:shd w:val="clear" w:color="auto" w:fill="FFFFFF"/>
        </w:rPr>
        <w:t>06.06.2024</w:t>
      </w:r>
      <w:r w:rsidRPr="00207DDB">
        <w:rPr>
          <w:color w:val="000000" w:themeColor="text1"/>
          <w:shd w:val="clear" w:color="auto" w:fill="FFFFFF"/>
        </w:rPr>
        <w:t xml:space="preserve"> року №</w:t>
      </w:r>
      <w:r w:rsidR="005E455D">
        <w:rPr>
          <w:color w:val="000000" w:themeColor="text1"/>
          <w:shd w:val="clear" w:color="auto" w:fill="FFFFFF"/>
        </w:rPr>
        <w:t>1729</w:t>
      </w:r>
      <w:r w:rsidRPr="00207DDB">
        <w:rPr>
          <w:color w:val="000000" w:themeColor="text1"/>
          <w:shd w:val="clear" w:color="auto" w:fill="FFFFFF"/>
        </w:rPr>
        <w:t>-VIII</w:t>
      </w:r>
      <w:r w:rsidRPr="00207DDB">
        <w:rPr>
          <w:color w:val="000000" w:themeColor="text1"/>
        </w:rPr>
        <w:t xml:space="preserve"> зі змінами, на 2025 рік з бюджету громади на виконання заходів виділено </w:t>
      </w:r>
      <w:r w:rsidRPr="00207DDB">
        <w:t xml:space="preserve">376,4 </w:t>
      </w:r>
      <w:proofErr w:type="spellStart"/>
      <w:r w:rsidRPr="00207DDB">
        <w:t>тис.грн</w:t>
      </w:r>
      <w:proofErr w:type="spellEnd"/>
      <w:r w:rsidRPr="00207DDB">
        <w:t>, фактично профінансовано за 2025 рік 359,1 тис. грн.</w:t>
      </w:r>
    </w:p>
    <w:p w14:paraId="3C9B4A7C" w14:textId="2D61F756" w:rsidR="00FF6E41" w:rsidRPr="00207DDB" w:rsidRDefault="00FF6E41" w:rsidP="00FF6E41">
      <w:pPr>
        <w:ind w:firstLine="708"/>
        <w:jc w:val="both"/>
        <w:rPr>
          <w:color w:val="000000"/>
        </w:rPr>
      </w:pPr>
      <w:r w:rsidRPr="00207DDB">
        <w:rPr>
          <w:bCs/>
          <w:iCs/>
        </w:rPr>
        <w:t>Взагалі,</w:t>
      </w:r>
      <w:r w:rsidRPr="00207DDB">
        <w:t xml:space="preserve"> на забезпечення сфери культури </w:t>
      </w:r>
      <w:r w:rsidRPr="00207DDB">
        <w:rPr>
          <w:rFonts w:eastAsia="Calibri"/>
          <w:lang w:eastAsia="en-US"/>
        </w:rPr>
        <w:t>з</w:t>
      </w:r>
      <w:r w:rsidR="003378A5">
        <w:rPr>
          <w:rFonts w:eastAsia="Calibri"/>
          <w:lang w:eastAsia="en-US"/>
        </w:rPr>
        <w:t>а рахунок місцевого</w:t>
      </w:r>
      <w:r w:rsidRPr="00207DDB">
        <w:rPr>
          <w:rFonts w:eastAsia="Calibri"/>
          <w:lang w:eastAsia="en-US"/>
        </w:rPr>
        <w:t xml:space="preserve"> бюджету за 2025 рік профінансовано </w:t>
      </w:r>
      <w:r w:rsidRPr="00207DDB">
        <w:t xml:space="preserve">30,9 млн грн, </w:t>
      </w:r>
      <w:r w:rsidRPr="00207DDB">
        <w:rPr>
          <w:bCs/>
          <w:iCs/>
          <w:color w:val="000000"/>
        </w:rPr>
        <w:t xml:space="preserve">в </w:t>
      </w:r>
      <w:proofErr w:type="spellStart"/>
      <w:r w:rsidRPr="00207DDB">
        <w:rPr>
          <w:bCs/>
          <w:iCs/>
          <w:color w:val="000000"/>
        </w:rPr>
        <w:t>т.ч</w:t>
      </w:r>
      <w:proofErr w:type="spellEnd"/>
      <w:r w:rsidRPr="00207DDB">
        <w:rPr>
          <w:bCs/>
          <w:iCs/>
          <w:color w:val="000000"/>
        </w:rPr>
        <w:t xml:space="preserve">.: </w:t>
      </w:r>
      <w:r w:rsidRPr="00207DDB">
        <w:rPr>
          <w:bCs/>
          <w:color w:val="000000"/>
        </w:rPr>
        <w:t xml:space="preserve">на </w:t>
      </w:r>
      <w:r w:rsidRPr="00207DDB">
        <w:rPr>
          <w:color w:val="000000"/>
        </w:rPr>
        <w:t xml:space="preserve">заробітну плату з нарахуваннями – 24,0 млн грн від загальних видатків на культуру, </w:t>
      </w:r>
      <w:r w:rsidRPr="00207DDB">
        <w:rPr>
          <w:bCs/>
          <w:iCs/>
          <w:color w:val="000000"/>
        </w:rPr>
        <w:t xml:space="preserve">видатки на оплату комунальних послуг - 4,2 млн грн, </w:t>
      </w:r>
      <w:r w:rsidRPr="00207DDB">
        <w:t xml:space="preserve">стипендія </w:t>
      </w:r>
      <w:r w:rsidRPr="00207DDB">
        <w:rPr>
          <w:color w:val="000000"/>
          <w:shd w:val="clear" w:color="auto" w:fill="FFFFFF"/>
        </w:rPr>
        <w:t xml:space="preserve">обдарованим творчим дітям та молоді і працівникам культурно-освітньої галузі </w:t>
      </w:r>
      <w:r w:rsidRPr="00207DDB">
        <w:t>– 316,1 тис. грн, інші витрати – 2,4 млн грн.</w:t>
      </w:r>
    </w:p>
    <w:p w14:paraId="2C854DE4" w14:textId="77777777" w:rsidR="00FF6E41" w:rsidRPr="00207DDB" w:rsidRDefault="00FF6E41" w:rsidP="00FF6E41">
      <w:pPr>
        <w:jc w:val="both"/>
        <w:rPr>
          <w:color w:val="000000"/>
          <w:lang w:eastAsia="uk-UA"/>
        </w:rPr>
      </w:pPr>
    </w:p>
    <w:p w14:paraId="1109EB50" w14:textId="77777777" w:rsidR="00FF6E41" w:rsidRPr="00207DDB" w:rsidRDefault="00FF6E41" w:rsidP="00FF6E41">
      <w:pPr>
        <w:ind w:firstLine="708"/>
        <w:jc w:val="both"/>
        <w:rPr>
          <w:bCs/>
        </w:rPr>
      </w:pPr>
      <w:r w:rsidRPr="00207DDB">
        <w:t xml:space="preserve">Основні завдання </w:t>
      </w:r>
      <w:r w:rsidRPr="00207DDB">
        <w:rPr>
          <w:b/>
        </w:rPr>
        <w:t>молодіжної політики</w:t>
      </w:r>
      <w:r w:rsidRPr="00207DDB">
        <w:rPr>
          <w:bCs/>
        </w:rPr>
        <w:t xml:space="preserve"> </w:t>
      </w:r>
      <w:r w:rsidRPr="00207DDB">
        <w:t xml:space="preserve">у 2025 році спрямовані </w:t>
      </w:r>
      <w:r w:rsidRPr="00207DDB">
        <w:rPr>
          <w:bCs/>
        </w:rPr>
        <w:t xml:space="preserve">на виконання основних заходів програми </w:t>
      </w:r>
      <w:r w:rsidRPr="00207DDB">
        <w:t>«Молодь Південнівської міської територіальної громади на 2025-2027 роки».</w:t>
      </w:r>
    </w:p>
    <w:p w14:paraId="44951A7A" w14:textId="77777777" w:rsidR="00FF6E41" w:rsidRPr="00207DDB" w:rsidRDefault="00FF6E41" w:rsidP="00FF6E41">
      <w:pPr>
        <w:ind w:firstLine="708"/>
        <w:jc w:val="both"/>
        <w:rPr>
          <w:color w:val="000000"/>
          <w:lang w:eastAsia="uk-UA"/>
        </w:rPr>
      </w:pPr>
      <w:r w:rsidRPr="00207DDB">
        <w:t xml:space="preserve">Відповідно до Програми з бюджету громади на 2025 рік виділено </w:t>
      </w:r>
      <w:r w:rsidRPr="00207DDB">
        <w:rPr>
          <w:color w:val="000000" w:themeColor="text1"/>
          <w:lang w:eastAsia="uk-UA"/>
        </w:rPr>
        <w:t xml:space="preserve">358,0 </w:t>
      </w:r>
      <w:proofErr w:type="spellStart"/>
      <w:r w:rsidRPr="00207DDB">
        <w:rPr>
          <w:color w:val="000000" w:themeColor="text1"/>
          <w:lang w:eastAsia="uk-UA"/>
        </w:rPr>
        <w:t>тис.грн</w:t>
      </w:r>
      <w:proofErr w:type="spellEnd"/>
      <w:r w:rsidRPr="00207DDB">
        <w:rPr>
          <w:color w:val="000000" w:themeColor="text1"/>
        </w:rPr>
        <w:t>,</w:t>
      </w:r>
      <w:r w:rsidRPr="00207DDB">
        <w:rPr>
          <w:b/>
          <w:color w:val="000000" w:themeColor="text1"/>
        </w:rPr>
        <w:t xml:space="preserve"> </w:t>
      </w:r>
      <w:r w:rsidRPr="00207DDB">
        <w:rPr>
          <w:bCs/>
          <w:color w:val="000000" w:themeColor="text1"/>
        </w:rPr>
        <w:t>фактично профінансовано за 2025 рік</w:t>
      </w:r>
      <w:r w:rsidRPr="00207DDB">
        <w:rPr>
          <w:b/>
          <w:color w:val="FF0000"/>
        </w:rPr>
        <w:t xml:space="preserve"> </w:t>
      </w:r>
      <w:r w:rsidRPr="00207DDB">
        <w:rPr>
          <w:color w:val="000000"/>
          <w:lang w:eastAsia="uk-UA"/>
        </w:rPr>
        <w:t>357,2 </w:t>
      </w:r>
      <w:proofErr w:type="spellStart"/>
      <w:r w:rsidRPr="00207DDB">
        <w:rPr>
          <w:color w:val="000000"/>
          <w:lang w:eastAsia="uk-UA"/>
        </w:rPr>
        <w:t>тис.грн</w:t>
      </w:r>
      <w:proofErr w:type="spellEnd"/>
      <w:r w:rsidRPr="00207DDB">
        <w:rPr>
          <w:color w:val="000000"/>
          <w:lang w:eastAsia="uk-UA"/>
        </w:rPr>
        <w:t>.</w:t>
      </w:r>
    </w:p>
    <w:p w14:paraId="27259FED" w14:textId="77777777" w:rsidR="00FF6E41" w:rsidRPr="00207DDB" w:rsidRDefault="00FF6E41" w:rsidP="00FF6E41">
      <w:pPr>
        <w:ind w:firstLine="708"/>
        <w:jc w:val="both"/>
        <w:rPr>
          <w:color w:val="FF0000"/>
        </w:rPr>
      </w:pPr>
      <w:r w:rsidRPr="00207DDB">
        <w:t xml:space="preserve"> У 2025 </w:t>
      </w:r>
      <w:bookmarkStart w:id="38" w:name="_Hlk158369900"/>
      <w:r w:rsidRPr="00207DDB">
        <w:rPr>
          <w:color w:val="000000"/>
          <w:lang w:eastAsia="uk-UA"/>
        </w:rPr>
        <w:t xml:space="preserve">призначено стипендії Південнівської міської ради імені Миколи </w:t>
      </w:r>
      <w:proofErr w:type="spellStart"/>
      <w:r w:rsidRPr="00207DDB">
        <w:rPr>
          <w:color w:val="000000"/>
          <w:lang w:eastAsia="uk-UA"/>
        </w:rPr>
        <w:t>Гузика</w:t>
      </w:r>
      <w:proofErr w:type="spellEnd"/>
      <w:r w:rsidRPr="00207DDB">
        <w:rPr>
          <w:color w:val="000000"/>
          <w:lang w:eastAsia="uk-UA"/>
        </w:rPr>
        <w:t>  обдарованим дітям, молоді та педагогічним працівникам, керівникам гуртків та колективів (2000 грн). Призначено</w:t>
      </w:r>
      <w:r w:rsidRPr="00207DDB">
        <w:rPr>
          <w:rFonts w:eastAsia="Liberation Serif"/>
          <w:color w:val="000000"/>
          <w:lang w:eastAsia="uk-UA"/>
        </w:rPr>
        <w:t> </w:t>
      </w:r>
      <w:r w:rsidRPr="00207DDB">
        <w:rPr>
          <w:color w:val="000000"/>
          <w:lang w:eastAsia="uk-UA"/>
        </w:rPr>
        <w:t xml:space="preserve">4 стипендії дітям  та молоді на загальну суму 96,0 </w:t>
      </w:r>
      <w:proofErr w:type="spellStart"/>
      <w:r w:rsidRPr="00207DDB">
        <w:rPr>
          <w:color w:val="000000"/>
          <w:lang w:eastAsia="uk-UA"/>
        </w:rPr>
        <w:t>тис.грн</w:t>
      </w:r>
      <w:proofErr w:type="spellEnd"/>
      <w:r w:rsidRPr="00207DDB">
        <w:rPr>
          <w:color w:val="000000"/>
          <w:lang w:eastAsia="uk-UA"/>
        </w:rPr>
        <w:t xml:space="preserve">, 3 стипендії педагогічним працівникам на загальну суму 72,0 </w:t>
      </w:r>
      <w:proofErr w:type="spellStart"/>
      <w:r w:rsidRPr="00207DDB">
        <w:rPr>
          <w:color w:val="000000"/>
          <w:lang w:eastAsia="uk-UA"/>
        </w:rPr>
        <w:t>тис.грн</w:t>
      </w:r>
      <w:proofErr w:type="spellEnd"/>
      <w:r w:rsidRPr="00207DDB">
        <w:rPr>
          <w:color w:val="000000"/>
          <w:lang w:eastAsia="uk-UA"/>
        </w:rPr>
        <w:t>.</w:t>
      </w:r>
    </w:p>
    <w:bookmarkEnd w:id="38"/>
    <w:p w14:paraId="69750643" w14:textId="77777777" w:rsidR="00FF6E41" w:rsidRPr="00207DDB" w:rsidRDefault="00FF6E41" w:rsidP="00FF6E41">
      <w:pPr>
        <w:ind w:firstLine="708"/>
        <w:jc w:val="both"/>
      </w:pPr>
      <w:r w:rsidRPr="00207DDB">
        <w:t>Інші заходи, передбачені Програмою на 2025 рік, виконувались без використання бюджетних коштів, у зв’язку з воєнним станом в Україні.</w:t>
      </w:r>
    </w:p>
    <w:p w14:paraId="497E16E6" w14:textId="77777777" w:rsidR="00FF6E41" w:rsidRPr="00207DDB" w:rsidRDefault="00FF6E41" w:rsidP="00FF6E41">
      <w:pPr>
        <w:ind w:firstLine="708"/>
        <w:jc w:val="both"/>
      </w:pPr>
    </w:p>
    <w:p w14:paraId="0541583D" w14:textId="77777777" w:rsidR="00FF6E41" w:rsidRPr="00207DDB" w:rsidRDefault="00FF6E41" w:rsidP="00FF6E41">
      <w:pPr>
        <w:ind w:firstLine="708"/>
        <w:jc w:val="both"/>
        <w:rPr>
          <w:lang w:eastAsia="uk-UA"/>
        </w:rPr>
      </w:pPr>
      <w:r w:rsidRPr="00207DDB">
        <w:rPr>
          <w:color w:val="000000"/>
        </w:rPr>
        <w:t xml:space="preserve">На реалізацію заходів </w:t>
      </w:r>
      <w:r w:rsidRPr="00207DDB">
        <w:t xml:space="preserve">Програми </w:t>
      </w:r>
      <w:r w:rsidRPr="00207DDB">
        <w:rPr>
          <w:color w:val="000000" w:themeColor="text1"/>
        </w:rPr>
        <w:t>національно-патріотичного виховання дітей та молоді на 2024-2026 роки</w:t>
      </w:r>
      <w:r w:rsidRPr="00207DDB">
        <w:t xml:space="preserve"> з бюджету громади на 2025 рік </w:t>
      </w:r>
      <w:r w:rsidRPr="00207DDB">
        <w:rPr>
          <w:lang w:eastAsia="uk-UA"/>
        </w:rPr>
        <w:t>виділено 74,6 тис. грн., фактично профінансовано за 2025 року 68,1 тис. грн.</w:t>
      </w:r>
    </w:p>
    <w:p w14:paraId="36E2D81B" w14:textId="77777777" w:rsidR="00FF6E41" w:rsidRPr="00207DDB" w:rsidRDefault="00FF6E41" w:rsidP="00FF6E41">
      <w:pPr>
        <w:ind w:firstLine="708"/>
        <w:jc w:val="both"/>
      </w:pPr>
      <w:r w:rsidRPr="00207DDB">
        <w:rPr>
          <w:color w:val="000000" w:themeColor="text1"/>
        </w:rPr>
        <w:t xml:space="preserve">Проведені заходи: </w:t>
      </w:r>
    </w:p>
    <w:p w14:paraId="37894346" w14:textId="225A6880" w:rsidR="00FF6E41" w:rsidRPr="00207DDB" w:rsidRDefault="00FF6E41" w:rsidP="00FF6E41">
      <w:pPr>
        <w:pStyle w:val="ad"/>
        <w:numPr>
          <w:ilvl w:val="0"/>
          <w:numId w:val="5"/>
        </w:numPr>
        <w:ind w:left="0" w:firstLine="426"/>
        <w:contextualSpacing w:val="0"/>
        <w:jc w:val="both"/>
        <w:rPr>
          <w:color w:val="000000"/>
        </w:rPr>
      </w:pPr>
      <w:r w:rsidRPr="00207DDB">
        <w:rPr>
          <w:color w:val="000000"/>
        </w:rPr>
        <w:t xml:space="preserve">з </w:t>
      </w:r>
      <w:r w:rsidRPr="00207DDB">
        <w:rPr>
          <w:lang w:eastAsia="uk-UA"/>
        </w:rPr>
        <w:t xml:space="preserve">відзначення державних, національних  та міських свят: День Соборності України, Міжнародний день пам’яті жертв Голокосту, День пам’яті Героїв Крут, День Державного Герба України, День Героїв Небесної Сотні, Театралізоване свято «Масляна», День народження Т.Г. Шевченка,  День Чорнобильської  трагедії,  День Перемоги над нацизмом </w:t>
      </w:r>
      <w:r w:rsidRPr="00207DDB">
        <w:rPr>
          <w:lang w:eastAsia="uk-UA"/>
        </w:rPr>
        <w:lastRenderedPageBreak/>
        <w:t>у Другій світовій війні,  День матері, День вишиванки, Міжнародний день захисту дітей, День Конституції України, Диктант єдності громади</w:t>
      </w:r>
      <w:r w:rsidRPr="00207DDB">
        <w:rPr>
          <w:color w:val="000000"/>
        </w:rPr>
        <w:t>;</w:t>
      </w:r>
    </w:p>
    <w:p w14:paraId="27E6A880" w14:textId="77777777" w:rsidR="00FF6E41" w:rsidRPr="00207DDB" w:rsidRDefault="00FF6E41" w:rsidP="00FF6E41">
      <w:pPr>
        <w:pStyle w:val="ad"/>
        <w:numPr>
          <w:ilvl w:val="0"/>
          <w:numId w:val="5"/>
        </w:numPr>
        <w:ind w:left="0" w:firstLine="426"/>
        <w:contextualSpacing w:val="0"/>
        <w:jc w:val="both"/>
        <w:rPr>
          <w:color w:val="000000"/>
        </w:rPr>
      </w:pPr>
      <w:r w:rsidRPr="00207DDB">
        <w:rPr>
          <w:color w:val="000000"/>
        </w:rPr>
        <w:t>з музично-культурницьких, фестивалів національно-патріотичного спрямування (</w:t>
      </w:r>
      <w:r w:rsidRPr="00207DDB">
        <w:rPr>
          <w:lang w:eastAsia="uk-UA"/>
        </w:rPr>
        <w:t>проведено фестиваль патріотичної пісні та благодійні концерти)</w:t>
      </w:r>
      <w:r w:rsidRPr="00207DDB">
        <w:rPr>
          <w:color w:val="000000"/>
        </w:rPr>
        <w:t>;</w:t>
      </w:r>
    </w:p>
    <w:p w14:paraId="56DB08B2" w14:textId="77777777" w:rsidR="00FF6E41" w:rsidRPr="00207DDB" w:rsidRDefault="00FF6E41" w:rsidP="00FF6E41">
      <w:pPr>
        <w:pStyle w:val="ad"/>
        <w:numPr>
          <w:ilvl w:val="0"/>
          <w:numId w:val="5"/>
        </w:numPr>
        <w:ind w:left="0" w:firstLine="426"/>
        <w:contextualSpacing w:val="0"/>
        <w:jc w:val="both"/>
        <w:rPr>
          <w:color w:val="000000"/>
        </w:rPr>
      </w:pPr>
      <w:r w:rsidRPr="00207DDB">
        <w:rPr>
          <w:lang w:eastAsia="uk-UA"/>
        </w:rPr>
        <w:t xml:space="preserve">з організації міського етапу Всеукраїнської дитячо-юнацької військово-патріотичної гри «Сокіл» «Джура». Переможці міського етапу прийняли участь в районному </w:t>
      </w:r>
      <w:proofErr w:type="spellStart"/>
      <w:r w:rsidRPr="00207DDB">
        <w:rPr>
          <w:lang w:eastAsia="uk-UA"/>
        </w:rPr>
        <w:t>еиапі</w:t>
      </w:r>
      <w:proofErr w:type="spellEnd"/>
      <w:r w:rsidRPr="00207DDB">
        <w:rPr>
          <w:lang w:eastAsia="uk-UA"/>
        </w:rPr>
        <w:t>, отримали перемогу і взяли участь в обласному етапі, де посіли третє місце (Рій «Кіборги» Ліцею №1)</w:t>
      </w:r>
      <w:r w:rsidRPr="00207DDB">
        <w:rPr>
          <w:color w:val="000000"/>
        </w:rPr>
        <w:t>;</w:t>
      </w:r>
    </w:p>
    <w:p w14:paraId="2BE97878" w14:textId="521805FE" w:rsidR="00FF6E41" w:rsidRPr="00207DDB" w:rsidRDefault="00FF6E41" w:rsidP="00FF6E41">
      <w:pPr>
        <w:pStyle w:val="ad"/>
        <w:numPr>
          <w:ilvl w:val="0"/>
          <w:numId w:val="5"/>
        </w:numPr>
        <w:spacing w:line="240" w:lineRule="atLeast"/>
        <w:ind w:left="0" w:firstLine="426"/>
        <w:jc w:val="both"/>
      </w:pPr>
      <w:r w:rsidRPr="00207DDB">
        <w:rPr>
          <w:color w:val="000000"/>
        </w:rPr>
        <w:t xml:space="preserve">з організації зустрічей з родинами загиблих («зустріч з </w:t>
      </w:r>
      <w:proofErr w:type="spellStart"/>
      <w:r w:rsidRPr="00207DDB">
        <w:rPr>
          <w:color w:val="000000"/>
        </w:rPr>
        <w:t>вдовами</w:t>
      </w:r>
      <w:proofErr w:type="spellEnd"/>
      <w:r w:rsidRPr="00207DDB">
        <w:rPr>
          <w:color w:val="000000"/>
        </w:rPr>
        <w:t xml:space="preserve"> в музеї </w:t>
      </w:r>
      <w:proofErr w:type="spellStart"/>
      <w:r w:rsidRPr="00207DDB">
        <w:rPr>
          <w:color w:val="000000"/>
        </w:rPr>
        <w:t>м.Південного</w:t>
      </w:r>
      <w:proofErr w:type="spellEnd"/>
      <w:r w:rsidRPr="00207DDB">
        <w:rPr>
          <w:color w:val="000000"/>
        </w:rPr>
        <w:t xml:space="preserve"> «Вдовий плуг», зустріч з матерями загиблих «Материнський захист», </w:t>
      </w:r>
      <w:proofErr w:type="spellStart"/>
      <w:r w:rsidRPr="00207DDB">
        <w:rPr>
          <w:color w:val="000000"/>
        </w:rPr>
        <w:t>посаджено</w:t>
      </w:r>
      <w:proofErr w:type="spellEnd"/>
      <w:r w:rsidRPr="00207DDB">
        <w:rPr>
          <w:color w:val="000000"/>
        </w:rPr>
        <w:t xml:space="preserve"> калину «Надії» та ін</w:t>
      </w:r>
      <w:r w:rsidR="00CC15D4">
        <w:rPr>
          <w:color w:val="000000"/>
        </w:rPr>
        <w:t>.</w:t>
      </w:r>
      <w:r w:rsidRPr="00207DDB">
        <w:rPr>
          <w:color w:val="000000"/>
        </w:rPr>
        <w:t>).</w:t>
      </w:r>
    </w:p>
    <w:p w14:paraId="6307FFBA" w14:textId="77777777" w:rsidR="00F20D8B" w:rsidRPr="00207DDB" w:rsidRDefault="00F20D8B" w:rsidP="00426CBB">
      <w:pPr>
        <w:jc w:val="both"/>
        <w:rPr>
          <w:color w:val="000000"/>
        </w:rPr>
      </w:pPr>
    </w:p>
    <w:p w14:paraId="66F8CB32" w14:textId="3429AC23" w:rsidR="00176A22" w:rsidRPr="00207DDB" w:rsidRDefault="00591748" w:rsidP="009F5C6B">
      <w:pPr>
        <w:pStyle w:val="a7"/>
        <w:shd w:val="clear" w:color="auto" w:fill="FFFFFF"/>
        <w:spacing w:before="0" w:beforeAutospacing="0" w:after="0" w:afterAutospacing="0"/>
        <w:ind w:firstLine="708"/>
        <w:jc w:val="both"/>
        <w:rPr>
          <w:b/>
        </w:rPr>
      </w:pPr>
      <w:r w:rsidRPr="00207DDB">
        <w:rPr>
          <w:b/>
        </w:rPr>
        <w:t>Посилення</w:t>
      </w:r>
      <w:r w:rsidR="00176A22" w:rsidRPr="00207DDB">
        <w:rPr>
          <w:b/>
        </w:rPr>
        <w:t xml:space="preserve"> соціального захисту населення та соціальна підтримка.</w:t>
      </w:r>
    </w:p>
    <w:p w14:paraId="618678AD" w14:textId="770FD1D5" w:rsidR="006923CB" w:rsidRPr="00207DDB" w:rsidRDefault="0068335A" w:rsidP="006923CB">
      <w:pPr>
        <w:pStyle w:val="a7"/>
        <w:spacing w:before="0" w:beforeAutospacing="0" w:after="0" w:afterAutospacing="0"/>
        <w:ind w:firstLine="708"/>
        <w:jc w:val="both"/>
      </w:pPr>
      <w:r w:rsidRPr="00207DDB">
        <w:rPr>
          <w:bCs/>
          <w:iCs/>
        </w:rPr>
        <w:t>Соціальний захист та підтримка населення</w:t>
      </w:r>
      <w:r w:rsidRPr="00207DDB">
        <w:rPr>
          <w:bCs/>
        </w:rPr>
        <w:t xml:space="preserve"> забезпечу</w:t>
      </w:r>
      <w:r w:rsidR="001B5603" w:rsidRPr="00207DDB">
        <w:rPr>
          <w:bCs/>
        </w:rPr>
        <w:t>валась</w:t>
      </w:r>
      <w:r w:rsidRPr="00207DDB">
        <w:rPr>
          <w:bCs/>
        </w:rPr>
        <w:t xml:space="preserve"> в рамках заходів</w:t>
      </w:r>
      <w:r w:rsidRPr="00207DDB">
        <w:t xml:space="preserve"> програми соціального захисту окремих категорій населення Южненської міської територіальної громади на 202</w:t>
      </w:r>
      <w:r w:rsidR="006923CB" w:rsidRPr="00207DDB">
        <w:t>5</w:t>
      </w:r>
      <w:r w:rsidRPr="00207DDB">
        <w:t>-202</w:t>
      </w:r>
      <w:r w:rsidR="006923CB" w:rsidRPr="00207DDB">
        <w:t>7</w:t>
      </w:r>
      <w:r w:rsidRPr="00207DDB">
        <w:t xml:space="preserve"> роки, на яку у 202</w:t>
      </w:r>
      <w:r w:rsidR="006923CB" w:rsidRPr="00207DDB">
        <w:t>5</w:t>
      </w:r>
      <w:r w:rsidRPr="00207DDB">
        <w:t xml:space="preserve"> році </w:t>
      </w:r>
      <w:r w:rsidR="006923CB" w:rsidRPr="00207DDB">
        <w:t>профінансовано</w:t>
      </w:r>
      <w:r w:rsidRPr="00207DDB">
        <w:t xml:space="preserve"> </w:t>
      </w:r>
      <w:r w:rsidR="006923CB" w:rsidRPr="00207DDB">
        <w:t>за рахунок місцевого бюджету 29,4 млн грн</w:t>
      </w:r>
      <w:r w:rsidR="00591748" w:rsidRPr="00207DDB">
        <w:t xml:space="preserve">, що </w:t>
      </w:r>
      <w:r w:rsidR="00591748" w:rsidRPr="00207DDB">
        <w:rPr>
          <w:bCs/>
          <w:color w:val="000000" w:themeColor="text1"/>
          <w:lang w:eastAsia="uk-UA"/>
        </w:rPr>
        <w:t>на 12,2 млн грн більше</w:t>
      </w:r>
      <w:r w:rsidR="00591748" w:rsidRPr="00207DDB">
        <w:t xml:space="preserve"> порівняно з 2024 роком.</w:t>
      </w:r>
      <w:r w:rsidR="00591748" w:rsidRPr="00207DDB">
        <w:rPr>
          <w:sz w:val="28"/>
          <w:szCs w:val="28"/>
        </w:rPr>
        <w:t xml:space="preserve">  </w:t>
      </w:r>
      <w:r w:rsidR="00636B97" w:rsidRPr="00207DDB">
        <w:t xml:space="preserve"> </w:t>
      </w:r>
      <w:r w:rsidR="00636B97" w:rsidRPr="00207DDB">
        <w:rPr>
          <w:color w:val="000000" w:themeColor="text1"/>
        </w:rPr>
        <w:t xml:space="preserve">Охоплено </w:t>
      </w:r>
      <w:r w:rsidR="006923CB" w:rsidRPr="00207DDB">
        <w:t>допомогою 4943 осіб різних категорій</w:t>
      </w:r>
      <w:r w:rsidR="003378A5">
        <w:t>.</w:t>
      </w:r>
    </w:p>
    <w:p w14:paraId="22AB89F7" w14:textId="37F335F3" w:rsidR="002C5BF7" w:rsidRPr="00207DDB" w:rsidRDefault="002C5BF7" w:rsidP="00722F63">
      <w:pPr>
        <w:pStyle w:val="a7"/>
        <w:spacing w:before="0" w:beforeAutospacing="0" w:after="0" w:afterAutospacing="0"/>
        <w:ind w:firstLine="708"/>
        <w:jc w:val="both"/>
      </w:pPr>
      <w:r w:rsidRPr="00207DDB">
        <w:t>За 2025 рік надані</w:t>
      </w:r>
      <w:r w:rsidR="006923CB" w:rsidRPr="00207DDB">
        <w:t xml:space="preserve"> наступні види допомоги:</w:t>
      </w:r>
    </w:p>
    <w:p w14:paraId="73915C15" w14:textId="00402CB9" w:rsidR="002C5BF7" w:rsidRPr="00722F63" w:rsidRDefault="002C5BF7" w:rsidP="002C5BF7">
      <w:pPr>
        <w:numPr>
          <w:ilvl w:val="0"/>
          <w:numId w:val="11"/>
        </w:numPr>
        <w:ind w:left="0" w:firstLine="567"/>
        <w:jc w:val="both"/>
        <w:rPr>
          <w:bCs/>
        </w:rPr>
      </w:pPr>
      <w:r w:rsidRPr="00207DDB">
        <w:t xml:space="preserve"> одноразова матеріальна допомога пораненим військовослужбовцям ЗСУ, СБУ, МВС та інших формувань визначених згідно з мобілізаційними планами, у розмірі 40,0 </w:t>
      </w:r>
      <w:proofErr w:type="spellStart"/>
      <w:r w:rsidRPr="00207DDB">
        <w:t>тис.грн</w:t>
      </w:r>
      <w:proofErr w:type="spellEnd"/>
      <w:r w:rsidRPr="00207DDB">
        <w:t xml:space="preserve">. на одну особу,  сім'ям загиблих (померлих) військових на поховання  у розмірі 30,0 </w:t>
      </w:r>
      <w:proofErr w:type="spellStart"/>
      <w:r w:rsidRPr="00207DDB">
        <w:t>тис.грн</w:t>
      </w:r>
      <w:proofErr w:type="spellEnd"/>
      <w:r w:rsidRPr="00207DDB">
        <w:t xml:space="preserve">. та у розмірі 50,0 </w:t>
      </w:r>
      <w:proofErr w:type="spellStart"/>
      <w:r w:rsidRPr="00207DDB">
        <w:t>тис.грн</w:t>
      </w:r>
      <w:proofErr w:type="spellEnd"/>
      <w:r w:rsidRPr="00207DDB">
        <w:t>.,</w:t>
      </w:r>
      <w:r w:rsidRPr="00207DDB">
        <w:rPr>
          <w:lang w:eastAsia="uk-UA"/>
        </w:rPr>
        <w:t xml:space="preserve"> як компенсація вартості виготовлення та встановлення надгробку</w:t>
      </w:r>
      <w:r w:rsidRPr="00207DDB">
        <w:t xml:space="preserve">, а також надається одноразова матеріальна допомога у розмірі 40,0 </w:t>
      </w:r>
      <w:proofErr w:type="spellStart"/>
      <w:r w:rsidRPr="00207DDB">
        <w:t>тис.грн</w:t>
      </w:r>
      <w:proofErr w:type="spellEnd"/>
      <w:r w:rsidRPr="00207DDB">
        <w:t xml:space="preserve">.: </w:t>
      </w:r>
      <w:r w:rsidRPr="00207DDB">
        <w:rPr>
          <w:bCs/>
          <w:spacing w:val="5"/>
          <w:shd w:val="clear" w:color="auto" w:fill="FFFFFF"/>
          <w:lang w:eastAsia="x-none"/>
        </w:rPr>
        <w:t xml:space="preserve">сім'ям військовослужбовців, які зникли безвісти; сім'ям військовослужбовців, які </w:t>
      </w:r>
      <w:r w:rsidRPr="00722F63">
        <w:rPr>
          <w:bCs/>
          <w:spacing w:val="5"/>
          <w:shd w:val="clear" w:color="auto" w:fill="FFFFFF"/>
          <w:lang w:eastAsia="x-none"/>
        </w:rPr>
        <w:t>перебувають у полоні або військовослужбовцю, який повернувся з полону (</w:t>
      </w:r>
      <w:r w:rsidRPr="00722F63">
        <w:rPr>
          <w:bCs/>
        </w:rPr>
        <w:t xml:space="preserve">отримали допомогу 72 особи) на загальну суму 2,9 млн грн, з них: </w:t>
      </w:r>
    </w:p>
    <w:p w14:paraId="2A867476" w14:textId="77777777" w:rsidR="002C5BF7" w:rsidRPr="00207DDB" w:rsidRDefault="002C5BF7" w:rsidP="002C5BF7">
      <w:pPr>
        <w:pStyle w:val="ad"/>
        <w:numPr>
          <w:ilvl w:val="0"/>
          <w:numId w:val="11"/>
        </w:numPr>
        <w:ind w:left="0" w:firstLine="567"/>
        <w:contextualSpacing w:val="0"/>
        <w:jc w:val="both"/>
        <w:rPr>
          <w:b/>
          <w:bCs/>
        </w:rPr>
      </w:pPr>
      <w:r w:rsidRPr="00722F63">
        <w:rPr>
          <w:bCs/>
        </w:rPr>
        <w:t>35 військовослужбовців, які отримали поранення</w:t>
      </w:r>
      <w:r w:rsidRPr="00207DDB">
        <w:t xml:space="preserve">, отримали допомогу у розмірі 40,0 </w:t>
      </w:r>
      <w:proofErr w:type="spellStart"/>
      <w:r w:rsidRPr="00207DDB">
        <w:t>тис.грн</w:t>
      </w:r>
      <w:proofErr w:type="spellEnd"/>
      <w:r w:rsidRPr="00207DDB">
        <w:t xml:space="preserve">. на одну особу, на загальну суму 1400,0 </w:t>
      </w:r>
      <w:proofErr w:type="spellStart"/>
      <w:r w:rsidRPr="00207DDB">
        <w:t>тис.грн</w:t>
      </w:r>
      <w:proofErr w:type="spellEnd"/>
      <w:r w:rsidRPr="00207DDB">
        <w:t xml:space="preserve">., </w:t>
      </w:r>
    </w:p>
    <w:p w14:paraId="032E9CD3" w14:textId="77777777" w:rsidR="002C5BF7" w:rsidRPr="00207DDB" w:rsidRDefault="002C5BF7" w:rsidP="002C5BF7">
      <w:pPr>
        <w:pStyle w:val="ad"/>
        <w:numPr>
          <w:ilvl w:val="0"/>
          <w:numId w:val="11"/>
        </w:numPr>
        <w:ind w:left="0" w:firstLine="567"/>
        <w:contextualSpacing w:val="0"/>
        <w:jc w:val="both"/>
        <w:rPr>
          <w:b/>
          <w:bCs/>
        </w:rPr>
      </w:pPr>
      <w:r w:rsidRPr="00207DDB">
        <w:t xml:space="preserve">10 членів сімей загиблих військовослужбовців отримали допомогу у розмірі 30,0 </w:t>
      </w:r>
      <w:proofErr w:type="spellStart"/>
      <w:r w:rsidRPr="00207DDB">
        <w:t>тис.грн</w:t>
      </w:r>
      <w:proofErr w:type="spellEnd"/>
      <w:r w:rsidRPr="00207DDB">
        <w:t xml:space="preserve">. на одну особу, на загальну суму 300,0 </w:t>
      </w:r>
      <w:proofErr w:type="spellStart"/>
      <w:r w:rsidRPr="00207DDB">
        <w:t>тис.грн</w:t>
      </w:r>
      <w:proofErr w:type="spellEnd"/>
      <w:r w:rsidRPr="00207DDB">
        <w:t xml:space="preserve">., </w:t>
      </w:r>
    </w:p>
    <w:p w14:paraId="2E4308D8" w14:textId="77777777" w:rsidR="002C5BF7" w:rsidRPr="00207DDB" w:rsidRDefault="002C5BF7" w:rsidP="002C5BF7">
      <w:pPr>
        <w:pStyle w:val="ad"/>
        <w:numPr>
          <w:ilvl w:val="0"/>
          <w:numId w:val="11"/>
        </w:numPr>
        <w:ind w:left="0" w:firstLine="567"/>
        <w:contextualSpacing w:val="0"/>
        <w:jc w:val="both"/>
        <w:rPr>
          <w:b/>
          <w:bCs/>
        </w:rPr>
      </w:pPr>
      <w:r w:rsidRPr="00207DDB">
        <w:t xml:space="preserve">на виготовлення та встановлення надгробку на кладовищах 15 членів сімей отримали допомогу у розмірі 50,0 </w:t>
      </w:r>
      <w:proofErr w:type="spellStart"/>
      <w:r w:rsidRPr="00207DDB">
        <w:t>тис.грн</w:t>
      </w:r>
      <w:proofErr w:type="spellEnd"/>
      <w:r w:rsidRPr="00207DDB">
        <w:t xml:space="preserve">. на одну особу, на загальну суму 750,0 </w:t>
      </w:r>
      <w:proofErr w:type="spellStart"/>
      <w:r w:rsidRPr="00207DDB">
        <w:t>тис.грн</w:t>
      </w:r>
      <w:proofErr w:type="spellEnd"/>
      <w:r w:rsidRPr="00207DDB">
        <w:t>;</w:t>
      </w:r>
    </w:p>
    <w:p w14:paraId="5CB7172B" w14:textId="77777777" w:rsidR="002C5BF7" w:rsidRPr="00207DDB" w:rsidRDefault="002C5BF7" w:rsidP="002C5BF7">
      <w:pPr>
        <w:pStyle w:val="ad"/>
        <w:numPr>
          <w:ilvl w:val="0"/>
          <w:numId w:val="11"/>
        </w:numPr>
        <w:ind w:left="0" w:firstLine="567"/>
        <w:contextualSpacing w:val="0"/>
        <w:jc w:val="both"/>
        <w:rPr>
          <w:b/>
          <w:bCs/>
        </w:rPr>
      </w:pPr>
      <w:r w:rsidRPr="00207DDB">
        <w:t xml:space="preserve"> 10 </w:t>
      </w:r>
      <w:bookmarkStart w:id="39" w:name="_Hlk220922550"/>
      <w:r w:rsidRPr="00207DDB">
        <w:t>сім'ям військовослужбовців, які зникли безвісти</w:t>
      </w:r>
      <w:bookmarkEnd w:id="39"/>
      <w:r w:rsidRPr="00207DDB">
        <w:t xml:space="preserve">, у розмірі 40,0 </w:t>
      </w:r>
      <w:proofErr w:type="spellStart"/>
      <w:r w:rsidRPr="00207DDB">
        <w:t>тис.грн</w:t>
      </w:r>
      <w:proofErr w:type="spellEnd"/>
      <w:r w:rsidRPr="00207DDB">
        <w:t xml:space="preserve">., на загальну суму 400,0 </w:t>
      </w:r>
      <w:proofErr w:type="spellStart"/>
      <w:r w:rsidRPr="00207DDB">
        <w:t>тис.грн</w:t>
      </w:r>
      <w:proofErr w:type="spellEnd"/>
      <w:r w:rsidRPr="00207DDB">
        <w:t xml:space="preserve">.; </w:t>
      </w:r>
    </w:p>
    <w:p w14:paraId="7700AF26" w14:textId="77777777" w:rsidR="002C5BF7" w:rsidRPr="00207DDB" w:rsidRDefault="002C5BF7" w:rsidP="002C5BF7">
      <w:pPr>
        <w:pStyle w:val="ad"/>
        <w:numPr>
          <w:ilvl w:val="0"/>
          <w:numId w:val="11"/>
        </w:numPr>
        <w:ind w:left="0" w:firstLine="567"/>
        <w:contextualSpacing w:val="0"/>
        <w:jc w:val="both"/>
        <w:rPr>
          <w:b/>
          <w:bCs/>
        </w:rPr>
      </w:pPr>
      <w:r w:rsidRPr="00207DDB">
        <w:t xml:space="preserve">2 </w:t>
      </w:r>
      <w:bookmarkStart w:id="40" w:name="_Hlk220922583"/>
      <w:r w:rsidRPr="00207DDB">
        <w:t xml:space="preserve">військовослужбовця повернулись з полону </w:t>
      </w:r>
      <w:bookmarkEnd w:id="40"/>
      <w:r w:rsidRPr="00207DDB">
        <w:t xml:space="preserve">і отримали допомогу у розмірі 40,0 </w:t>
      </w:r>
      <w:proofErr w:type="spellStart"/>
      <w:r w:rsidRPr="00207DDB">
        <w:t>тис.грн</w:t>
      </w:r>
      <w:proofErr w:type="spellEnd"/>
      <w:r w:rsidRPr="00207DDB">
        <w:t xml:space="preserve">., на загальну суму 80,0 </w:t>
      </w:r>
      <w:proofErr w:type="spellStart"/>
      <w:r w:rsidRPr="00207DDB">
        <w:t>тис.грн</w:t>
      </w:r>
      <w:proofErr w:type="spellEnd"/>
      <w:r w:rsidRPr="00207DDB">
        <w:t>.</w:t>
      </w:r>
    </w:p>
    <w:p w14:paraId="76323499" w14:textId="77777777" w:rsidR="002C5BF7" w:rsidRPr="00207DDB" w:rsidRDefault="002C5BF7" w:rsidP="006923CB">
      <w:pPr>
        <w:pStyle w:val="a7"/>
        <w:spacing w:before="0" w:beforeAutospacing="0" w:after="0" w:afterAutospacing="0"/>
        <w:ind w:firstLine="708"/>
        <w:jc w:val="both"/>
      </w:pPr>
    </w:p>
    <w:p w14:paraId="4FA8DFD6" w14:textId="1DF876C2" w:rsidR="002C5BF7" w:rsidRPr="00207DDB" w:rsidRDefault="002C5BF7" w:rsidP="002C5BF7">
      <w:pPr>
        <w:pStyle w:val="a7"/>
        <w:numPr>
          <w:ilvl w:val="0"/>
          <w:numId w:val="11"/>
        </w:numPr>
        <w:spacing w:before="0" w:beforeAutospacing="0" w:after="0" w:afterAutospacing="0"/>
        <w:ind w:left="0" w:firstLine="567"/>
        <w:jc w:val="both"/>
      </w:pPr>
      <w:r w:rsidRPr="00207DDB">
        <w:t xml:space="preserve">одноразова матеріальна допомога за рішенням Координаційної ради, отримали допомогу </w:t>
      </w:r>
      <w:r w:rsidRPr="00722F63">
        <w:rPr>
          <w:bCs/>
        </w:rPr>
        <w:t>478 осіб на загальну суму 7,8 млн грн, в тому</w:t>
      </w:r>
      <w:r w:rsidRPr="00207DDB">
        <w:t xml:space="preserve"> числі на вирішення соціально-побутових потреб – 152 особи на загальну суму 456,0 </w:t>
      </w:r>
      <w:proofErr w:type="spellStart"/>
      <w:r w:rsidRPr="00207DDB">
        <w:t>тис.грн</w:t>
      </w:r>
      <w:proofErr w:type="spellEnd"/>
      <w:r w:rsidRPr="00207DDB">
        <w:t xml:space="preserve">. (з них 12 внутрішньо переміщених осіб на загальну суму 36,0 </w:t>
      </w:r>
      <w:proofErr w:type="spellStart"/>
      <w:r w:rsidRPr="00207DDB">
        <w:t>тис.грн</w:t>
      </w:r>
      <w:proofErr w:type="spellEnd"/>
      <w:r w:rsidRPr="00207DDB">
        <w:t xml:space="preserve">.), 326 осіб, які опинились в складних життєвих обставинах на загальну суму 7388,53 </w:t>
      </w:r>
      <w:proofErr w:type="spellStart"/>
      <w:r w:rsidRPr="00207DDB">
        <w:t>тис.грн</w:t>
      </w:r>
      <w:proofErr w:type="spellEnd"/>
      <w:r w:rsidRPr="00207DDB">
        <w:t xml:space="preserve">. (з них: 5 особам </w:t>
      </w:r>
      <w:r w:rsidRPr="00207DDB">
        <w:rPr>
          <w:shd w:val="clear" w:color="auto" w:fill="FFFFFF"/>
        </w:rPr>
        <w:t xml:space="preserve">з хронічною нирковою недостатністю, які потребують отримання програмного гемодіалізу в лікувально-профілактичних закладах Одеської </w:t>
      </w:r>
      <w:r w:rsidRPr="003378A5">
        <w:rPr>
          <w:shd w:val="clear" w:color="auto" w:fill="FFFFFF"/>
        </w:rPr>
        <w:t xml:space="preserve">області, на </w:t>
      </w:r>
      <w:r w:rsidRPr="003378A5">
        <w:rPr>
          <w:rStyle w:val="af4"/>
          <w:b w:val="0"/>
          <w:bCs w:val="0"/>
          <w:i w:val="0"/>
          <w:iCs w:val="0"/>
          <w:sz w:val="24"/>
          <w:szCs w:val="24"/>
        </w:rPr>
        <w:t>відшкодування вартості проїзду до</w:t>
      </w:r>
      <w:r w:rsidRPr="003378A5">
        <w:rPr>
          <w:rStyle w:val="af4"/>
          <w:sz w:val="24"/>
          <w:szCs w:val="24"/>
        </w:rPr>
        <w:t xml:space="preserve"> </w:t>
      </w:r>
      <w:r w:rsidRPr="003378A5">
        <w:t>лікувально-профілактичного закладу та в зворотному напрямку,</w:t>
      </w:r>
      <w:r w:rsidRPr="003378A5">
        <w:rPr>
          <w:rStyle w:val="af4"/>
          <w:sz w:val="24"/>
          <w:szCs w:val="24"/>
        </w:rPr>
        <w:t xml:space="preserve"> </w:t>
      </w:r>
      <w:r w:rsidRPr="003378A5">
        <w:rPr>
          <w:rStyle w:val="af4"/>
          <w:b w:val="0"/>
          <w:bCs w:val="0"/>
          <w:i w:val="0"/>
          <w:iCs w:val="0"/>
          <w:sz w:val="24"/>
          <w:szCs w:val="24"/>
        </w:rPr>
        <w:t>надана</w:t>
      </w:r>
      <w:r w:rsidRPr="003378A5">
        <w:rPr>
          <w:rStyle w:val="af4"/>
          <w:sz w:val="24"/>
          <w:szCs w:val="24"/>
        </w:rPr>
        <w:t xml:space="preserve"> </w:t>
      </w:r>
      <w:r w:rsidRPr="003378A5">
        <w:t xml:space="preserve"> одноразова матеріальна допомога </w:t>
      </w:r>
      <w:r w:rsidRPr="003378A5">
        <w:rPr>
          <w:shd w:val="clear" w:color="auto" w:fill="FFFFFF"/>
        </w:rPr>
        <w:t xml:space="preserve">на загальну суму 325,0 </w:t>
      </w:r>
      <w:proofErr w:type="spellStart"/>
      <w:r w:rsidRPr="003378A5">
        <w:rPr>
          <w:shd w:val="clear" w:color="auto" w:fill="FFFFFF"/>
        </w:rPr>
        <w:t>тис.грн</w:t>
      </w:r>
      <w:proofErr w:type="spellEnd"/>
      <w:r w:rsidRPr="003378A5">
        <w:rPr>
          <w:shd w:val="clear" w:color="auto" w:fill="FFFFFF"/>
        </w:rPr>
        <w:t xml:space="preserve">.,  5 особам - </w:t>
      </w:r>
      <w:r w:rsidRPr="003378A5">
        <w:t xml:space="preserve">працівникам комунальних підприємств, які були направлені у відрядження за окремим розпорядженням міського голови, які приймають безпосередню участь у заходах з територіальної оборони від Южненської міської територіальної громади з виконання оперативних завдань з посилення оборони (будівництво фортифікаційних споруд), на весь час дії воєнного стану, надана одноразова допомога на загальну суму 123,2 </w:t>
      </w:r>
      <w:proofErr w:type="spellStart"/>
      <w:r w:rsidRPr="003378A5">
        <w:t>тис.грн</w:t>
      </w:r>
      <w:proofErr w:type="spellEnd"/>
      <w:r w:rsidRPr="003378A5">
        <w:t>. та 77 особам</w:t>
      </w:r>
      <w:r w:rsidRPr="00207DDB">
        <w:t xml:space="preserve"> на 81 пошкоджений </w:t>
      </w:r>
      <w:r w:rsidRPr="00207DDB">
        <w:lastRenderedPageBreak/>
        <w:t xml:space="preserve">об’єкт </w:t>
      </w:r>
      <w:r w:rsidRPr="00207DDB">
        <w:rPr>
          <w:bCs/>
          <w:lang w:eastAsia="uk-UA"/>
        </w:rPr>
        <w:t>постраждалим/ власникам/ наймачам об’єктів нерухомого майна житлового фонду, пошкоджених внаслідок бойових дій, терористичних актів, диверсій, спричинених збройною агресією російської федерації проти України</w:t>
      </w:r>
      <w:r w:rsidRPr="00207DDB">
        <w:t xml:space="preserve"> на загальну суму 1438,93 </w:t>
      </w:r>
      <w:proofErr w:type="spellStart"/>
      <w:r w:rsidRPr="00207DDB">
        <w:t>тис.грн</w:t>
      </w:r>
      <w:proofErr w:type="spellEnd"/>
      <w:r w:rsidRPr="00207DDB">
        <w:t>.).</w:t>
      </w:r>
    </w:p>
    <w:p w14:paraId="149267E8" w14:textId="77777777" w:rsidR="002C5BF7" w:rsidRPr="00207DDB" w:rsidRDefault="002C5BF7" w:rsidP="002C5BF7">
      <w:pPr>
        <w:pStyle w:val="a7"/>
        <w:spacing w:before="0" w:beforeAutospacing="0" w:after="0" w:afterAutospacing="0"/>
        <w:jc w:val="both"/>
      </w:pPr>
    </w:p>
    <w:p w14:paraId="3B335C14" w14:textId="77777777" w:rsidR="006923CB" w:rsidRPr="00722F63" w:rsidRDefault="006923CB" w:rsidP="006923CB">
      <w:pPr>
        <w:pStyle w:val="a7"/>
        <w:numPr>
          <w:ilvl w:val="0"/>
          <w:numId w:val="11"/>
        </w:numPr>
        <w:spacing w:before="0" w:beforeAutospacing="0" w:after="0" w:afterAutospacing="0"/>
        <w:ind w:left="0" w:firstLine="567"/>
        <w:jc w:val="both"/>
      </w:pPr>
      <w:r w:rsidRPr="00722F63">
        <w:t xml:space="preserve">одноразова  матеріальна допомога особам з інвалідністю І групи, допомогу отримали  73 особи на загальну суму 109,5 </w:t>
      </w:r>
      <w:proofErr w:type="spellStart"/>
      <w:r w:rsidRPr="00722F63">
        <w:t>тис.грн</w:t>
      </w:r>
      <w:proofErr w:type="spellEnd"/>
      <w:r w:rsidRPr="00722F63">
        <w:t>;</w:t>
      </w:r>
    </w:p>
    <w:p w14:paraId="3C6045A1" w14:textId="77777777" w:rsidR="006923CB" w:rsidRPr="00722F63" w:rsidRDefault="006923CB" w:rsidP="006923CB">
      <w:pPr>
        <w:pStyle w:val="a7"/>
        <w:spacing w:before="0" w:beforeAutospacing="0" w:after="0" w:afterAutospacing="0"/>
        <w:ind w:firstLine="567"/>
        <w:jc w:val="both"/>
      </w:pPr>
    </w:p>
    <w:p w14:paraId="545C0D93" w14:textId="77777777" w:rsidR="006923CB" w:rsidRPr="00722F63" w:rsidRDefault="006923CB" w:rsidP="006923CB">
      <w:pPr>
        <w:pStyle w:val="a7"/>
        <w:numPr>
          <w:ilvl w:val="0"/>
          <w:numId w:val="11"/>
        </w:numPr>
        <w:spacing w:before="0" w:beforeAutospacing="0" w:after="0" w:afterAutospacing="0"/>
        <w:ind w:left="0" w:firstLine="567"/>
        <w:jc w:val="both"/>
      </w:pPr>
      <w:r w:rsidRPr="00722F63">
        <w:t xml:space="preserve">одноразова матеріальна допомога на поховання деяких категорій громадян (не застраховані особи), отримали допомогу 4 особа на загальну суму 20,0 </w:t>
      </w:r>
      <w:proofErr w:type="spellStart"/>
      <w:r w:rsidRPr="00722F63">
        <w:t>тис.грн</w:t>
      </w:r>
      <w:proofErr w:type="spellEnd"/>
      <w:r w:rsidRPr="00722F63">
        <w:t>.;</w:t>
      </w:r>
    </w:p>
    <w:p w14:paraId="0E007A54" w14:textId="77777777" w:rsidR="006923CB" w:rsidRPr="00722F63" w:rsidRDefault="006923CB" w:rsidP="002C5BF7">
      <w:pPr>
        <w:pStyle w:val="a7"/>
        <w:spacing w:before="0" w:beforeAutospacing="0" w:after="0" w:afterAutospacing="0"/>
        <w:jc w:val="both"/>
      </w:pPr>
    </w:p>
    <w:p w14:paraId="43619759" w14:textId="77777777" w:rsidR="006923CB" w:rsidRPr="00722F63" w:rsidRDefault="006923CB" w:rsidP="006923CB">
      <w:pPr>
        <w:pStyle w:val="a7"/>
        <w:numPr>
          <w:ilvl w:val="0"/>
          <w:numId w:val="11"/>
        </w:numPr>
        <w:spacing w:before="0" w:beforeAutospacing="0" w:after="0" w:afterAutospacing="0"/>
        <w:ind w:left="0" w:firstLine="567"/>
        <w:jc w:val="both"/>
      </w:pPr>
      <w:r w:rsidRPr="00722F63">
        <w:t xml:space="preserve">одноразова матеріальна допомога громадянам, яким виповнилося 80, 90, 100 років –  94 особи на загальну суму 156,5 </w:t>
      </w:r>
      <w:proofErr w:type="spellStart"/>
      <w:r w:rsidRPr="00722F63">
        <w:t>тис.грн</w:t>
      </w:r>
      <w:proofErr w:type="spellEnd"/>
      <w:r w:rsidRPr="00722F63">
        <w:t xml:space="preserve">. (80 років – 69 осіб, розмір допомоги становить 1500,00 грн. на одну особу на загальну суму 103,5 </w:t>
      </w:r>
      <w:proofErr w:type="spellStart"/>
      <w:r w:rsidRPr="00722F63">
        <w:t>тис.грн</w:t>
      </w:r>
      <w:proofErr w:type="spellEnd"/>
      <w:r w:rsidRPr="00722F63">
        <w:t xml:space="preserve">., 90 років – 24 особи, розмір допомоги становить 2000,00 грн. на одну особу на загальну суму 48,0 </w:t>
      </w:r>
      <w:proofErr w:type="spellStart"/>
      <w:r w:rsidRPr="00722F63">
        <w:t>тис.грн</w:t>
      </w:r>
      <w:proofErr w:type="spellEnd"/>
      <w:r w:rsidRPr="00722F63">
        <w:t xml:space="preserve">., 100 років – 1 особа на загальну суму 5,0 </w:t>
      </w:r>
      <w:proofErr w:type="spellStart"/>
      <w:r w:rsidRPr="00722F63">
        <w:t>тис.грн</w:t>
      </w:r>
      <w:proofErr w:type="spellEnd"/>
      <w:r w:rsidRPr="00722F63">
        <w:t>.);</w:t>
      </w:r>
    </w:p>
    <w:p w14:paraId="11F7F8F7" w14:textId="77777777" w:rsidR="006923CB" w:rsidRPr="00722F63" w:rsidRDefault="006923CB" w:rsidP="006923CB">
      <w:pPr>
        <w:pStyle w:val="a7"/>
        <w:spacing w:before="0" w:beforeAutospacing="0" w:after="0" w:afterAutospacing="0"/>
        <w:ind w:firstLine="567"/>
        <w:jc w:val="both"/>
      </w:pPr>
    </w:p>
    <w:p w14:paraId="7116E814" w14:textId="77777777" w:rsidR="006923CB" w:rsidRPr="00207DDB" w:rsidRDefault="006923CB" w:rsidP="006923CB">
      <w:pPr>
        <w:pStyle w:val="a7"/>
        <w:numPr>
          <w:ilvl w:val="0"/>
          <w:numId w:val="11"/>
        </w:numPr>
        <w:spacing w:before="0" w:beforeAutospacing="0" w:after="0" w:afterAutospacing="0"/>
        <w:ind w:left="0" w:firstLine="567"/>
        <w:jc w:val="both"/>
      </w:pPr>
      <w:r w:rsidRPr="00207DDB">
        <w:t xml:space="preserve">одноразова матеріальна допомога надається щорічно громадянам, на привітання з днем народження, яким виповнюється 91 рік та більше років, у розмірі 1000,00 грн. на 1 особу, отримали </w:t>
      </w:r>
      <w:r w:rsidRPr="00722F63">
        <w:t xml:space="preserve">допомогу 56 осіб на загальну суму 56,0 </w:t>
      </w:r>
      <w:proofErr w:type="spellStart"/>
      <w:r w:rsidRPr="00722F63">
        <w:t>тис.грн</w:t>
      </w:r>
      <w:proofErr w:type="spellEnd"/>
      <w:r w:rsidRPr="00722F63">
        <w:t>., з</w:t>
      </w:r>
      <w:r w:rsidRPr="00207DDB">
        <w:t xml:space="preserve"> них: 91 рік – 13 осіб; 92 роки – 12 осіб; 93 роки – 8 осіб; 94 роки - 7 осіб;  95 років – 6 осіб;  96 років – 8 особи, 97 років – 2 особи;</w:t>
      </w:r>
    </w:p>
    <w:p w14:paraId="16D24AFE" w14:textId="77777777" w:rsidR="006923CB" w:rsidRPr="00722F63" w:rsidRDefault="006923CB" w:rsidP="006923CB">
      <w:pPr>
        <w:pStyle w:val="a7"/>
        <w:spacing w:before="0" w:beforeAutospacing="0" w:after="0" w:afterAutospacing="0"/>
        <w:jc w:val="both"/>
      </w:pPr>
    </w:p>
    <w:p w14:paraId="041E734C" w14:textId="6BBFA704" w:rsidR="006923CB" w:rsidRPr="00207DDB" w:rsidRDefault="006923CB" w:rsidP="003378A5">
      <w:pPr>
        <w:widowControl w:val="0"/>
        <w:numPr>
          <w:ilvl w:val="0"/>
          <w:numId w:val="11"/>
        </w:numPr>
        <w:tabs>
          <w:tab w:val="left" w:pos="851"/>
          <w:tab w:val="left" w:pos="3402"/>
        </w:tabs>
        <w:adjustRightInd w:val="0"/>
        <w:spacing w:line="100" w:lineRule="atLeast"/>
        <w:ind w:left="0" w:right="-81" w:firstLine="567"/>
        <w:jc w:val="both"/>
        <w:textAlignment w:val="baseline"/>
      </w:pPr>
      <w:r w:rsidRPr="00722F63">
        <w:t>одноразова  допомога до пам’ятних дат</w:t>
      </w:r>
      <w:r w:rsidR="002C5BF7" w:rsidRPr="00722F63">
        <w:t>, отримали 3501 особа на загальну суму</w:t>
      </w:r>
      <w:r w:rsidRPr="00722F63">
        <w:t xml:space="preserve">  13</w:t>
      </w:r>
      <w:r w:rsidR="002C5BF7" w:rsidRPr="00722F63">
        <w:t xml:space="preserve">,8 млн </w:t>
      </w:r>
      <w:r w:rsidRPr="00722F63">
        <w:t>грн.</w:t>
      </w:r>
      <w:r w:rsidR="002C5BF7" w:rsidRPr="00722F63">
        <w:t xml:space="preserve"> (</w:t>
      </w:r>
      <w:r w:rsidRPr="00722F63">
        <w:t>до Дня вшанування учасників бойових дій на  території  інших  держав (15 лютого)</w:t>
      </w:r>
      <w:r w:rsidR="002C5BF7" w:rsidRPr="00722F63">
        <w:t xml:space="preserve">, </w:t>
      </w:r>
      <w:r w:rsidRPr="00722F63">
        <w:t>до річниці Чорнобильської катастрофи (26 квітня)</w:t>
      </w:r>
      <w:r w:rsidR="002C5BF7" w:rsidRPr="00722F63">
        <w:t xml:space="preserve">, </w:t>
      </w:r>
      <w:r w:rsidRPr="00722F63">
        <w:t>до дня пам’яті та Перемоги над нацизмом у Другій світовій війні 1939-1945 років (08 травня)</w:t>
      </w:r>
      <w:r w:rsidR="002C5BF7" w:rsidRPr="00722F63">
        <w:t xml:space="preserve">, </w:t>
      </w:r>
      <w:r w:rsidRPr="00722F63">
        <w:t>до Міжнародного дня</w:t>
      </w:r>
      <w:r w:rsidRPr="00207DDB">
        <w:t xml:space="preserve"> захисту дитини (дітям віком до 18 років (станом на 01 червня поточного року) з багатодітних сімей) (01 червня)</w:t>
      </w:r>
      <w:r w:rsidR="002C5BF7" w:rsidRPr="00207DDB">
        <w:t xml:space="preserve">, </w:t>
      </w:r>
      <w:r w:rsidRPr="00207DDB">
        <w:t xml:space="preserve"> до Міжнародного дня людей похилого віку (від 75 років) (1 жовтня)</w:t>
      </w:r>
      <w:r w:rsidR="002C5BF7" w:rsidRPr="00207DDB">
        <w:t xml:space="preserve">, </w:t>
      </w:r>
      <w:r w:rsidRPr="00207DDB">
        <w:t>до дня Захисників та Захисниць України (1 жовтня)</w:t>
      </w:r>
      <w:r w:rsidR="002C5BF7" w:rsidRPr="00207DDB">
        <w:t xml:space="preserve">, </w:t>
      </w:r>
      <w:r w:rsidRPr="00207DDB">
        <w:t>до дня Гідності та Свободи України (21 листопада)</w:t>
      </w:r>
      <w:r w:rsidR="002C5BF7" w:rsidRPr="00207DDB">
        <w:t xml:space="preserve">, </w:t>
      </w:r>
      <w:r w:rsidRPr="00207DDB">
        <w:t xml:space="preserve">до Міжнародного дня осіб з інвалідністю (3 грудня) </w:t>
      </w:r>
      <w:r w:rsidR="007B1C00" w:rsidRPr="00207DDB">
        <w:t>.</w:t>
      </w:r>
    </w:p>
    <w:p w14:paraId="683E9221" w14:textId="77777777" w:rsidR="006923CB" w:rsidRPr="00207DDB" w:rsidRDefault="006923CB" w:rsidP="006923CB">
      <w:pPr>
        <w:ind w:firstLine="567"/>
        <w:jc w:val="both"/>
        <w:rPr>
          <w:b/>
          <w:bCs/>
        </w:rPr>
      </w:pPr>
    </w:p>
    <w:p w14:paraId="3A18783E" w14:textId="41E9E396" w:rsidR="007B1C00" w:rsidRPr="00722F63" w:rsidRDefault="007B1C00" w:rsidP="007B1C00">
      <w:pPr>
        <w:pStyle w:val="head"/>
        <w:tabs>
          <w:tab w:val="left" w:pos="142"/>
        </w:tabs>
        <w:spacing w:before="0" w:beforeAutospacing="0" w:after="0" w:afterAutospacing="0"/>
        <w:ind w:firstLine="709"/>
        <w:jc w:val="both"/>
        <w:rPr>
          <w:iCs/>
        </w:rPr>
      </w:pPr>
      <w:r w:rsidRPr="00207DDB">
        <w:rPr>
          <w:iCs/>
        </w:rPr>
        <w:t xml:space="preserve">Одноразову матеріальну допомогу при народженні/усиновленні дитини на загальну </w:t>
      </w:r>
      <w:r w:rsidRPr="00722F63">
        <w:rPr>
          <w:iCs/>
        </w:rPr>
        <w:t xml:space="preserve">суму 1275,0 </w:t>
      </w:r>
      <w:proofErr w:type="spellStart"/>
      <w:r w:rsidRPr="00722F63">
        <w:rPr>
          <w:iCs/>
        </w:rPr>
        <w:t>тис.грн</w:t>
      </w:r>
      <w:proofErr w:type="spellEnd"/>
      <w:r w:rsidRPr="00722F63">
        <w:rPr>
          <w:iCs/>
        </w:rPr>
        <w:t>, отримали</w:t>
      </w:r>
      <w:r w:rsidRPr="00722F63">
        <w:t xml:space="preserve">: </w:t>
      </w:r>
    </w:p>
    <w:p w14:paraId="57C9A79B" w14:textId="3DD31628" w:rsidR="007B1C00" w:rsidRPr="00207DDB" w:rsidRDefault="007B1C00" w:rsidP="007B1C00">
      <w:pPr>
        <w:pStyle w:val="head"/>
        <w:numPr>
          <w:ilvl w:val="0"/>
          <w:numId w:val="1"/>
        </w:numPr>
        <w:spacing w:before="0" w:beforeAutospacing="0" w:after="0" w:afterAutospacing="0"/>
        <w:ind w:left="567" w:firstLine="0"/>
        <w:jc w:val="both"/>
      </w:pPr>
      <w:r w:rsidRPr="00207DDB">
        <w:t xml:space="preserve">31 особа на першу дитину (у розмірі 10000 гривень) на загальну суму 310,0 </w:t>
      </w:r>
      <w:proofErr w:type="spellStart"/>
      <w:r w:rsidRPr="00207DDB">
        <w:t>тис.грн</w:t>
      </w:r>
      <w:proofErr w:type="spellEnd"/>
      <w:r w:rsidRPr="00207DDB">
        <w:t xml:space="preserve">; </w:t>
      </w:r>
    </w:p>
    <w:p w14:paraId="6E2FD147" w14:textId="50EA2EB8" w:rsidR="007B1C00" w:rsidRPr="00207DDB" w:rsidRDefault="007B1C00" w:rsidP="007B1C00">
      <w:pPr>
        <w:pStyle w:val="head"/>
        <w:numPr>
          <w:ilvl w:val="0"/>
          <w:numId w:val="1"/>
        </w:numPr>
        <w:spacing w:before="0" w:beforeAutospacing="0" w:after="0" w:afterAutospacing="0"/>
        <w:ind w:left="567" w:firstLine="0"/>
        <w:jc w:val="both"/>
      </w:pPr>
      <w:r w:rsidRPr="00207DDB">
        <w:t xml:space="preserve">28 осіб на другу дитину (15000 гривень) на загальну суму 420,0тис.грн, </w:t>
      </w:r>
    </w:p>
    <w:p w14:paraId="3B7C872E" w14:textId="397B452D" w:rsidR="007B1C00" w:rsidRPr="00207DDB" w:rsidRDefault="007B1C00" w:rsidP="007B1C00">
      <w:pPr>
        <w:pStyle w:val="head"/>
        <w:numPr>
          <w:ilvl w:val="0"/>
          <w:numId w:val="1"/>
        </w:numPr>
        <w:spacing w:before="0" w:beforeAutospacing="0" w:after="0" w:afterAutospacing="0"/>
        <w:ind w:left="567" w:firstLine="0"/>
        <w:jc w:val="both"/>
      </w:pPr>
      <w:r w:rsidRPr="00207DDB">
        <w:t xml:space="preserve">18 осіб на третю дитину (20000 гривень) на загальну суму 360,0 </w:t>
      </w:r>
      <w:proofErr w:type="spellStart"/>
      <w:r w:rsidRPr="00207DDB">
        <w:t>тис.грн</w:t>
      </w:r>
      <w:proofErr w:type="spellEnd"/>
      <w:r w:rsidRPr="00207DDB">
        <w:t xml:space="preserve">; </w:t>
      </w:r>
    </w:p>
    <w:p w14:paraId="335AC940" w14:textId="0C238ACB" w:rsidR="007B1C00" w:rsidRPr="00207DDB" w:rsidRDefault="007B1C00" w:rsidP="007B1C00">
      <w:pPr>
        <w:pStyle w:val="head"/>
        <w:numPr>
          <w:ilvl w:val="0"/>
          <w:numId w:val="1"/>
        </w:numPr>
        <w:spacing w:before="0" w:beforeAutospacing="0" w:after="0" w:afterAutospacing="0"/>
        <w:ind w:left="567" w:firstLine="0"/>
        <w:jc w:val="both"/>
      </w:pPr>
      <w:r w:rsidRPr="00207DDB">
        <w:t xml:space="preserve">1 особа на четверту дитину (20000 гривень) на загальну суму 20,0 </w:t>
      </w:r>
      <w:proofErr w:type="spellStart"/>
      <w:r w:rsidRPr="00207DDB">
        <w:t>тис.грн</w:t>
      </w:r>
      <w:proofErr w:type="spellEnd"/>
      <w:r w:rsidRPr="00207DDB">
        <w:t>;</w:t>
      </w:r>
    </w:p>
    <w:p w14:paraId="3CE7786A" w14:textId="1BB872A8" w:rsidR="007B1C00" w:rsidRPr="00207DDB" w:rsidRDefault="007B1C00" w:rsidP="007B1C00">
      <w:pPr>
        <w:pStyle w:val="head"/>
        <w:numPr>
          <w:ilvl w:val="0"/>
          <w:numId w:val="1"/>
        </w:numPr>
        <w:spacing w:before="0" w:beforeAutospacing="0" w:after="0" w:afterAutospacing="0"/>
        <w:ind w:left="567" w:firstLine="0"/>
        <w:jc w:val="both"/>
      </w:pPr>
      <w:r w:rsidRPr="00207DDB">
        <w:t xml:space="preserve">2 особи на п’яту дитину (20000 гривень) на загальну суму 40,0 </w:t>
      </w:r>
      <w:proofErr w:type="spellStart"/>
      <w:r w:rsidRPr="00207DDB">
        <w:t>тис.грн</w:t>
      </w:r>
      <w:proofErr w:type="spellEnd"/>
      <w:r w:rsidRPr="00207DDB">
        <w:t xml:space="preserve">;  </w:t>
      </w:r>
    </w:p>
    <w:p w14:paraId="07868D82" w14:textId="3571F56A" w:rsidR="007B1C00" w:rsidRPr="00207DDB" w:rsidRDefault="007B1C00" w:rsidP="007B1C00">
      <w:pPr>
        <w:pStyle w:val="head"/>
        <w:numPr>
          <w:ilvl w:val="0"/>
          <w:numId w:val="1"/>
        </w:numPr>
        <w:spacing w:before="0" w:beforeAutospacing="0" w:after="0" w:afterAutospacing="0"/>
        <w:ind w:left="567" w:firstLine="0"/>
        <w:jc w:val="both"/>
      </w:pPr>
      <w:r w:rsidRPr="00207DDB">
        <w:t xml:space="preserve">1 особа на восьму дитину (20000 гривень) на загальну суму 20,0 </w:t>
      </w:r>
      <w:proofErr w:type="spellStart"/>
      <w:r w:rsidRPr="00207DDB">
        <w:t>тис.грн</w:t>
      </w:r>
      <w:proofErr w:type="spellEnd"/>
      <w:r w:rsidRPr="00207DDB">
        <w:t xml:space="preserve">;  </w:t>
      </w:r>
    </w:p>
    <w:p w14:paraId="521AF22F" w14:textId="5AE4D21D" w:rsidR="007B1C00" w:rsidRPr="00207DDB" w:rsidRDefault="007B1C00" w:rsidP="007B1C00">
      <w:pPr>
        <w:pStyle w:val="head"/>
        <w:numPr>
          <w:ilvl w:val="0"/>
          <w:numId w:val="1"/>
        </w:numPr>
        <w:spacing w:before="0" w:beforeAutospacing="0" w:after="0" w:afterAutospacing="0"/>
        <w:ind w:left="567" w:firstLine="0"/>
        <w:jc w:val="both"/>
      </w:pPr>
      <w:r w:rsidRPr="00207DDB">
        <w:t xml:space="preserve">1 особа на двійню  (по 20000 грн) на загальну суму 40,0 </w:t>
      </w:r>
      <w:proofErr w:type="spellStart"/>
      <w:r w:rsidRPr="00207DDB">
        <w:t>тис.грн</w:t>
      </w:r>
      <w:proofErr w:type="spellEnd"/>
      <w:r w:rsidRPr="00207DDB">
        <w:t>.</w:t>
      </w:r>
    </w:p>
    <w:p w14:paraId="253F1B65" w14:textId="6D0862B0" w:rsidR="007B1C00" w:rsidRPr="00207DDB" w:rsidRDefault="007B1C00" w:rsidP="007B1C00">
      <w:pPr>
        <w:pStyle w:val="head"/>
        <w:numPr>
          <w:ilvl w:val="0"/>
          <w:numId w:val="1"/>
        </w:numPr>
        <w:spacing w:before="0" w:beforeAutospacing="0" w:after="0" w:afterAutospacing="0"/>
        <w:ind w:left="567" w:firstLine="0"/>
        <w:jc w:val="both"/>
      </w:pPr>
      <w:r w:rsidRPr="00207DDB">
        <w:t>3 особи при усиновлені (5 дітей, з них 4 дівчинки та 1 хлопчик).</w:t>
      </w:r>
    </w:p>
    <w:p w14:paraId="11FA064A" w14:textId="77777777" w:rsidR="006923CB" w:rsidRPr="00207DDB" w:rsidRDefault="006923CB" w:rsidP="007B1C00">
      <w:pPr>
        <w:jc w:val="both"/>
      </w:pPr>
    </w:p>
    <w:p w14:paraId="3FCFF690" w14:textId="60DE053F" w:rsidR="006923CB" w:rsidRPr="00722F63" w:rsidRDefault="006923CB" w:rsidP="006923CB">
      <w:pPr>
        <w:numPr>
          <w:ilvl w:val="0"/>
          <w:numId w:val="11"/>
        </w:numPr>
        <w:spacing w:line="100" w:lineRule="atLeast"/>
        <w:ind w:left="0" w:firstLine="567"/>
        <w:jc w:val="both"/>
        <w:rPr>
          <w:bCs/>
        </w:rPr>
      </w:pPr>
      <w:r w:rsidRPr="00207DDB">
        <w:t>одноразов</w:t>
      </w:r>
      <w:r w:rsidR="007B1C00" w:rsidRPr="00207DDB">
        <w:t>а</w:t>
      </w:r>
      <w:r w:rsidRPr="00207DDB">
        <w:t xml:space="preserve"> матеріальн</w:t>
      </w:r>
      <w:r w:rsidR="007B1C00" w:rsidRPr="00207DDB">
        <w:t>а</w:t>
      </w:r>
      <w:r w:rsidRPr="00207DDB">
        <w:t xml:space="preserve"> допомог</w:t>
      </w:r>
      <w:r w:rsidR="007B1C00" w:rsidRPr="00207DDB">
        <w:t>а</w:t>
      </w:r>
      <w:r w:rsidRPr="00207DDB">
        <w:t xml:space="preserve"> </w:t>
      </w:r>
      <w:r w:rsidRPr="00B3012D">
        <w:rPr>
          <w:bCs/>
        </w:rPr>
        <w:t>мобілізованим військовослужбовцям</w:t>
      </w:r>
      <w:r w:rsidRPr="00207DDB">
        <w:rPr>
          <w:b/>
        </w:rPr>
        <w:t xml:space="preserve"> </w:t>
      </w:r>
      <w:r w:rsidRPr="00207DDB">
        <w:t xml:space="preserve">(чоловікам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 </w:t>
      </w:r>
      <w:r w:rsidRPr="00722F63">
        <w:rPr>
          <w:bCs/>
        </w:rPr>
        <w:t xml:space="preserve">або демобілізованим військовослужбовцям з 24.02.2022 року, здійснювалась у розмірі 20,0 </w:t>
      </w:r>
      <w:proofErr w:type="spellStart"/>
      <w:r w:rsidRPr="00722F63">
        <w:rPr>
          <w:bCs/>
        </w:rPr>
        <w:t>тис.грн</w:t>
      </w:r>
      <w:proofErr w:type="spellEnd"/>
      <w:r w:rsidRPr="00722F63">
        <w:rPr>
          <w:bCs/>
        </w:rPr>
        <w:t>. на одну особу</w:t>
      </w:r>
      <w:r w:rsidR="007B1C00" w:rsidRPr="00722F63">
        <w:rPr>
          <w:bCs/>
        </w:rPr>
        <w:t xml:space="preserve">, </w:t>
      </w:r>
      <w:r w:rsidRPr="00722F63">
        <w:rPr>
          <w:bCs/>
        </w:rPr>
        <w:t>отримали допомогу 162 особи на загальну суму 3</w:t>
      </w:r>
      <w:r w:rsidR="00C15930" w:rsidRPr="00722F63">
        <w:rPr>
          <w:bCs/>
        </w:rPr>
        <w:t>,</w:t>
      </w:r>
      <w:r w:rsidRPr="00722F63">
        <w:rPr>
          <w:bCs/>
        </w:rPr>
        <w:t xml:space="preserve">2 </w:t>
      </w:r>
      <w:r w:rsidR="00C15930" w:rsidRPr="00722F63">
        <w:rPr>
          <w:bCs/>
        </w:rPr>
        <w:t xml:space="preserve">млн </w:t>
      </w:r>
      <w:r w:rsidRPr="00722F63">
        <w:rPr>
          <w:bCs/>
        </w:rPr>
        <w:t>грн</w:t>
      </w:r>
      <w:r w:rsidR="00C15930" w:rsidRPr="00722F63">
        <w:rPr>
          <w:bCs/>
        </w:rPr>
        <w:t>.</w:t>
      </w:r>
    </w:p>
    <w:p w14:paraId="1EC31E3E" w14:textId="77777777" w:rsidR="00C15930" w:rsidRPr="00207DDB" w:rsidRDefault="00C15930" w:rsidP="00C15930">
      <w:pPr>
        <w:spacing w:line="100" w:lineRule="atLeast"/>
        <w:ind w:left="567"/>
        <w:jc w:val="both"/>
      </w:pPr>
    </w:p>
    <w:p w14:paraId="2832B633" w14:textId="77777777" w:rsidR="006923CB" w:rsidRPr="00207DDB" w:rsidRDefault="006923CB" w:rsidP="006923CB">
      <w:pPr>
        <w:pStyle w:val="a7"/>
        <w:numPr>
          <w:ilvl w:val="0"/>
          <w:numId w:val="11"/>
        </w:numPr>
        <w:spacing w:before="0" w:beforeAutospacing="0" w:after="0" w:afterAutospacing="0"/>
        <w:ind w:left="0" w:firstLine="567"/>
        <w:jc w:val="both"/>
      </w:pPr>
      <w:r w:rsidRPr="00207DDB">
        <w:t xml:space="preserve">оплата транспортних послуг у сумі 8,4 </w:t>
      </w:r>
      <w:proofErr w:type="spellStart"/>
      <w:r w:rsidRPr="00207DDB">
        <w:t>тис.грн</w:t>
      </w:r>
      <w:proofErr w:type="spellEnd"/>
      <w:r w:rsidRPr="00207DDB">
        <w:t>. з доставки гуманітарної або благодійної допомоги для окремих категорій населення громади за рахунок коштів місцевого бюджету протягом звітного періоду не здійснювалась, доставка гуманітарної допомоги здійснювалась за рахунок благодійників.</w:t>
      </w:r>
    </w:p>
    <w:p w14:paraId="3C848BBC" w14:textId="77777777" w:rsidR="006923CB" w:rsidRPr="00207DDB" w:rsidRDefault="006923CB" w:rsidP="006923CB">
      <w:pPr>
        <w:pStyle w:val="a7"/>
        <w:spacing w:before="0" w:beforeAutospacing="0" w:after="0" w:afterAutospacing="0"/>
        <w:jc w:val="both"/>
      </w:pPr>
    </w:p>
    <w:p w14:paraId="00BF49D6" w14:textId="7FA64A3E" w:rsidR="00407FE4" w:rsidRPr="00722F63" w:rsidRDefault="006923CB" w:rsidP="00C249ED">
      <w:pPr>
        <w:pStyle w:val="a7"/>
        <w:spacing w:before="0" w:beforeAutospacing="0" w:after="0" w:afterAutospacing="0"/>
        <w:ind w:firstLine="567"/>
        <w:jc w:val="both"/>
      </w:pPr>
      <w:r w:rsidRPr="00207DDB">
        <w:t>В 2025 році з місцевого бюджету були виділені кошти на виготовлення посвідчень  батьків багатодітної сім</w:t>
      </w:r>
      <w:r w:rsidRPr="00207DDB">
        <w:rPr>
          <w:rFonts w:cs="Calibri"/>
        </w:rPr>
        <w:t>'</w:t>
      </w:r>
      <w:r w:rsidRPr="00207DDB">
        <w:t>ї та дитини з багатодітної сім</w:t>
      </w:r>
      <w:r w:rsidRPr="00207DDB">
        <w:rPr>
          <w:rFonts w:cs="Calibri"/>
        </w:rPr>
        <w:t>'</w:t>
      </w:r>
      <w:r w:rsidRPr="00207DDB">
        <w:t xml:space="preserve">ї  шляхом передачі субвенції з бюджету </w:t>
      </w:r>
      <w:r w:rsidRPr="00722F63">
        <w:t>міської територіальної громади до обласного бюджету, всього профінансовано на загальну суму 21,</w:t>
      </w:r>
      <w:r w:rsidR="00C249ED" w:rsidRPr="00722F63">
        <w:t>4</w:t>
      </w:r>
      <w:r w:rsidRPr="00722F63">
        <w:t xml:space="preserve"> </w:t>
      </w:r>
      <w:proofErr w:type="spellStart"/>
      <w:r w:rsidRPr="00722F63">
        <w:t>тис.грн</w:t>
      </w:r>
      <w:proofErr w:type="spellEnd"/>
      <w:r w:rsidRPr="00722F63">
        <w:t>.</w:t>
      </w:r>
    </w:p>
    <w:p w14:paraId="4CF0A2AF" w14:textId="77777777" w:rsidR="00C249ED" w:rsidRPr="00722F63" w:rsidRDefault="00C249ED" w:rsidP="00C249ED">
      <w:pPr>
        <w:pStyle w:val="a7"/>
        <w:spacing w:before="0" w:beforeAutospacing="0" w:after="0" w:afterAutospacing="0"/>
        <w:jc w:val="both"/>
      </w:pPr>
    </w:p>
    <w:p w14:paraId="0A984291" w14:textId="7002EB88" w:rsidR="00BF4997" w:rsidRPr="00207DDB" w:rsidRDefault="00BF4997" w:rsidP="00BF4997">
      <w:pPr>
        <w:ind w:firstLine="708"/>
        <w:jc w:val="both"/>
        <w:rPr>
          <w:color w:val="000000" w:themeColor="text1"/>
        </w:rPr>
      </w:pPr>
      <w:r w:rsidRPr="00207DDB">
        <w:rPr>
          <w:color w:val="000000" w:themeColor="text1"/>
        </w:rPr>
        <w:t>В 202</w:t>
      </w:r>
      <w:r w:rsidR="00C15930" w:rsidRPr="00207DDB">
        <w:rPr>
          <w:color w:val="000000" w:themeColor="text1"/>
        </w:rPr>
        <w:t>5</w:t>
      </w:r>
      <w:r w:rsidRPr="00207DDB">
        <w:rPr>
          <w:color w:val="000000" w:themeColor="text1"/>
        </w:rPr>
        <w:t xml:space="preserve"> році за рахунок місцевого бюджету надано пільги на оплату зв’язку на загальну суму </w:t>
      </w:r>
      <w:r w:rsidR="00C15930" w:rsidRPr="00207DDB">
        <w:rPr>
          <w:color w:val="000000" w:themeColor="text1"/>
        </w:rPr>
        <w:t>3,6</w:t>
      </w:r>
      <w:r w:rsidRPr="00207DDB">
        <w:rPr>
          <w:color w:val="000000" w:themeColor="text1"/>
        </w:rPr>
        <w:t xml:space="preserve"> </w:t>
      </w:r>
      <w:proofErr w:type="spellStart"/>
      <w:r w:rsidRPr="00207DDB">
        <w:rPr>
          <w:color w:val="000000" w:themeColor="text1"/>
        </w:rPr>
        <w:t>тис.грн</w:t>
      </w:r>
      <w:proofErr w:type="spellEnd"/>
      <w:r w:rsidRPr="00207DDB">
        <w:rPr>
          <w:b/>
          <w:color w:val="000000" w:themeColor="text1"/>
        </w:rPr>
        <w:t xml:space="preserve"> </w:t>
      </w:r>
      <w:r w:rsidRPr="00207DDB">
        <w:rPr>
          <w:color w:val="000000" w:themeColor="text1"/>
        </w:rPr>
        <w:t>(</w:t>
      </w:r>
      <w:r w:rsidR="00C15930" w:rsidRPr="00207DDB">
        <w:rPr>
          <w:color w:val="000000" w:themeColor="text1"/>
        </w:rPr>
        <w:t xml:space="preserve">1 </w:t>
      </w:r>
      <w:r w:rsidRPr="00207DDB">
        <w:rPr>
          <w:color w:val="000000" w:themeColor="text1"/>
        </w:rPr>
        <w:t>ос</w:t>
      </w:r>
      <w:r w:rsidR="00C15930" w:rsidRPr="00207DDB">
        <w:rPr>
          <w:color w:val="000000" w:themeColor="text1"/>
        </w:rPr>
        <w:t>оба</w:t>
      </w:r>
      <w:r w:rsidRPr="00207DDB">
        <w:rPr>
          <w:color w:val="000000" w:themeColor="text1"/>
        </w:rPr>
        <w:t>)</w:t>
      </w:r>
      <w:bookmarkStart w:id="41" w:name="_Hlk159508873"/>
      <w:r w:rsidR="00C15930" w:rsidRPr="00207DDB">
        <w:rPr>
          <w:color w:val="000000" w:themeColor="text1"/>
        </w:rPr>
        <w:t>.</w:t>
      </w:r>
    </w:p>
    <w:bookmarkEnd w:id="41"/>
    <w:p w14:paraId="5E1DBEFF" w14:textId="77777777" w:rsidR="00C15930" w:rsidRPr="00207DDB" w:rsidRDefault="00C15930" w:rsidP="00BF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Cs/>
          <w:color w:val="000000"/>
        </w:rPr>
      </w:pPr>
    </w:p>
    <w:p w14:paraId="0929681A" w14:textId="1E2B28E8" w:rsidR="00C249ED" w:rsidRPr="00207DDB" w:rsidRDefault="009F2A62" w:rsidP="00C15930">
      <w:pPr>
        <w:ind w:firstLine="567"/>
        <w:jc w:val="both"/>
        <w:rPr>
          <w:bCs/>
          <w:color w:val="000000" w:themeColor="text1"/>
          <w:lang w:eastAsia="uk-UA"/>
        </w:rPr>
      </w:pPr>
      <w:r w:rsidRPr="00207DDB">
        <w:rPr>
          <w:bCs/>
          <w:color w:val="000000" w:themeColor="text1"/>
          <w:lang w:eastAsia="uk-UA"/>
        </w:rPr>
        <w:t>В рамках</w:t>
      </w:r>
      <w:r w:rsidR="00C15930" w:rsidRPr="00207DDB">
        <w:rPr>
          <w:bCs/>
          <w:color w:val="000000" w:themeColor="text1"/>
          <w:lang w:eastAsia="uk-UA"/>
        </w:rPr>
        <w:t xml:space="preserve"> Програми щодо відзначення, заохочення та вшанування пам</w:t>
      </w:r>
      <w:r w:rsidR="00C15930" w:rsidRPr="00207DDB">
        <w:rPr>
          <w:rFonts w:ascii="Calibri" w:hAnsi="Calibri"/>
          <w:bCs/>
          <w:color w:val="000000" w:themeColor="text1"/>
          <w:lang w:eastAsia="uk-UA"/>
        </w:rPr>
        <w:t>'</w:t>
      </w:r>
      <w:r w:rsidR="00C15930" w:rsidRPr="00207DDB">
        <w:rPr>
          <w:bCs/>
          <w:color w:val="000000" w:themeColor="text1"/>
          <w:lang w:eastAsia="uk-UA"/>
        </w:rPr>
        <w:t>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на 2023-2025 роки,  впродовж 2025 року</w:t>
      </w:r>
      <w:r w:rsidR="00C249ED" w:rsidRPr="00207DDB">
        <w:rPr>
          <w:bCs/>
          <w:color w:val="000000" w:themeColor="text1"/>
          <w:lang w:eastAsia="uk-UA"/>
        </w:rPr>
        <w:t>:</w:t>
      </w:r>
    </w:p>
    <w:p w14:paraId="362C597C" w14:textId="355C38F1" w:rsidR="00C15930" w:rsidRPr="00207DDB" w:rsidRDefault="00C249ED" w:rsidP="00C15930">
      <w:pPr>
        <w:ind w:firstLine="567"/>
        <w:jc w:val="both"/>
        <w:rPr>
          <w:bCs/>
          <w:color w:val="000000" w:themeColor="text1"/>
          <w:lang w:eastAsia="uk-UA"/>
        </w:rPr>
      </w:pPr>
      <w:r w:rsidRPr="00207DDB">
        <w:rPr>
          <w:bCs/>
          <w:color w:val="000000" w:themeColor="text1"/>
          <w:lang w:eastAsia="uk-UA"/>
        </w:rPr>
        <w:t>-</w:t>
      </w:r>
      <w:r w:rsidR="00C15930" w:rsidRPr="00207DDB">
        <w:rPr>
          <w:bCs/>
          <w:color w:val="000000" w:themeColor="text1"/>
          <w:lang w:eastAsia="uk-UA"/>
        </w:rPr>
        <w:t xml:space="preserve"> </w:t>
      </w:r>
      <w:r w:rsidR="009F2A62" w:rsidRPr="00207DDB">
        <w:rPr>
          <w:bCs/>
          <w:color w:val="000000" w:themeColor="text1"/>
          <w:lang w:eastAsia="uk-UA"/>
        </w:rPr>
        <w:t>виплачена</w:t>
      </w:r>
      <w:r w:rsidR="00C15930" w:rsidRPr="00207DDB">
        <w:rPr>
          <w:bCs/>
          <w:color w:val="000000" w:themeColor="text1"/>
          <w:lang w:eastAsia="uk-UA"/>
        </w:rPr>
        <w:t xml:space="preserve"> щомісячна </w:t>
      </w:r>
      <w:r w:rsidR="009F2A62" w:rsidRPr="00207DDB">
        <w:rPr>
          <w:bCs/>
          <w:color w:val="000000" w:themeColor="text1"/>
          <w:lang w:eastAsia="uk-UA"/>
        </w:rPr>
        <w:t>допомога</w:t>
      </w:r>
      <w:r w:rsidR="00C15930" w:rsidRPr="00207DDB">
        <w:rPr>
          <w:bCs/>
          <w:color w:val="000000" w:themeColor="text1"/>
          <w:lang w:eastAsia="uk-UA"/>
        </w:rPr>
        <w:t xml:space="preserve"> 57 неповнолітнім дітям, загиблих (померлих) військовослужбовців, до досягнення ними 18-річного віку, у розмірі 5000,00 грн</w:t>
      </w:r>
      <w:r w:rsidR="009F2A62" w:rsidRPr="00207DDB">
        <w:rPr>
          <w:bCs/>
          <w:color w:val="000000" w:themeColor="text1"/>
          <w:lang w:eastAsia="uk-UA"/>
        </w:rPr>
        <w:t>,</w:t>
      </w:r>
      <w:r w:rsidR="00C15930" w:rsidRPr="00207DDB">
        <w:rPr>
          <w:bCs/>
          <w:color w:val="000000" w:themeColor="text1"/>
          <w:lang w:eastAsia="uk-UA"/>
        </w:rPr>
        <w:t xml:space="preserve"> </w:t>
      </w:r>
      <w:r w:rsidR="009F2A62" w:rsidRPr="00207DDB">
        <w:rPr>
          <w:bCs/>
          <w:color w:val="000000" w:themeColor="text1"/>
          <w:lang w:eastAsia="uk-UA"/>
        </w:rPr>
        <w:t>з</w:t>
      </w:r>
      <w:r w:rsidR="00C15930" w:rsidRPr="00207DDB">
        <w:rPr>
          <w:bCs/>
          <w:color w:val="000000" w:themeColor="text1"/>
          <w:lang w:eastAsia="uk-UA"/>
        </w:rPr>
        <w:t xml:space="preserve">а рахунок місцевого бюджету профінансовано 3,1 млн грн. </w:t>
      </w:r>
    </w:p>
    <w:p w14:paraId="5E71AF0E" w14:textId="3066F731" w:rsidR="00C15930" w:rsidRPr="00207DDB" w:rsidRDefault="00C249ED" w:rsidP="00C249ED">
      <w:pPr>
        <w:ind w:firstLine="567"/>
        <w:jc w:val="both"/>
        <w:rPr>
          <w:bCs/>
          <w:color w:val="000000" w:themeColor="text1"/>
          <w:lang w:eastAsia="uk-UA"/>
        </w:rPr>
      </w:pPr>
      <w:r w:rsidRPr="00207DDB">
        <w:rPr>
          <w:bCs/>
          <w:color w:val="000000" w:themeColor="text1"/>
          <w:lang w:eastAsia="uk-UA"/>
        </w:rPr>
        <w:t>- о</w:t>
      </w:r>
      <w:r w:rsidR="00C15930" w:rsidRPr="00207DDB">
        <w:rPr>
          <w:bCs/>
          <w:color w:val="000000" w:themeColor="text1"/>
          <w:lang w:eastAsia="uk-UA"/>
        </w:rPr>
        <w:t>блаштування Еспланади пам’ят</w:t>
      </w:r>
      <w:r w:rsidR="009F2A62" w:rsidRPr="00207DDB">
        <w:rPr>
          <w:bCs/>
          <w:color w:val="000000" w:themeColor="text1"/>
          <w:lang w:eastAsia="uk-UA"/>
        </w:rPr>
        <w:t>і</w:t>
      </w:r>
      <w:r w:rsidR="00C15930" w:rsidRPr="00207DDB">
        <w:rPr>
          <w:bCs/>
          <w:color w:val="000000" w:themeColor="text1"/>
          <w:lang w:eastAsia="uk-UA"/>
        </w:rPr>
        <w:t xml:space="preserve"> для вшанування загиблих (померлих) військовослужбовців ЗСУ, нагороджених Почесною відзнакою «За заслуги перед </w:t>
      </w:r>
      <w:proofErr w:type="spellStart"/>
      <w:r w:rsidR="009F2A62" w:rsidRPr="00207DDB">
        <w:rPr>
          <w:bCs/>
          <w:color w:val="000000" w:themeColor="text1"/>
          <w:lang w:eastAsia="uk-UA"/>
        </w:rPr>
        <w:t>Південнівською</w:t>
      </w:r>
      <w:proofErr w:type="spellEnd"/>
      <w:r w:rsidR="00C15930" w:rsidRPr="00207DDB">
        <w:rPr>
          <w:bCs/>
          <w:color w:val="000000" w:themeColor="text1"/>
          <w:lang w:eastAsia="uk-UA"/>
        </w:rPr>
        <w:t xml:space="preserve"> міською територіальною громадою»</w:t>
      </w:r>
      <w:r w:rsidRPr="00207DDB">
        <w:rPr>
          <w:bCs/>
          <w:color w:val="000000" w:themeColor="text1"/>
          <w:lang w:eastAsia="uk-UA"/>
        </w:rPr>
        <w:t>(в</w:t>
      </w:r>
      <w:r w:rsidR="00C15930" w:rsidRPr="00207DDB">
        <w:rPr>
          <w:bCs/>
          <w:color w:val="000000" w:themeColor="text1"/>
          <w:lang w:eastAsia="uk-UA"/>
        </w:rPr>
        <w:t>иготовлено 8 металевих конструкцій та замовлені всі необхідні складові для виготовлення пам’ятних тристоронніх конструкцій з банерами-світлинами загиблих (померлих) військовослужбовців ЗСУ</w:t>
      </w:r>
      <w:r w:rsidRPr="00207DDB">
        <w:rPr>
          <w:bCs/>
          <w:color w:val="000000" w:themeColor="text1"/>
          <w:lang w:eastAsia="uk-UA"/>
        </w:rPr>
        <w:t>, о</w:t>
      </w:r>
      <w:r w:rsidR="00C15930" w:rsidRPr="00207DDB">
        <w:rPr>
          <w:bCs/>
          <w:color w:val="000000" w:themeColor="text1"/>
          <w:lang w:eastAsia="uk-UA"/>
        </w:rPr>
        <w:t>новлені 20 існуючих конструкцій (60 фотографій загиблих захисників із кріпленнями, прапори</w:t>
      </w:r>
      <w:r w:rsidRPr="00207DDB">
        <w:rPr>
          <w:bCs/>
          <w:color w:val="000000" w:themeColor="text1"/>
          <w:lang w:eastAsia="uk-UA"/>
        </w:rPr>
        <w:t>)</w:t>
      </w:r>
      <w:r w:rsidR="009F2A62" w:rsidRPr="00207DDB">
        <w:rPr>
          <w:bCs/>
          <w:color w:val="000000" w:themeColor="text1"/>
          <w:lang w:eastAsia="uk-UA"/>
        </w:rPr>
        <w:t xml:space="preserve">, профінансовано на загальну суму 170,0 </w:t>
      </w:r>
      <w:proofErr w:type="spellStart"/>
      <w:r w:rsidR="009F2A62" w:rsidRPr="00207DDB">
        <w:rPr>
          <w:bCs/>
          <w:color w:val="000000" w:themeColor="text1"/>
          <w:lang w:eastAsia="uk-UA"/>
        </w:rPr>
        <w:t>тис.грн</w:t>
      </w:r>
      <w:proofErr w:type="spellEnd"/>
      <w:r w:rsidR="009F2A62" w:rsidRPr="00207DDB">
        <w:rPr>
          <w:bCs/>
          <w:color w:val="000000" w:themeColor="text1"/>
          <w:lang w:eastAsia="uk-UA"/>
        </w:rPr>
        <w:t>.</w:t>
      </w:r>
    </w:p>
    <w:p w14:paraId="14ECC25F" w14:textId="510839E2" w:rsidR="007647CA" w:rsidRPr="00207DDB" w:rsidRDefault="00DE67AC" w:rsidP="007647CA">
      <w:pPr>
        <w:pStyle w:val="head"/>
        <w:ind w:firstLine="567"/>
        <w:jc w:val="both"/>
        <w:rPr>
          <w:color w:val="000000"/>
          <w:lang w:eastAsia="uk-UA"/>
        </w:rPr>
      </w:pPr>
      <w:r w:rsidRPr="00207DDB">
        <w:t>В рамках Програми оздоровлення та відпочинку дітей Южненської міської територіальної громади на період 202</w:t>
      </w:r>
      <w:r w:rsidR="007647CA" w:rsidRPr="00207DDB">
        <w:t>5</w:t>
      </w:r>
      <w:r w:rsidRPr="00207DDB">
        <w:t>-202</w:t>
      </w:r>
      <w:r w:rsidR="007647CA" w:rsidRPr="00207DDB">
        <w:t>7</w:t>
      </w:r>
      <w:r w:rsidRPr="00207DDB">
        <w:t xml:space="preserve"> років, з метою виконання завдань з </w:t>
      </w:r>
      <w:r w:rsidRPr="00207DDB">
        <w:rPr>
          <w:szCs w:val="22"/>
          <w:lang w:eastAsia="en-US"/>
        </w:rPr>
        <w:t>забезпечення</w:t>
      </w:r>
      <w:r w:rsidRPr="00207DDB">
        <w:rPr>
          <w:spacing w:val="-2"/>
          <w:szCs w:val="22"/>
          <w:lang w:eastAsia="en-US"/>
        </w:rPr>
        <w:t xml:space="preserve"> </w:t>
      </w:r>
      <w:r w:rsidRPr="00207DDB">
        <w:rPr>
          <w:szCs w:val="22"/>
          <w:lang w:eastAsia="en-US"/>
        </w:rPr>
        <w:t>оздоровлення та відпочинку дітей,</w:t>
      </w:r>
      <w:r w:rsidRPr="00207DDB">
        <w:rPr>
          <w:spacing w:val="-2"/>
          <w:szCs w:val="22"/>
          <w:lang w:eastAsia="en-US"/>
        </w:rPr>
        <w:t xml:space="preserve"> </w:t>
      </w:r>
      <w:r w:rsidRPr="00207DDB">
        <w:rPr>
          <w:szCs w:val="22"/>
          <w:lang w:eastAsia="en-US"/>
        </w:rPr>
        <w:t>які</w:t>
      </w:r>
      <w:r w:rsidRPr="00207DDB">
        <w:rPr>
          <w:spacing w:val="-2"/>
          <w:szCs w:val="22"/>
          <w:lang w:eastAsia="en-US"/>
        </w:rPr>
        <w:t xml:space="preserve"> </w:t>
      </w:r>
      <w:r w:rsidRPr="00207DDB">
        <w:rPr>
          <w:szCs w:val="22"/>
          <w:lang w:eastAsia="en-US"/>
        </w:rPr>
        <w:t>потребують</w:t>
      </w:r>
      <w:r w:rsidRPr="00207DDB">
        <w:rPr>
          <w:spacing w:val="-3"/>
          <w:szCs w:val="22"/>
          <w:lang w:eastAsia="en-US"/>
        </w:rPr>
        <w:t xml:space="preserve"> </w:t>
      </w:r>
      <w:r w:rsidRPr="00207DDB">
        <w:rPr>
          <w:szCs w:val="22"/>
          <w:lang w:eastAsia="en-US"/>
        </w:rPr>
        <w:t>особливої</w:t>
      </w:r>
      <w:r w:rsidRPr="00207DDB">
        <w:rPr>
          <w:spacing w:val="-2"/>
          <w:szCs w:val="22"/>
          <w:lang w:eastAsia="en-US"/>
        </w:rPr>
        <w:t xml:space="preserve"> </w:t>
      </w:r>
      <w:r w:rsidRPr="00207DDB">
        <w:rPr>
          <w:szCs w:val="22"/>
          <w:lang w:eastAsia="en-US"/>
        </w:rPr>
        <w:t>соціальної</w:t>
      </w:r>
      <w:r w:rsidRPr="00207DDB">
        <w:rPr>
          <w:spacing w:val="-4"/>
          <w:szCs w:val="22"/>
          <w:lang w:eastAsia="en-US"/>
        </w:rPr>
        <w:t xml:space="preserve"> </w:t>
      </w:r>
      <w:r w:rsidRPr="00207DDB">
        <w:rPr>
          <w:szCs w:val="22"/>
          <w:lang w:eastAsia="en-US"/>
        </w:rPr>
        <w:t>уваги</w:t>
      </w:r>
      <w:r w:rsidRPr="00207DDB">
        <w:rPr>
          <w:spacing w:val="-3"/>
          <w:szCs w:val="22"/>
          <w:lang w:eastAsia="en-US"/>
        </w:rPr>
        <w:t xml:space="preserve"> </w:t>
      </w:r>
      <w:r w:rsidRPr="00207DDB">
        <w:rPr>
          <w:szCs w:val="22"/>
          <w:lang w:eastAsia="en-US"/>
        </w:rPr>
        <w:t>та</w:t>
      </w:r>
      <w:r w:rsidRPr="00207DDB">
        <w:rPr>
          <w:spacing w:val="-2"/>
          <w:szCs w:val="22"/>
          <w:lang w:eastAsia="en-US"/>
        </w:rPr>
        <w:t xml:space="preserve"> </w:t>
      </w:r>
      <w:r w:rsidRPr="00207DDB">
        <w:rPr>
          <w:szCs w:val="22"/>
          <w:lang w:eastAsia="en-US"/>
        </w:rPr>
        <w:t xml:space="preserve">підтримки, </w:t>
      </w:r>
      <w:r w:rsidR="007647CA" w:rsidRPr="00207DDB">
        <w:rPr>
          <w:szCs w:val="22"/>
          <w:lang w:eastAsia="en-US"/>
        </w:rPr>
        <w:t>у дитячих закладах відпочинку «Хвиля» у складі Ліцею №1, «Веселка» у складі опорного закладу «Ліцей №2» , «</w:t>
      </w:r>
      <w:proofErr w:type="spellStart"/>
      <w:r w:rsidR="007647CA" w:rsidRPr="00207DDB">
        <w:rPr>
          <w:szCs w:val="22"/>
          <w:lang w:eastAsia="en-US"/>
        </w:rPr>
        <w:t>CityFine</w:t>
      </w:r>
      <w:proofErr w:type="spellEnd"/>
      <w:r w:rsidR="007647CA" w:rsidRPr="00207DDB">
        <w:rPr>
          <w:szCs w:val="22"/>
          <w:lang w:eastAsia="en-US"/>
        </w:rPr>
        <w:t>» у складі АШГ, «Козачата» у складі Ліцею ім.</w:t>
      </w:r>
      <w:r w:rsidR="00722F63">
        <w:rPr>
          <w:szCs w:val="22"/>
          <w:lang w:eastAsia="en-US"/>
        </w:rPr>
        <w:t xml:space="preserve"> </w:t>
      </w:r>
      <w:proofErr w:type="spellStart"/>
      <w:r w:rsidR="007647CA" w:rsidRPr="00207DDB">
        <w:rPr>
          <w:szCs w:val="22"/>
          <w:lang w:eastAsia="en-US"/>
        </w:rPr>
        <w:t>В.Чорновола</w:t>
      </w:r>
      <w:proofErr w:type="spellEnd"/>
      <w:r w:rsidR="007647CA" w:rsidRPr="00207DDB">
        <w:rPr>
          <w:szCs w:val="22"/>
          <w:lang w:eastAsia="en-US"/>
        </w:rPr>
        <w:t xml:space="preserve"> організовано відпочинок для 167 дітей, </w:t>
      </w:r>
      <w:r w:rsidR="007647CA" w:rsidRPr="00207DDB">
        <w:rPr>
          <w:color w:val="000000"/>
          <w:lang w:eastAsia="uk-UA"/>
        </w:rPr>
        <w:t>які потребують особливої соціальної уваги та підтримки: 18 безкоштовних путівок, 149 пільгових путівок.</w:t>
      </w:r>
      <w:r w:rsidR="007647CA" w:rsidRPr="00207DDB">
        <w:rPr>
          <w:szCs w:val="22"/>
          <w:lang w:eastAsia="en-US"/>
        </w:rPr>
        <w:t xml:space="preserve"> </w:t>
      </w:r>
      <w:r w:rsidR="002554A3" w:rsidRPr="00207DDB">
        <w:rPr>
          <w:color w:val="000000"/>
          <w:lang w:eastAsia="uk-UA"/>
        </w:rPr>
        <w:t>За 202</w:t>
      </w:r>
      <w:r w:rsidR="007647CA" w:rsidRPr="00207DDB">
        <w:rPr>
          <w:color w:val="000000"/>
          <w:lang w:eastAsia="uk-UA"/>
        </w:rPr>
        <w:t>5</w:t>
      </w:r>
      <w:r w:rsidR="002554A3" w:rsidRPr="00207DDB">
        <w:rPr>
          <w:color w:val="000000"/>
          <w:lang w:eastAsia="uk-UA"/>
        </w:rPr>
        <w:t xml:space="preserve"> рік </w:t>
      </w:r>
      <w:r w:rsidR="007647CA" w:rsidRPr="00207DDB">
        <w:rPr>
          <w:color w:val="000000"/>
          <w:lang w:eastAsia="uk-UA"/>
        </w:rPr>
        <w:t xml:space="preserve">за рахунок коштів місцевого бюджету </w:t>
      </w:r>
      <w:r w:rsidR="002554A3" w:rsidRPr="00207DDB">
        <w:rPr>
          <w:color w:val="000000" w:themeColor="text1"/>
        </w:rPr>
        <w:t xml:space="preserve">профінансовано </w:t>
      </w:r>
      <w:r w:rsidR="002554A3" w:rsidRPr="00207DDB">
        <w:rPr>
          <w:bCs/>
          <w:color w:val="000000" w:themeColor="text1"/>
        </w:rPr>
        <w:t xml:space="preserve">864,5 </w:t>
      </w:r>
      <w:proofErr w:type="spellStart"/>
      <w:r w:rsidR="002554A3" w:rsidRPr="00207DDB">
        <w:rPr>
          <w:bCs/>
          <w:color w:val="000000" w:themeColor="text1"/>
        </w:rPr>
        <w:t>тис.грн</w:t>
      </w:r>
      <w:proofErr w:type="spellEnd"/>
      <w:r w:rsidR="00DE5D23" w:rsidRPr="00207DDB">
        <w:rPr>
          <w:bCs/>
          <w:color w:val="000000" w:themeColor="text1"/>
        </w:rPr>
        <w:t>,</w:t>
      </w:r>
      <w:r w:rsidR="002554A3" w:rsidRPr="00207DDB">
        <w:rPr>
          <w:bCs/>
          <w:color w:val="000000" w:themeColor="text1"/>
        </w:rPr>
        <w:t xml:space="preserve"> </w:t>
      </w:r>
      <w:r w:rsidR="00DE5D23" w:rsidRPr="00207DDB">
        <w:rPr>
          <w:color w:val="000000"/>
          <w:lang w:eastAsia="uk-UA"/>
        </w:rPr>
        <w:t xml:space="preserve">залучено додаткових коштів на путівки які придбано підприємствами на загальну суму </w:t>
      </w:r>
      <w:r w:rsidR="007647CA" w:rsidRPr="00207DDB">
        <w:rPr>
          <w:color w:val="000000"/>
          <w:lang w:eastAsia="uk-UA"/>
        </w:rPr>
        <w:t>1078,0</w:t>
      </w:r>
      <w:r w:rsidR="00DE5D23" w:rsidRPr="00207DDB">
        <w:rPr>
          <w:color w:val="000000"/>
          <w:lang w:eastAsia="uk-UA"/>
        </w:rPr>
        <w:t xml:space="preserve"> </w:t>
      </w:r>
      <w:proofErr w:type="spellStart"/>
      <w:r w:rsidR="00DE5D23" w:rsidRPr="00207DDB">
        <w:rPr>
          <w:color w:val="000000"/>
          <w:lang w:eastAsia="uk-UA"/>
        </w:rPr>
        <w:t>тис.грн</w:t>
      </w:r>
      <w:proofErr w:type="spellEnd"/>
      <w:r w:rsidR="00DE5D23" w:rsidRPr="00207DDB">
        <w:rPr>
          <w:color w:val="000000"/>
          <w:lang w:eastAsia="uk-UA"/>
        </w:rPr>
        <w:t xml:space="preserve">. </w:t>
      </w:r>
    </w:p>
    <w:p w14:paraId="4C873389" w14:textId="6AB34D4B" w:rsidR="00BD0C04" w:rsidRPr="003378A5" w:rsidRDefault="00BD0C04" w:rsidP="003378A5">
      <w:pPr>
        <w:pStyle w:val="head"/>
        <w:spacing w:before="0" w:beforeAutospacing="0" w:after="0" w:afterAutospacing="0"/>
        <w:ind w:firstLine="567"/>
        <w:jc w:val="both"/>
        <w:rPr>
          <w:bCs/>
          <w:color w:val="000000" w:themeColor="text1"/>
        </w:rPr>
      </w:pPr>
      <w:r w:rsidRPr="00207DDB">
        <w:t xml:space="preserve">Відповідно до </w:t>
      </w:r>
      <w:hyperlink r:id="rId8" w:tgtFrame="_blank">
        <w:r w:rsidRPr="00207DDB">
          <w:t>Закону України «Про статус і соціальний захист громадян, які постраждали внаслідок Чорнобильської катастрофи» </w:t>
        </w:r>
      </w:hyperlink>
      <w:r w:rsidRPr="00207DDB">
        <w:t xml:space="preserve"> від 28.02.1991 № </w:t>
      </w:r>
      <w:hyperlink r:id="rId9">
        <w:r w:rsidRPr="00207DDB">
          <w:t>796-ХІІ</w:t>
        </w:r>
      </w:hyperlink>
      <w:r w:rsidRPr="00207DDB">
        <w:t xml:space="preserve"> надаються </w:t>
      </w:r>
      <w:r w:rsidRPr="00207DDB">
        <w:rPr>
          <w:bCs/>
        </w:rPr>
        <w:t xml:space="preserve">щомісячні грошові компенсації вартості продуктів  харчування  громадян, які постраждали від ЧАЕС:  </w:t>
      </w:r>
      <w:r w:rsidRPr="00207DDB">
        <w:rPr>
          <w:rFonts w:eastAsia="SimSun"/>
          <w:kern w:val="3"/>
        </w:rPr>
        <w:t>на обліку людей такої категорії – 109 осіб. О</w:t>
      </w:r>
      <w:r w:rsidRPr="00207DDB">
        <w:t>тримує грошову компенсацію вартості продуктів харчування 66 осіб, сума компенсації склала 177,9 тис. грн.</w:t>
      </w:r>
    </w:p>
    <w:p w14:paraId="1CF1B1DA" w14:textId="77777777" w:rsidR="00BD0C04" w:rsidRPr="00207DDB" w:rsidRDefault="00BD0C04" w:rsidP="00903A64">
      <w:pPr>
        <w:pStyle w:val="head"/>
        <w:spacing w:before="0" w:beforeAutospacing="0" w:after="0" w:afterAutospacing="0"/>
        <w:ind w:firstLine="708"/>
        <w:jc w:val="both"/>
        <w:rPr>
          <w:color w:val="000000" w:themeColor="text1"/>
        </w:rPr>
      </w:pPr>
    </w:p>
    <w:p w14:paraId="5E6544AE" w14:textId="046B5017" w:rsidR="0068335A" w:rsidRPr="00207DDB" w:rsidRDefault="0068335A" w:rsidP="00903A64">
      <w:pPr>
        <w:pStyle w:val="head"/>
        <w:spacing w:before="0" w:beforeAutospacing="0" w:after="0" w:afterAutospacing="0"/>
        <w:ind w:firstLine="708"/>
        <w:jc w:val="both"/>
        <w:rPr>
          <w:iCs/>
          <w:color w:val="000000" w:themeColor="text1"/>
        </w:rPr>
      </w:pPr>
      <w:r w:rsidRPr="00207DDB">
        <w:rPr>
          <w:color w:val="000000" w:themeColor="text1"/>
        </w:rPr>
        <w:t xml:space="preserve">На вирішення </w:t>
      </w:r>
      <w:r w:rsidRPr="00207DDB">
        <w:rPr>
          <w:bCs/>
          <w:color w:val="000000" w:themeColor="text1"/>
        </w:rPr>
        <w:t xml:space="preserve">соціальної підтримки сімей з дітьми </w:t>
      </w:r>
      <w:r w:rsidRPr="00207DDB">
        <w:rPr>
          <w:color w:val="000000" w:themeColor="text1"/>
        </w:rPr>
        <w:t xml:space="preserve">спрямовано субвенції </w:t>
      </w:r>
      <w:r w:rsidRPr="00207DDB">
        <w:rPr>
          <w:bCs/>
          <w:color w:val="000000" w:themeColor="text1"/>
        </w:rPr>
        <w:t xml:space="preserve">з Державного бюджету. </w:t>
      </w:r>
      <w:r w:rsidRPr="00207DDB">
        <w:rPr>
          <w:color w:val="000000" w:themeColor="text1"/>
        </w:rPr>
        <w:t xml:space="preserve">Державна соціальна допомога сім’ям з дітьми </w:t>
      </w:r>
      <w:r w:rsidRPr="00207DDB">
        <w:rPr>
          <w:bCs/>
          <w:color w:val="000000" w:themeColor="text1"/>
        </w:rPr>
        <w:t>за 202</w:t>
      </w:r>
      <w:r w:rsidR="00BD0C04" w:rsidRPr="00207DDB">
        <w:rPr>
          <w:bCs/>
          <w:color w:val="000000" w:themeColor="text1"/>
        </w:rPr>
        <w:t>5</w:t>
      </w:r>
      <w:r w:rsidRPr="00207DDB">
        <w:rPr>
          <w:bCs/>
          <w:color w:val="000000" w:themeColor="text1"/>
        </w:rPr>
        <w:t xml:space="preserve"> р</w:t>
      </w:r>
      <w:r w:rsidR="00FF2F5C" w:rsidRPr="00207DDB">
        <w:rPr>
          <w:bCs/>
          <w:color w:val="000000" w:themeColor="text1"/>
        </w:rPr>
        <w:t>ік</w:t>
      </w:r>
      <w:r w:rsidRPr="00207DDB">
        <w:rPr>
          <w:bCs/>
          <w:color w:val="000000" w:themeColor="text1"/>
        </w:rPr>
        <w:t xml:space="preserve"> склала </w:t>
      </w:r>
      <w:r w:rsidR="00BD0C04" w:rsidRPr="00207DDB">
        <w:rPr>
          <w:color w:val="000000" w:themeColor="text1"/>
        </w:rPr>
        <w:t>6,0 млн грн.</w:t>
      </w:r>
    </w:p>
    <w:p w14:paraId="73A46B56" w14:textId="1DA469A7" w:rsidR="00BF4997" w:rsidRPr="00207DDB" w:rsidRDefault="0068335A" w:rsidP="00BF4997">
      <w:pPr>
        <w:ind w:firstLine="708"/>
        <w:jc w:val="both"/>
        <w:rPr>
          <w:color w:val="000000" w:themeColor="text1"/>
        </w:rPr>
      </w:pPr>
      <w:r w:rsidRPr="00207DDB">
        <w:rPr>
          <w:color w:val="000000" w:themeColor="text1"/>
        </w:rPr>
        <w:t>Державна допомога надається внутрішньо переміщеним особам</w:t>
      </w:r>
      <w:r w:rsidR="00BD0C04" w:rsidRPr="00207DDB">
        <w:rPr>
          <w:color w:val="000000" w:themeColor="text1"/>
        </w:rPr>
        <w:t xml:space="preserve"> відповідно до </w:t>
      </w:r>
      <w:r w:rsidR="00BD0C04" w:rsidRPr="00207DDB">
        <w:rPr>
          <w:lang w:eastAsia="ar-SA"/>
        </w:rPr>
        <w:t xml:space="preserve">Закону України «Про забезпечення прав і свобод внутрішньо переміщених осіб» від 20.10.2014 №1706-VII, </w:t>
      </w:r>
      <w:r w:rsidR="00BD0C04" w:rsidRPr="00207DDB">
        <w:rPr>
          <w:bCs/>
          <w:shd w:val="clear" w:color="auto" w:fill="FFFFFF"/>
        </w:rPr>
        <w:t>Постанова КМУ від 20.03.2022 року №332 «Деякі питання виплати допомоги на проживання внутрішньо переміщеним особам»</w:t>
      </w:r>
      <w:r w:rsidRPr="00207DDB">
        <w:rPr>
          <w:color w:val="000000" w:themeColor="text1"/>
        </w:rPr>
        <w:t xml:space="preserve">. Нарахування державної допомоги </w:t>
      </w:r>
      <w:r w:rsidR="00BF4997" w:rsidRPr="00207DDB">
        <w:rPr>
          <w:bCs/>
          <w:color w:val="000000" w:themeColor="text1"/>
          <w:shd w:val="clear" w:color="auto" w:fill="FFFFFF"/>
        </w:rPr>
        <w:t>на проживання внутрішньо переміщеним особам</w:t>
      </w:r>
      <w:r w:rsidR="00BF4997" w:rsidRPr="00207DDB">
        <w:rPr>
          <w:color w:val="000000" w:themeColor="text1"/>
        </w:rPr>
        <w:t xml:space="preserve"> </w:t>
      </w:r>
      <w:r w:rsidR="009F5C6B" w:rsidRPr="00207DDB">
        <w:rPr>
          <w:color w:val="000000" w:themeColor="text1"/>
        </w:rPr>
        <w:t xml:space="preserve">надана </w:t>
      </w:r>
      <w:r w:rsidR="00BF4997" w:rsidRPr="00207DDB">
        <w:rPr>
          <w:color w:val="000000" w:themeColor="text1"/>
        </w:rPr>
        <w:t xml:space="preserve">в середньому </w:t>
      </w:r>
      <w:r w:rsidR="00BD0C04" w:rsidRPr="00207DDB">
        <w:rPr>
          <w:color w:val="000000" w:themeColor="text1"/>
        </w:rPr>
        <w:t>959</w:t>
      </w:r>
      <w:r w:rsidR="00BF4997" w:rsidRPr="00207DDB">
        <w:rPr>
          <w:color w:val="000000" w:themeColor="text1"/>
        </w:rPr>
        <w:t xml:space="preserve"> сім'</w:t>
      </w:r>
      <w:r w:rsidR="00BD0C04" w:rsidRPr="00207DDB">
        <w:rPr>
          <w:color w:val="000000" w:themeColor="text1"/>
        </w:rPr>
        <w:t>ям</w:t>
      </w:r>
      <w:r w:rsidR="00BF4997" w:rsidRPr="00207DDB">
        <w:rPr>
          <w:color w:val="000000" w:themeColor="text1"/>
        </w:rPr>
        <w:t xml:space="preserve">  на загальну суму </w:t>
      </w:r>
      <w:r w:rsidR="00BD0C04" w:rsidRPr="00207DDB">
        <w:rPr>
          <w:color w:val="000000" w:themeColor="text1"/>
        </w:rPr>
        <w:t xml:space="preserve">1,7 млн </w:t>
      </w:r>
      <w:r w:rsidR="00BF4997" w:rsidRPr="00207DDB">
        <w:rPr>
          <w:color w:val="000000" w:themeColor="text1"/>
        </w:rPr>
        <w:t>грн.</w:t>
      </w:r>
    </w:p>
    <w:p w14:paraId="0DF72A50" w14:textId="77777777" w:rsidR="00BD0C04" w:rsidRDefault="00BD0C04" w:rsidP="00BD0C04">
      <w:pPr>
        <w:pStyle w:val="a7"/>
        <w:shd w:val="clear" w:color="auto" w:fill="FFFFFF"/>
        <w:spacing w:before="0" w:beforeAutospacing="0" w:after="0" w:afterAutospacing="0"/>
        <w:jc w:val="both"/>
        <w:rPr>
          <w:color w:val="000000" w:themeColor="text1"/>
        </w:rPr>
      </w:pPr>
    </w:p>
    <w:p w14:paraId="66B9BB77" w14:textId="77777777" w:rsidR="008D56DA" w:rsidRDefault="008D56DA" w:rsidP="00BD0C04">
      <w:pPr>
        <w:pStyle w:val="a7"/>
        <w:shd w:val="clear" w:color="auto" w:fill="FFFFFF"/>
        <w:spacing w:before="0" w:beforeAutospacing="0" w:after="0" w:afterAutospacing="0"/>
        <w:jc w:val="both"/>
        <w:rPr>
          <w:color w:val="000000" w:themeColor="text1"/>
        </w:rPr>
      </w:pPr>
    </w:p>
    <w:p w14:paraId="54812B9E" w14:textId="77777777" w:rsidR="008D56DA" w:rsidRPr="00207DDB" w:rsidRDefault="008D56DA" w:rsidP="00BD0C04">
      <w:pPr>
        <w:pStyle w:val="a7"/>
        <w:shd w:val="clear" w:color="auto" w:fill="FFFFFF"/>
        <w:spacing w:before="0" w:beforeAutospacing="0" w:after="0" w:afterAutospacing="0"/>
        <w:jc w:val="both"/>
        <w:rPr>
          <w:color w:val="000000" w:themeColor="text1"/>
        </w:rPr>
      </w:pPr>
    </w:p>
    <w:p w14:paraId="121F9E63" w14:textId="401A5380" w:rsidR="00176A22" w:rsidRPr="008D56DA" w:rsidRDefault="0072325C" w:rsidP="008D56DA">
      <w:pPr>
        <w:ind w:firstLine="708"/>
        <w:jc w:val="both"/>
        <w:rPr>
          <w:b/>
          <w:color w:val="000000"/>
          <w:szCs w:val="20"/>
        </w:rPr>
      </w:pPr>
      <w:r w:rsidRPr="00207DDB">
        <w:rPr>
          <w:b/>
          <w:color w:val="000000"/>
        </w:rPr>
        <w:lastRenderedPageBreak/>
        <w:t>М</w:t>
      </w:r>
      <w:r w:rsidRPr="00207DDB">
        <w:rPr>
          <w:b/>
          <w:color w:val="000000"/>
          <w:szCs w:val="20"/>
        </w:rPr>
        <w:t>одернізаці</w:t>
      </w:r>
      <w:r w:rsidRPr="00207DDB">
        <w:rPr>
          <w:b/>
          <w:color w:val="000000"/>
        </w:rPr>
        <w:t>я</w:t>
      </w:r>
      <w:r w:rsidRPr="00207DDB">
        <w:rPr>
          <w:b/>
          <w:color w:val="000000"/>
          <w:szCs w:val="20"/>
        </w:rPr>
        <w:t xml:space="preserve"> існуючої та розбудов</w:t>
      </w:r>
      <w:r w:rsidRPr="00207DDB">
        <w:rPr>
          <w:b/>
          <w:color w:val="000000"/>
        </w:rPr>
        <w:t>а</w:t>
      </w:r>
      <w:r w:rsidRPr="00207DDB">
        <w:rPr>
          <w:b/>
          <w:color w:val="000000"/>
          <w:szCs w:val="20"/>
        </w:rPr>
        <w:t xml:space="preserve"> нової комунальної інфраструктури.</w:t>
      </w:r>
    </w:p>
    <w:p w14:paraId="29F3C290" w14:textId="0A1FFC0A" w:rsidR="00176A22" w:rsidRPr="00207DDB" w:rsidRDefault="001558EF" w:rsidP="00781983">
      <w:pPr>
        <w:ind w:firstLine="708"/>
        <w:jc w:val="both"/>
        <w:rPr>
          <w:color w:val="000000"/>
        </w:rPr>
      </w:pPr>
      <w:r w:rsidRPr="00207DDB">
        <w:t xml:space="preserve">На реалізацію </w:t>
      </w:r>
      <w:r w:rsidRPr="00207DDB">
        <w:rPr>
          <w:color w:val="000000"/>
        </w:rPr>
        <w:t xml:space="preserve">Програми реформування і розвитку житлово-комунального  господарства </w:t>
      </w:r>
      <w:r w:rsidR="00736B07">
        <w:rPr>
          <w:color w:val="000000"/>
        </w:rPr>
        <w:t>Південнівської</w:t>
      </w:r>
      <w:r w:rsidRPr="00207DDB">
        <w:rPr>
          <w:color w:val="000000"/>
        </w:rPr>
        <w:t xml:space="preserve"> міської територіальної громади на 202</w:t>
      </w:r>
      <w:r w:rsidR="007647CA" w:rsidRPr="00207DDB">
        <w:rPr>
          <w:color w:val="000000"/>
        </w:rPr>
        <w:t>5</w:t>
      </w:r>
      <w:r w:rsidRPr="00207DDB">
        <w:rPr>
          <w:color w:val="000000"/>
        </w:rPr>
        <w:t>-202</w:t>
      </w:r>
      <w:r w:rsidR="007647CA" w:rsidRPr="00207DDB">
        <w:rPr>
          <w:color w:val="000000"/>
        </w:rPr>
        <w:t>7</w:t>
      </w:r>
      <w:r w:rsidRPr="00207DDB">
        <w:rPr>
          <w:color w:val="000000"/>
        </w:rPr>
        <w:t xml:space="preserve"> роки за 202</w:t>
      </w:r>
      <w:r w:rsidR="007647CA" w:rsidRPr="00207DDB">
        <w:rPr>
          <w:color w:val="000000"/>
        </w:rPr>
        <w:t>5</w:t>
      </w:r>
      <w:r w:rsidRPr="00207DDB">
        <w:rPr>
          <w:color w:val="000000"/>
        </w:rPr>
        <w:t xml:space="preserve"> рік </w:t>
      </w:r>
      <w:r w:rsidR="0042474A">
        <w:rPr>
          <w:color w:val="000000"/>
        </w:rPr>
        <w:t xml:space="preserve">  </w:t>
      </w:r>
      <w:r w:rsidR="00781983">
        <w:rPr>
          <w:color w:val="000000"/>
        </w:rPr>
        <w:t xml:space="preserve">за рахунок коштів </w:t>
      </w:r>
      <w:r w:rsidR="00781983" w:rsidRPr="00781983">
        <w:rPr>
          <w:bCs/>
          <w:color w:val="000000"/>
        </w:rPr>
        <w:t>загального фонду місцевого бюджету</w:t>
      </w:r>
      <w:r w:rsidR="00781983">
        <w:rPr>
          <w:color w:val="000000"/>
        </w:rPr>
        <w:t xml:space="preserve"> </w:t>
      </w:r>
      <w:r w:rsidRPr="00207DDB">
        <w:rPr>
          <w:color w:val="000000"/>
        </w:rPr>
        <w:t>фактично профінансовано</w:t>
      </w:r>
      <w:r w:rsidR="00781983">
        <w:rPr>
          <w:color w:val="000000"/>
        </w:rPr>
        <w:t xml:space="preserve"> </w:t>
      </w:r>
      <w:r w:rsidR="00781983">
        <w:rPr>
          <w:b/>
          <w:color w:val="000000"/>
        </w:rPr>
        <w:t xml:space="preserve">- </w:t>
      </w:r>
      <w:r w:rsidR="00591748" w:rsidRPr="00207DDB">
        <w:rPr>
          <w:color w:val="000000"/>
        </w:rPr>
        <w:t>67,4</w:t>
      </w:r>
      <w:r w:rsidRPr="00207DDB">
        <w:rPr>
          <w:color w:val="000000"/>
        </w:rPr>
        <w:t xml:space="preserve"> млн грн</w:t>
      </w:r>
      <w:r w:rsidR="00591748" w:rsidRPr="00207DDB">
        <w:rPr>
          <w:color w:val="000000"/>
        </w:rPr>
        <w:t>.</w:t>
      </w:r>
      <w:r w:rsidR="00781983">
        <w:rPr>
          <w:color w:val="000000"/>
        </w:rPr>
        <w:t xml:space="preserve"> </w:t>
      </w:r>
      <w:r w:rsidR="00176A22" w:rsidRPr="00207DDB">
        <w:rPr>
          <w:color w:val="000000"/>
        </w:rPr>
        <w:t>Фінансування  спрямовано на виконання заходів:</w:t>
      </w:r>
    </w:p>
    <w:p w14:paraId="62C20B87" w14:textId="3A36C66A" w:rsidR="00591748" w:rsidRPr="00207DDB" w:rsidRDefault="00591748" w:rsidP="00591748">
      <w:pPr>
        <w:pStyle w:val="a3"/>
        <w:numPr>
          <w:ilvl w:val="0"/>
          <w:numId w:val="6"/>
        </w:numPr>
        <w:spacing w:after="0"/>
        <w:ind w:left="0" w:firstLine="426"/>
        <w:jc w:val="both"/>
        <w:rPr>
          <w:color w:val="000000"/>
        </w:rPr>
      </w:pPr>
      <w:r w:rsidRPr="00207DDB">
        <w:rPr>
          <w:color w:val="000000"/>
        </w:rPr>
        <w:t>забезпечення діяльності з виробництва, транспортування та постачання</w:t>
      </w:r>
      <w:r w:rsidRPr="00207DDB">
        <w:rPr>
          <w:b/>
          <w:bCs/>
          <w:color w:val="000000"/>
        </w:rPr>
        <w:t xml:space="preserve"> </w:t>
      </w:r>
      <w:r w:rsidRPr="00207DDB">
        <w:rPr>
          <w:color w:val="000000"/>
        </w:rPr>
        <w:t>теплової енергії – 9,4 млн грн;</w:t>
      </w:r>
    </w:p>
    <w:p w14:paraId="62930087" w14:textId="5A7B59B9" w:rsidR="00591748" w:rsidRPr="00207DDB" w:rsidRDefault="00591748" w:rsidP="00591748">
      <w:pPr>
        <w:pStyle w:val="a3"/>
        <w:numPr>
          <w:ilvl w:val="0"/>
          <w:numId w:val="6"/>
        </w:numPr>
        <w:spacing w:after="0"/>
        <w:ind w:left="0" w:firstLine="426"/>
        <w:jc w:val="both"/>
        <w:rPr>
          <w:color w:val="000000"/>
        </w:rPr>
      </w:pPr>
      <w:r w:rsidRPr="00207DDB">
        <w:rPr>
          <w:color w:val="000000"/>
        </w:rPr>
        <w:t>організацію та проведення громадських робіт – 9,6 тис. грн;</w:t>
      </w:r>
    </w:p>
    <w:p w14:paraId="4E8711E4" w14:textId="2DFF2651" w:rsidR="00591748" w:rsidRPr="00207DDB" w:rsidRDefault="00591748" w:rsidP="00591748">
      <w:pPr>
        <w:pStyle w:val="a3"/>
        <w:numPr>
          <w:ilvl w:val="0"/>
          <w:numId w:val="6"/>
        </w:numPr>
        <w:spacing w:after="0"/>
        <w:ind w:left="0" w:firstLine="426"/>
        <w:jc w:val="both"/>
        <w:rPr>
          <w:color w:val="000000"/>
        </w:rPr>
      </w:pPr>
      <w:r w:rsidRPr="00207DDB">
        <w:rPr>
          <w:color w:val="000000"/>
        </w:rPr>
        <w:t xml:space="preserve">відшкодування різниці між затвердженим та економічно обґрунтованим тарифом на послуги з централізованого водовідведення для населення </w:t>
      </w:r>
      <w:proofErr w:type="spellStart"/>
      <w:r w:rsidRPr="00207DDB">
        <w:rPr>
          <w:color w:val="000000"/>
        </w:rPr>
        <w:t>м.Південного</w:t>
      </w:r>
      <w:proofErr w:type="spellEnd"/>
      <w:r w:rsidRPr="00207DDB">
        <w:rPr>
          <w:color w:val="000000"/>
        </w:rPr>
        <w:t xml:space="preserve"> – 9,3 млн грн;</w:t>
      </w:r>
    </w:p>
    <w:p w14:paraId="03864925" w14:textId="526BB508" w:rsidR="00591748" w:rsidRPr="00207DDB" w:rsidRDefault="00591748" w:rsidP="00591748">
      <w:pPr>
        <w:pStyle w:val="a3"/>
        <w:numPr>
          <w:ilvl w:val="0"/>
          <w:numId w:val="6"/>
        </w:numPr>
        <w:spacing w:after="0"/>
        <w:ind w:left="0" w:firstLine="426"/>
        <w:jc w:val="both"/>
        <w:rPr>
          <w:color w:val="000000"/>
        </w:rPr>
      </w:pPr>
      <w:r w:rsidRPr="00207DDB">
        <w:rPr>
          <w:color w:val="000000"/>
        </w:rPr>
        <w:t xml:space="preserve"> відшкодування різниці між затвердженим та економічно обґрунтованим тарифом на послуги з централізованого водопостачання для населення селища Нові Білярі та </w:t>
      </w:r>
      <w:proofErr w:type="spellStart"/>
      <w:r w:rsidRPr="00207DDB">
        <w:rPr>
          <w:color w:val="000000"/>
        </w:rPr>
        <w:t>с.Булдинка</w:t>
      </w:r>
      <w:proofErr w:type="spellEnd"/>
      <w:r w:rsidRPr="00207DDB">
        <w:rPr>
          <w:color w:val="000000"/>
        </w:rPr>
        <w:t xml:space="preserve"> КП «</w:t>
      </w:r>
      <w:proofErr w:type="spellStart"/>
      <w:r w:rsidRPr="00207DDB">
        <w:rPr>
          <w:color w:val="000000"/>
        </w:rPr>
        <w:t>Южводоканал</w:t>
      </w:r>
      <w:proofErr w:type="spellEnd"/>
      <w:r w:rsidRPr="00207DDB">
        <w:rPr>
          <w:color w:val="000000"/>
        </w:rPr>
        <w:t>»  – 138,4 тис. грн;</w:t>
      </w:r>
    </w:p>
    <w:p w14:paraId="02F1BBB9" w14:textId="75890B93" w:rsidR="00591748" w:rsidRPr="00207DDB" w:rsidRDefault="00591748" w:rsidP="00591748">
      <w:pPr>
        <w:numPr>
          <w:ilvl w:val="0"/>
          <w:numId w:val="6"/>
        </w:numPr>
        <w:ind w:left="0" w:firstLine="426"/>
        <w:jc w:val="both"/>
        <w:rPr>
          <w:color w:val="000000"/>
        </w:rPr>
      </w:pPr>
      <w:r w:rsidRPr="00207DDB">
        <w:rPr>
          <w:color w:val="000000"/>
        </w:rPr>
        <w:t>забезпечення діяльності водопровідно-каналізаційного господарства - 576,6 тис. грн;</w:t>
      </w:r>
    </w:p>
    <w:p w14:paraId="44969BCD" w14:textId="6BEB5CE1" w:rsidR="00591748" w:rsidRPr="00207DDB" w:rsidRDefault="00591748" w:rsidP="00591748">
      <w:pPr>
        <w:numPr>
          <w:ilvl w:val="0"/>
          <w:numId w:val="6"/>
        </w:numPr>
        <w:ind w:left="0" w:firstLine="426"/>
        <w:jc w:val="both"/>
        <w:rPr>
          <w:color w:val="000000"/>
        </w:rPr>
      </w:pPr>
      <w:bookmarkStart w:id="42" w:name="_Hlk212106996"/>
      <w:r w:rsidRPr="00207DDB">
        <w:t xml:space="preserve">організацію благоустрою населених пунктів – </w:t>
      </w:r>
      <w:bookmarkEnd w:id="42"/>
      <w:r w:rsidRPr="00207DDB">
        <w:t>44,8 млн грн</w:t>
      </w:r>
      <w:bookmarkStart w:id="43" w:name="_Hlk212106971"/>
      <w:r w:rsidRPr="00207DDB">
        <w:t>;</w:t>
      </w:r>
    </w:p>
    <w:p w14:paraId="60E3DC97" w14:textId="77777777" w:rsidR="00591748" w:rsidRPr="00207DDB" w:rsidRDefault="00591748" w:rsidP="00591748">
      <w:pPr>
        <w:numPr>
          <w:ilvl w:val="0"/>
          <w:numId w:val="6"/>
        </w:numPr>
        <w:ind w:left="0" w:firstLine="426"/>
        <w:jc w:val="both"/>
        <w:rPr>
          <w:iCs/>
          <w:color w:val="000000" w:themeColor="text1"/>
        </w:rPr>
      </w:pPr>
      <w:r w:rsidRPr="00207DDB">
        <w:rPr>
          <w:color w:val="000000"/>
        </w:rPr>
        <w:t xml:space="preserve">утримання та розвиток автомобільних доріг та дорожньої інфраструктури </w:t>
      </w:r>
      <w:r w:rsidRPr="00207DDB">
        <w:t>– 3,0 млн грн</w:t>
      </w:r>
      <w:bookmarkEnd w:id="43"/>
      <w:r w:rsidRPr="00207DDB">
        <w:t>.</w:t>
      </w:r>
    </w:p>
    <w:p w14:paraId="6B464773" w14:textId="77777777" w:rsidR="001E09AB" w:rsidRDefault="001E09AB" w:rsidP="00C225E3">
      <w:pPr>
        <w:ind w:firstLine="708"/>
        <w:jc w:val="both"/>
      </w:pPr>
    </w:p>
    <w:p w14:paraId="41E67B94" w14:textId="419F398B" w:rsidR="00C225E3" w:rsidRDefault="00E167D8" w:rsidP="00C225E3">
      <w:pPr>
        <w:ind w:firstLine="708"/>
        <w:jc w:val="both"/>
        <w:rPr>
          <w:color w:val="000000"/>
        </w:rPr>
      </w:pPr>
      <w:r w:rsidRPr="00207DDB">
        <w:t xml:space="preserve">На реалізацію </w:t>
      </w:r>
      <w:r w:rsidRPr="00207DDB">
        <w:rPr>
          <w:color w:val="000000"/>
        </w:rPr>
        <w:t xml:space="preserve">Програми реформування і розвитку житлово-комунального  господарства </w:t>
      </w:r>
      <w:r w:rsidR="00736B07">
        <w:rPr>
          <w:color w:val="000000"/>
        </w:rPr>
        <w:t>Південнівської</w:t>
      </w:r>
      <w:r w:rsidRPr="00207DDB">
        <w:rPr>
          <w:color w:val="000000"/>
        </w:rPr>
        <w:t xml:space="preserve"> міської територіальної громади на 2025-2027 роки за 2025 рік </w:t>
      </w:r>
      <w:r>
        <w:rPr>
          <w:color w:val="000000"/>
        </w:rPr>
        <w:t xml:space="preserve">  </w:t>
      </w:r>
      <w:r w:rsidR="00C225E3">
        <w:rPr>
          <w:color w:val="000000"/>
        </w:rPr>
        <w:t xml:space="preserve">за рахунок </w:t>
      </w:r>
      <w:r w:rsidR="00781983">
        <w:rPr>
          <w:color w:val="000000"/>
        </w:rPr>
        <w:t xml:space="preserve">коштів спеціального фонду </w:t>
      </w:r>
      <w:r w:rsidR="00C225E3">
        <w:rPr>
          <w:color w:val="000000"/>
        </w:rPr>
        <w:t>місцевого бюджету профінансовано 22,4 млн</w:t>
      </w:r>
      <w:r w:rsidR="00722F63">
        <w:rPr>
          <w:color w:val="000000"/>
        </w:rPr>
        <w:t xml:space="preserve"> </w:t>
      </w:r>
      <w:r w:rsidR="00C225E3">
        <w:rPr>
          <w:color w:val="000000"/>
        </w:rPr>
        <w:t xml:space="preserve">грн.  </w:t>
      </w:r>
      <w:r w:rsidR="00C225E3" w:rsidRPr="007712D8">
        <w:rPr>
          <w:color w:val="000000"/>
        </w:rPr>
        <w:t>Фінансування  спрямовано на виконання заходів:</w:t>
      </w:r>
    </w:p>
    <w:p w14:paraId="0DCFD973" w14:textId="783F8C2A" w:rsidR="00C225E3" w:rsidRDefault="00C225E3" w:rsidP="00C225E3">
      <w:pPr>
        <w:jc w:val="both"/>
        <w:rPr>
          <w:iCs/>
        </w:rPr>
      </w:pPr>
      <w:r w:rsidRPr="007712D8">
        <w:rPr>
          <w:iCs/>
        </w:rPr>
        <w:t xml:space="preserve">- на </w:t>
      </w:r>
      <w:r w:rsidRPr="007712D8">
        <w:rPr>
          <w:i/>
        </w:rPr>
        <w:t>теплове господарство</w:t>
      </w:r>
      <w:r w:rsidRPr="007712D8">
        <w:rPr>
          <w:iCs/>
        </w:rPr>
        <w:t xml:space="preserve"> – </w:t>
      </w:r>
      <w:r>
        <w:rPr>
          <w:iCs/>
        </w:rPr>
        <w:t xml:space="preserve">12,1 млн </w:t>
      </w:r>
      <w:r w:rsidRPr="007712D8">
        <w:rPr>
          <w:iCs/>
        </w:rPr>
        <w:t>грн:</w:t>
      </w:r>
    </w:p>
    <w:p w14:paraId="7E3EF3B4" w14:textId="77F2CA58" w:rsidR="00C225E3" w:rsidRDefault="001E09AB" w:rsidP="00E167D8">
      <w:pPr>
        <w:pStyle w:val="ad"/>
        <w:numPr>
          <w:ilvl w:val="0"/>
          <w:numId w:val="6"/>
        </w:numPr>
        <w:ind w:left="0" w:firstLine="567"/>
        <w:jc w:val="both"/>
        <w:rPr>
          <w:color w:val="000000"/>
        </w:rPr>
      </w:pPr>
      <w:r>
        <w:rPr>
          <w:color w:val="000000"/>
        </w:rPr>
        <w:t xml:space="preserve">виконано </w:t>
      </w:r>
      <w:r w:rsidR="00C225E3">
        <w:rPr>
          <w:color w:val="000000"/>
        </w:rPr>
        <w:t>капітальний ремонт ділянки</w:t>
      </w:r>
      <w:r w:rsidR="008C6191">
        <w:rPr>
          <w:color w:val="000000"/>
        </w:rPr>
        <w:t xml:space="preserve"> теплових мереж </w:t>
      </w:r>
      <w:proofErr w:type="spellStart"/>
      <w:r w:rsidR="008C6191">
        <w:rPr>
          <w:color w:val="000000"/>
        </w:rPr>
        <w:t>ві</w:t>
      </w:r>
      <w:proofErr w:type="spellEnd"/>
      <w:r w:rsidR="008C6191">
        <w:rPr>
          <w:color w:val="000000"/>
        </w:rPr>
        <w:t xml:space="preserve"> ТК-15 до вводів у будівлі Ліцею №1 та ЗДО №3</w:t>
      </w:r>
      <w:r w:rsidR="00781983">
        <w:rPr>
          <w:color w:val="000000"/>
        </w:rPr>
        <w:t xml:space="preserve"> (329,8 </w:t>
      </w:r>
      <w:proofErr w:type="spellStart"/>
      <w:r w:rsidR="00781983">
        <w:rPr>
          <w:color w:val="000000"/>
        </w:rPr>
        <w:t>тис.грн</w:t>
      </w:r>
      <w:proofErr w:type="spellEnd"/>
      <w:r w:rsidR="00781983">
        <w:rPr>
          <w:color w:val="000000"/>
        </w:rPr>
        <w:t>)</w:t>
      </w:r>
      <w:r w:rsidR="008C6191">
        <w:rPr>
          <w:color w:val="000000"/>
        </w:rPr>
        <w:t>;</w:t>
      </w:r>
    </w:p>
    <w:p w14:paraId="480060E1" w14:textId="6884BE42" w:rsidR="008C6191" w:rsidRDefault="008C6191" w:rsidP="00E167D8">
      <w:pPr>
        <w:pStyle w:val="ad"/>
        <w:numPr>
          <w:ilvl w:val="0"/>
          <w:numId w:val="6"/>
        </w:numPr>
        <w:ind w:left="0" w:firstLine="567"/>
        <w:jc w:val="both"/>
        <w:rPr>
          <w:color w:val="000000"/>
        </w:rPr>
      </w:pPr>
      <w:r>
        <w:rPr>
          <w:color w:val="000000"/>
        </w:rPr>
        <w:t>капітальний ремонт (заміна віконних блоків пошкоджених внаслідок зб</w:t>
      </w:r>
      <w:r w:rsidR="005E455D">
        <w:rPr>
          <w:color w:val="000000"/>
        </w:rPr>
        <w:t>р</w:t>
      </w:r>
      <w:r>
        <w:rPr>
          <w:color w:val="000000"/>
        </w:rPr>
        <w:t>ойної агресії об’єктів критичної інфраструктури будівлі котельні та будівлі АПК і РММ  комплексу «КОТЕЛЬНЯ»</w:t>
      </w:r>
      <w:r w:rsidR="00781983">
        <w:rPr>
          <w:color w:val="000000"/>
        </w:rPr>
        <w:t xml:space="preserve"> (618,3 </w:t>
      </w:r>
      <w:proofErr w:type="spellStart"/>
      <w:r w:rsidR="00781983">
        <w:rPr>
          <w:color w:val="000000"/>
        </w:rPr>
        <w:t>тис.грн</w:t>
      </w:r>
      <w:proofErr w:type="spellEnd"/>
      <w:r w:rsidR="00781983">
        <w:rPr>
          <w:color w:val="000000"/>
        </w:rPr>
        <w:t>)</w:t>
      </w:r>
      <w:r>
        <w:rPr>
          <w:color w:val="000000"/>
        </w:rPr>
        <w:t>;</w:t>
      </w:r>
    </w:p>
    <w:p w14:paraId="7E472D8E" w14:textId="1DF47166" w:rsidR="008C6191" w:rsidRPr="001E09AB" w:rsidRDefault="008C6191" w:rsidP="00E167D8">
      <w:pPr>
        <w:pStyle w:val="ad"/>
        <w:numPr>
          <w:ilvl w:val="0"/>
          <w:numId w:val="6"/>
        </w:numPr>
        <w:ind w:left="0" w:firstLine="567"/>
        <w:jc w:val="both"/>
        <w:rPr>
          <w:bCs/>
          <w:color w:val="000000"/>
        </w:rPr>
      </w:pPr>
      <w:r>
        <w:rPr>
          <w:color w:val="000000"/>
        </w:rPr>
        <w:t>реконструкція котельні з встановленням когенераційної установки</w:t>
      </w:r>
      <w:r w:rsidR="00781983">
        <w:rPr>
          <w:color w:val="000000"/>
        </w:rPr>
        <w:t xml:space="preserve"> (11,2 млн грн</w:t>
      </w:r>
      <w:r w:rsidR="001E09AB">
        <w:rPr>
          <w:color w:val="000000"/>
        </w:rPr>
        <w:t xml:space="preserve">, в </w:t>
      </w:r>
      <w:proofErr w:type="spellStart"/>
      <w:r w:rsidR="001E09AB">
        <w:rPr>
          <w:color w:val="000000"/>
        </w:rPr>
        <w:t>т.ч</w:t>
      </w:r>
      <w:proofErr w:type="spellEnd"/>
      <w:r w:rsidR="001E09AB">
        <w:rPr>
          <w:color w:val="000000"/>
        </w:rPr>
        <w:t xml:space="preserve">. </w:t>
      </w:r>
      <w:r w:rsidR="001E09AB" w:rsidRPr="00D42795">
        <w:rPr>
          <w:bCs/>
        </w:rPr>
        <w:t>з обласного бюджету</w:t>
      </w:r>
      <w:r w:rsidR="001E09AB">
        <w:rPr>
          <w:bCs/>
        </w:rPr>
        <w:t xml:space="preserve"> </w:t>
      </w:r>
      <w:r w:rsidR="001E09AB" w:rsidRPr="001E09AB">
        <w:rPr>
          <w:bCs/>
        </w:rPr>
        <w:t>7,998 млн грн</w:t>
      </w:r>
      <w:r w:rsidR="00781983" w:rsidRPr="001E09AB">
        <w:rPr>
          <w:bCs/>
          <w:color w:val="000000"/>
        </w:rPr>
        <w:t>)</w:t>
      </w:r>
      <w:r w:rsidRPr="001E09AB">
        <w:rPr>
          <w:bCs/>
          <w:color w:val="000000"/>
        </w:rPr>
        <w:t>.</w:t>
      </w:r>
    </w:p>
    <w:p w14:paraId="05387793" w14:textId="77777777" w:rsidR="001E09AB" w:rsidRDefault="001E09AB" w:rsidP="003378A5">
      <w:pPr>
        <w:pStyle w:val="af"/>
        <w:spacing w:after="0"/>
        <w:ind w:left="0"/>
        <w:jc w:val="both"/>
        <w:rPr>
          <w:color w:val="000000"/>
        </w:rPr>
      </w:pPr>
    </w:p>
    <w:p w14:paraId="209273E2" w14:textId="06A64915" w:rsidR="00591748" w:rsidRDefault="008C6191" w:rsidP="00E167D8">
      <w:pPr>
        <w:pStyle w:val="af"/>
        <w:spacing w:after="0"/>
        <w:ind w:left="0"/>
        <w:jc w:val="both"/>
        <w:rPr>
          <w:iCs/>
        </w:rPr>
      </w:pPr>
      <w:r w:rsidRPr="007712D8">
        <w:rPr>
          <w:iCs/>
        </w:rPr>
        <w:t xml:space="preserve">- на </w:t>
      </w:r>
      <w:r w:rsidRPr="007712D8">
        <w:rPr>
          <w:i/>
        </w:rPr>
        <w:t>водопровідно-каналізаційне господарство</w:t>
      </w:r>
      <w:r w:rsidRPr="007712D8">
        <w:rPr>
          <w:iCs/>
        </w:rPr>
        <w:t xml:space="preserve"> – </w:t>
      </w:r>
      <w:r>
        <w:rPr>
          <w:iCs/>
        </w:rPr>
        <w:t>192,9</w:t>
      </w:r>
      <w:r w:rsidRPr="007712D8">
        <w:rPr>
          <w:iCs/>
        </w:rPr>
        <w:t xml:space="preserve"> тис. грн</w:t>
      </w:r>
      <w:r>
        <w:rPr>
          <w:iCs/>
        </w:rPr>
        <w:t>.</w:t>
      </w:r>
    </w:p>
    <w:p w14:paraId="6C2FEF03" w14:textId="7E3A0E36" w:rsidR="008C6191" w:rsidRDefault="008C6191" w:rsidP="00E167D8">
      <w:pPr>
        <w:pStyle w:val="af"/>
        <w:spacing w:after="0"/>
        <w:ind w:left="0" w:firstLine="709"/>
        <w:jc w:val="both"/>
        <w:rPr>
          <w:iCs/>
        </w:rPr>
      </w:pPr>
      <w:r>
        <w:rPr>
          <w:iCs/>
        </w:rPr>
        <w:t xml:space="preserve">- </w:t>
      </w:r>
      <w:proofErr w:type="spellStart"/>
      <w:r>
        <w:rPr>
          <w:iCs/>
        </w:rPr>
        <w:t>проєктні</w:t>
      </w:r>
      <w:proofErr w:type="spellEnd"/>
      <w:r>
        <w:rPr>
          <w:iCs/>
        </w:rPr>
        <w:t xml:space="preserve"> роботи  «Капітальний ремонт ділянки магістрального водопроводу від колодязі В1 по </w:t>
      </w:r>
      <w:proofErr w:type="spellStart"/>
      <w:r>
        <w:rPr>
          <w:iCs/>
        </w:rPr>
        <w:t>пр.Григорівського</w:t>
      </w:r>
      <w:proofErr w:type="spellEnd"/>
      <w:r>
        <w:rPr>
          <w:iCs/>
        </w:rPr>
        <w:t xml:space="preserve"> десанту до колодязя В5 по </w:t>
      </w:r>
      <w:proofErr w:type="spellStart"/>
      <w:r>
        <w:rPr>
          <w:iCs/>
        </w:rPr>
        <w:t>вул.Т.Г.Шевченка</w:t>
      </w:r>
      <w:proofErr w:type="spellEnd"/>
      <w:r>
        <w:rPr>
          <w:iCs/>
        </w:rPr>
        <w:t>.</w:t>
      </w:r>
    </w:p>
    <w:p w14:paraId="7B927566" w14:textId="77777777" w:rsidR="008C6191" w:rsidRDefault="008C6191" w:rsidP="0042474A">
      <w:pPr>
        <w:pStyle w:val="af"/>
        <w:spacing w:after="0"/>
        <w:ind w:left="0" w:firstLine="708"/>
        <w:jc w:val="both"/>
        <w:rPr>
          <w:iCs/>
        </w:rPr>
      </w:pPr>
    </w:p>
    <w:p w14:paraId="744FCEB9" w14:textId="3D6EA421" w:rsidR="008C6191" w:rsidRDefault="00E167D8" w:rsidP="00E167D8">
      <w:pPr>
        <w:pStyle w:val="af"/>
        <w:spacing w:after="0"/>
        <w:ind w:left="0"/>
        <w:jc w:val="both"/>
        <w:rPr>
          <w:iCs/>
        </w:rPr>
      </w:pPr>
      <w:r>
        <w:rPr>
          <w:iCs/>
        </w:rPr>
        <w:t>-</w:t>
      </w:r>
      <w:r w:rsidR="008C6191" w:rsidRPr="007712D8">
        <w:rPr>
          <w:iCs/>
        </w:rPr>
        <w:t xml:space="preserve"> на </w:t>
      </w:r>
      <w:r w:rsidR="008C6191" w:rsidRPr="007712D8">
        <w:rPr>
          <w:i/>
        </w:rPr>
        <w:t>сферу благоустрою</w:t>
      </w:r>
      <w:r w:rsidR="008C6191" w:rsidRPr="007712D8">
        <w:rPr>
          <w:iCs/>
        </w:rPr>
        <w:t xml:space="preserve">  – </w:t>
      </w:r>
      <w:r w:rsidR="008C6191">
        <w:rPr>
          <w:iCs/>
        </w:rPr>
        <w:t>2,7 млн</w:t>
      </w:r>
      <w:r w:rsidR="008C6191" w:rsidRPr="007712D8">
        <w:rPr>
          <w:iCs/>
        </w:rPr>
        <w:t xml:space="preserve"> грн. Основні напрямки використання коштів:</w:t>
      </w:r>
    </w:p>
    <w:p w14:paraId="735EC6A4" w14:textId="67DD70BE" w:rsidR="008C6191" w:rsidRDefault="008C6191" w:rsidP="008C6191">
      <w:pPr>
        <w:pStyle w:val="af"/>
        <w:spacing w:after="0"/>
        <w:ind w:left="0" w:firstLine="708"/>
        <w:jc w:val="both"/>
        <w:rPr>
          <w:iCs/>
        </w:rPr>
      </w:pPr>
      <w:r>
        <w:rPr>
          <w:iCs/>
        </w:rPr>
        <w:t>- нове будівництво колумбарію на території Южненського кладовища</w:t>
      </w:r>
      <w:r w:rsidR="00BD7DA6">
        <w:rPr>
          <w:iCs/>
        </w:rPr>
        <w:t xml:space="preserve"> (2,5 млн грн)</w:t>
      </w:r>
      <w:r>
        <w:rPr>
          <w:iCs/>
        </w:rPr>
        <w:t>;</w:t>
      </w:r>
    </w:p>
    <w:p w14:paraId="5DDF7189" w14:textId="4FCB3556" w:rsidR="008C6191" w:rsidRDefault="008C6191" w:rsidP="008C6191">
      <w:pPr>
        <w:pStyle w:val="af"/>
        <w:spacing w:after="0"/>
        <w:ind w:left="0" w:firstLine="708"/>
        <w:jc w:val="both"/>
        <w:rPr>
          <w:iCs/>
        </w:rPr>
      </w:pPr>
      <w:r>
        <w:rPr>
          <w:iCs/>
        </w:rPr>
        <w:t>- капітальний ремонт твердого покриття (пішохідна доріжка) вздовж житлових будинків по проспекту Миру, 15, 17, 25</w:t>
      </w:r>
      <w:r w:rsidR="00BD7DA6">
        <w:rPr>
          <w:iCs/>
        </w:rPr>
        <w:t xml:space="preserve"> (43,6 </w:t>
      </w:r>
      <w:proofErr w:type="spellStart"/>
      <w:r w:rsidR="00BD7DA6">
        <w:rPr>
          <w:iCs/>
        </w:rPr>
        <w:t>тис.грн</w:t>
      </w:r>
      <w:proofErr w:type="spellEnd"/>
      <w:r w:rsidR="00BD7DA6">
        <w:rPr>
          <w:iCs/>
        </w:rPr>
        <w:t>)</w:t>
      </w:r>
      <w:r>
        <w:rPr>
          <w:iCs/>
        </w:rPr>
        <w:t>;</w:t>
      </w:r>
    </w:p>
    <w:p w14:paraId="1940AFA3" w14:textId="77859172" w:rsidR="008C6191" w:rsidRDefault="00BD7DA6" w:rsidP="008C6191">
      <w:pPr>
        <w:pStyle w:val="af"/>
        <w:spacing w:after="0"/>
        <w:ind w:left="0" w:firstLine="708"/>
        <w:jc w:val="both"/>
        <w:rPr>
          <w:iCs/>
        </w:rPr>
      </w:pPr>
      <w:r>
        <w:rPr>
          <w:iCs/>
        </w:rPr>
        <w:t>- к</w:t>
      </w:r>
      <w:r w:rsidR="008C6191">
        <w:rPr>
          <w:iCs/>
        </w:rPr>
        <w:t xml:space="preserve">апітальний ремонт </w:t>
      </w:r>
      <w:r>
        <w:rPr>
          <w:iCs/>
        </w:rPr>
        <w:t xml:space="preserve">інженерних мереж біля меморіального скверу для вшанування загиблих військовослужбовців за адресою: </w:t>
      </w:r>
      <w:proofErr w:type="spellStart"/>
      <w:r>
        <w:rPr>
          <w:iCs/>
        </w:rPr>
        <w:t>пл.Пер</w:t>
      </w:r>
      <w:r w:rsidR="00CC15D4">
        <w:rPr>
          <w:iCs/>
        </w:rPr>
        <w:t>е</w:t>
      </w:r>
      <w:r>
        <w:rPr>
          <w:iCs/>
        </w:rPr>
        <w:t>моги</w:t>
      </w:r>
      <w:proofErr w:type="spellEnd"/>
      <w:r>
        <w:rPr>
          <w:iCs/>
        </w:rPr>
        <w:t xml:space="preserve">, місто Південне (98,8 </w:t>
      </w:r>
      <w:proofErr w:type="spellStart"/>
      <w:r>
        <w:rPr>
          <w:iCs/>
        </w:rPr>
        <w:t>тис.грн</w:t>
      </w:r>
      <w:proofErr w:type="spellEnd"/>
      <w:r>
        <w:rPr>
          <w:iCs/>
        </w:rPr>
        <w:t>).</w:t>
      </w:r>
    </w:p>
    <w:p w14:paraId="15421DCD" w14:textId="58FD991D" w:rsidR="008C6191" w:rsidRDefault="00E167D8" w:rsidP="00E167D8">
      <w:pPr>
        <w:pStyle w:val="af"/>
        <w:spacing w:after="0"/>
        <w:ind w:left="0"/>
        <w:jc w:val="both"/>
        <w:rPr>
          <w:iCs/>
        </w:rPr>
      </w:pPr>
      <w:r>
        <w:rPr>
          <w:i/>
        </w:rPr>
        <w:t xml:space="preserve">- </w:t>
      </w:r>
      <w:r w:rsidR="00BD7DA6" w:rsidRPr="005E455D">
        <w:rPr>
          <w:iCs/>
        </w:rPr>
        <w:t>на</w:t>
      </w:r>
      <w:r w:rsidR="00BD7DA6" w:rsidRPr="00237C94">
        <w:rPr>
          <w:i/>
        </w:rPr>
        <w:t xml:space="preserve"> дорожнє господарство</w:t>
      </w:r>
      <w:r w:rsidR="00BD7DA6" w:rsidRPr="00237C94">
        <w:rPr>
          <w:b/>
          <w:bCs/>
          <w:iCs/>
        </w:rPr>
        <w:t xml:space="preserve"> </w:t>
      </w:r>
      <w:r w:rsidR="00BD7DA6" w:rsidRPr="00237C94">
        <w:rPr>
          <w:iCs/>
        </w:rPr>
        <w:t xml:space="preserve">– </w:t>
      </w:r>
      <w:r w:rsidR="00BD7DA6">
        <w:rPr>
          <w:iCs/>
        </w:rPr>
        <w:t>6,95</w:t>
      </w:r>
      <w:r w:rsidR="00BD7DA6" w:rsidRPr="00237C94">
        <w:rPr>
          <w:iCs/>
        </w:rPr>
        <w:t xml:space="preserve"> </w:t>
      </w:r>
      <w:r w:rsidR="00BD7DA6">
        <w:rPr>
          <w:iCs/>
        </w:rPr>
        <w:t xml:space="preserve">млн </w:t>
      </w:r>
      <w:r w:rsidR="00BD7DA6" w:rsidRPr="00237C94">
        <w:rPr>
          <w:iCs/>
        </w:rPr>
        <w:t>грн.</w:t>
      </w:r>
    </w:p>
    <w:p w14:paraId="72AFA8EA" w14:textId="599C76C2" w:rsidR="00BD7DA6" w:rsidRDefault="00BD7DA6" w:rsidP="00BD7DA6">
      <w:pPr>
        <w:numPr>
          <w:ilvl w:val="0"/>
          <w:numId w:val="9"/>
        </w:numPr>
        <w:ind w:left="0" w:firstLine="567"/>
        <w:jc w:val="both"/>
      </w:pPr>
      <w:r w:rsidRPr="00207DDB">
        <w:t>капітальний ремонт проїжджої частини вул. Приморської від вул. Будівельників до проспекту Григорівського десанту м. Південного Одеської області</w:t>
      </w:r>
      <w:r w:rsidR="00E167D8">
        <w:t xml:space="preserve"> (6956,0 </w:t>
      </w:r>
      <w:proofErr w:type="spellStart"/>
      <w:r w:rsidR="00E167D8">
        <w:t>тис.грн</w:t>
      </w:r>
      <w:proofErr w:type="spellEnd"/>
      <w:r w:rsidR="00E167D8">
        <w:t>).</w:t>
      </w:r>
    </w:p>
    <w:p w14:paraId="6035598A" w14:textId="34AAEC22" w:rsidR="00BD7DA6" w:rsidRDefault="00BD7DA6" w:rsidP="00E167D8">
      <w:pPr>
        <w:pStyle w:val="af"/>
        <w:spacing w:after="0"/>
        <w:ind w:left="0"/>
        <w:jc w:val="both"/>
        <w:rPr>
          <w:iCs/>
        </w:rPr>
      </w:pPr>
    </w:p>
    <w:p w14:paraId="1A7170C4" w14:textId="416A4007" w:rsidR="00591748" w:rsidRPr="00207DDB" w:rsidRDefault="00591748" w:rsidP="00591748">
      <w:pPr>
        <w:jc w:val="both"/>
        <w:rPr>
          <w:b/>
          <w:iCs/>
          <w:color w:val="000000"/>
        </w:rPr>
      </w:pPr>
      <w:r w:rsidRPr="00207DDB">
        <w:rPr>
          <w:iCs/>
        </w:rPr>
        <w:t xml:space="preserve">          На реалізацію Програми капітального ремонту (модернізації, заміни) ліфтів в місті </w:t>
      </w:r>
      <w:r w:rsidR="00263F7E">
        <w:rPr>
          <w:iCs/>
        </w:rPr>
        <w:t>Південному</w:t>
      </w:r>
      <w:r w:rsidRPr="00207DDB">
        <w:rPr>
          <w:iCs/>
        </w:rPr>
        <w:t xml:space="preserve"> Одеського району Одеської області на 2024-2026 роки в 2025 році фактично з спеціального фонду бюджету громади профінансовано 1176,8 тис. грн, з яких на розробку </w:t>
      </w:r>
      <w:proofErr w:type="spellStart"/>
      <w:r w:rsidRPr="00207DDB">
        <w:rPr>
          <w:iCs/>
        </w:rPr>
        <w:t>проєктно</w:t>
      </w:r>
      <w:proofErr w:type="spellEnd"/>
      <w:r w:rsidRPr="00207DDB">
        <w:rPr>
          <w:iCs/>
        </w:rPr>
        <w:t>-кошторисної документації витрачено 59,9 тис. грн.</w:t>
      </w:r>
      <w:r w:rsidR="00CA5224">
        <w:rPr>
          <w:iCs/>
        </w:rPr>
        <w:t xml:space="preserve"> Виконано капітальний ремонт (заміна ліфту) за адре</w:t>
      </w:r>
      <w:r w:rsidR="00F41E5E">
        <w:rPr>
          <w:iCs/>
        </w:rPr>
        <w:t>с</w:t>
      </w:r>
      <w:r w:rsidR="00CA5224">
        <w:rPr>
          <w:iCs/>
        </w:rPr>
        <w:t>ою: проспект Миру, 26 (з під’їзд) ОСББ «Мирний -26».</w:t>
      </w:r>
    </w:p>
    <w:p w14:paraId="5C4AE660" w14:textId="77777777" w:rsidR="00DC3A8D" w:rsidRPr="00207DDB" w:rsidRDefault="00DC3A8D" w:rsidP="001112F7">
      <w:pPr>
        <w:jc w:val="both"/>
        <w:rPr>
          <w:iCs/>
          <w:color w:val="000000"/>
        </w:rPr>
      </w:pPr>
    </w:p>
    <w:p w14:paraId="4A42E57F" w14:textId="77777777" w:rsidR="00FF6E41" w:rsidRPr="00207DDB" w:rsidRDefault="00FF6E41" w:rsidP="00FF6E41">
      <w:pPr>
        <w:ind w:firstLine="708"/>
        <w:jc w:val="both"/>
        <w:rPr>
          <w:color w:val="C00000"/>
        </w:rPr>
      </w:pPr>
      <w:r w:rsidRPr="00207DDB">
        <w:rPr>
          <w:b/>
          <w:bCs/>
          <w:color w:val="000000"/>
        </w:rPr>
        <w:lastRenderedPageBreak/>
        <w:t>П</w:t>
      </w:r>
      <w:r w:rsidRPr="00207DDB">
        <w:rPr>
          <w:b/>
          <w:bCs/>
          <w:color w:val="000000"/>
          <w:szCs w:val="20"/>
        </w:rPr>
        <w:t>ідвищення рівня транспортної інфраст</w:t>
      </w:r>
      <w:r w:rsidRPr="00207DDB">
        <w:rPr>
          <w:b/>
          <w:bCs/>
          <w:color w:val="000000"/>
        </w:rPr>
        <w:t>р</w:t>
      </w:r>
      <w:r w:rsidRPr="00207DDB">
        <w:rPr>
          <w:b/>
          <w:bCs/>
          <w:color w:val="000000"/>
          <w:szCs w:val="20"/>
        </w:rPr>
        <w:t>уктури та доступне транспортне забезпечення.</w:t>
      </w:r>
    </w:p>
    <w:p w14:paraId="77D445E2" w14:textId="77777777" w:rsidR="00722F63" w:rsidRDefault="00FF6E41" w:rsidP="00C303A3">
      <w:pPr>
        <w:pStyle w:val="a3"/>
        <w:spacing w:after="0"/>
        <w:ind w:firstLine="708"/>
        <w:jc w:val="both"/>
      </w:pPr>
      <w:r w:rsidRPr="00207DDB">
        <w:rPr>
          <w:iCs/>
          <w:color w:val="000000"/>
        </w:rPr>
        <w:t xml:space="preserve">За 2025 рік на </w:t>
      </w:r>
      <w:r w:rsidRPr="00207DDB">
        <w:rPr>
          <w:color w:val="000000"/>
        </w:rPr>
        <w:t xml:space="preserve">утримання та розвиток автомобільних доріг та дорожньої інфраструктури </w:t>
      </w:r>
      <w:r w:rsidR="00722F63">
        <w:rPr>
          <w:color w:val="000000"/>
        </w:rPr>
        <w:t xml:space="preserve">за рахунок коштів </w:t>
      </w:r>
      <w:r w:rsidR="00722F63" w:rsidRPr="00781983">
        <w:rPr>
          <w:bCs/>
          <w:color w:val="000000"/>
        </w:rPr>
        <w:t>загального фонду місцевого бюджету</w:t>
      </w:r>
      <w:r w:rsidR="00722F63" w:rsidRPr="00207DDB">
        <w:rPr>
          <w:iCs/>
          <w:color w:val="000000"/>
        </w:rPr>
        <w:t xml:space="preserve"> </w:t>
      </w:r>
      <w:r w:rsidRPr="00207DDB">
        <w:rPr>
          <w:iCs/>
          <w:color w:val="000000"/>
        </w:rPr>
        <w:t xml:space="preserve">профінансовано </w:t>
      </w:r>
      <w:r w:rsidRPr="00207DDB">
        <w:t xml:space="preserve">3,0 млн </w:t>
      </w:r>
      <w:r w:rsidRPr="00207DDB">
        <w:rPr>
          <w:bCs/>
        </w:rPr>
        <w:t xml:space="preserve">грн. </w:t>
      </w:r>
      <w:r w:rsidRPr="00207DDB">
        <w:rPr>
          <w:color w:val="000000" w:themeColor="text1"/>
        </w:rPr>
        <w:t>Основними заходами у 2025 році були:</w:t>
      </w:r>
      <w:r w:rsidR="00C303A3">
        <w:t xml:space="preserve"> поточне утримання доріг міста Південного (2478,8 </w:t>
      </w:r>
      <w:proofErr w:type="spellStart"/>
      <w:r w:rsidR="00C303A3">
        <w:t>тис.грн</w:t>
      </w:r>
      <w:proofErr w:type="spellEnd"/>
      <w:r w:rsidR="00C303A3">
        <w:t xml:space="preserve">) та поточний ремонт асфальтобетонного покриття вулиць та доріг міста (484,8 </w:t>
      </w:r>
      <w:proofErr w:type="spellStart"/>
      <w:r w:rsidR="00C303A3">
        <w:t>тис.грн</w:t>
      </w:r>
      <w:proofErr w:type="spellEnd"/>
      <w:r w:rsidR="00C303A3">
        <w:t>).</w:t>
      </w:r>
      <w:r w:rsidR="00722F63">
        <w:t xml:space="preserve"> </w:t>
      </w:r>
    </w:p>
    <w:p w14:paraId="33C04259" w14:textId="77777777" w:rsidR="00722F63" w:rsidRDefault="00722F63" w:rsidP="00C303A3">
      <w:pPr>
        <w:pStyle w:val="a3"/>
        <w:spacing w:after="0"/>
        <w:ind w:firstLine="708"/>
        <w:jc w:val="both"/>
      </w:pPr>
    </w:p>
    <w:p w14:paraId="4F236624" w14:textId="6B6734F9" w:rsidR="00722F63" w:rsidRDefault="00722F63" w:rsidP="00722F63">
      <w:pPr>
        <w:ind w:firstLine="708"/>
        <w:jc w:val="both"/>
      </w:pPr>
      <w:r>
        <w:rPr>
          <w:iCs/>
          <w:color w:val="000000"/>
        </w:rPr>
        <w:t>Н</w:t>
      </w:r>
      <w:r w:rsidRPr="00207DDB">
        <w:rPr>
          <w:iCs/>
          <w:color w:val="000000"/>
        </w:rPr>
        <w:t xml:space="preserve">а </w:t>
      </w:r>
      <w:r w:rsidRPr="00207DDB">
        <w:rPr>
          <w:color w:val="000000"/>
        </w:rPr>
        <w:t xml:space="preserve">утримання та розвиток автомобільних доріг та дорожньої інфраструктури </w:t>
      </w:r>
      <w:r>
        <w:rPr>
          <w:color w:val="000000"/>
        </w:rPr>
        <w:t xml:space="preserve">за рахунок коштів </w:t>
      </w:r>
      <w:r>
        <w:rPr>
          <w:bCs/>
          <w:color w:val="000000"/>
        </w:rPr>
        <w:t xml:space="preserve">спеціального </w:t>
      </w:r>
      <w:r w:rsidRPr="00781983">
        <w:rPr>
          <w:bCs/>
          <w:color w:val="000000"/>
        </w:rPr>
        <w:t>фонду місцевого бюджету</w:t>
      </w:r>
      <w:r w:rsidRPr="00207DDB">
        <w:rPr>
          <w:iCs/>
          <w:color w:val="000000"/>
        </w:rPr>
        <w:t xml:space="preserve"> профінансовано </w:t>
      </w:r>
      <w:r>
        <w:t>6956,0 тис.</w:t>
      </w:r>
      <w:r w:rsidRPr="00207DDB">
        <w:t xml:space="preserve"> </w:t>
      </w:r>
      <w:r w:rsidRPr="00207DDB">
        <w:rPr>
          <w:bCs/>
        </w:rPr>
        <w:t>грн</w:t>
      </w:r>
      <w:r>
        <w:rPr>
          <w:bCs/>
        </w:rPr>
        <w:t xml:space="preserve"> –  </w:t>
      </w:r>
      <w:r w:rsidRPr="00207DDB">
        <w:t>капітальний ремонт проїжджої частини вул. Приморської від вул. Будівельників до проспекту Григорівського десанту м. Південного Одеської області</w:t>
      </w:r>
      <w:r w:rsidR="00CA5224">
        <w:t xml:space="preserve"> (І черга).</w:t>
      </w:r>
    </w:p>
    <w:p w14:paraId="24BDED8A" w14:textId="77777777" w:rsidR="00FF6E41" w:rsidRPr="00207DDB" w:rsidRDefault="00FF6E41" w:rsidP="00FF6E41">
      <w:pPr>
        <w:pStyle w:val="a7"/>
        <w:shd w:val="clear" w:color="auto" w:fill="FFFFFF"/>
        <w:spacing w:before="0" w:beforeAutospacing="0" w:after="0" w:afterAutospacing="0"/>
        <w:jc w:val="both"/>
        <w:rPr>
          <w:color w:val="000000"/>
        </w:rPr>
      </w:pPr>
    </w:p>
    <w:p w14:paraId="254E9DE7" w14:textId="77777777" w:rsidR="00FF6E41" w:rsidRPr="00207DDB" w:rsidRDefault="00FF6E41" w:rsidP="00FF6E41">
      <w:pPr>
        <w:pStyle w:val="a7"/>
        <w:shd w:val="clear" w:color="auto" w:fill="FFFFFF"/>
        <w:spacing w:before="0" w:beforeAutospacing="0" w:after="0" w:afterAutospacing="0"/>
        <w:ind w:firstLine="709"/>
        <w:jc w:val="both"/>
        <w:rPr>
          <w:color w:val="000000"/>
        </w:rPr>
      </w:pPr>
      <w:r w:rsidRPr="00207DDB">
        <w:rPr>
          <w:color w:val="000000"/>
        </w:rPr>
        <w:t>Підвищення рівня транспортної інфраструктури в сільській місцевості – пріоритетна ціль Стратегії сталого розвитку Южненської міської територіальної громади на період до 2030 року. Одним із завдань Стратегії є створення системи транспортного сполучення між населеними пунктами громади.</w:t>
      </w:r>
    </w:p>
    <w:p w14:paraId="540C676E" w14:textId="77777777" w:rsidR="00FF6E41" w:rsidRPr="00207DDB" w:rsidRDefault="00FF6E41" w:rsidP="00FF6E41">
      <w:pPr>
        <w:ind w:firstLine="708"/>
        <w:contextualSpacing/>
        <w:jc w:val="both"/>
        <w:rPr>
          <w:i/>
          <w:lang w:eastAsia="uk-UA"/>
        </w:rPr>
      </w:pPr>
      <w:r w:rsidRPr="00207DDB">
        <w:t>З метою забезпечення реалізації прав громадян на користування автомобільним транспортом, на отримання адміністративних, медичних, фінансових, юридичних, соціальних та інших необхідних потреб, реалізується Програма «Соціальний автобус» на території Южненської міської територіальної громади на 2024-2026 роки, яка затверджена рішенням Южненської міської ради від 26.10.2023 р. №1503-VІІІ (із внесеними змінами та доповненнями від 24.07.2025 року №2292-VІІІ).</w:t>
      </w:r>
    </w:p>
    <w:p w14:paraId="7AE8CFDB" w14:textId="1D006537" w:rsidR="00FF6E41" w:rsidRPr="00207DDB" w:rsidRDefault="00CA5224" w:rsidP="00FF6E41">
      <w:pPr>
        <w:ind w:firstLine="709"/>
        <w:jc w:val="both"/>
        <w:rPr>
          <w:bCs/>
        </w:rPr>
      </w:pPr>
      <w:r>
        <w:rPr>
          <w:bCs/>
        </w:rPr>
        <w:t xml:space="preserve">Згідно з </w:t>
      </w:r>
      <w:r w:rsidR="00FF6E41" w:rsidRPr="00207DDB">
        <w:rPr>
          <w:bCs/>
        </w:rPr>
        <w:t xml:space="preserve">рішенням </w:t>
      </w:r>
      <w:r>
        <w:rPr>
          <w:bCs/>
        </w:rPr>
        <w:t xml:space="preserve">виконавчого комітету </w:t>
      </w:r>
      <w:r w:rsidR="00FF6E41" w:rsidRPr="00207DDB">
        <w:rPr>
          <w:bCs/>
        </w:rPr>
        <w:t>міської ради від 20.12.2023 року №1406 затверджено схему та розклад руху 4 автобусних маршрутів між населеними пунктами Південнівської міської територіальної громади:</w:t>
      </w:r>
    </w:p>
    <w:p w14:paraId="507B1026" w14:textId="77777777" w:rsidR="00FF6E41" w:rsidRPr="00207DDB" w:rsidRDefault="00FF6E41" w:rsidP="00FF6E41">
      <w:pPr>
        <w:pStyle w:val="ad"/>
        <w:numPr>
          <w:ilvl w:val="0"/>
          <w:numId w:val="1"/>
        </w:numPr>
        <w:jc w:val="both"/>
      </w:pPr>
      <w:r w:rsidRPr="00207DDB">
        <w:t>маршрут №1 «м. Южне (кільцевий через «МІЗ»)» - 3 оборотних рейси на добу;</w:t>
      </w:r>
    </w:p>
    <w:p w14:paraId="1C276AEE" w14:textId="77777777" w:rsidR="00FF6E41" w:rsidRPr="00207DDB" w:rsidRDefault="00FF6E41" w:rsidP="00FF6E41">
      <w:pPr>
        <w:pStyle w:val="ad"/>
        <w:numPr>
          <w:ilvl w:val="0"/>
          <w:numId w:val="1"/>
        </w:numPr>
        <w:jc w:val="both"/>
      </w:pPr>
      <w:r w:rsidRPr="00207DDB">
        <w:t xml:space="preserve">маршрут №2 «м. Южне - с. Сичавка» (кільцевий) - 3 оборотні рейси на добу; </w:t>
      </w:r>
    </w:p>
    <w:p w14:paraId="2F3E003B" w14:textId="77777777" w:rsidR="00FF6E41" w:rsidRPr="00207DDB" w:rsidRDefault="00FF6E41" w:rsidP="00FF6E41">
      <w:pPr>
        <w:pStyle w:val="ad"/>
        <w:numPr>
          <w:ilvl w:val="0"/>
          <w:numId w:val="1"/>
        </w:numPr>
        <w:jc w:val="both"/>
      </w:pPr>
      <w:r w:rsidRPr="00207DDB">
        <w:t>маршрут №3 «м. Южне - с. Кошари» (кільцевий) - 3 оборотні рейси на добу;</w:t>
      </w:r>
    </w:p>
    <w:p w14:paraId="789BB41E" w14:textId="77777777" w:rsidR="00FF6E41" w:rsidRPr="00207DDB" w:rsidRDefault="00FF6E41" w:rsidP="00FF6E41">
      <w:pPr>
        <w:pStyle w:val="ad"/>
        <w:numPr>
          <w:ilvl w:val="0"/>
          <w:numId w:val="1"/>
        </w:numPr>
        <w:jc w:val="both"/>
      </w:pPr>
      <w:r w:rsidRPr="00207DDB">
        <w:t>маршрут №4 «м. Южне - селище Нові Білярі (кільцевий через с. Булдинка)» - 3 оборотні рейси на добу.</w:t>
      </w:r>
    </w:p>
    <w:p w14:paraId="22524C39" w14:textId="23274D1C" w:rsidR="00FF6E41" w:rsidRPr="00207DDB" w:rsidRDefault="00FF6E41" w:rsidP="00FF6E41">
      <w:pPr>
        <w:ind w:firstLine="708"/>
        <w:jc w:val="both"/>
        <w:rPr>
          <w:bCs/>
        </w:rPr>
      </w:pPr>
      <w:r w:rsidRPr="00207DDB">
        <w:t xml:space="preserve">На оплату послуг з організації безкоштовних регулярних спеціальних  пасажирських перевезень мешканців в межах міської територіальної громади </w:t>
      </w:r>
      <w:r w:rsidRPr="00207DDB">
        <w:rPr>
          <w:bCs/>
        </w:rPr>
        <w:t xml:space="preserve">за рахунок </w:t>
      </w:r>
      <w:r w:rsidR="00CA5224">
        <w:rPr>
          <w:bCs/>
        </w:rPr>
        <w:t xml:space="preserve">місцевого </w:t>
      </w:r>
      <w:r w:rsidRPr="00207DDB">
        <w:rPr>
          <w:bCs/>
        </w:rPr>
        <w:t xml:space="preserve">бюджету за 2025 рік профінансовано </w:t>
      </w:r>
      <w:r w:rsidRPr="00207DDB">
        <w:rPr>
          <w:bCs/>
          <w:color w:val="000000" w:themeColor="text1"/>
        </w:rPr>
        <w:t>5362,968</w:t>
      </w:r>
      <w:r w:rsidRPr="00207DDB">
        <w:rPr>
          <w:bCs/>
        </w:rPr>
        <w:t xml:space="preserve"> </w:t>
      </w:r>
      <w:proofErr w:type="spellStart"/>
      <w:r w:rsidRPr="00207DDB">
        <w:rPr>
          <w:bCs/>
        </w:rPr>
        <w:t>тис.грн</w:t>
      </w:r>
      <w:proofErr w:type="spellEnd"/>
      <w:r w:rsidRPr="00207DDB">
        <w:rPr>
          <w:bCs/>
        </w:rPr>
        <w:t>.</w:t>
      </w:r>
    </w:p>
    <w:p w14:paraId="5E8C0F51" w14:textId="77777777" w:rsidR="00FF6E41" w:rsidRPr="00207DDB" w:rsidRDefault="00FF6E41" w:rsidP="00E3373F">
      <w:pPr>
        <w:ind w:firstLine="708"/>
        <w:jc w:val="both"/>
        <w:rPr>
          <w:color w:val="000000"/>
        </w:rPr>
      </w:pPr>
    </w:p>
    <w:p w14:paraId="53719988" w14:textId="77777777" w:rsidR="00FF6E41" w:rsidRPr="00207DDB" w:rsidRDefault="00FF6E41" w:rsidP="00FF6E41">
      <w:pPr>
        <w:ind w:firstLine="708"/>
        <w:jc w:val="both"/>
      </w:pPr>
      <w:r w:rsidRPr="00207DDB">
        <w:rPr>
          <w:b/>
          <w:bCs/>
          <w:color w:val="000000"/>
        </w:rPr>
        <w:t>Забезпечення безпечного середовища громади.</w:t>
      </w:r>
    </w:p>
    <w:p w14:paraId="5D1AB3F1" w14:textId="65D233F4" w:rsidR="007272E8" w:rsidRDefault="007272E8" w:rsidP="007272E8">
      <w:pPr>
        <w:ind w:firstLine="708"/>
        <w:jc w:val="both"/>
      </w:pPr>
      <w:r w:rsidRPr="000D4B9F">
        <w:t>Реалізація основних заходів</w:t>
      </w:r>
      <w:r>
        <w:t xml:space="preserve"> </w:t>
      </w:r>
      <w:r w:rsidRPr="00207DDB">
        <w:rPr>
          <w:color w:val="000000"/>
          <w:shd w:val="clear" w:color="auto" w:fill="FFFFFF"/>
        </w:rPr>
        <w:t xml:space="preserve">з забезпечення </w:t>
      </w:r>
      <w:r>
        <w:rPr>
          <w:color w:val="000000"/>
          <w:shd w:val="clear" w:color="auto" w:fill="FFFFFF"/>
        </w:rPr>
        <w:t>безпечного середовища громади</w:t>
      </w:r>
      <w:r w:rsidRPr="000D4B9F">
        <w:t xml:space="preserve">, </w:t>
      </w:r>
      <w:r>
        <w:rPr>
          <w:color w:val="000000"/>
          <w:shd w:val="clear" w:color="auto" w:fill="FFFFFF"/>
        </w:rPr>
        <w:t>з</w:t>
      </w:r>
      <w:r w:rsidRPr="00207DDB">
        <w:rPr>
          <w:color w:val="000000"/>
          <w:shd w:val="clear" w:color="auto" w:fill="FFFFFF"/>
        </w:rPr>
        <w:t>апланован</w:t>
      </w:r>
      <w:r>
        <w:rPr>
          <w:color w:val="000000"/>
          <w:shd w:val="clear" w:color="auto" w:fill="FFFFFF"/>
        </w:rPr>
        <w:t>их</w:t>
      </w:r>
      <w:r w:rsidRPr="00207DDB">
        <w:rPr>
          <w:color w:val="000000"/>
          <w:shd w:val="clear" w:color="auto" w:fill="FFFFFF"/>
        </w:rPr>
        <w:t xml:space="preserve"> Програмою економічного і соціального розвитку</w:t>
      </w:r>
      <w:r>
        <w:rPr>
          <w:color w:val="000000"/>
          <w:shd w:val="clear" w:color="auto" w:fill="FFFFFF"/>
        </w:rPr>
        <w:t xml:space="preserve"> на</w:t>
      </w:r>
      <w:r w:rsidRPr="00207DDB">
        <w:rPr>
          <w:color w:val="000000"/>
          <w:shd w:val="clear" w:color="auto" w:fill="FFFFFF"/>
        </w:rPr>
        <w:t xml:space="preserve"> 2025 р</w:t>
      </w:r>
      <w:r>
        <w:rPr>
          <w:color w:val="000000"/>
          <w:shd w:val="clear" w:color="auto" w:fill="FFFFFF"/>
        </w:rPr>
        <w:t>ік</w:t>
      </w:r>
      <w:r w:rsidRPr="000D4B9F">
        <w:t xml:space="preserve">, забезпечується в рамках програм: </w:t>
      </w:r>
    </w:p>
    <w:p w14:paraId="00E0C39C" w14:textId="04BE9AC4" w:rsidR="00B61DA3" w:rsidRPr="00207DDB" w:rsidRDefault="00FF6E41" w:rsidP="007272E8">
      <w:pPr>
        <w:pStyle w:val="2"/>
        <w:numPr>
          <w:ilvl w:val="0"/>
          <w:numId w:val="3"/>
        </w:numPr>
        <w:spacing w:after="0" w:line="240" w:lineRule="auto"/>
        <w:jc w:val="both"/>
      </w:pPr>
      <w:r w:rsidRPr="00207DDB">
        <w:rPr>
          <w:bCs/>
        </w:rPr>
        <w:t>Програм</w:t>
      </w:r>
      <w:r w:rsidR="007272E8">
        <w:rPr>
          <w:bCs/>
        </w:rPr>
        <w:t>и</w:t>
      </w:r>
      <w:r w:rsidR="00B61DA3" w:rsidRPr="00207DDB">
        <w:rPr>
          <w:bCs/>
        </w:rPr>
        <w:t xml:space="preserve"> </w:t>
      </w:r>
      <w:r w:rsidR="00B61DA3" w:rsidRPr="00207DDB">
        <w:t>підготовки територіальної оборони та місцевого населення до участі в русі національного спротиву, посилення заходів громадської безпеки в Южненській міській територіальній громаді Одеського району Одеської області на 2025-2027 роки</w:t>
      </w:r>
      <w:r w:rsidR="00F6197B" w:rsidRPr="00207DDB">
        <w:t xml:space="preserve"> затверджено</w:t>
      </w:r>
      <w:r w:rsidR="00424195">
        <w:t>ї</w:t>
      </w:r>
      <w:r w:rsidR="00F6197B" w:rsidRPr="00207DDB">
        <w:t xml:space="preserve"> </w:t>
      </w:r>
      <w:r w:rsidR="00B61DA3" w:rsidRPr="00207DDB">
        <w:t>рішення</w:t>
      </w:r>
      <w:r w:rsidR="00F6197B" w:rsidRPr="00207DDB">
        <w:t>м</w:t>
      </w:r>
      <w:r w:rsidR="00B61DA3" w:rsidRPr="00207DDB">
        <w:t xml:space="preserve"> П</w:t>
      </w:r>
      <w:r w:rsidR="00424195">
        <w:t>івденнівської міської ради</w:t>
      </w:r>
      <w:r w:rsidR="00B61DA3" w:rsidRPr="00207DDB">
        <w:t xml:space="preserve"> від  06.03.2025 року № 2109-VIIІ </w:t>
      </w:r>
      <w:r w:rsidR="00F6197B" w:rsidRPr="00207DDB">
        <w:t>із змінами</w:t>
      </w:r>
      <w:r w:rsidR="00B61DA3" w:rsidRPr="00207DDB">
        <w:t>;</w:t>
      </w:r>
    </w:p>
    <w:p w14:paraId="066AC4E6" w14:textId="23ED32DA" w:rsidR="00B61DA3" w:rsidRPr="00207DDB" w:rsidRDefault="00B61DA3" w:rsidP="00B61DA3">
      <w:pPr>
        <w:pStyle w:val="2"/>
        <w:numPr>
          <w:ilvl w:val="0"/>
          <w:numId w:val="3"/>
        </w:numPr>
        <w:spacing w:after="0" w:line="240" w:lineRule="auto"/>
        <w:jc w:val="both"/>
      </w:pPr>
      <w:r w:rsidRPr="00207DDB">
        <w:t>Програм</w:t>
      </w:r>
      <w:r w:rsidR="007272E8">
        <w:t>и</w:t>
      </w:r>
      <w:r w:rsidRPr="00207DDB">
        <w:t xml:space="preserve"> зміцнення законності, безпеки та порядку на території Южненської міської територіальної громади Одеського району Одеської області на 2025-2027 роки</w:t>
      </w:r>
      <w:r w:rsidR="00F6197B" w:rsidRPr="00207DDB">
        <w:t>, затверджено</w:t>
      </w:r>
      <w:r w:rsidR="00424195">
        <w:t>ї</w:t>
      </w:r>
      <w:r w:rsidR="00F6197B" w:rsidRPr="00207DDB">
        <w:t xml:space="preserve"> </w:t>
      </w:r>
      <w:r w:rsidR="00424195" w:rsidRPr="00207DDB">
        <w:t>рішенням П</w:t>
      </w:r>
      <w:r w:rsidR="00424195">
        <w:t>івденнівської міської ради</w:t>
      </w:r>
      <w:r w:rsidR="00424195" w:rsidRPr="00207DDB">
        <w:t xml:space="preserve"> </w:t>
      </w:r>
      <w:r w:rsidR="00F6197B" w:rsidRPr="00207DDB">
        <w:t>від   24.07.2025 року №2297-VIII</w:t>
      </w:r>
      <w:r w:rsidRPr="00207DDB">
        <w:t>;</w:t>
      </w:r>
    </w:p>
    <w:p w14:paraId="7BDC7708" w14:textId="5D4DC002" w:rsidR="00F6197B" w:rsidRPr="00207DDB" w:rsidRDefault="00F6197B" w:rsidP="00B61DA3">
      <w:pPr>
        <w:pStyle w:val="2"/>
        <w:numPr>
          <w:ilvl w:val="0"/>
          <w:numId w:val="3"/>
        </w:numPr>
        <w:spacing w:after="0" w:line="240" w:lineRule="auto"/>
        <w:jc w:val="both"/>
      </w:pPr>
      <w:r w:rsidRPr="00207DDB">
        <w:t>Програм</w:t>
      </w:r>
      <w:r w:rsidR="007272E8">
        <w:t>и</w:t>
      </w:r>
      <w:r w:rsidRPr="00207DDB">
        <w:t xml:space="preserve"> підвищення ефективності діяльності прикордонних загонів Південного регіонального управління Державної прикордонної служби України на 2025-2027 роки, затверджено</w:t>
      </w:r>
      <w:r w:rsidR="00424195">
        <w:t>ї</w:t>
      </w:r>
      <w:r w:rsidRPr="00207DDB">
        <w:t xml:space="preserve"> </w:t>
      </w:r>
      <w:r w:rsidR="00424195" w:rsidRPr="00207DDB">
        <w:t>рішенням П</w:t>
      </w:r>
      <w:r w:rsidR="00424195">
        <w:t>івденнівської міської ради</w:t>
      </w:r>
      <w:r w:rsidR="00424195" w:rsidRPr="00207DDB">
        <w:t xml:space="preserve"> </w:t>
      </w:r>
      <w:r w:rsidRPr="00207DDB">
        <w:t>від  24.07.2025 року №2296-VIII;</w:t>
      </w:r>
    </w:p>
    <w:p w14:paraId="2A73A1AB" w14:textId="0ACC01B1" w:rsidR="00F6197B" w:rsidRPr="00207DDB" w:rsidRDefault="00F6197B" w:rsidP="00B61DA3">
      <w:pPr>
        <w:pStyle w:val="2"/>
        <w:numPr>
          <w:ilvl w:val="0"/>
          <w:numId w:val="3"/>
        </w:numPr>
        <w:spacing w:after="0" w:line="240" w:lineRule="auto"/>
        <w:jc w:val="both"/>
      </w:pPr>
      <w:r w:rsidRPr="00207DDB">
        <w:lastRenderedPageBreak/>
        <w:t>Програм</w:t>
      </w:r>
      <w:r w:rsidR="007272E8">
        <w:t>и</w:t>
      </w:r>
      <w:r w:rsidRPr="00207DDB">
        <w:t xml:space="preserve"> протидії злочинності та посилення публічної безпеки на території Южненської міської територіальної громади Одеського району Одеської області на 2024-2026 роки, затверджено</w:t>
      </w:r>
      <w:r w:rsidR="00424195">
        <w:t>ї</w:t>
      </w:r>
      <w:r w:rsidRPr="00207DDB">
        <w:t xml:space="preserve"> рішення</w:t>
      </w:r>
      <w:r w:rsidR="00424195">
        <w:t>м</w:t>
      </w:r>
      <w:r w:rsidRPr="00207DDB">
        <w:t xml:space="preserve"> від 09.03.2024 року №1680-VIIІ зі змінами;</w:t>
      </w:r>
    </w:p>
    <w:p w14:paraId="1442C5C5" w14:textId="65C2A4F1" w:rsidR="00B61DA3" w:rsidRPr="00207DDB" w:rsidRDefault="00F6197B" w:rsidP="00F6197B">
      <w:pPr>
        <w:pStyle w:val="2"/>
        <w:numPr>
          <w:ilvl w:val="0"/>
          <w:numId w:val="3"/>
        </w:numPr>
        <w:spacing w:after="0" w:line="240" w:lineRule="auto"/>
        <w:jc w:val="both"/>
      </w:pPr>
      <w:r w:rsidRPr="00207DDB">
        <w:t>Програм</w:t>
      </w:r>
      <w:r w:rsidR="007272E8">
        <w:t>и</w:t>
      </w:r>
      <w:r w:rsidRPr="00207DDB">
        <w:t xml:space="preserve"> «Поліцейський офіцер громади» Южненської міської територіальної громади Одеського району Одеської області на 2025-2027 роки, затверджено</w:t>
      </w:r>
      <w:r w:rsidR="001539E9">
        <w:t>ї</w:t>
      </w:r>
      <w:r w:rsidRPr="00207DDB">
        <w:t xml:space="preserve"> </w:t>
      </w:r>
      <w:r w:rsidR="001539E9" w:rsidRPr="00207DDB">
        <w:t>рішенням П</w:t>
      </w:r>
      <w:r w:rsidR="001539E9">
        <w:t>івденнівської міської ради</w:t>
      </w:r>
      <w:r w:rsidRPr="00207DDB">
        <w:t xml:space="preserve"> від 24.07.2025 року №2295-VIII;</w:t>
      </w:r>
    </w:p>
    <w:p w14:paraId="157E96DC" w14:textId="43C583DD" w:rsidR="00B61DA3" w:rsidRPr="00207DDB" w:rsidRDefault="00F6197B" w:rsidP="00F6197B">
      <w:pPr>
        <w:pStyle w:val="2"/>
        <w:numPr>
          <w:ilvl w:val="0"/>
          <w:numId w:val="3"/>
        </w:numPr>
        <w:spacing w:after="0" w:line="240" w:lineRule="auto"/>
        <w:jc w:val="both"/>
      </w:pPr>
      <w:r w:rsidRPr="00207DDB">
        <w:t>Програм</w:t>
      </w:r>
      <w:r w:rsidR="007272E8">
        <w:t>и</w:t>
      </w:r>
      <w:r w:rsidRPr="00207DDB">
        <w:t xml:space="preserve"> створення та використання матеріальних резервів для запобігання і ліквідації наслідків надзвичайних ситуацій на території </w:t>
      </w:r>
      <w:r w:rsidR="005A41CB">
        <w:t>Південнівської</w:t>
      </w:r>
      <w:r w:rsidRPr="00207DDB">
        <w:t xml:space="preserve"> міської територіальної громади на 2023-2025 роки, затверджено</w:t>
      </w:r>
      <w:r w:rsidR="005A41CB">
        <w:t>ї</w:t>
      </w:r>
      <w:r w:rsidRPr="00207DDB">
        <w:t xml:space="preserve"> рішенням </w:t>
      </w:r>
      <w:r w:rsidR="005A41CB">
        <w:t>міської ради</w:t>
      </w:r>
      <w:r w:rsidRPr="00207DDB">
        <w:t xml:space="preserve"> від 28.10.2022 року №1121-VIIІ  зі змінами</w:t>
      </w:r>
      <w:r w:rsidR="007272E8">
        <w:t>.</w:t>
      </w:r>
    </w:p>
    <w:p w14:paraId="355A2DC8" w14:textId="77777777" w:rsidR="00FF6E41" w:rsidRPr="00207DDB" w:rsidRDefault="00FF6E41" w:rsidP="00FF6E41">
      <w:pPr>
        <w:jc w:val="both"/>
        <w:rPr>
          <w:color w:val="000000"/>
        </w:rPr>
      </w:pPr>
    </w:p>
    <w:p w14:paraId="3FE8B145" w14:textId="041AD0FB" w:rsidR="006E5173" w:rsidRPr="00207DDB" w:rsidRDefault="00FF6E41" w:rsidP="006E5173">
      <w:pPr>
        <w:pStyle w:val="a7"/>
        <w:spacing w:before="0" w:beforeAutospacing="0" w:after="0" w:afterAutospacing="0"/>
        <w:ind w:firstLine="709"/>
        <w:jc w:val="both"/>
        <w:textAlignment w:val="baseline"/>
        <w:rPr>
          <w:b/>
          <w:u w:val="single"/>
        </w:rPr>
      </w:pPr>
      <w:r w:rsidRPr="00207DDB">
        <w:rPr>
          <w:bCs/>
          <w:color w:val="000000"/>
          <w:shd w:val="clear" w:color="auto" w:fill="FFFFFF"/>
        </w:rPr>
        <w:t xml:space="preserve">На підтримку </w:t>
      </w:r>
      <w:r w:rsidRPr="00207DDB">
        <w:rPr>
          <w:bCs/>
        </w:rPr>
        <w:t>Збройних Сил України</w:t>
      </w:r>
      <w:r w:rsidRPr="00207DDB">
        <w:t xml:space="preserve"> (військових частин), яка забезпечується в рамках «</w:t>
      </w:r>
      <w:r w:rsidRPr="00207DDB">
        <w:rPr>
          <w:bCs/>
        </w:rPr>
        <w:t>Програми підготовки територіальної оборони та місцевого населення до участі в русі національного спротиву, посилення заходів громадської безпеки в Южненській міській територіальній громаді Одеського району Одеської області на 202</w:t>
      </w:r>
      <w:r w:rsidR="00766328" w:rsidRPr="00207DDB">
        <w:rPr>
          <w:bCs/>
        </w:rPr>
        <w:t>5</w:t>
      </w:r>
      <w:r w:rsidRPr="00207DDB">
        <w:rPr>
          <w:bCs/>
        </w:rPr>
        <w:t>-202</w:t>
      </w:r>
      <w:r w:rsidR="00766328" w:rsidRPr="00207DDB">
        <w:rPr>
          <w:bCs/>
        </w:rPr>
        <w:t>7</w:t>
      </w:r>
      <w:r w:rsidRPr="00207DDB">
        <w:rPr>
          <w:bCs/>
        </w:rPr>
        <w:t xml:space="preserve"> роки»,</w:t>
      </w:r>
      <w:r w:rsidRPr="00207DDB">
        <w:t xml:space="preserve"> за 202</w:t>
      </w:r>
      <w:r w:rsidR="00766328" w:rsidRPr="00207DDB">
        <w:t>5</w:t>
      </w:r>
      <w:r w:rsidRPr="00207DDB">
        <w:t xml:space="preserve"> рік </w:t>
      </w:r>
      <w:r w:rsidR="00106000" w:rsidRPr="00207DDB">
        <w:t xml:space="preserve">профінансовано за рахунок місцевого бюджету </w:t>
      </w:r>
      <w:r w:rsidR="00D8539F">
        <w:t>49,6</w:t>
      </w:r>
      <w:r w:rsidRPr="00207DDB">
        <w:t xml:space="preserve"> </w:t>
      </w:r>
      <w:r w:rsidR="00360D9D" w:rsidRPr="00207DDB">
        <w:t xml:space="preserve">млн </w:t>
      </w:r>
      <w:r w:rsidRPr="00207DDB">
        <w:t>грн</w:t>
      </w:r>
      <w:r w:rsidR="006E5173" w:rsidRPr="00207DDB">
        <w:t xml:space="preserve"> (в </w:t>
      </w:r>
      <w:proofErr w:type="spellStart"/>
      <w:r w:rsidR="006E5173" w:rsidRPr="00207DDB">
        <w:t>т.ч</w:t>
      </w:r>
      <w:proofErr w:type="spellEnd"/>
      <w:r w:rsidR="006E5173" w:rsidRPr="00207DDB">
        <w:t>. сприяння  забезпеченню матеріально-технічної бази ЗСУ, шляхом передачі іншої субвенції з місцевого бюджету до обласного бюджету Одеської області – 30,0 млн грн</w:t>
      </w:r>
      <w:r w:rsidR="00D8539F">
        <w:t>)</w:t>
      </w:r>
      <w:r w:rsidR="006E5173" w:rsidRPr="00207DDB">
        <w:t xml:space="preserve">, з місцевого бюджету державному бюджету </w:t>
      </w:r>
      <w:r w:rsidR="006E5173" w:rsidRPr="00207DDB">
        <w:rPr>
          <w:bCs/>
        </w:rPr>
        <w:t>на виконання програм соціально-економічного розвитку регіонів</w:t>
      </w:r>
      <w:r w:rsidR="006E5173" w:rsidRPr="00207DDB">
        <w:t xml:space="preserve"> – 1</w:t>
      </w:r>
      <w:r w:rsidR="00D8539F">
        <w:t>9</w:t>
      </w:r>
      <w:r w:rsidR="006E5173" w:rsidRPr="00207DDB">
        <w:t>,</w:t>
      </w:r>
      <w:r w:rsidR="002A1784">
        <w:t>2</w:t>
      </w:r>
      <w:r w:rsidR="006E5173" w:rsidRPr="00207DDB">
        <w:t xml:space="preserve"> млн грн).</w:t>
      </w:r>
    </w:p>
    <w:p w14:paraId="59DC95C3" w14:textId="5CE585B2" w:rsidR="00FF6E41" w:rsidRPr="00207DDB" w:rsidRDefault="00FF6E41" w:rsidP="006E5173">
      <w:pPr>
        <w:ind w:firstLine="708"/>
        <w:jc w:val="both"/>
      </w:pPr>
    </w:p>
    <w:p w14:paraId="7E6A4283" w14:textId="1E5F6582" w:rsidR="00FF6E41" w:rsidRDefault="00FF6E41" w:rsidP="00FF6E41">
      <w:pPr>
        <w:ind w:firstLine="708"/>
        <w:jc w:val="both"/>
        <w:rPr>
          <w:color w:val="000000" w:themeColor="text1"/>
          <w:lang w:eastAsia="uk-UA"/>
        </w:rPr>
      </w:pPr>
      <w:r w:rsidRPr="00207DDB">
        <w:rPr>
          <w:lang w:eastAsia="uk-UA"/>
        </w:rPr>
        <w:t xml:space="preserve">Основним завданням Програми </w:t>
      </w:r>
      <w:r w:rsidRPr="00207DDB">
        <w:rPr>
          <w:color w:val="000000"/>
        </w:rPr>
        <w:t>зміцнення законності, безпеки та порядку на території Южненської міської територіальної громади Одеського району Одеської області на 202</w:t>
      </w:r>
      <w:r w:rsidR="00766328" w:rsidRPr="00207DDB">
        <w:rPr>
          <w:color w:val="000000"/>
        </w:rPr>
        <w:t>5</w:t>
      </w:r>
      <w:r w:rsidRPr="00207DDB">
        <w:rPr>
          <w:color w:val="000000"/>
        </w:rPr>
        <w:t>-202</w:t>
      </w:r>
      <w:r w:rsidR="00766328" w:rsidRPr="00207DDB">
        <w:rPr>
          <w:color w:val="000000"/>
        </w:rPr>
        <w:t>7</w:t>
      </w:r>
      <w:r w:rsidRPr="00207DDB">
        <w:rPr>
          <w:color w:val="000000"/>
        </w:rPr>
        <w:t xml:space="preserve"> роки</w:t>
      </w:r>
      <w:r w:rsidRPr="00207DDB">
        <w:rPr>
          <w:lang w:eastAsia="uk-UA"/>
        </w:rPr>
        <w:t xml:space="preserve"> є </w:t>
      </w:r>
      <w:r w:rsidR="0025394B" w:rsidRPr="00207DDB">
        <w:rPr>
          <w:color w:val="000000" w:themeColor="text1"/>
        </w:rPr>
        <w:t>створення належних умов для реалізації органами державної безпеки повноважень у сфері забезпечення законності, правопорядку, охорони прав, свобод і законних інтересів мешканців громади</w:t>
      </w:r>
      <w:r w:rsidRPr="00207DDB">
        <w:rPr>
          <w:color w:val="000000" w:themeColor="text1"/>
        </w:rPr>
        <w:t>.</w:t>
      </w:r>
      <w:r w:rsidRPr="00207DDB">
        <w:rPr>
          <w:lang w:eastAsia="uk-UA"/>
        </w:rPr>
        <w:t xml:space="preserve"> </w:t>
      </w:r>
      <w:r w:rsidR="005231BE" w:rsidRPr="00207DDB">
        <w:rPr>
          <w:lang w:eastAsia="uk-UA"/>
        </w:rPr>
        <w:t>В</w:t>
      </w:r>
      <w:r w:rsidR="00106000" w:rsidRPr="00207DDB">
        <w:rPr>
          <w:lang w:eastAsia="uk-UA"/>
        </w:rPr>
        <w:t xml:space="preserve">идатки </w:t>
      </w:r>
      <w:r w:rsidR="00A41578" w:rsidRPr="00207DDB">
        <w:rPr>
          <w:lang w:eastAsia="uk-UA"/>
        </w:rPr>
        <w:t xml:space="preserve">місцевого бюджету на </w:t>
      </w:r>
      <w:r w:rsidR="008760A6" w:rsidRPr="00207DDB">
        <w:rPr>
          <w:bCs/>
          <w:color w:val="000000" w:themeColor="text1"/>
        </w:rPr>
        <w:t xml:space="preserve">удосконалення матеріально-технічної бази, </w:t>
      </w:r>
      <w:r w:rsidR="002A1784">
        <w:rPr>
          <w:color w:val="000000" w:themeColor="text1"/>
        </w:rPr>
        <w:t>закупівлю</w:t>
      </w:r>
      <w:r w:rsidR="008760A6" w:rsidRPr="00207DDB">
        <w:rPr>
          <w:color w:val="000000" w:themeColor="text1"/>
        </w:rPr>
        <w:t xml:space="preserve"> паливно-мастильних матеріалів</w:t>
      </w:r>
      <w:r w:rsidR="005231BE" w:rsidRPr="00207DDB">
        <w:rPr>
          <w:color w:val="000000" w:themeColor="text1"/>
        </w:rPr>
        <w:t xml:space="preserve">, за 2025 рік </w:t>
      </w:r>
      <w:r w:rsidR="005231BE" w:rsidRPr="00207DDB">
        <w:t xml:space="preserve">склали </w:t>
      </w:r>
      <w:r w:rsidRPr="00207DDB">
        <w:rPr>
          <w:color w:val="000000" w:themeColor="text1"/>
          <w:lang w:eastAsia="uk-UA"/>
        </w:rPr>
        <w:t xml:space="preserve">на </w:t>
      </w:r>
      <w:r w:rsidR="005206D2" w:rsidRPr="00207DDB">
        <w:rPr>
          <w:color w:val="000000" w:themeColor="text1"/>
          <w:lang w:eastAsia="uk-UA"/>
        </w:rPr>
        <w:t xml:space="preserve">загальну </w:t>
      </w:r>
      <w:r w:rsidRPr="00207DDB">
        <w:rPr>
          <w:color w:val="000000" w:themeColor="text1"/>
          <w:lang w:eastAsia="uk-UA"/>
        </w:rPr>
        <w:t>суму</w:t>
      </w:r>
      <w:r w:rsidR="00DF4279" w:rsidRPr="00207DDB">
        <w:rPr>
          <w:color w:val="000000" w:themeColor="text1"/>
          <w:lang w:eastAsia="uk-UA"/>
        </w:rPr>
        <w:t xml:space="preserve"> </w:t>
      </w:r>
      <w:r w:rsidR="008760A6" w:rsidRPr="00207DDB">
        <w:rPr>
          <w:color w:val="000000" w:themeColor="text1"/>
          <w:lang w:eastAsia="uk-UA"/>
        </w:rPr>
        <w:t xml:space="preserve">3,0 млн </w:t>
      </w:r>
      <w:r w:rsidRPr="00207DDB">
        <w:rPr>
          <w:color w:val="000000" w:themeColor="text1"/>
          <w:lang w:eastAsia="uk-UA"/>
        </w:rPr>
        <w:t>грн (у вигляді субвенції з місцевого бюджету державному бюджету на виконання програм соціально-економічного розвитку регіонів).</w:t>
      </w:r>
    </w:p>
    <w:p w14:paraId="6AB9103D" w14:textId="77777777" w:rsidR="00263F7E" w:rsidRPr="00207DDB" w:rsidRDefault="00263F7E" w:rsidP="00263F7E">
      <w:pPr>
        <w:jc w:val="both"/>
        <w:rPr>
          <w:color w:val="000000" w:themeColor="text1"/>
          <w:lang w:eastAsia="uk-UA"/>
        </w:rPr>
      </w:pPr>
    </w:p>
    <w:p w14:paraId="362266EC" w14:textId="77777777" w:rsidR="00263F7E" w:rsidRPr="00207DDB" w:rsidRDefault="00263F7E" w:rsidP="00263F7E">
      <w:pPr>
        <w:ind w:firstLine="708"/>
        <w:jc w:val="both"/>
      </w:pPr>
      <w:r w:rsidRPr="00207DDB">
        <w:t xml:space="preserve">Підвищення обороноздатності держави, створення сучасної системи охорони державного кордону та суверенних прав України, підвищення спроможності компетентних органів протидіяти потенційним загрозам, підвищення готовності до своєчасного та якісного реагування на обстановку на державному кордоні є важливими завданнями  забезпечення національної безпеки України, що здійснюється Державною прикордонною службою України у прикордонних регіонах. </w:t>
      </w:r>
    </w:p>
    <w:p w14:paraId="60D33EC1" w14:textId="77777777" w:rsidR="00263F7E" w:rsidRPr="00207DDB" w:rsidRDefault="00263F7E" w:rsidP="00263F7E">
      <w:pPr>
        <w:ind w:firstLine="708"/>
        <w:jc w:val="both"/>
        <w:rPr>
          <w:lang w:eastAsia="uk-UA"/>
        </w:rPr>
      </w:pPr>
      <w:r w:rsidRPr="00207DDB">
        <w:t>З метою забезпечення належних умов для якісного виконання завдань з охорони державного кордону основними з</w:t>
      </w:r>
      <w:r w:rsidRPr="00207DDB">
        <w:rPr>
          <w:color w:val="000000"/>
        </w:rPr>
        <w:t xml:space="preserve">аходами </w:t>
      </w:r>
      <w:r w:rsidRPr="00207DDB">
        <w:t>Програми підвищення ефективності діяльності прикордонних загонів Південного регіонального управління Державної прикордонної служби України на 2025-2027 роки</w:t>
      </w:r>
      <w:r w:rsidRPr="00207DDB">
        <w:rPr>
          <w:color w:val="0D0D0D"/>
        </w:rPr>
        <w:t xml:space="preserve"> є</w:t>
      </w:r>
      <w:r w:rsidRPr="00207DDB">
        <w:rPr>
          <w:color w:val="000000"/>
        </w:rPr>
        <w:t xml:space="preserve"> </w:t>
      </w:r>
      <w:r>
        <w:rPr>
          <w:color w:val="000000"/>
        </w:rPr>
        <w:t xml:space="preserve">покращення </w:t>
      </w:r>
      <w:r w:rsidRPr="00207DDB">
        <w:rPr>
          <w:color w:val="000000"/>
        </w:rPr>
        <w:t>матеріально-технічн</w:t>
      </w:r>
      <w:r>
        <w:rPr>
          <w:color w:val="000000"/>
        </w:rPr>
        <w:t>ої</w:t>
      </w:r>
      <w:r w:rsidRPr="00207DDB">
        <w:rPr>
          <w:color w:val="000000"/>
        </w:rPr>
        <w:t xml:space="preserve"> </w:t>
      </w:r>
      <w:r>
        <w:rPr>
          <w:color w:val="000000"/>
        </w:rPr>
        <w:t>бази</w:t>
      </w:r>
      <w:r w:rsidRPr="00207DDB">
        <w:rPr>
          <w:color w:val="000000"/>
        </w:rPr>
        <w:t xml:space="preserve">, згідно з потребою, </w:t>
      </w:r>
      <w:r>
        <w:rPr>
          <w:color w:val="000000"/>
        </w:rPr>
        <w:t xml:space="preserve">за призначенням. </w:t>
      </w:r>
      <w:r w:rsidRPr="00207DDB">
        <w:rPr>
          <w:lang w:eastAsia="uk-UA"/>
        </w:rPr>
        <w:t xml:space="preserve">Видатки з місцевого бюджету за 2025 рік склали </w:t>
      </w:r>
      <w:r>
        <w:rPr>
          <w:lang w:eastAsia="uk-UA"/>
        </w:rPr>
        <w:t>10,2</w:t>
      </w:r>
      <w:r w:rsidRPr="00207DDB">
        <w:rPr>
          <w:lang w:eastAsia="uk-UA"/>
        </w:rPr>
        <w:t xml:space="preserve"> млн </w:t>
      </w:r>
      <w:r>
        <w:rPr>
          <w:lang w:eastAsia="uk-UA"/>
        </w:rPr>
        <w:t>г</w:t>
      </w:r>
      <w:r w:rsidRPr="00207DDB">
        <w:rPr>
          <w:lang w:eastAsia="uk-UA"/>
        </w:rPr>
        <w:t xml:space="preserve">рн (у вигляді субвенції з місцевого бюджету державному бюджету на виконання програм соціально-економічного розвитку регіонів). </w:t>
      </w:r>
    </w:p>
    <w:p w14:paraId="522F0B0A" w14:textId="77777777" w:rsidR="005206D2" w:rsidRPr="00207DDB" w:rsidRDefault="005206D2" w:rsidP="00FF6E41">
      <w:pPr>
        <w:ind w:firstLine="708"/>
        <w:jc w:val="both"/>
        <w:rPr>
          <w:color w:val="000000" w:themeColor="text1"/>
          <w:lang w:eastAsia="uk-UA"/>
        </w:rPr>
      </w:pPr>
    </w:p>
    <w:p w14:paraId="31192F34" w14:textId="22C2C84F" w:rsidR="007907C8" w:rsidRPr="00207DDB" w:rsidRDefault="005C66D9" w:rsidP="007907C8">
      <w:pPr>
        <w:ind w:firstLine="708"/>
        <w:jc w:val="both"/>
        <w:rPr>
          <w:color w:val="000000" w:themeColor="text1"/>
          <w:lang w:eastAsia="uk-UA"/>
        </w:rPr>
      </w:pPr>
      <w:r w:rsidRPr="00207DDB">
        <w:rPr>
          <w:shd w:val="clear" w:color="auto" w:fill="FFFFFF"/>
        </w:rPr>
        <w:t>З метою</w:t>
      </w:r>
      <w:r w:rsidR="00FF6E41" w:rsidRPr="00207DDB">
        <w:rPr>
          <w:shd w:val="clear" w:color="auto" w:fill="FFFFFF"/>
        </w:rPr>
        <w:t xml:space="preserve"> забезпечення правопорядку та публічної безпеки на території громади</w:t>
      </w:r>
      <w:r w:rsidR="00FF6E41" w:rsidRPr="00207DDB">
        <w:t xml:space="preserve">, підвищення рівня правопорядку, забезпечення безпеки населення громади, </w:t>
      </w:r>
      <w:r w:rsidRPr="00207DDB">
        <w:t>основни</w:t>
      </w:r>
      <w:r w:rsidR="00352599" w:rsidRPr="00207DDB">
        <w:t>ми</w:t>
      </w:r>
      <w:r w:rsidRPr="00207DDB">
        <w:t xml:space="preserve"> завдан</w:t>
      </w:r>
      <w:r w:rsidR="00DF4279" w:rsidRPr="00207DDB">
        <w:t>н</w:t>
      </w:r>
      <w:r w:rsidR="00352599" w:rsidRPr="00207DDB">
        <w:t>ями</w:t>
      </w:r>
      <w:r w:rsidRPr="00207DDB">
        <w:t xml:space="preserve"> </w:t>
      </w:r>
      <w:r w:rsidR="00FF6E41" w:rsidRPr="00207DDB">
        <w:rPr>
          <w:color w:val="000000"/>
        </w:rPr>
        <w:t>Програм</w:t>
      </w:r>
      <w:r w:rsidRPr="00207DDB">
        <w:rPr>
          <w:color w:val="000000"/>
        </w:rPr>
        <w:t>и</w:t>
      </w:r>
      <w:r w:rsidR="00FF6E41" w:rsidRPr="00207DDB">
        <w:rPr>
          <w:color w:val="000000"/>
        </w:rPr>
        <w:t xml:space="preserve"> протидії злочинності та посилення публічної безпеки Южненської міської територіальної громади Одеського району Одеської області на 2024-2026 року, є </w:t>
      </w:r>
      <w:r w:rsidR="00FF6E41" w:rsidRPr="00207DDB">
        <w:rPr>
          <w:bCs/>
        </w:rPr>
        <w:t>створення належних умов служби співробітників поліції при виконанні покладених завдань</w:t>
      </w:r>
      <w:r w:rsidR="008670AD" w:rsidRPr="00207DDB">
        <w:rPr>
          <w:bCs/>
        </w:rPr>
        <w:t xml:space="preserve">. </w:t>
      </w:r>
      <w:r w:rsidR="005231BE" w:rsidRPr="00207DDB">
        <w:rPr>
          <w:lang w:eastAsia="uk-UA"/>
        </w:rPr>
        <w:t>В</w:t>
      </w:r>
      <w:r w:rsidR="008670AD" w:rsidRPr="00207DDB">
        <w:rPr>
          <w:lang w:eastAsia="uk-UA"/>
        </w:rPr>
        <w:t xml:space="preserve">идатки місцевого бюджету спрямовані на </w:t>
      </w:r>
      <w:r w:rsidR="002A1784">
        <w:rPr>
          <w:color w:val="000000" w:themeColor="text1"/>
        </w:rPr>
        <w:t>матеріально-технічне</w:t>
      </w:r>
      <w:r w:rsidR="007907C8" w:rsidRPr="00207DDB">
        <w:rPr>
          <w:color w:val="000000" w:themeColor="text1"/>
          <w:lang w:eastAsia="uk-UA"/>
        </w:rPr>
        <w:t xml:space="preserve"> забезпечення поліцейських на загальну су</w:t>
      </w:r>
      <w:r w:rsidR="008670AD" w:rsidRPr="00207DDB">
        <w:rPr>
          <w:color w:val="000000" w:themeColor="text1"/>
          <w:lang w:eastAsia="uk-UA"/>
        </w:rPr>
        <w:t>му</w:t>
      </w:r>
      <w:r w:rsidR="007907C8" w:rsidRPr="00207DDB">
        <w:rPr>
          <w:color w:val="000000" w:themeColor="text1"/>
          <w:lang w:eastAsia="uk-UA"/>
        </w:rPr>
        <w:t xml:space="preserve"> </w:t>
      </w:r>
      <w:r w:rsidR="002A1784">
        <w:rPr>
          <w:color w:val="000000" w:themeColor="text1"/>
          <w:lang w:eastAsia="uk-UA"/>
        </w:rPr>
        <w:t>499,8</w:t>
      </w:r>
      <w:r w:rsidR="007907C8" w:rsidRPr="00207DDB">
        <w:rPr>
          <w:color w:val="000000" w:themeColor="text1"/>
          <w:lang w:eastAsia="uk-UA"/>
        </w:rPr>
        <w:t xml:space="preserve"> </w:t>
      </w:r>
      <w:proofErr w:type="spellStart"/>
      <w:r w:rsidR="007907C8" w:rsidRPr="00207DDB">
        <w:rPr>
          <w:color w:val="000000" w:themeColor="text1"/>
          <w:lang w:eastAsia="uk-UA"/>
        </w:rPr>
        <w:t>тис.грн</w:t>
      </w:r>
      <w:proofErr w:type="spellEnd"/>
      <w:r w:rsidR="007907C8" w:rsidRPr="00207DDB">
        <w:rPr>
          <w:color w:val="000000" w:themeColor="text1"/>
          <w:lang w:eastAsia="uk-UA"/>
        </w:rPr>
        <w:t xml:space="preserve"> (у вигляді субвенції з місцевого бюджету державному бюджету на виконання програм соціально-економічного розвитку регіонів).</w:t>
      </w:r>
    </w:p>
    <w:p w14:paraId="42CE5B08" w14:textId="77777777" w:rsidR="005C66D9" w:rsidRPr="00207DDB" w:rsidRDefault="005C66D9" w:rsidP="007907C8">
      <w:pPr>
        <w:ind w:firstLine="708"/>
        <w:jc w:val="both"/>
        <w:rPr>
          <w:color w:val="000000" w:themeColor="text1"/>
          <w:lang w:eastAsia="uk-UA"/>
        </w:rPr>
      </w:pPr>
    </w:p>
    <w:p w14:paraId="6C228355" w14:textId="0B37A21C" w:rsidR="00DF4279" w:rsidRPr="00207DDB" w:rsidRDefault="00DF4279" w:rsidP="002B0143">
      <w:pPr>
        <w:ind w:firstLine="708"/>
        <w:jc w:val="both"/>
        <w:rPr>
          <w:color w:val="0D0D0D"/>
        </w:rPr>
      </w:pPr>
      <w:r w:rsidRPr="00207DDB">
        <w:rPr>
          <w:bCs/>
          <w:iCs/>
          <w:lang w:eastAsia="uk-UA"/>
        </w:rPr>
        <w:lastRenderedPageBreak/>
        <w:t xml:space="preserve">В рамках </w:t>
      </w:r>
      <w:r w:rsidRPr="00207DDB">
        <w:rPr>
          <w:color w:val="0D0D0D"/>
        </w:rPr>
        <w:t>Програми «Поліцейський офіцер громади» Южненської міської територіальної громади на 2025-2027 роки,</w:t>
      </w:r>
      <w:r w:rsidR="00B83D89" w:rsidRPr="00207DDB">
        <w:rPr>
          <w:color w:val="0D0D0D"/>
        </w:rPr>
        <w:t xml:space="preserve"> </w:t>
      </w:r>
      <w:r w:rsidRPr="00207DDB">
        <w:rPr>
          <w:color w:val="0D0D0D"/>
        </w:rPr>
        <w:t xml:space="preserve"> </w:t>
      </w:r>
      <w:r w:rsidR="00B83D89" w:rsidRPr="00207DDB">
        <w:rPr>
          <w:color w:val="0D0D0D"/>
        </w:rPr>
        <w:t xml:space="preserve">з метою </w:t>
      </w:r>
      <w:r w:rsidR="00B83D89" w:rsidRPr="00B83D89">
        <w:rPr>
          <w:color w:val="0D0D0D"/>
        </w:rPr>
        <w:t>ефективної діяльності поліцейських офіцерів громади</w:t>
      </w:r>
      <w:r w:rsidR="00B83D89" w:rsidRPr="00207DDB">
        <w:rPr>
          <w:color w:val="0D0D0D"/>
        </w:rPr>
        <w:t>,</w:t>
      </w:r>
      <w:r w:rsidR="00B83D89" w:rsidRPr="00B83D89">
        <w:rPr>
          <w:color w:val="0D0D0D"/>
        </w:rPr>
        <w:t xml:space="preserve"> </w:t>
      </w:r>
      <w:r w:rsidR="008670AD" w:rsidRPr="00207DDB">
        <w:rPr>
          <w:iCs/>
          <w:color w:val="0D0D0D"/>
        </w:rPr>
        <w:t xml:space="preserve">передбачено заходи з </w:t>
      </w:r>
      <w:r w:rsidR="00B83D89" w:rsidRPr="00B83D89">
        <w:rPr>
          <w:color w:val="0D0D0D"/>
        </w:rPr>
        <w:t>матеріально-технічн</w:t>
      </w:r>
      <w:r w:rsidR="008670AD" w:rsidRPr="00207DDB">
        <w:rPr>
          <w:color w:val="0D0D0D"/>
        </w:rPr>
        <w:t>ого</w:t>
      </w:r>
      <w:r w:rsidR="00B83D89" w:rsidRPr="00B83D89">
        <w:rPr>
          <w:color w:val="0D0D0D"/>
        </w:rPr>
        <w:t xml:space="preserve"> забезпечення</w:t>
      </w:r>
      <w:r w:rsidR="008670AD" w:rsidRPr="00207DDB">
        <w:rPr>
          <w:color w:val="0D0D0D"/>
        </w:rPr>
        <w:t xml:space="preserve"> </w:t>
      </w:r>
      <w:r w:rsidR="002B0143" w:rsidRPr="00207DDB">
        <w:rPr>
          <w:color w:val="0D0D0D"/>
        </w:rPr>
        <w:t xml:space="preserve"> </w:t>
      </w:r>
      <w:r w:rsidR="00B83D89" w:rsidRPr="00B83D89">
        <w:rPr>
          <w:color w:val="0D0D0D"/>
        </w:rPr>
        <w:t>поліцейського офіцера</w:t>
      </w:r>
      <w:r w:rsidR="001063A6">
        <w:rPr>
          <w:color w:val="0D0D0D"/>
        </w:rPr>
        <w:t xml:space="preserve">, </w:t>
      </w:r>
      <w:r w:rsidR="00B83D89" w:rsidRPr="00B83D89">
        <w:rPr>
          <w:color w:val="0D0D0D"/>
        </w:rPr>
        <w:t xml:space="preserve">придбання </w:t>
      </w:r>
      <w:r w:rsidR="002A1784" w:rsidRPr="002A1784">
        <w:rPr>
          <w:color w:val="0D0D0D"/>
        </w:rPr>
        <w:t>службового автомобіля спеціалізованого призначення</w:t>
      </w:r>
      <w:r w:rsidR="002B0143" w:rsidRPr="00207DDB">
        <w:rPr>
          <w:color w:val="0D0D0D"/>
        </w:rPr>
        <w:t>,</w:t>
      </w:r>
      <w:r w:rsidR="008670AD" w:rsidRPr="00207DDB">
        <w:rPr>
          <w:color w:val="0D0D0D"/>
        </w:rPr>
        <w:t xml:space="preserve"> </w:t>
      </w:r>
      <w:r w:rsidR="00B83D89" w:rsidRPr="00B83D89">
        <w:rPr>
          <w:color w:val="0D0D0D"/>
        </w:rPr>
        <w:t>придбання паливно-мастильних матеріалів для службового автотранспорту поліцейських офіцерів громади</w:t>
      </w:r>
      <w:r w:rsidR="002B0143" w:rsidRPr="00207DDB">
        <w:rPr>
          <w:color w:val="0D0D0D"/>
        </w:rPr>
        <w:t xml:space="preserve">. </w:t>
      </w:r>
      <w:r w:rsidR="002B0143" w:rsidRPr="00207DDB">
        <w:rPr>
          <w:color w:val="000000"/>
        </w:rPr>
        <w:t>Видатки бюджету міської територіальної громади</w:t>
      </w:r>
      <w:r w:rsidR="002B0143" w:rsidRPr="00207DDB">
        <w:rPr>
          <w:color w:val="000000" w:themeColor="text1"/>
        </w:rPr>
        <w:t xml:space="preserve"> </w:t>
      </w:r>
      <w:r w:rsidR="002B0143" w:rsidRPr="00207DDB">
        <w:rPr>
          <w:color w:val="000000"/>
        </w:rPr>
        <w:t xml:space="preserve">на ці заходи </w:t>
      </w:r>
      <w:r w:rsidR="002B0143" w:rsidRPr="00207DDB">
        <w:rPr>
          <w:color w:val="000000" w:themeColor="text1"/>
        </w:rPr>
        <w:t>за 2025 рік</w:t>
      </w:r>
      <w:r w:rsidR="002B0143" w:rsidRPr="00207DDB">
        <w:rPr>
          <w:color w:val="000000"/>
        </w:rPr>
        <w:t xml:space="preserve"> </w:t>
      </w:r>
      <w:r w:rsidR="002B0143" w:rsidRPr="00207DDB">
        <w:rPr>
          <w:color w:val="000000" w:themeColor="text1"/>
        </w:rPr>
        <w:t xml:space="preserve">склали </w:t>
      </w:r>
      <w:r w:rsidR="002A1784">
        <w:rPr>
          <w:lang w:eastAsia="uk-UA"/>
        </w:rPr>
        <w:t>1</w:t>
      </w:r>
      <w:r w:rsidR="001063A6">
        <w:rPr>
          <w:lang w:eastAsia="uk-UA"/>
        </w:rPr>
        <w:t>,</w:t>
      </w:r>
      <w:r w:rsidR="002A1784">
        <w:rPr>
          <w:lang w:eastAsia="uk-UA"/>
        </w:rPr>
        <w:t>4</w:t>
      </w:r>
      <w:r w:rsidR="001063A6">
        <w:rPr>
          <w:lang w:eastAsia="uk-UA"/>
        </w:rPr>
        <w:t xml:space="preserve"> млн </w:t>
      </w:r>
      <w:r w:rsidR="002B0143" w:rsidRPr="00207DDB">
        <w:rPr>
          <w:lang w:eastAsia="uk-UA"/>
        </w:rPr>
        <w:t>грн</w:t>
      </w:r>
      <w:r w:rsidR="002B0143" w:rsidRPr="00207DDB">
        <w:rPr>
          <w:color w:val="0D0D0D"/>
        </w:rPr>
        <w:t xml:space="preserve"> </w:t>
      </w:r>
      <w:r w:rsidRPr="00207DDB">
        <w:rPr>
          <w:lang w:eastAsia="uk-UA"/>
        </w:rPr>
        <w:t xml:space="preserve"> (у вигляді субвенції з місцевого бюджету державному бюджету на виконання програм соціально-економічного розвитку регіонів). </w:t>
      </w:r>
    </w:p>
    <w:p w14:paraId="2AE69D05" w14:textId="77777777" w:rsidR="00DF4279" w:rsidRPr="00207DDB" w:rsidRDefault="00DF4279" w:rsidP="007907C8">
      <w:pPr>
        <w:ind w:firstLine="708"/>
        <w:jc w:val="both"/>
        <w:rPr>
          <w:color w:val="000000" w:themeColor="text1"/>
          <w:lang w:eastAsia="uk-UA"/>
        </w:rPr>
      </w:pPr>
    </w:p>
    <w:p w14:paraId="3EA67CD8" w14:textId="5FB22537" w:rsidR="00FF6E41" w:rsidRPr="00207DDB" w:rsidRDefault="00FF6E41" w:rsidP="00FF6E41">
      <w:pPr>
        <w:ind w:firstLine="708"/>
        <w:jc w:val="both"/>
        <w:rPr>
          <w:color w:val="000000" w:themeColor="text1"/>
        </w:rPr>
      </w:pPr>
      <w:r w:rsidRPr="00207DDB">
        <w:rPr>
          <w:color w:val="000000"/>
        </w:rPr>
        <w:t xml:space="preserve">Захист населення під час виникнення надзвичайних ситуацій та з урахуванням введеного режиму підвищеної готовності, забезпечення захисних споруд необхідним інвентарем та майном для приведення захисної споруди в готовність до використання, наповнення матеріального резерву продовольчими та пакувальними товарами для забезпечення населення в у мовах воєнного стану є загальнодержавним завданням. В рамках Програми створення та використання матеріальних резервів для запобігання і ліквідації наслідків надзвичайних ситуацій на території </w:t>
      </w:r>
      <w:r w:rsidR="005A41CB">
        <w:rPr>
          <w:color w:val="000000"/>
        </w:rPr>
        <w:t xml:space="preserve">Південнівської </w:t>
      </w:r>
      <w:r w:rsidRPr="00207DDB">
        <w:rPr>
          <w:color w:val="000000"/>
        </w:rPr>
        <w:t xml:space="preserve">міської територіальної громади на 2023-2025 роки </w:t>
      </w:r>
      <w:r w:rsidRPr="00207DDB">
        <w:rPr>
          <w:color w:val="000000" w:themeColor="text1"/>
        </w:rPr>
        <w:t xml:space="preserve">створено запас паливно-мастильних матеріалів, продовольчих товарів для забезпечення населення громади в умовах воєнного стану, </w:t>
      </w:r>
      <w:r w:rsidRPr="00207DDB">
        <w:t>фактично профінансовано з  місцевого бюджету за 202</w:t>
      </w:r>
      <w:r w:rsidR="003570C6" w:rsidRPr="00207DDB">
        <w:t>5</w:t>
      </w:r>
      <w:r w:rsidRPr="00207DDB">
        <w:t xml:space="preserve"> рік </w:t>
      </w:r>
      <w:r w:rsidR="001063A6">
        <w:t>1062,0</w:t>
      </w:r>
      <w:r w:rsidRPr="00207DDB">
        <w:t xml:space="preserve"> </w:t>
      </w:r>
      <w:proofErr w:type="spellStart"/>
      <w:r w:rsidRPr="00207DDB">
        <w:t>тис.грн</w:t>
      </w:r>
      <w:proofErr w:type="spellEnd"/>
      <w:r w:rsidRPr="00207DDB">
        <w:t xml:space="preserve">. </w:t>
      </w:r>
      <w:r w:rsidRPr="00207DDB">
        <w:rPr>
          <w:color w:val="000000" w:themeColor="text1"/>
        </w:rPr>
        <w:t xml:space="preserve"> </w:t>
      </w:r>
    </w:p>
    <w:p w14:paraId="11862B2D" w14:textId="68AE2D2D" w:rsidR="00736B07" w:rsidRPr="00F41E5E" w:rsidRDefault="00766328" w:rsidP="00F41E5E">
      <w:pPr>
        <w:pStyle w:val="a7"/>
        <w:shd w:val="clear" w:color="auto" w:fill="FFFFFF"/>
        <w:ind w:firstLine="708"/>
        <w:jc w:val="both"/>
        <w:textAlignment w:val="baseline"/>
        <w:rPr>
          <w:lang w:eastAsia="uk-UA"/>
        </w:rPr>
      </w:pPr>
      <w:r w:rsidRPr="00207DDB">
        <w:rPr>
          <w:color w:val="000000"/>
        </w:rPr>
        <w:t>На</w:t>
      </w:r>
      <w:r w:rsidR="00FC0E61" w:rsidRPr="00207DDB">
        <w:t xml:space="preserve"> </w:t>
      </w:r>
      <w:r w:rsidR="00FC0E61" w:rsidRPr="00207DDB">
        <w:rPr>
          <w:color w:val="000000"/>
        </w:rPr>
        <w:t xml:space="preserve">підтримання безпеки і правопорядку на території населених пунктів Південнівської  міської територіальної громади, </w:t>
      </w:r>
      <w:r w:rsidR="00FC0E61" w:rsidRPr="00FC0E61">
        <w:rPr>
          <w:color w:val="000000"/>
        </w:rPr>
        <w:t>підсилення охорони важливих (стратегічних) об’єктів і комунікацій, органів державної влади, території і населення громади</w:t>
      </w:r>
      <w:r w:rsidR="00FC0E61" w:rsidRPr="00207DDB">
        <w:rPr>
          <w:color w:val="000000"/>
        </w:rPr>
        <w:t xml:space="preserve">, </w:t>
      </w:r>
      <w:r w:rsidR="00FC0E61" w:rsidRPr="00FC0E61">
        <w:rPr>
          <w:color w:val="000000"/>
        </w:rPr>
        <w:t>покращення міського середовища, збереження об’єктів та міської територіальної громади в належному санітарному і технічному стані</w:t>
      </w:r>
      <w:r w:rsidR="00FC0E61" w:rsidRPr="00207DDB">
        <w:rPr>
          <w:color w:val="000000"/>
        </w:rPr>
        <w:t xml:space="preserve">, в рамках </w:t>
      </w:r>
      <w:r w:rsidRPr="00207DDB">
        <w:rPr>
          <w:color w:val="000000"/>
        </w:rPr>
        <w:t>Програм</w:t>
      </w:r>
      <w:r w:rsidR="00FC0E61" w:rsidRPr="00207DDB">
        <w:rPr>
          <w:color w:val="000000"/>
        </w:rPr>
        <w:t>и</w:t>
      </w:r>
      <w:r w:rsidRPr="00207DDB">
        <w:rPr>
          <w:color w:val="000000"/>
        </w:rPr>
        <w:t xml:space="preserve"> забезпечення діяльності </w:t>
      </w:r>
      <w:r w:rsidR="005A41CB">
        <w:rPr>
          <w:color w:val="000000"/>
        </w:rPr>
        <w:t xml:space="preserve">Південнівського </w:t>
      </w:r>
      <w:r w:rsidRPr="00207DDB">
        <w:rPr>
          <w:color w:val="000000"/>
        </w:rPr>
        <w:t xml:space="preserve">комунального підприємства «Муніципальна варта» </w:t>
      </w:r>
      <w:r w:rsidR="005A41CB">
        <w:rPr>
          <w:color w:val="000000"/>
        </w:rPr>
        <w:t xml:space="preserve">                                     </w:t>
      </w:r>
      <w:r w:rsidRPr="00207DDB">
        <w:rPr>
          <w:color w:val="000000"/>
        </w:rPr>
        <w:t>на 202</w:t>
      </w:r>
      <w:r w:rsidR="0053725D" w:rsidRPr="00207DDB">
        <w:rPr>
          <w:color w:val="000000"/>
        </w:rPr>
        <w:t>5</w:t>
      </w:r>
      <w:r w:rsidRPr="00207DDB">
        <w:rPr>
          <w:color w:val="000000"/>
        </w:rPr>
        <w:t>-202</w:t>
      </w:r>
      <w:r w:rsidR="0053725D" w:rsidRPr="00207DDB">
        <w:rPr>
          <w:color w:val="000000"/>
        </w:rPr>
        <w:t>7</w:t>
      </w:r>
      <w:r w:rsidRPr="00207DDB">
        <w:rPr>
          <w:color w:val="000000"/>
        </w:rPr>
        <w:t xml:space="preserve"> роки</w:t>
      </w:r>
      <w:r w:rsidR="00FC0E61" w:rsidRPr="00207DDB">
        <w:rPr>
          <w:color w:val="000000"/>
        </w:rPr>
        <w:t>,</w:t>
      </w:r>
      <w:r w:rsidRPr="00207DDB">
        <w:rPr>
          <w:color w:val="000000"/>
        </w:rPr>
        <w:t xml:space="preserve"> </w:t>
      </w:r>
      <w:r w:rsidR="00FC0E61" w:rsidRPr="00207DDB">
        <w:rPr>
          <w:color w:val="000000"/>
        </w:rPr>
        <w:t>видатки бюджету міської територіальної громади</w:t>
      </w:r>
      <w:r w:rsidR="00FC0E61" w:rsidRPr="00207DDB">
        <w:rPr>
          <w:color w:val="000000" w:themeColor="text1"/>
        </w:rPr>
        <w:t xml:space="preserve"> за 2025 рік</w:t>
      </w:r>
      <w:r w:rsidR="00FC0E61" w:rsidRPr="00207DDB">
        <w:rPr>
          <w:color w:val="000000"/>
        </w:rPr>
        <w:t xml:space="preserve"> </w:t>
      </w:r>
      <w:r w:rsidR="00FC0E61" w:rsidRPr="00207DDB">
        <w:rPr>
          <w:color w:val="000000" w:themeColor="text1"/>
        </w:rPr>
        <w:t xml:space="preserve">склали </w:t>
      </w:r>
      <w:r w:rsidR="005A41CB">
        <w:rPr>
          <w:color w:val="000000" w:themeColor="text1"/>
        </w:rPr>
        <w:t xml:space="preserve">    </w:t>
      </w:r>
      <w:r w:rsidR="007510FC">
        <w:rPr>
          <w:lang w:eastAsia="uk-UA"/>
        </w:rPr>
        <w:t>17,0</w:t>
      </w:r>
      <w:r w:rsidR="00FC0E61" w:rsidRPr="00207DDB">
        <w:rPr>
          <w:lang w:eastAsia="uk-UA"/>
        </w:rPr>
        <w:t xml:space="preserve"> млн грн.</w:t>
      </w:r>
      <w:r w:rsidR="00FC0E61" w:rsidRPr="00207DDB">
        <w:rPr>
          <w:color w:val="0D0D0D"/>
        </w:rPr>
        <w:t xml:space="preserve"> </w:t>
      </w:r>
      <w:r w:rsidR="00FC0E61" w:rsidRPr="00207DDB">
        <w:rPr>
          <w:lang w:eastAsia="uk-UA"/>
        </w:rPr>
        <w:t xml:space="preserve"> </w:t>
      </w:r>
    </w:p>
    <w:p w14:paraId="46FBB0AE" w14:textId="59C91060" w:rsidR="00FF6E41" w:rsidRPr="00207DDB" w:rsidRDefault="00FF6E41" w:rsidP="00FF6E41">
      <w:pPr>
        <w:pStyle w:val="a7"/>
        <w:shd w:val="clear" w:color="auto" w:fill="FFFFFF"/>
        <w:spacing w:before="0" w:beforeAutospacing="0" w:after="0" w:afterAutospacing="0"/>
        <w:ind w:firstLine="540"/>
        <w:jc w:val="both"/>
        <w:rPr>
          <w:color w:val="000000"/>
        </w:rPr>
      </w:pPr>
      <w:r w:rsidRPr="00207DDB">
        <w:rPr>
          <w:b/>
        </w:rPr>
        <w:t>Підвищення енергоефективності об’єктів інфраструктури.</w:t>
      </w:r>
    </w:p>
    <w:p w14:paraId="40B5DC73" w14:textId="77777777" w:rsidR="00FF6E41" w:rsidRPr="00207DDB" w:rsidRDefault="00FF6E41" w:rsidP="00FF6E41">
      <w:pPr>
        <w:ind w:firstLine="540"/>
        <w:jc w:val="both"/>
      </w:pPr>
      <w:r w:rsidRPr="00207DDB">
        <w:t xml:space="preserve">Заходи з підвищення рівня енергетичної ефективності будівель та енергозбереження можуть реалізовуватись через Державну установу «Фонд енергоефективності», який  відкриває можливості для проведення </w:t>
      </w:r>
      <w:proofErr w:type="spellStart"/>
      <w:r w:rsidRPr="00207DDB">
        <w:t>енергомодернізації</w:t>
      </w:r>
      <w:proofErr w:type="spellEnd"/>
      <w:r w:rsidRPr="00207DDB">
        <w:t xml:space="preserve"> багатоквартирних будинків, в яких створені ОСББ, шляхом надання часткового відшкодування вартості здійснених заходів з енергоефективності на реалізацію </w:t>
      </w:r>
      <w:proofErr w:type="spellStart"/>
      <w:r w:rsidRPr="00207DDB">
        <w:t>проєктів</w:t>
      </w:r>
      <w:proofErr w:type="spellEnd"/>
      <w:r w:rsidRPr="00207DDB">
        <w:t xml:space="preserve"> за Програмою «</w:t>
      </w:r>
      <w:proofErr w:type="spellStart"/>
      <w:r w:rsidRPr="00207DDB">
        <w:t>Енергодім</w:t>
      </w:r>
      <w:proofErr w:type="spellEnd"/>
      <w:r w:rsidRPr="00207DDB">
        <w:t xml:space="preserve">» - підтримка з  </w:t>
      </w:r>
      <w:proofErr w:type="spellStart"/>
      <w:r w:rsidRPr="00207DDB">
        <w:t>енергомодернізації</w:t>
      </w:r>
      <w:proofErr w:type="spellEnd"/>
      <w:r w:rsidRPr="00207DDB">
        <w:t xml:space="preserve"> багатоквартирних будинків. </w:t>
      </w:r>
    </w:p>
    <w:p w14:paraId="1BD70E6E" w14:textId="51FAF58B" w:rsidR="00FF6E41" w:rsidRPr="00207DDB" w:rsidRDefault="00FF6E41" w:rsidP="00FF6E41">
      <w:pPr>
        <w:ind w:firstLine="540"/>
        <w:jc w:val="both"/>
        <w:rPr>
          <w:rFonts w:eastAsia="Arial"/>
          <w:color w:val="000000"/>
        </w:rPr>
      </w:pPr>
      <w:r w:rsidRPr="00207DDB">
        <w:rPr>
          <w:rFonts w:eastAsia="Arial"/>
          <w:color w:val="000000"/>
        </w:rPr>
        <w:t xml:space="preserve">Рішенням міської ради </w:t>
      </w:r>
      <w:r w:rsidR="00263F7E" w:rsidRPr="00207DDB">
        <w:rPr>
          <w:rFonts w:eastAsia="Arial"/>
          <w:color w:val="000000"/>
        </w:rPr>
        <w:t xml:space="preserve">від 21.10.2021 року №706–VIII </w:t>
      </w:r>
      <w:r w:rsidRPr="00207DDB">
        <w:rPr>
          <w:rFonts w:eastAsia="Arial"/>
          <w:color w:val="000000"/>
        </w:rPr>
        <w:t xml:space="preserve">затверджена Програма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w:t>
      </w:r>
      <w:proofErr w:type="spellStart"/>
      <w:r w:rsidRPr="00207DDB">
        <w:rPr>
          <w:rFonts w:eastAsia="Arial"/>
          <w:color w:val="000000"/>
        </w:rPr>
        <w:t>енергомодернізації</w:t>
      </w:r>
      <w:proofErr w:type="spellEnd"/>
      <w:r w:rsidRPr="00207DDB">
        <w:rPr>
          <w:rFonts w:eastAsia="Arial"/>
          <w:color w:val="000000"/>
        </w:rPr>
        <w:t xml:space="preserve"> багатоквартирних будинків «</w:t>
      </w:r>
      <w:proofErr w:type="spellStart"/>
      <w:r w:rsidRPr="00207DDB">
        <w:rPr>
          <w:rFonts w:eastAsia="Arial"/>
          <w:color w:val="000000"/>
        </w:rPr>
        <w:t>Енергодім</w:t>
      </w:r>
      <w:proofErr w:type="spellEnd"/>
      <w:r w:rsidRPr="00207DDB">
        <w:rPr>
          <w:rFonts w:eastAsia="Arial"/>
          <w:color w:val="000000"/>
        </w:rPr>
        <w:t xml:space="preserve">» на 2022-2025 роки. </w:t>
      </w:r>
      <w:r w:rsidRPr="00207DDB">
        <w:rPr>
          <w:bCs/>
        </w:rPr>
        <w:t>Обсяги фінансування Програми на 202</w:t>
      </w:r>
      <w:r w:rsidR="00736B07">
        <w:rPr>
          <w:bCs/>
        </w:rPr>
        <w:t>5</w:t>
      </w:r>
      <w:r w:rsidRPr="00207DDB">
        <w:rPr>
          <w:bCs/>
        </w:rPr>
        <w:t xml:space="preserve"> рік складають </w:t>
      </w:r>
      <w:bookmarkStart w:id="44" w:name="_Hlk157694404"/>
      <w:r w:rsidRPr="00207DDB">
        <w:rPr>
          <w:bCs/>
        </w:rPr>
        <w:t xml:space="preserve">50000,0 тис. грн, з яких місцевий бюджет – 5000,0 </w:t>
      </w:r>
      <w:proofErr w:type="spellStart"/>
      <w:r w:rsidRPr="00207DDB">
        <w:rPr>
          <w:bCs/>
        </w:rPr>
        <w:t>тис.грн</w:t>
      </w:r>
      <w:proofErr w:type="spellEnd"/>
      <w:r w:rsidRPr="00207DDB">
        <w:rPr>
          <w:bCs/>
        </w:rPr>
        <w:t>, кошти ОСББ – 20000,0 тис. грн, державний бюджет (Грант за програмою «</w:t>
      </w:r>
      <w:proofErr w:type="spellStart"/>
      <w:r w:rsidRPr="00207DDB">
        <w:rPr>
          <w:bCs/>
        </w:rPr>
        <w:t>Енергодім</w:t>
      </w:r>
      <w:proofErr w:type="spellEnd"/>
      <w:r w:rsidRPr="00207DDB">
        <w:rPr>
          <w:bCs/>
        </w:rPr>
        <w:t>») - 25000,0 тис. грн.</w:t>
      </w:r>
      <w:bookmarkEnd w:id="44"/>
    </w:p>
    <w:p w14:paraId="61C1333B" w14:textId="23AAC777" w:rsidR="00FF6E41" w:rsidRPr="002B38EE" w:rsidRDefault="00FF6E41" w:rsidP="002B38EE">
      <w:pPr>
        <w:tabs>
          <w:tab w:val="left" w:pos="0"/>
        </w:tabs>
        <w:ind w:firstLine="567"/>
        <w:jc w:val="both"/>
        <w:rPr>
          <w:kern w:val="2"/>
          <w:lang w:eastAsia="zh-CN"/>
          <w14:ligatures w14:val="standardContextual"/>
        </w:rPr>
      </w:pPr>
      <w:r w:rsidRPr="00207DDB">
        <w:rPr>
          <w:kern w:val="2"/>
          <w:lang w:eastAsia="zh-CN"/>
          <w14:ligatures w14:val="standardContextual"/>
        </w:rPr>
        <w:t>Відповідно до умов Програми заходи Програми формуються на основі поданих заяв ОСББ та затверджуються рішенням сесії Південнівської міської ради.  За 2025 рік до управління житлово-комунального господарства Південнівської міської ради не надходили заяви від ОСББ для участі у Програмі та внесення до заходів Програми на 2025 рік, відповідно кошти з місцевого бюджету</w:t>
      </w:r>
      <w:r w:rsidRPr="00207DDB">
        <w:t xml:space="preserve"> у 2025 році не виділялись.</w:t>
      </w:r>
    </w:p>
    <w:p w14:paraId="4BD7465C" w14:textId="7DEC3B61" w:rsidR="00FF6E41" w:rsidRDefault="00FF6E41" w:rsidP="00FF6E41">
      <w:pPr>
        <w:pStyle w:val="af"/>
        <w:spacing w:after="0"/>
        <w:ind w:left="0" w:firstLine="708"/>
        <w:jc w:val="both"/>
        <w:rPr>
          <w:bCs/>
          <w:iCs/>
          <w:color w:val="000000" w:themeColor="text1"/>
        </w:rPr>
      </w:pPr>
      <w:r w:rsidRPr="00207DDB">
        <w:t>Реалізація державної політики з енергоефективності</w:t>
      </w:r>
      <w:r w:rsidR="00736B07">
        <w:t>,</w:t>
      </w:r>
      <w:r w:rsidRPr="00207DDB">
        <w:t xml:space="preserve"> збереження енергетичних та природних ресурсів громади забезпечується </w:t>
      </w:r>
      <w:r w:rsidRPr="00207DDB">
        <w:rPr>
          <w:bCs/>
        </w:rPr>
        <w:t xml:space="preserve">в рамках </w:t>
      </w:r>
      <w:r w:rsidRPr="00207DDB">
        <w:rPr>
          <w:bCs/>
          <w:iCs/>
        </w:rPr>
        <w:t>Програми енергоефективності в житлово-комунальному</w:t>
      </w:r>
      <w:r w:rsidR="00736B07">
        <w:rPr>
          <w:bCs/>
          <w:iCs/>
        </w:rPr>
        <w:t xml:space="preserve"> </w:t>
      </w:r>
      <w:r w:rsidRPr="00207DDB">
        <w:rPr>
          <w:bCs/>
          <w:iCs/>
        </w:rPr>
        <w:t xml:space="preserve">господарстві та бюджетній сфері </w:t>
      </w:r>
      <w:r w:rsidR="00736B07">
        <w:rPr>
          <w:bCs/>
          <w:iCs/>
        </w:rPr>
        <w:t>Південнівської</w:t>
      </w:r>
      <w:r w:rsidRPr="00207DDB">
        <w:rPr>
          <w:bCs/>
          <w:iCs/>
        </w:rPr>
        <w:t xml:space="preserve"> міської </w:t>
      </w:r>
      <w:r w:rsidRPr="00207DDB">
        <w:rPr>
          <w:bCs/>
          <w:iCs/>
        </w:rPr>
        <w:lastRenderedPageBreak/>
        <w:t>територіальної громади на 2025-2027 роки</w:t>
      </w:r>
      <w:r w:rsidRPr="00207DDB">
        <w:rPr>
          <w:bCs/>
        </w:rPr>
        <w:t xml:space="preserve">, </w:t>
      </w:r>
      <w:r w:rsidRPr="00207DDB">
        <w:t xml:space="preserve">на виконання заходів якої </w:t>
      </w:r>
      <w:r w:rsidRPr="00207DDB">
        <w:rPr>
          <w:bCs/>
          <w:iCs/>
          <w:color w:val="000000" w:themeColor="text1"/>
        </w:rPr>
        <w:t xml:space="preserve">у 2025 році </w:t>
      </w:r>
      <w:r w:rsidRPr="00207DDB">
        <w:rPr>
          <w:bCs/>
        </w:rPr>
        <w:t xml:space="preserve">за рахунок місцевого бюджету </w:t>
      </w:r>
      <w:r w:rsidRPr="00207DDB">
        <w:rPr>
          <w:bCs/>
          <w:iCs/>
          <w:color w:val="000000" w:themeColor="text1"/>
        </w:rPr>
        <w:t xml:space="preserve">профінансовано </w:t>
      </w:r>
      <w:r w:rsidR="00D253E9">
        <w:rPr>
          <w:bCs/>
          <w:iCs/>
          <w:color w:val="000000" w:themeColor="text1"/>
        </w:rPr>
        <w:t>724,3</w:t>
      </w:r>
      <w:r w:rsidRPr="00207DDB">
        <w:rPr>
          <w:bCs/>
          <w:iCs/>
          <w:color w:val="000000" w:themeColor="text1"/>
        </w:rPr>
        <w:t xml:space="preserve"> тис. грн</w:t>
      </w:r>
      <w:r w:rsidR="00D253E9">
        <w:rPr>
          <w:bCs/>
          <w:iCs/>
          <w:color w:val="000000" w:themeColor="text1"/>
        </w:rPr>
        <w:t xml:space="preserve">, в </w:t>
      </w:r>
      <w:proofErr w:type="spellStart"/>
      <w:r w:rsidR="00D253E9">
        <w:rPr>
          <w:bCs/>
          <w:iCs/>
          <w:color w:val="000000" w:themeColor="text1"/>
        </w:rPr>
        <w:t>т.ч</w:t>
      </w:r>
      <w:proofErr w:type="spellEnd"/>
      <w:r w:rsidR="00D253E9">
        <w:rPr>
          <w:bCs/>
          <w:iCs/>
          <w:color w:val="000000" w:themeColor="text1"/>
        </w:rPr>
        <w:t>.:</w:t>
      </w:r>
    </w:p>
    <w:p w14:paraId="0D8D2785" w14:textId="2D79D7B9" w:rsidR="00D253E9" w:rsidRDefault="00D253E9" w:rsidP="00D253E9">
      <w:pPr>
        <w:pStyle w:val="af"/>
        <w:numPr>
          <w:ilvl w:val="0"/>
          <w:numId w:val="3"/>
        </w:numPr>
        <w:tabs>
          <w:tab w:val="clear" w:pos="540"/>
        </w:tabs>
        <w:spacing w:after="0"/>
        <w:ind w:left="0" w:firstLine="567"/>
        <w:jc w:val="both"/>
        <w:rPr>
          <w:bCs/>
          <w:iCs/>
          <w:color w:val="000000" w:themeColor="text1"/>
        </w:rPr>
      </w:pPr>
      <w:r>
        <w:rPr>
          <w:bCs/>
          <w:iCs/>
          <w:color w:val="000000" w:themeColor="text1"/>
        </w:rPr>
        <w:t>на п</w:t>
      </w:r>
      <w:r w:rsidRPr="00D253E9">
        <w:rPr>
          <w:bCs/>
          <w:iCs/>
          <w:color w:val="000000" w:themeColor="text1"/>
        </w:rPr>
        <w:t>ридбання світлодіодних світильників для мереж зовнішнього освітлення</w:t>
      </w:r>
      <w:r>
        <w:rPr>
          <w:bCs/>
          <w:iCs/>
          <w:color w:val="000000" w:themeColor="text1"/>
        </w:rPr>
        <w:t xml:space="preserve"> – 555,0 </w:t>
      </w:r>
      <w:proofErr w:type="spellStart"/>
      <w:r>
        <w:rPr>
          <w:bCs/>
          <w:iCs/>
          <w:color w:val="000000" w:themeColor="text1"/>
        </w:rPr>
        <w:t>тис.грн</w:t>
      </w:r>
      <w:proofErr w:type="spellEnd"/>
      <w:r>
        <w:rPr>
          <w:bCs/>
          <w:iCs/>
          <w:color w:val="000000" w:themeColor="text1"/>
        </w:rPr>
        <w:t>.</w:t>
      </w:r>
      <w:r w:rsidR="00AB221B">
        <w:rPr>
          <w:bCs/>
          <w:iCs/>
          <w:color w:val="000000" w:themeColor="text1"/>
        </w:rPr>
        <w:t xml:space="preserve"> (</w:t>
      </w:r>
      <w:r w:rsidR="00AB221B" w:rsidRPr="007F00C5">
        <w:rPr>
          <w:bCs/>
        </w:rPr>
        <w:t xml:space="preserve">придбано 100 </w:t>
      </w:r>
      <w:r w:rsidR="00AB221B">
        <w:rPr>
          <w:bCs/>
        </w:rPr>
        <w:t>одиниць</w:t>
      </w:r>
      <w:r w:rsidR="00AB221B" w:rsidRPr="007F00C5">
        <w:rPr>
          <w:bCs/>
        </w:rPr>
        <w:t xml:space="preserve"> світлодіодних світильників</w:t>
      </w:r>
      <w:r w:rsidR="00AB221B">
        <w:rPr>
          <w:bCs/>
        </w:rPr>
        <w:t>);</w:t>
      </w:r>
    </w:p>
    <w:p w14:paraId="52F4EEDE" w14:textId="5333FCAE" w:rsidR="00D253E9" w:rsidRPr="00207DDB" w:rsidRDefault="00D253E9" w:rsidP="00D253E9">
      <w:pPr>
        <w:pStyle w:val="af"/>
        <w:numPr>
          <w:ilvl w:val="0"/>
          <w:numId w:val="3"/>
        </w:numPr>
        <w:tabs>
          <w:tab w:val="clear" w:pos="540"/>
        </w:tabs>
        <w:spacing w:after="0"/>
        <w:ind w:left="0" w:firstLine="567"/>
        <w:jc w:val="both"/>
        <w:rPr>
          <w:bCs/>
          <w:iCs/>
          <w:color w:val="000000" w:themeColor="text1"/>
        </w:rPr>
      </w:pPr>
      <w:r>
        <w:rPr>
          <w:bCs/>
          <w:iCs/>
          <w:color w:val="000000" w:themeColor="text1"/>
        </w:rPr>
        <w:t xml:space="preserve">на виконання </w:t>
      </w:r>
      <w:proofErr w:type="spellStart"/>
      <w:r>
        <w:rPr>
          <w:bCs/>
          <w:iCs/>
          <w:color w:val="000000" w:themeColor="text1"/>
        </w:rPr>
        <w:t>п</w:t>
      </w:r>
      <w:r w:rsidRPr="00D253E9">
        <w:rPr>
          <w:bCs/>
          <w:iCs/>
          <w:color w:val="000000" w:themeColor="text1"/>
        </w:rPr>
        <w:t>роєктн</w:t>
      </w:r>
      <w:r>
        <w:rPr>
          <w:bCs/>
          <w:iCs/>
          <w:color w:val="000000" w:themeColor="text1"/>
        </w:rPr>
        <w:t>их</w:t>
      </w:r>
      <w:proofErr w:type="spellEnd"/>
      <w:r w:rsidRPr="00D253E9">
        <w:rPr>
          <w:bCs/>
          <w:iCs/>
          <w:color w:val="000000" w:themeColor="text1"/>
        </w:rPr>
        <w:t xml:space="preserve"> роб</w:t>
      </w:r>
      <w:r>
        <w:rPr>
          <w:bCs/>
          <w:iCs/>
          <w:color w:val="000000" w:themeColor="text1"/>
        </w:rPr>
        <w:t>іт</w:t>
      </w:r>
      <w:r w:rsidRPr="00D253E9">
        <w:rPr>
          <w:bCs/>
          <w:iCs/>
          <w:color w:val="000000" w:themeColor="text1"/>
        </w:rPr>
        <w:t xml:space="preserve"> </w:t>
      </w:r>
      <w:r w:rsidR="00AB221B">
        <w:rPr>
          <w:bCs/>
          <w:iCs/>
          <w:color w:val="000000" w:themeColor="text1"/>
        </w:rPr>
        <w:t>«</w:t>
      </w:r>
      <w:r w:rsidRPr="00D253E9">
        <w:rPr>
          <w:bCs/>
          <w:iCs/>
          <w:color w:val="000000" w:themeColor="text1"/>
        </w:rPr>
        <w:t xml:space="preserve">Реконструкція електричних мереж з встановленням сонячної станції на покрівлі КНП </w:t>
      </w:r>
      <w:r w:rsidR="00AB221B">
        <w:rPr>
          <w:bCs/>
          <w:iCs/>
          <w:color w:val="000000" w:themeColor="text1"/>
        </w:rPr>
        <w:t>«</w:t>
      </w:r>
      <w:r w:rsidRPr="00D253E9">
        <w:rPr>
          <w:bCs/>
          <w:iCs/>
          <w:color w:val="000000" w:themeColor="text1"/>
        </w:rPr>
        <w:t>Південнівська міська лікарня</w:t>
      </w:r>
      <w:r w:rsidR="00AB221B">
        <w:rPr>
          <w:bCs/>
          <w:iCs/>
          <w:color w:val="000000" w:themeColor="text1"/>
        </w:rPr>
        <w:t>»</w:t>
      </w:r>
      <w:r w:rsidRPr="00D253E9">
        <w:rPr>
          <w:bCs/>
          <w:iCs/>
          <w:color w:val="000000" w:themeColor="text1"/>
        </w:rPr>
        <w:t xml:space="preserve"> Південнівської міської ради за адресою: Одеська область, Одеський район, м. Південне, вул. Хіміків, 1</w:t>
      </w:r>
      <w:r w:rsidR="00AB221B">
        <w:rPr>
          <w:bCs/>
          <w:iCs/>
          <w:color w:val="000000" w:themeColor="text1"/>
        </w:rPr>
        <w:t>»</w:t>
      </w:r>
      <w:r>
        <w:rPr>
          <w:bCs/>
          <w:iCs/>
          <w:color w:val="000000" w:themeColor="text1"/>
        </w:rPr>
        <w:t xml:space="preserve"> – 169,3 </w:t>
      </w:r>
      <w:proofErr w:type="spellStart"/>
      <w:r>
        <w:rPr>
          <w:bCs/>
          <w:iCs/>
          <w:color w:val="000000" w:themeColor="text1"/>
        </w:rPr>
        <w:t>тис.грн</w:t>
      </w:r>
      <w:proofErr w:type="spellEnd"/>
      <w:r>
        <w:rPr>
          <w:bCs/>
          <w:iCs/>
          <w:color w:val="000000" w:themeColor="text1"/>
        </w:rPr>
        <w:t>.</w:t>
      </w:r>
    </w:p>
    <w:p w14:paraId="7F64541C" w14:textId="267EFB2A" w:rsidR="00FF6E41" w:rsidRPr="00207DDB" w:rsidRDefault="00FF6E41" w:rsidP="00B03687">
      <w:pPr>
        <w:pStyle w:val="a7"/>
        <w:shd w:val="clear" w:color="auto" w:fill="FFFFFF"/>
        <w:spacing w:before="0" w:beforeAutospacing="0" w:after="0" w:afterAutospacing="0"/>
        <w:ind w:firstLine="708"/>
        <w:jc w:val="both"/>
        <w:rPr>
          <w:color w:val="000000"/>
        </w:rPr>
      </w:pPr>
      <w:r w:rsidRPr="00207DDB">
        <w:rPr>
          <w:color w:val="000000"/>
        </w:rPr>
        <w:tab/>
      </w:r>
    </w:p>
    <w:p w14:paraId="375EA8B7" w14:textId="4E010461" w:rsidR="001112F7" w:rsidRPr="00207DDB" w:rsidRDefault="0077645E" w:rsidP="00201D6D">
      <w:pPr>
        <w:pStyle w:val="a3"/>
        <w:spacing w:after="0"/>
        <w:ind w:firstLine="539"/>
        <w:rPr>
          <w:b/>
          <w:bCs/>
        </w:rPr>
      </w:pPr>
      <w:r w:rsidRPr="00207DDB">
        <w:rPr>
          <w:b/>
          <w:bCs/>
        </w:rPr>
        <w:t>Охорона навколишнього природного середовища.</w:t>
      </w:r>
    </w:p>
    <w:p w14:paraId="5CFDD7D7" w14:textId="0DD93228" w:rsidR="00201D6D" w:rsidRPr="00207DDB" w:rsidRDefault="002B38EE" w:rsidP="00201D6D">
      <w:pPr>
        <w:ind w:firstLine="539"/>
        <w:jc w:val="both"/>
      </w:pPr>
      <w:r>
        <w:t>Н</w:t>
      </w:r>
      <w:r w:rsidR="00201D6D" w:rsidRPr="00207DDB">
        <w:t>а охорону навколишнього природного середовища, раціональне використання природних ресурсів, забезпечення екологічної безпеки життєдіяльності населення за 202</w:t>
      </w:r>
      <w:r w:rsidR="006846DC">
        <w:t>5</w:t>
      </w:r>
      <w:r w:rsidR="00201D6D" w:rsidRPr="00207DDB">
        <w:t xml:space="preserve"> рік</w:t>
      </w:r>
      <w:r>
        <w:t xml:space="preserve"> профінансовано </w:t>
      </w:r>
      <w:r w:rsidRPr="00207DDB">
        <w:t xml:space="preserve"> з</w:t>
      </w:r>
      <w:r>
        <w:t>а рахунок</w:t>
      </w:r>
      <w:r w:rsidRPr="00207DDB">
        <w:t xml:space="preserve"> місцевого бюджету</w:t>
      </w:r>
      <w:r w:rsidR="00201D6D" w:rsidRPr="00207DDB">
        <w:t xml:space="preserve"> </w:t>
      </w:r>
      <w:r w:rsidR="006846DC">
        <w:t>489,5</w:t>
      </w:r>
      <w:r w:rsidR="00201D6D" w:rsidRPr="00207DDB">
        <w:t xml:space="preserve"> тис. грн, в тому числі: </w:t>
      </w:r>
    </w:p>
    <w:p w14:paraId="114E4A52" w14:textId="4AF302EC" w:rsidR="00201D6D" w:rsidRPr="00207DDB" w:rsidRDefault="00201D6D" w:rsidP="00201D6D">
      <w:pPr>
        <w:pStyle w:val="ad"/>
        <w:numPr>
          <w:ilvl w:val="0"/>
          <w:numId w:val="3"/>
        </w:numPr>
        <w:ind w:left="0" w:firstLine="567"/>
        <w:jc w:val="both"/>
        <w:rPr>
          <w:bCs/>
          <w:i/>
        </w:rPr>
      </w:pPr>
      <w:r w:rsidRPr="00207DDB">
        <w:rPr>
          <w:bCs/>
        </w:rPr>
        <w:t xml:space="preserve">на </w:t>
      </w:r>
      <w:r w:rsidRPr="00207DDB">
        <w:t>екологічну програму заходів з охорони природного середовища на 202</w:t>
      </w:r>
      <w:r w:rsidR="006003DF">
        <w:t>4</w:t>
      </w:r>
      <w:r w:rsidRPr="00207DDB">
        <w:t>-202</w:t>
      </w:r>
      <w:r w:rsidR="006003DF">
        <w:t>6</w:t>
      </w:r>
      <w:r w:rsidRPr="00207DDB">
        <w:t xml:space="preserve"> роки, </w:t>
      </w:r>
      <w:r w:rsidR="003E5EA0" w:rsidRPr="00207DDB">
        <w:t>затвердженої рішенням міської ради від 26.10.2023 року №1520-VIII</w:t>
      </w:r>
      <w:r w:rsidRPr="00207DDB">
        <w:rPr>
          <w:bCs/>
        </w:rPr>
        <w:t xml:space="preserve"> - </w:t>
      </w:r>
      <w:r w:rsidR="006003DF">
        <w:rPr>
          <w:bCs/>
        </w:rPr>
        <w:t>316,8</w:t>
      </w:r>
      <w:r w:rsidRPr="00207DDB">
        <w:rPr>
          <w:bCs/>
        </w:rPr>
        <w:t xml:space="preserve"> тис. грн;</w:t>
      </w:r>
    </w:p>
    <w:p w14:paraId="784124EF" w14:textId="67C4079A" w:rsidR="00DD56CF" w:rsidRPr="006846DC" w:rsidRDefault="00201D6D" w:rsidP="00DD56CF">
      <w:pPr>
        <w:pStyle w:val="ad"/>
        <w:numPr>
          <w:ilvl w:val="0"/>
          <w:numId w:val="3"/>
        </w:numPr>
        <w:ind w:left="0" w:firstLine="567"/>
        <w:jc w:val="both"/>
        <w:rPr>
          <w:bCs/>
          <w:i/>
        </w:rPr>
      </w:pPr>
      <w:r w:rsidRPr="00207DDB">
        <w:rPr>
          <w:bCs/>
        </w:rPr>
        <w:t xml:space="preserve">на Програму з локалізації та ліквідації амброзії </w:t>
      </w:r>
      <w:proofErr w:type="spellStart"/>
      <w:r w:rsidRPr="00207DDB">
        <w:rPr>
          <w:bCs/>
        </w:rPr>
        <w:t>полинолистої</w:t>
      </w:r>
      <w:proofErr w:type="spellEnd"/>
      <w:r w:rsidRPr="00207DDB">
        <w:rPr>
          <w:bCs/>
        </w:rPr>
        <w:t xml:space="preserve"> на території </w:t>
      </w:r>
      <w:r w:rsidR="00EA29D3">
        <w:rPr>
          <w:bCs/>
        </w:rPr>
        <w:t>Южненської міської територіальної громади</w:t>
      </w:r>
      <w:r w:rsidRPr="00207DDB">
        <w:rPr>
          <w:bCs/>
        </w:rPr>
        <w:t xml:space="preserve"> на 202</w:t>
      </w:r>
      <w:r w:rsidR="006003DF">
        <w:rPr>
          <w:bCs/>
        </w:rPr>
        <w:t>5</w:t>
      </w:r>
      <w:r w:rsidRPr="00207DDB">
        <w:rPr>
          <w:bCs/>
        </w:rPr>
        <w:t>-202</w:t>
      </w:r>
      <w:r w:rsidR="006003DF">
        <w:rPr>
          <w:bCs/>
        </w:rPr>
        <w:t>7</w:t>
      </w:r>
      <w:r w:rsidRPr="00207DDB">
        <w:rPr>
          <w:bCs/>
        </w:rPr>
        <w:t xml:space="preserve"> роки</w:t>
      </w:r>
      <w:r w:rsidR="003E5EA0" w:rsidRPr="00207DDB">
        <w:rPr>
          <w:bCs/>
        </w:rPr>
        <w:t xml:space="preserve">, затвердженої </w:t>
      </w:r>
      <w:r w:rsidR="003E5EA0" w:rsidRPr="00207DDB">
        <w:t xml:space="preserve">рішенням міської ради від </w:t>
      </w:r>
      <w:r w:rsidR="006846DC">
        <w:t>14.11.2024</w:t>
      </w:r>
      <w:r w:rsidR="003E5EA0" w:rsidRPr="00207DDB">
        <w:t xml:space="preserve"> року №</w:t>
      </w:r>
      <w:r w:rsidR="006846DC">
        <w:t>1968</w:t>
      </w:r>
      <w:r w:rsidR="003E5EA0" w:rsidRPr="00207DDB">
        <w:t>-VII</w:t>
      </w:r>
      <w:r w:rsidR="006846DC">
        <w:t>І</w:t>
      </w:r>
      <w:r w:rsidRPr="00207DDB">
        <w:rPr>
          <w:bCs/>
        </w:rPr>
        <w:t xml:space="preserve"> – </w:t>
      </w:r>
      <w:r w:rsidR="006846DC">
        <w:rPr>
          <w:bCs/>
        </w:rPr>
        <w:t>172,8</w:t>
      </w:r>
      <w:r w:rsidRPr="00207DDB">
        <w:rPr>
          <w:bCs/>
        </w:rPr>
        <w:t xml:space="preserve"> </w:t>
      </w:r>
      <w:proofErr w:type="spellStart"/>
      <w:r w:rsidRPr="00207DDB">
        <w:rPr>
          <w:bCs/>
        </w:rPr>
        <w:t>тис.грн</w:t>
      </w:r>
      <w:proofErr w:type="spellEnd"/>
      <w:r w:rsidRPr="00207DDB">
        <w:rPr>
          <w:bCs/>
        </w:rPr>
        <w:t>.</w:t>
      </w:r>
    </w:p>
    <w:p w14:paraId="1E40526F" w14:textId="0A39FD67" w:rsidR="00DD56CF" w:rsidRPr="00207DDB" w:rsidRDefault="00DD56CF" w:rsidP="003E5EA0">
      <w:pPr>
        <w:ind w:firstLine="708"/>
        <w:jc w:val="both"/>
      </w:pPr>
      <w:r w:rsidRPr="00207DDB">
        <w:t>В рамках екологічної програми заходів з охорони природного середовища на 202</w:t>
      </w:r>
      <w:r w:rsidR="006846DC">
        <w:t>4</w:t>
      </w:r>
      <w:r w:rsidRPr="00207DDB">
        <w:t>-202</w:t>
      </w:r>
      <w:r w:rsidR="006846DC">
        <w:t>6</w:t>
      </w:r>
      <w:r w:rsidRPr="00207DDB">
        <w:t xml:space="preserve"> роки, за 202</w:t>
      </w:r>
      <w:r w:rsidR="006846DC">
        <w:t xml:space="preserve">5 </w:t>
      </w:r>
      <w:r w:rsidRPr="00207DDB">
        <w:t>рік виконані заходи:</w:t>
      </w:r>
    </w:p>
    <w:p w14:paraId="3FE024C7" w14:textId="5F900AD6" w:rsidR="00DD56CF" w:rsidRPr="00207DDB" w:rsidRDefault="00EA29D3" w:rsidP="003E5EA0">
      <w:pPr>
        <w:pStyle w:val="ad"/>
        <w:numPr>
          <w:ilvl w:val="0"/>
          <w:numId w:val="3"/>
        </w:numPr>
        <w:tabs>
          <w:tab w:val="clear" w:pos="540"/>
          <w:tab w:val="num" w:pos="180"/>
        </w:tabs>
        <w:ind w:left="0" w:firstLine="567"/>
        <w:jc w:val="both"/>
      </w:pPr>
      <w:r>
        <w:t xml:space="preserve">з </w:t>
      </w:r>
      <w:r w:rsidR="003E5EA0" w:rsidRPr="00207DDB">
        <w:t>придбан</w:t>
      </w:r>
      <w:r>
        <w:t>ня</w:t>
      </w:r>
      <w:r w:rsidR="003E5EA0" w:rsidRPr="00207DDB">
        <w:t xml:space="preserve"> </w:t>
      </w:r>
      <w:r w:rsidR="006846DC">
        <w:t xml:space="preserve">пластикових </w:t>
      </w:r>
      <w:proofErr w:type="spellStart"/>
      <w:r w:rsidR="006846DC">
        <w:t>смиттєприймальних</w:t>
      </w:r>
      <w:proofErr w:type="spellEnd"/>
      <w:r w:rsidR="006846DC">
        <w:t xml:space="preserve"> контейнерів д</w:t>
      </w:r>
      <w:r w:rsidR="003E5EA0" w:rsidRPr="00207DDB">
        <w:t>ля КП</w:t>
      </w:r>
      <w:r w:rsidR="00CF32E4" w:rsidRPr="00207DDB">
        <w:t xml:space="preserve"> </w:t>
      </w:r>
      <w:r w:rsidR="003E5EA0" w:rsidRPr="00207DDB">
        <w:t>«Екосервіс»,  (</w:t>
      </w:r>
      <w:r>
        <w:t xml:space="preserve">придбано </w:t>
      </w:r>
      <w:proofErr w:type="spellStart"/>
      <w:r w:rsidR="003E5EA0" w:rsidRPr="00207DDB">
        <w:t>сміттєприймальні</w:t>
      </w:r>
      <w:proofErr w:type="spellEnd"/>
      <w:r w:rsidR="003E5EA0" w:rsidRPr="00207DDB">
        <w:t xml:space="preserve"> контейнери об’ємом 1,1м</w:t>
      </w:r>
      <w:r w:rsidR="003E5EA0" w:rsidRPr="00207DDB">
        <w:rPr>
          <w:vertAlign w:val="superscript"/>
        </w:rPr>
        <w:t>3</w:t>
      </w:r>
      <w:r w:rsidR="003E5EA0" w:rsidRPr="00207DDB">
        <w:t xml:space="preserve"> – </w:t>
      </w:r>
      <w:r w:rsidR="006846DC">
        <w:t>3</w:t>
      </w:r>
      <w:r w:rsidR="003E5EA0" w:rsidRPr="00207DDB">
        <w:t xml:space="preserve"> од.</w:t>
      </w:r>
      <w:r>
        <w:t xml:space="preserve">) </w:t>
      </w:r>
      <w:r w:rsidR="003E5EA0" w:rsidRPr="00207DDB">
        <w:t>–</w:t>
      </w:r>
      <w:r w:rsidR="00DD56CF" w:rsidRPr="00207DDB">
        <w:t xml:space="preserve"> </w:t>
      </w:r>
      <w:r w:rsidR="003E5EA0" w:rsidRPr="00207DDB">
        <w:t>4</w:t>
      </w:r>
      <w:r w:rsidR="006846DC">
        <w:t>6,5</w:t>
      </w:r>
      <w:r w:rsidR="005E6EE1" w:rsidRPr="00207DDB">
        <w:t xml:space="preserve"> </w:t>
      </w:r>
      <w:proofErr w:type="spellStart"/>
      <w:r w:rsidR="00DD56CF" w:rsidRPr="00207DDB">
        <w:t>тис.грн</w:t>
      </w:r>
      <w:proofErr w:type="spellEnd"/>
      <w:r w:rsidR="00D057E5" w:rsidRPr="00207DDB">
        <w:t>;</w:t>
      </w:r>
    </w:p>
    <w:p w14:paraId="01F6D70C" w14:textId="323B103F" w:rsidR="00DD56CF" w:rsidRPr="00207DDB" w:rsidRDefault="003E5EA0" w:rsidP="003E5EA0">
      <w:pPr>
        <w:tabs>
          <w:tab w:val="num" w:pos="180"/>
        </w:tabs>
        <w:ind w:firstLine="567"/>
        <w:jc w:val="both"/>
      </w:pPr>
      <w:r w:rsidRPr="00207DDB">
        <w:t xml:space="preserve">- </w:t>
      </w:r>
      <w:r w:rsidR="00EA29D3">
        <w:t xml:space="preserve">з </w:t>
      </w:r>
      <w:r w:rsidR="005E6EE1" w:rsidRPr="00207DDB">
        <w:t>озеленен</w:t>
      </w:r>
      <w:r w:rsidR="00EA29D3">
        <w:t>ня</w:t>
      </w:r>
      <w:r w:rsidR="005E6EE1" w:rsidRPr="00207DDB">
        <w:t xml:space="preserve"> території </w:t>
      </w:r>
      <w:r w:rsidR="00EA29D3">
        <w:t>Південнівської</w:t>
      </w:r>
      <w:r w:rsidR="005E6EE1" w:rsidRPr="00207DDB">
        <w:t xml:space="preserve"> міської територіальної громади</w:t>
      </w:r>
      <w:r w:rsidR="007E42D4" w:rsidRPr="00207DDB">
        <w:t xml:space="preserve"> </w:t>
      </w:r>
      <w:r w:rsidRPr="00207DDB">
        <w:t>(придбано зелених насаджень</w:t>
      </w:r>
      <w:r w:rsidR="00EA29D3">
        <w:t xml:space="preserve"> </w:t>
      </w:r>
      <w:r w:rsidRPr="00207DDB">
        <w:t xml:space="preserve">однолітніх у кількості 3730 одиниць) </w:t>
      </w:r>
      <w:r w:rsidR="006846DC">
        <w:t>–</w:t>
      </w:r>
      <w:r w:rsidRPr="00207DDB">
        <w:t xml:space="preserve"> </w:t>
      </w:r>
      <w:r w:rsidR="006846DC">
        <w:t>270,3</w:t>
      </w:r>
      <w:r w:rsidR="005E6EE1" w:rsidRPr="00207DDB">
        <w:t xml:space="preserve"> </w:t>
      </w:r>
      <w:proofErr w:type="spellStart"/>
      <w:r w:rsidR="00DD56CF" w:rsidRPr="00207DDB">
        <w:t>тис.грн</w:t>
      </w:r>
      <w:proofErr w:type="spellEnd"/>
      <w:r w:rsidR="00D057E5" w:rsidRPr="00207DDB">
        <w:t>.</w:t>
      </w:r>
    </w:p>
    <w:p w14:paraId="5AE93CAD" w14:textId="77777777" w:rsidR="00420541" w:rsidRPr="00207DDB" w:rsidRDefault="00420541" w:rsidP="00420541">
      <w:pPr>
        <w:jc w:val="both"/>
        <w:rPr>
          <w:b/>
          <w:bCs/>
          <w:color w:val="000000"/>
        </w:rPr>
      </w:pPr>
    </w:p>
    <w:p w14:paraId="28E83C83" w14:textId="17BA835B" w:rsidR="00B137D2" w:rsidRPr="00207DDB" w:rsidRDefault="00875600" w:rsidP="001246AF">
      <w:pPr>
        <w:ind w:firstLine="708"/>
        <w:jc w:val="both"/>
      </w:pPr>
      <w:r w:rsidRPr="00207DDB">
        <w:t xml:space="preserve">Заходи економічного і соціального розвитку </w:t>
      </w:r>
      <w:r w:rsidR="006003DF">
        <w:t>Південнівської</w:t>
      </w:r>
      <w:r w:rsidR="002B074E" w:rsidRPr="00207DDB">
        <w:t xml:space="preserve"> міської територіальної громади</w:t>
      </w:r>
      <w:r w:rsidRPr="00207DDB">
        <w:t xml:space="preserve"> за 202</w:t>
      </w:r>
      <w:r w:rsidR="006003DF">
        <w:t>5</w:t>
      </w:r>
      <w:r w:rsidRPr="00207DDB">
        <w:t xml:space="preserve"> рік виконані в межах наявного фінансування. </w:t>
      </w:r>
    </w:p>
    <w:p w14:paraId="415B57CF" w14:textId="77777777" w:rsidR="00B137D2" w:rsidRPr="00207DDB" w:rsidRDefault="00B137D2" w:rsidP="00DD56CF">
      <w:pPr>
        <w:pStyle w:val="a7"/>
        <w:shd w:val="clear" w:color="auto" w:fill="FFFFFF"/>
        <w:spacing w:before="0" w:beforeAutospacing="0" w:after="0" w:afterAutospacing="0"/>
        <w:jc w:val="both"/>
        <w:rPr>
          <w:color w:val="000000"/>
        </w:rPr>
      </w:pPr>
    </w:p>
    <w:p w14:paraId="73576D40" w14:textId="77777777" w:rsidR="001246AF" w:rsidRDefault="001246AF" w:rsidP="00DD56CF">
      <w:pPr>
        <w:pStyle w:val="a7"/>
        <w:shd w:val="clear" w:color="auto" w:fill="FFFFFF"/>
        <w:spacing w:before="0" w:beforeAutospacing="0" w:after="0" w:afterAutospacing="0"/>
        <w:jc w:val="both"/>
        <w:rPr>
          <w:color w:val="000000"/>
        </w:rPr>
      </w:pPr>
    </w:p>
    <w:p w14:paraId="0E05E632" w14:textId="77777777" w:rsidR="00263F7E" w:rsidRDefault="00263F7E" w:rsidP="00DD56CF">
      <w:pPr>
        <w:pStyle w:val="a7"/>
        <w:shd w:val="clear" w:color="auto" w:fill="FFFFFF"/>
        <w:spacing w:before="0" w:beforeAutospacing="0" w:after="0" w:afterAutospacing="0"/>
        <w:jc w:val="both"/>
        <w:rPr>
          <w:color w:val="000000"/>
        </w:rPr>
      </w:pPr>
    </w:p>
    <w:p w14:paraId="6747F2B9" w14:textId="77777777" w:rsidR="00263F7E" w:rsidRDefault="00263F7E" w:rsidP="00DD56CF">
      <w:pPr>
        <w:pStyle w:val="a7"/>
        <w:shd w:val="clear" w:color="auto" w:fill="FFFFFF"/>
        <w:spacing w:before="0" w:beforeAutospacing="0" w:after="0" w:afterAutospacing="0"/>
        <w:jc w:val="both"/>
        <w:rPr>
          <w:color w:val="000000"/>
        </w:rPr>
      </w:pPr>
    </w:p>
    <w:p w14:paraId="45BBB961" w14:textId="77777777" w:rsidR="00263F7E" w:rsidRDefault="00263F7E" w:rsidP="00DD56CF">
      <w:pPr>
        <w:pStyle w:val="a7"/>
        <w:shd w:val="clear" w:color="auto" w:fill="FFFFFF"/>
        <w:spacing w:before="0" w:beforeAutospacing="0" w:after="0" w:afterAutospacing="0"/>
        <w:jc w:val="both"/>
        <w:rPr>
          <w:color w:val="000000"/>
        </w:rPr>
      </w:pPr>
    </w:p>
    <w:p w14:paraId="6412A469" w14:textId="77777777" w:rsidR="00263F7E" w:rsidRPr="00207DDB" w:rsidRDefault="00263F7E" w:rsidP="00DD56CF">
      <w:pPr>
        <w:pStyle w:val="a7"/>
        <w:shd w:val="clear" w:color="auto" w:fill="FFFFFF"/>
        <w:spacing w:before="0" w:beforeAutospacing="0" w:after="0" w:afterAutospacing="0"/>
        <w:jc w:val="both"/>
        <w:rPr>
          <w:color w:val="000000"/>
        </w:rPr>
      </w:pPr>
    </w:p>
    <w:p w14:paraId="055C75BD" w14:textId="77777777" w:rsidR="00A83B2D" w:rsidRDefault="00A83B2D" w:rsidP="00F86BCF">
      <w:pPr>
        <w:jc w:val="both"/>
        <w:rPr>
          <w:color w:val="050505"/>
        </w:rPr>
      </w:pPr>
    </w:p>
    <w:p w14:paraId="21FE7AB4" w14:textId="77777777" w:rsidR="005676A0" w:rsidRDefault="005676A0" w:rsidP="00F86BCF">
      <w:pPr>
        <w:jc w:val="both"/>
        <w:rPr>
          <w:color w:val="050505"/>
        </w:rPr>
      </w:pPr>
    </w:p>
    <w:p w14:paraId="76E7AF50" w14:textId="77777777" w:rsidR="005676A0" w:rsidRDefault="005676A0" w:rsidP="00F86BCF">
      <w:pPr>
        <w:jc w:val="both"/>
        <w:rPr>
          <w:color w:val="050505"/>
        </w:rPr>
      </w:pPr>
    </w:p>
    <w:p w14:paraId="1F8FAC93" w14:textId="77777777" w:rsidR="005676A0" w:rsidRDefault="005676A0" w:rsidP="00F86BCF">
      <w:pPr>
        <w:jc w:val="both"/>
        <w:rPr>
          <w:color w:val="050505"/>
        </w:rPr>
      </w:pPr>
    </w:p>
    <w:p w14:paraId="51314DDC" w14:textId="77777777" w:rsidR="005676A0" w:rsidRDefault="005676A0" w:rsidP="00F86BCF">
      <w:pPr>
        <w:jc w:val="both"/>
        <w:rPr>
          <w:color w:val="050505"/>
        </w:rPr>
      </w:pPr>
    </w:p>
    <w:p w14:paraId="61748039" w14:textId="77777777" w:rsidR="005676A0" w:rsidRDefault="005676A0" w:rsidP="00F86BCF">
      <w:pPr>
        <w:jc w:val="both"/>
        <w:rPr>
          <w:color w:val="050505"/>
        </w:rPr>
      </w:pPr>
    </w:p>
    <w:p w14:paraId="2A3B2C8B" w14:textId="77777777" w:rsidR="005676A0" w:rsidRDefault="005676A0" w:rsidP="00F86BCF">
      <w:pPr>
        <w:jc w:val="both"/>
        <w:rPr>
          <w:color w:val="050505"/>
        </w:rPr>
      </w:pPr>
    </w:p>
    <w:p w14:paraId="20FC03D9" w14:textId="77777777" w:rsidR="005676A0" w:rsidRDefault="005676A0" w:rsidP="00F86BCF">
      <w:pPr>
        <w:jc w:val="both"/>
        <w:rPr>
          <w:color w:val="050505"/>
        </w:rPr>
      </w:pPr>
    </w:p>
    <w:p w14:paraId="661E6B00" w14:textId="77777777" w:rsidR="005676A0" w:rsidRDefault="005676A0" w:rsidP="00F86BCF">
      <w:pPr>
        <w:jc w:val="both"/>
        <w:rPr>
          <w:color w:val="050505"/>
        </w:rPr>
      </w:pPr>
    </w:p>
    <w:p w14:paraId="539AABFA" w14:textId="061992A0" w:rsidR="005676A0" w:rsidRDefault="005676A0" w:rsidP="00F86BCF">
      <w:pPr>
        <w:jc w:val="both"/>
        <w:rPr>
          <w:color w:val="050505"/>
        </w:rPr>
      </w:pPr>
    </w:p>
    <w:p w14:paraId="5FB72426" w14:textId="77777777" w:rsidR="005676A0" w:rsidRDefault="005676A0" w:rsidP="00F86BCF">
      <w:pPr>
        <w:jc w:val="both"/>
        <w:rPr>
          <w:color w:val="050505"/>
        </w:rPr>
      </w:pPr>
    </w:p>
    <w:p w14:paraId="116BAEDB" w14:textId="77777777" w:rsidR="00D72F18" w:rsidRDefault="00D72F18" w:rsidP="00F86BCF">
      <w:pPr>
        <w:jc w:val="both"/>
        <w:rPr>
          <w:color w:val="050505"/>
        </w:rPr>
      </w:pPr>
    </w:p>
    <w:p w14:paraId="3BA4B673" w14:textId="77777777" w:rsidR="00D72F18" w:rsidRDefault="00D72F18" w:rsidP="00F86BCF">
      <w:pPr>
        <w:jc w:val="both"/>
        <w:rPr>
          <w:color w:val="050505"/>
        </w:rPr>
      </w:pPr>
    </w:p>
    <w:p w14:paraId="25654020" w14:textId="77777777" w:rsidR="00D72F18" w:rsidRDefault="00D72F18" w:rsidP="00F86BCF">
      <w:pPr>
        <w:jc w:val="both"/>
        <w:rPr>
          <w:color w:val="050505"/>
        </w:rPr>
      </w:pPr>
    </w:p>
    <w:p w14:paraId="664A1703" w14:textId="77777777" w:rsidR="00D72F18" w:rsidRDefault="00D72F18" w:rsidP="00F86BCF">
      <w:pPr>
        <w:jc w:val="both"/>
        <w:rPr>
          <w:color w:val="050505"/>
        </w:rPr>
      </w:pPr>
    </w:p>
    <w:p w14:paraId="16CFCBFA" w14:textId="77777777" w:rsidR="00D72F18" w:rsidRDefault="00D72F18" w:rsidP="00F86BCF">
      <w:pPr>
        <w:jc w:val="both"/>
        <w:rPr>
          <w:color w:val="050505"/>
        </w:rPr>
      </w:pPr>
    </w:p>
    <w:p w14:paraId="380B3DD5" w14:textId="77777777" w:rsidR="00D72F18" w:rsidRDefault="00D72F18" w:rsidP="00F86BCF">
      <w:pPr>
        <w:jc w:val="both"/>
        <w:rPr>
          <w:color w:val="050505"/>
        </w:rPr>
      </w:pPr>
    </w:p>
    <w:p w14:paraId="2BA13FDC" w14:textId="77777777" w:rsidR="00D72F18" w:rsidRDefault="00D72F18" w:rsidP="00F86BCF">
      <w:pPr>
        <w:jc w:val="both"/>
        <w:rPr>
          <w:color w:val="050505"/>
        </w:rPr>
      </w:pPr>
    </w:p>
    <w:p w14:paraId="5AC40965" w14:textId="77777777" w:rsidR="009B0524" w:rsidRPr="00207DDB" w:rsidRDefault="009B0524" w:rsidP="00F86BCF">
      <w:pPr>
        <w:jc w:val="both"/>
        <w:rPr>
          <w:color w:val="050505"/>
        </w:rPr>
      </w:pPr>
    </w:p>
    <w:p w14:paraId="1215F82E" w14:textId="6D4E3B6B" w:rsidR="00B137D2" w:rsidRPr="00207DDB" w:rsidRDefault="00B137D2" w:rsidP="00B137D2">
      <w:pPr>
        <w:rPr>
          <w:sz w:val="22"/>
          <w:szCs w:val="22"/>
        </w:rPr>
      </w:pPr>
      <w:r w:rsidRPr="00207DDB">
        <w:rPr>
          <w:sz w:val="22"/>
          <w:szCs w:val="22"/>
        </w:rPr>
        <w:lastRenderedPageBreak/>
        <w:t xml:space="preserve">                                                                                                          Додаток 1</w:t>
      </w:r>
    </w:p>
    <w:p w14:paraId="614ADF3C" w14:textId="650C4100" w:rsidR="00B137D2" w:rsidRPr="00207DDB" w:rsidRDefault="00B137D2" w:rsidP="00B137D2">
      <w:pPr>
        <w:pStyle w:val="a3"/>
        <w:widowControl w:val="0"/>
        <w:spacing w:after="0"/>
        <w:jc w:val="center"/>
        <w:rPr>
          <w:iCs/>
          <w:sz w:val="22"/>
          <w:szCs w:val="22"/>
        </w:rPr>
      </w:pPr>
      <w:r w:rsidRPr="00207DDB">
        <w:rPr>
          <w:sz w:val="22"/>
          <w:szCs w:val="22"/>
        </w:rPr>
        <w:t xml:space="preserve">                                                                                                    до Звіту </w:t>
      </w:r>
      <w:r w:rsidRPr="00207DDB">
        <w:rPr>
          <w:iCs/>
          <w:sz w:val="22"/>
          <w:szCs w:val="22"/>
        </w:rPr>
        <w:t>про виконання Програми</w:t>
      </w:r>
    </w:p>
    <w:p w14:paraId="28B308DB" w14:textId="7AB05164" w:rsidR="00B137D2" w:rsidRPr="00207DDB" w:rsidRDefault="00B137D2" w:rsidP="00B137D2">
      <w:pPr>
        <w:pStyle w:val="a3"/>
        <w:widowControl w:val="0"/>
        <w:spacing w:after="0"/>
        <w:jc w:val="center"/>
        <w:rPr>
          <w:iCs/>
          <w:sz w:val="22"/>
          <w:szCs w:val="22"/>
        </w:rPr>
      </w:pPr>
      <w:r w:rsidRPr="00207DDB">
        <w:rPr>
          <w:iCs/>
          <w:sz w:val="22"/>
          <w:szCs w:val="22"/>
        </w:rPr>
        <w:t xml:space="preserve">                                                                                                          економічного і соціального розвитку </w:t>
      </w:r>
    </w:p>
    <w:p w14:paraId="25793AD4" w14:textId="023D8BC5" w:rsidR="00B137D2" w:rsidRPr="00207DDB" w:rsidRDefault="00B137D2" w:rsidP="00B137D2">
      <w:pPr>
        <w:rPr>
          <w:sz w:val="22"/>
          <w:szCs w:val="22"/>
        </w:rPr>
      </w:pPr>
      <w:r w:rsidRPr="00207DDB">
        <w:rPr>
          <w:sz w:val="22"/>
          <w:szCs w:val="22"/>
        </w:rPr>
        <w:t xml:space="preserve">                                                                                                          Южненської міської територіальної</w:t>
      </w:r>
    </w:p>
    <w:p w14:paraId="6FDEC47D" w14:textId="65055173" w:rsidR="00B137D2" w:rsidRPr="00207DDB" w:rsidRDefault="00B137D2" w:rsidP="00B137D2">
      <w:pPr>
        <w:rPr>
          <w:sz w:val="22"/>
          <w:szCs w:val="22"/>
        </w:rPr>
      </w:pPr>
      <w:r w:rsidRPr="00207DDB">
        <w:rPr>
          <w:sz w:val="22"/>
          <w:szCs w:val="22"/>
        </w:rPr>
        <w:t xml:space="preserve">                                                                                                          громади за 202</w:t>
      </w:r>
      <w:r w:rsidR="00CF57BE">
        <w:rPr>
          <w:sz w:val="22"/>
          <w:szCs w:val="22"/>
        </w:rPr>
        <w:t>5</w:t>
      </w:r>
      <w:r w:rsidRPr="00207DDB">
        <w:rPr>
          <w:sz w:val="22"/>
          <w:szCs w:val="22"/>
        </w:rPr>
        <w:t xml:space="preserve"> рік</w:t>
      </w:r>
    </w:p>
    <w:p w14:paraId="4050F6F4" w14:textId="77777777" w:rsidR="00B137D2" w:rsidRPr="00207DDB" w:rsidRDefault="00B137D2" w:rsidP="00DD56CF">
      <w:pPr>
        <w:pStyle w:val="a7"/>
        <w:shd w:val="clear" w:color="auto" w:fill="FFFFFF"/>
        <w:spacing w:before="0" w:beforeAutospacing="0" w:after="0" w:afterAutospacing="0"/>
        <w:jc w:val="both"/>
        <w:rPr>
          <w:color w:val="000000"/>
        </w:rPr>
      </w:pPr>
    </w:p>
    <w:p w14:paraId="27082AFF" w14:textId="1C0F9BFB" w:rsidR="001112F7" w:rsidRPr="00207DDB" w:rsidRDefault="00121CD5" w:rsidP="00935ECC">
      <w:pPr>
        <w:pStyle w:val="a3"/>
        <w:jc w:val="center"/>
        <w:rPr>
          <w:b/>
        </w:rPr>
      </w:pPr>
      <w:bookmarkStart w:id="45" w:name="_Hlk118300922"/>
      <w:r w:rsidRPr="00207DDB">
        <w:rPr>
          <w:b/>
        </w:rPr>
        <w:t xml:space="preserve">Основні показники соціально-економічного розвитку </w:t>
      </w:r>
      <w:r w:rsidR="005F39F7" w:rsidRPr="00207DDB">
        <w:rPr>
          <w:b/>
        </w:rPr>
        <w:t>за</w:t>
      </w:r>
      <w:r w:rsidRPr="00207DDB">
        <w:rPr>
          <w:b/>
        </w:rPr>
        <w:t xml:space="preserve"> 202</w:t>
      </w:r>
      <w:r w:rsidR="00810DCA" w:rsidRPr="00207DDB">
        <w:rPr>
          <w:b/>
        </w:rPr>
        <w:t>5</w:t>
      </w:r>
      <w:r w:rsidRPr="00207DDB">
        <w:rPr>
          <w:b/>
        </w:rPr>
        <w:t xml:space="preserve"> рік                   </w:t>
      </w:r>
      <w:bookmarkEnd w:id="45"/>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1276"/>
        <w:gridCol w:w="1276"/>
        <w:gridCol w:w="1134"/>
        <w:gridCol w:w="1134"/>
        <w:gridCol w:w="1134"/>
      </w:tblGrid>
      <w:tr w:rsidR="00315C3E" w:rsidRPr="00207DDB" w14:paraId="66BA4A54" w14:textId="2C485834" w:rsidTr="009B0524">
        <w:tc>
          <w:tcPr>
            <w:tcW w:w="3431" w:type="dxa"/>
          </w:tcPr>
          <w:p w14:paraId="2077CE4F" w14:textId="77777777" w:rsidR="00315C3E" w:rsidRPr="00207DDB" w:rsidRDefault="00315C3E" w:rsidP="0042332E">
            <w:pPr>
              <w:pStyle w:val="head"/>
              <w:spacing w:before="0" w:beforeAutospacing="0" w:after="0" w:afterAutospacing="0"/>
              <w:jc w:val="center"/>
              <w:rPr>
                <w:bCs/>
                <w:sz w:val="22"/>
                <w:szCs w:val="22"/>
              </w:rPr>
            </w:pPr>
            <w:r w:rsidRPr="00207DDB">
              <w:rPr>
                <w:bCs/>
                <w:sz w:val="22"/>
                <w:szCs w:val="22"/>
              </w:rPr>
              <w:t>Показники</w:t>
            </w:r>
          </w:p>
        </w:tc>
        <w:tc>
          <w:tcPr>
            <w:tcW w:w="1276" w:type="dxa"/>
          </w:tcPr>
          <w:p w14:paraId="3C5B1C1B" w14:textId="3B04C136" w:rsidR="00315C3E" w:rsidRPr="00207DDB" w:rsidRDefault="00315C3E" w:rsidP="0042332E">
            <w:pPr>
              <w:jc w:val="center"/>
              <w:rPr>
                <w:bCs/>
                <w:sz w:val="22"/>
                <w:szCs w:val="22"/>
              </w:rPr>
            </w:pPr>
            <w:r w:rsidRPr="00207DDB">
              <w:rPr>
                <w:bCs/>
                <w:sz w:val="22"/>
                <w:szCs w:val="22"/>
              </w:rPr>
              <w:t>202</w:t>
            </w:r>
            <w:r w:rsidR="00810DCA" w:rsidRPr="00207DDB">
              <w:rPr>
                <w:bCs/>
                <w:sz w:val="22"/>
                <w:szCs w:val="22"/>
              </w:rPr>
              <w:t>4</w:t>
            </w:r>
            <w:r w:rsidR="00E86646">
              <w:rPr>
                <w:bCs/>
                <w:sz w:val="22"/>
                <w:szCs w:val="22"/>
              </w:rPr>
              <w:t xml:space="preserve"> р.</w:t>
            </w:r>
          </w:p>
          <w:p w14:paraId="1DD1CE29" w14:textId="6E333BE1" w:rsidR="00315C3E" w:rsidRPr="00207DDB" w:rsidRDefault="00315C3E" w:rsidP="0042332E">
            <w:pPr>
              <w:jc w:val="center"/>
              <w:rPr>
                <w:bCs/>
                <w:sz w:val="22"/>
                <w:szCs w:val="22"/>
              </w:rPr>
            </w:pPr>
            <w:r w:rsidRPr="00207DDB">
              <w:rPr>
                <w:bCs/>
                <w:sz w:val="22"/>
                <w:szCs w:val="22"/>
              </w:rPr>
              <w:t>факт</w:t>
            </w:r>
          </w:p>
          <w:p w14:paraId="0E51FC5F" w14:textId="356C36B0" w:rsidR="00315C3E" w:rsidRPr="00207DDB" w:rsidRDefault="00315C3E" w:rsidP="0042332E">
            <w:pPr>
              <w:jc w:val="center"/>
              <w:rPr>
                <w:bCs/>
                <w:sz w:val="22"/>
                <w:szCs w:val="22"/>
              </w:rPr>
            </w:pPr>
          </w:p>
        </w:tc>
        <w:tc>
          <w:tcPr>
            <w:tcW w:w="1276" w:type="dxa"/>
          </w:tcPr>
          <w:p w14:paraId="7A4B83B4" w14:textId="38A0A159" w:rsidR="00315C3E" w:rsidRPr="00207DDB" w:rsidRDefault="00315C3E" w:rsidP="0042332E">
            <w:pPr>
              <w:jc w:val="center"/>
              <w:rPr>
                <w:bCs/>
                <w:sz w:val="22"/>
                <w:szCs w:val="22"/>
              </w:rPr>
            </w:pPr>
            <w:r w:rsidRPr="00207DDB">
              <w:rPr>
                <w:bCs/>
                <w:sz w:val="22"/>
                <w:szCs w:val="22"/>
              </w:rPr>
              <w:t>202</w:t>
            </w:r>
            <w:r w:rsidR="00810DCA" w:rsidRPr="00207DDB">
              <w:rPr>
                <w:bCs/>
                <w:sz w:val="22"/>
                <w:szCs w:val="22"/>
              </w:rPr>
              <w:t>5</w:t>
            </w:r>
            <w:r w:rsidR="00E86646">
              <w:rPr>
                <w:bCs/>
                <w:sz w:val="22"/>
                <w:szCs w:val="22"/>
              </w:rPr>
              <w:t xml:space="preserve"> р.</w:t>
            </w:r>
            <w:r w:rsidRPr="00207DDB">
              <w:rPr>
                <w:bCs/>
                <w:sz w:val="22"/>
                <w:szCs w:val="22"/>
              </w:rPr>
              <w:t xml:space="preserve"> </w:t>
            </w:r>
          </w:p>
          <w:p w14:paraId="3E087D43" w14:textId="77777777" w:rsidR="00315C3E" w:rsidRPr="00207DDB" w:rsidRDefault="00315C3E" w:rsidP="0042332E">
            <w:pPr>
              <w:jc w:val="center"/>
              <w:rPr>
                <w:bCs/>
                <w:sz w:val="22"/>
                <w:szCs w:val="22"/>
              </w:rPr>
            </w:pPr>
            <w:r w:rsidRPr="00207DDB">
              <w:rPr>
                <w:bCs/>
                <w:sz w:val="22"/>
                <w:szCs w:val="22"/>
              </w:rPr>
              <w:t>прогноз</w:t>
            </w:r>
          </w:p>
        </w:tc>
        <w:tc>
          <w:tcPr>
            <w:tcW w:w="1134" w:type="dxa"/>
          </w:tcPr>
          <w:p w14:paraId="4F31DF96" w14:textId="7F1A6C09" w:rsidR="00315C3E" w:rsidRPr="00207DDB" w:rsidRDefault="00315C3E" w:rsidP="0042332E">
            <w:pPr>
              <w:jc w:val="center"/>
              <w:rPr>
                <w:bCs/>
                <w:sz w:val="22"/>
                <w:szCs w:val="22"/>
              </w:rPr>
            </w:pPr>
            <w:r w:rsidRPr="00207DDB">
              <w:rPr>
                <w:bCs/>
                <w:sz w:val="22"/>
                <w:szCs w:val="22"/>
              </w:rPr>
              <w:t>202</w:t>
            </w:r>
            <w:r w:rsidR="00810DCA" w:rsidRPr="00207DDB">
              <w:rPr>
                <w:bCs/>
                <w:sz w:val="22"/>
                <w:szCs w:val="22"/>
              </w:rPr>
              <w:t>5</w:t>
            </w:r>
            <w:r w:rsidRPr="00207DDB">
              <w:rPr>
                <w:bCs/>
                <w:sz w:val="22"/>
                <w:szCs w:val="22"/>
              </w:rPr>
              <w:t xml:space="preserve"> </w:t>
            </w:r>
            <w:r w:rsidR="00E86646">
              <w:rPr>
                <w:bCs/>
                <w:sz w:val="22"/>
                <w:szCs w:val="22"/>
              </w:rPr>
              <w:t>р.</w:t>
            </w:r>
          </w:p>
          <w:p w14:paraId="195E7F76" w14:textId="385926CA" w:rsidR="00315C3E" w:rsidRPr="00207DDB" w:rsidRDefault="00315C3E" w:rsidP="0042332E">
            <w:pPr>
              <w:jc w:val="center"/>
              <w:rPr>
                <w:bCs/>
                <w:sz w:val="22"/>
                <w:szCs w:val="22"/>
              </w:rPr>
            </w:pPr>
            <w:r w:rsidRPr="00207DDB">
              <w:rPr>
                <w:bCs/>
                <w:sz w:val="22"/>
                <w:szCs w:val="22"/>
              </w:rPr>
              <w:t>факт</w:t>
            </w:r>
          </w:p>
        </w:tc>
        <w:tc>
          <w:tcPr>
            <w:tcW w:w="1134" w:type="dxa"/>
          </w:tcPr>
          <w:p w14:paraId="0DBC4730" w14:textId="7C2A4D05" w:rsidR="00315C3E" w:rsidRPr="00207DDB" w:rsidRDefault="00315C3E" w:rsidP="0042332E">
            <w:pPr>
              <w:jc w:val="center"/>
              <w:rPr>
                <w:bCs/>
                <w:sz w:val="20"/>
                <w:szCs w:val="20"/>
              </w:rPr>
            </w:pPr>
            <w:r w:rsidRPr="00207DDB">
              <w:rPr>
                <w:bCs/>
                <w:sz w:val="20"/>
                <w:szCs w:val="20"/>
              </w:rPr>
              <w:t>Темп зростання до факту 202</w:t>
            </w:r>
            <w:r w:rsidR="00810DCA" w:rsidRPr="00207DDB">
              <w:rPr>
                <w:bCs/>
                <w:sz w:val="20"/>
                <w:szCs w:val="20"/>
              </w:rPr>
              <w:t>4</w:t>
            </w:r>
            <w:r w:rsidRPr="00207DDB">
              <w:rPr>
                <w:bCs/>
                <w:sz w:val="20"/>
                <w:szCs w:val="20"/>
              </w:rPr>
              <w:t xml:space="preserve"> , %</w:t>
            </w:r>
          </w:p>
        </w:tc>
        <w:tc>
          <w:tcPr>
            <w:tcW w:w="1134" w:type="dxa"/>
          </w:tcPr>
          <w:p w14:paraId="6E6C8C18" w14:textId="21EFA558" w:rsidR="00315C3E" w:rsidRPr="00207DDB" w:rsidRDefault="00315C3E" w:rsidP="0042332E">
            <w:pPr>
              <w:jc w:val="center"/>
              <w:rPr>
                <w:bCs/>
                <w:sz w:val="20"/>
                <w:szCs w:val="20"/>
              </w:rPr>
            </w:pPr>
            <w:r w:rsidRPr="00207DDB">
              <w:rPr>
                <w:bCs/>
                <w:sz w:val="20"/>
                <w:szCs w:val="20"/>
              </w:rPr>
              <w:t>Темп зростання до плану на 202</w:t>
            </w:r>
            <w:r w:rsidR="00810DCA" w:rsidRPr="00207DDB">
              <w:rPr>
                <w:bCs/>
                <w:sz w:val="20"/>
                <w:szCs w:val="20"/>
              </w:rPr>
              <w:t>5</w:t>
            </w:r>
            <w:r w:rsidRPr="00207DDB">
              <w:rPr>
                <w:bCs/>
                <w:sz w:val="20"/>
                <w:szCs w:val="20"/>
              </w:rPr>
              <w:t>, %</w:t>
            </w:r>
          </w:p>
        </w:tc>
      </w:tr>
      <w:tr w:rsidR="00810DCA" w:rsidRPr="00207DDB" w14:paraId="2C994226" w14:textId="55476051" w:rsidTr="009B0524">
        <w:tc>
          <w:tcPr>
            <w:tcW w:w="3431" w:type="dxa"/>
          </w:tcPr>
          <w:p w14:paraId="13C2744D" w14:textId="27580BF8" w:rsidR="00810DCA" w:rsidRPr="00207DDB" w:rsidRDefault="00810DCA" w:rsidP="00810DCA">
            <w:pPr>
              <w:rPr>
                <w:sz w:val="22"/>
                <w:szCs w:val="22"/>
              </w:rPr>
            </w:pPr>
            <w:r w:rsidRPr="00207DDB">
              <w:rPr>
                <w:iCs/>
                <w:sz w:val="22"/>
                <w:szCs w:val="22"/>
              </w:rPr>
              <w:t>Обсяг  реалізованої промислової продукції (робіт, послуг), всього, млрд грн</w:t>
            </w:r>
          </w:p>
        </w:tc>
        <w:tc>
          <w:tcPr>
            <w:tcW w:w="1276" w:type="dxa"/>
          </w:tcPr>
          <w:p w14:paraId="2BB2C5CC" w14:textId="384A5079" w:rsidR="00810DCA" w:rsidRPr="00207DDB" w:rsidRDefault="00810DCA" w:rsidP="00810DCA">
            <w:pPr>
              <w:jc w:val="center"/>
              <w:rPr>
                <w:sz w:val="22"/>
                <w:szCs w:val="22"/>
              </w:rPr>
            </w:pPr>
            <w:r w:rsidRPr="00207DDB">
              <w:rPr>
                <w:sz w:val="22"/>
                <w:szCs w:val="22"/>
              </w:rPr>
              <w:t>16,1</w:t>
            </w:r>
          </w:p>
        </w:tc>
        <w:tc>
          <w:tcPr>
            <w:tcW w:w="1276" w:type="dxa"/>
          </w:tcPr>
          <w:p w14:paraId="045ADB3C" w14:textId="1FCC210E" w:rsidR="00810DCA" w:rsidRPr="00207DDB" w:rsidRDefault="00810DCA" w:rsidP="00810DCA">
            <w:pPr>
              <w:jc w:val="center"/>
              <w:rPr>
                <w:sz w:val="22"/>
                <w:szCs w:val="22"/>
              </w:rPr>
            </w:pPr>
            <w:r w:rsidRPr="00207DDB">
              <w:rPr>
                <w:sz w:val="22"/>
                <w:szCs w:val="22"/>
              </w:rPr>
              <w:t>15,1</w:t>
            </w:r>
          </w:p>
        </w:tc>
        <w:tc>
          <w:tcPr>
            <w:tcW w:w="1134" w:type="dxa"/>
          </w:tcPr>
          <w:p w14:paraId="6933E0A9" w14:textId="68509838" w:rsidR="00810DCA" w:rsidRPr="00207DDB" w:rsidRDefault="00810DCA" w:rsidP="00810DCA">
            <w:pPr>
              <w:jc w:val="center"/>
              <w:rPr>
                <w:sz w:val="22"/>
                <w:szCs w:val="22"/>
              </w:rPr>
            </w:pPr>
            <w:r w:rsidRPr="00207DDB">
              <w:rPr>
                <w:sz w:val="22"/>
                <w:szCs w:val="22"/>
              </w:rPr>
              <w:t>18,5</w:t>
            </w:r>
          </w:p>
        </w:tc>
        <w:tc>
          <w:tcPr>
            <w:tcW w:w="1134" w:type="dxa"/>
          </w:tcPr>
          <w:p w14:paraId="2624A554" w14:textId="2D451879" w:rsidR="00810DCA" w:rsidRPr="00207DDB" w:rsidRDefault="006155AC" w:rsidP="00810DCA">
            <w:pPr>
              <w:jc w:val="center"/>
              <w:rPr>
                <w:sz w:val="22"/>
                <w:szCs w:val="22"/>
              </w:rPr>
            </w:pPr>
            <w:r w:rsidRPr="00207DDB">
              <w:rPr>
                <w:sz w:val="22"/>
                <w:szCs w:val="22"/>
              </w:rPr>
              <w:t>114,9</w:t>
            </w:r>
          </w:p>
        </w:tc>
        <w:tc>
          <w:tcPr>
            <w:tcW w:w="1134" w:type="dxa"/>
          </w:tcPr>
          <w:p w14:paraId="2E46D6F9" w14:textId="1D422657" w:rsidR="00810DCA" w:rsidRPr="00207DDB" w:rsidRDefault="006155AC" w:rsidP="00810DCA">
            <w:pPr>
              <w:jc w:val="center"/>
              <w:rPr>
                <w:sz w:val="22"/>
                <w:szCs w:val="22"/>
              </w:rPr>
            </w:pPr>
            <w:r w:rsidRPr="00207DDB">
              <w:rPr>
                <w:sz w:val="22"/>
                <w:szCs w:val="22"/>
              </w:rPr>
              <w:t>122,5</w:t>
            </w:r>
          </w:p>
        </w:tc>
      </w:tr>
      <w:tr w:rsidR="00810DCA" w:rsidRPr="00207DDB" w14:paraId="3A006679" w14:textId="6EB1D63C" w:rsidTr="009B0524">
        <w:tc>
          <w:tcPr>
            <w:tcW w:w="3431" w:type="dxa"/>
          </w:tcPr>
          <w:p w14:paraId="0E8B6BDF" w14:textId="77777777" w:rsidR="00810DCA" w:rsidRPr="00207DDB" w:rsidRDefault="00810DCA" w:rsidP="00810DCA">
            <w:pPr>
              <w:rPr>
                <w:iCs/>
                <w:sz w:val="22"/>
                <w:szCs w:val="22"/>
              </w:rPr>
            </w:pPr>
            <w:r w:rsidRPr="00207DDB">
              <w:rPr>
                <w:iCs/>
                <w:sz w:val="22"/>
                <w:szCs w:val="22"/>
              </w:rPr>
              <w:t xml:space="preserve">Обсяг  реалізованої промислової на 1 особу, </w:t>
            </w:r>
            <w:proofErr w:type="spellStart"/>
            <w:r w:rsidRPr="00207DDB">
              <w:rPr>
                <w:iCs/>
                <w:sz w:val="22"/>
                <w:szCs w:val="22"/>
              </w:rPr>
              <w:t>тис.грн</w:t>
            </w:r>
            <w:proofErr w:type="spellEnd"/>
          </w:p>
        </w:tc>
        <w:tc>
          <w:tcPr>
            <w:tcW w:w="1276" w:type="dxa"/>
          </w:tcPr>
          <w:p w14:paraId="0388020A" w14:textId="3787E184" w:rsidR="00810DCA" w:rsidRPr="00207DDB" w:rsidRDefault="00810DCA" w:rsidP="00810DCA">
            <w:pPr>
              <w:jc w:val="center"/>
              <w:rPr>
                <w:sz w:val="22"/>
                <w:szCs w:val="22"/>
              </w:rPr>
            </w:pPr>
            <w:r w:rsidRPr="00207DDB">
              <w:rPr>
                <w:sz w:val="22"/>
                <w:szCs w:val="22"/>
              </w:rPr>
              <w:t>460,0</w:t>
            </w:r>
          </w:p>
        </w:tc>
        <w:tc>
          <w:tcPr>
            <w:tcW w:w="1276" w:type="dxa"/>
          </w:tcPr>
          <w:p w14:paraId="13C2FA13" w14:textId="277308D3" w:rsidR="00810DCA" w:rsidRPr="00207DDB" w:rsidRDefault="00810DCA" w:rsidP="00810DCA">
            <w:pPr>
              <w:jc w:val="center"/>
              <w:rPr>
                <w:sz w:val="22"/>
                <w:szCs w:val="22"/>
              </w:rPr>
            </w:pPr>
            <w:r w:rsidRPr="00207DDB">
              <w:rPr>
                <w:sz w:val="22"/>
                <w:szCs w:val="22"/>
              </w:rPr>
              <w:t>432,0</w:t>
            </w:r>
          </w:p>
        </w:tc>
        <w:tc>
          <w:tcPr>
            <w:tcW w:w="1134" w:type="dxa"/>
          </w:tcPr>
          <w:p w14:paraId="2ED02281" w14:textId="69AD1CD5" w:rsidR="00810DCA" w:rsidRPr="00207DDB" w:rsidRDefault="00810DCA" w:rsidP="00810DCA">
            <w:pPr>
              <w:jc w:val="center"/>
              <w:rPr>
                <w:sz w:val="22"/>
                <w:szCs w:val="22"/>
              </w:rPr>
            </w:pPr>
            <w:r w:rsidRPr="00207DDB">
              <w:rPr>
                <w:sz w:val="22"/>
                <w:szCs w:val="22"/>
              </w:rPr>
              <w:t>529,0</w:t>
            </w:r>
          </w:p>
        </w:tc>
        <w:tc>
          <w:tcPr>
            <w:tcW w:w="1134" w:type="dxa"/>
          </w:tcPr>
          <w:p w14:paraId="557A92A2" w14:textId="77196EFC" w:rsidR="00810DCA" w:rsidRPr="00207DDB" w:rsidRDefault="006155AC" w:rsidP="00810DCA">
            <w:pPr>
              <w:jc w:val="center"/>
              <w:rPr>
                <w:sz w:val="22"/>
                <w:szCs w:val="22"/>
              </w:rPr>
            </w:pPr>
            <w:r w:rsidRPr="00207DDB">
              <w:rPr>
                <w:sz w:val="22"/>
                <w:szCs w:val="22"/>
              </w:rPr>
              <w:t>115,0</w:t>
            </w:r>
          </w:p>
        </w:tc>
        <w:tc>
          <w:tcPr>
            <w:tcW w:w="1134" w:type="dxa"/>
          </w:tcPr>
          <w:p w14:paraId="3774BC73" w14:textId="010E37A1" w:rsidR="00810DCA" w:rsidRPr="00207DDB" w:rsidRDefault="006155AC" w:rsidP="00810DCA">
            <w:pPr>
              <w:jc w:val="center"/>
              <w:rPr>
                <w:sz w:val="22"/>
                <w:szCs w:val="22"/>
              </w:rPr>
            </w:pPr>
            <w:r w:rsidRPr="00207DDB">
              <w:rPr>
                <w:sz w:val="22"/>
                <w:szCs w:val="22"/>
              </w:rPr>
              <w:t>122,5</w:t>
            </w:r>
          </w:p>
        </w:tc>
      </w:tr>
      <w:tr w:rsidR="00810DCA" w:rsidRPr="00207DDB" w14:paraId="1025ACC8" w14:textId="77777777" w:rsidTr="009B0524">
        <w:tc>
          <w:tcPr>
            <w:tcW w:w="3431" w:type="dxa"/>
            <w:vAlign w:val="center"/>
          </w:tcPr>
          <w:p w14:paraId="13B98597" w14:textId="09AB8608" w:rsidR="00810DCA" w:rsidRPr="00207DDB" w:rsidRDefault="00810DCA" w:rsidP="00810DCA">
            <w:pPr>
              <w:rPr>
                <w:sz w:val="22"/>
                <w:szCs w:val="22"/>
              </w:rPr>
            </w:pPr>
            <w:r w:rsidRPr="00207DDB">
              <w:rPr>
                <w:sz w:val="22"/>
                <w:szCs w:val="22"/>
              </w:rPr>
              <w:t>Обсяг виробленої продукції:</w:t>
            </w:r>
          </w:p>
        </w:tc>
        <w:tc>
          <w:tcPr>
            <w:tcW w:w="1276" w:type="dxa"/>
          </w:tcPr>
          <w:p w14:paraId="4F46A269" w14:textId="13C770D0" w:rsidR="00810DCA" w:rsidRPr="00207DDB" w:rsidRDefault="00810DCA" w:rsidP="00810DCA">
            <w:pPr>
              <w:pStyle w:val="11"/>
              <w:spacing w:before="0" w:after="0"/>
              <w:jc w:val="center"/>
              <w:rPr>
                <w:sz w:val="22"/>
                <w:szCs w:val="22"/>
                <w:lang w:val="uk-UA"/>
              </w:rPr>
            </w:pPr>
            <w:r w:rsidRPr="00207DDB">
              <w:rPr>
                <w:sz w:val="22"/>
                <w:szCs w:val="22"/>
                <w:lang w:val="uk-UA"/>
              </w:rPr>
              <w:t>600,8</w:t>
            </w:r>
          </w:p>
        </w:tc>
        <w:tc>
          <w:tcPr>
            <w:tcW w:w="1276" w:type="dxa"/>
          </w:tcPr>
          <w:p w14:paraId="63D16498" w14:textId="032643F3"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730CFBE0" w14:textId="71A6B2DA" w:rsidR="00810DCA" w:rsidRPr="00207DDB" w:rsidRDefault="00810DCA" w:rsidP="00810DCA">
            <w:pPr>
              <w:pStyle w:val="11"/>
              <w:spacing w:before="0" w:after="0"/>
              <w:jc w:val="center"/>
              <w:rPr>
                <w:sz w:val="22"/>
                <w:szCs w:val="22"/>
                <w:lang w:val="uk-UA"/>
              </w:rPr>
            </w:pPr>
            <w:r w:rsidRPr="00207DDB">
              <w:rPr>
                <w:sz w:val="22"/>
                <w:szCs w:val="22"/>
                <w:lang w:val="uk-UA"/>
              </w:rPr>
              <w:t>544,9</w:t>
            </w:r>
          </w:p>
        </w:tc>
        <w:tc>
          <w:tcPr>
            <w:tcW w:w="1134" w:type="dxa"/>
          </w:tcPr>
          <w:p w14:paraId="07AC08F6" w14:textId="36DE4264" w:rsidR="00810DCA" w:rsidRPr="00207DDB" w:rsidRDefault="00810DCA" w:rsidP="00810DCA">
            <w:pPr>
              <w:pStyle w:val="11"/>
              <w:spacing w:before="0" w:after="0"/>
              <w:jc w:val="center"/>
              <w:rPr>
                <w:sz w:val="22"/>
                <w:szCs w:val="22"/>
                <w:lang w:val="uk-UA"/>
              </w:rPr>
            </w:pPr>
          </w:p>
        </w:tc>
        <w:tc>
          <w:tcPr>
            <w:tcW w:w="1134" w:type="dxa"/>
          </w:tcPr>
          <w:p w14:paraId="5427A65A" w14:textId="7098F43A" w:rsidR="00810DCA" w:rsidRPr="00207DDB" w:rsidRDefault="00810DCA" w:rsidP="00810DCA">
            <w:pPr>
              <w:pStyle w:val="11"/>
              <w:spacing w:before="0" w:after="0"/>
              <w:jc w:val="center"/>
              <w:rPr>
                <w:sz w:val="22"/>
                <w:szCs w:val="22"/>
                <w:lang w:val="uk-UA"/>
              </w:rPr>
            </w:pPr>
          </w:p>
        </w:tc>
      </w:tr>
      <w:tr w:rsidR="00810DCA" w:rsidRPr="00207DDB" w14:paraId="01B83BFA" w14:textId="77777777" w:rsidTr="009B0524">
        <w:tc>
          <w:tcPr>
            <w:tcW w:w="3431" w:type="dxa"/>
            <w:vAlign w:val="center"/>
          </w:tcPr>
          <w:p w14:paraId="01557656" w14:textId="34505FD4" w:rsidR="00810DCA" w:rsidRPr="00207DDB" w:rsidRDefault="00810DCA" w:rsidP="00810DCA">
            <w:pPr>
              <w:rPr>
                <w:sz w:val="22"/>
                <w:szCs w:val="22"/>
              </w:rPr>
            </w:pPr>
            <w:r w:rsidRPr="00207DDB">
              <w:rPr>
                <w:sz w:val="20"/>
                <w:szCs w:val="20"/>
              </w:rPr>
              <w:t xml:space="preserve">Олія пальмова та її фракції, рафіновані (крім хімічно модифікованих), </w:t>
            </w:r>
            <w:proofErr w:type="spellStart"/>
            <w:r w:rsidRPr="00207DDB">
              <w:rPr>
                <w:sz w:val="20"/>
                <w:szCs w:val="20"/>
              </w:rPr>
              <w:t>тис.т</w:t>
            </w:r>
            <w:proofErr w:type="spellEnd"/>
            <w:r w:rsidRPr="00207DDB">
              <w:rPr>
                <w:sz w:val="20"/>
                <w:szCs w:val="20"/>
              </w:rPr>
              <w:t xml:space="preserve"> </w:t>
            </w:r>
          </w:p>
        </w:tc>
        <w:tc>
          <w:tcPr>
            <w:tcW w:w="1276" w:type="dxa"/>
          </w:tcPr>
          <w:p w14:paraId="46A97757" w14:textId="565E9643" w:rsidR="00810DCA" w:rsidRPr="00207DDB" w:rsidRDefault="00810DCA" w:rsidP="00810DCA">
            <w:pPr>
              <w:pStyle w:val="11"/>
              <w:spacing w:before="0" w:after="0"/>
              <w:jc w:val="center"/>
              <w:rPr>
                <w:sz w:val="22"/>
                <w:szCs w:val="22"/>
                <w:lang w:val="uk-UA"/>
              </w:rPr>
            </w:pPr>
            <w:r w:rsidRPr="00207DDB">
              <w:rPr>
                <w:sz w:val="22"/>
                <w:szCs w:val="22"/>
                <w:lang w:val="uk-UA"/>
              </w:rPr>
              <w:t>99,8</w:t>
            </w:r>
          </w:p>
        </w:tc>
        <w:tc>
          <w:tcPr>
            <w:tcW w:w="1276" w:type="dxa"/>
          </w:tcPr>
          <w:p w14:paraId="6E5423FD" w14:textId="1CB69B2A"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2CF58EFB" w14:textId="28CF4446" w:rsidR="00810DCA" w:rsidRPr="00207DDB" w:rsidRDefault="00810DCA" w:rsidP="00810DCA">
            <w:pPr>
              <w:pStyle w:val="11"/>
              <w:spacing w:before="0" w:after="0"/>
              <w:jc w:val="center"/>
              <w:rPr>
                <w:sz w:val="22"/>
                <w:szCs w:val="22"/>
                <w:lang w:val="uk-UA"/>
              </w:rPr>
            </w:pPr>
            <w:r w:rsidRPr="00207DDB">
              <w:rPr>
                <w:sz w:val="22"/>
                <w:szCs w:val="22"/>
                <w:lang w:val="uk-UA"/>
              </w:rPr>
              <w:t>94,6</w:t>
            </w:r>
          </w:p>
        </w:tc>
        <w:tc>
          <w:tcPr>
            <w:tcW w:w="1134" w:type="dxa"/>
          </w:tcPr>
          <w:p w14:paraId="650B6447" w14:textId="5416C9FC" w:rsidR="00810DCA" w:rsidRPr="00207DDB" w:rsidRDefault="006155AC" w:rsidP="00810DCA">
            <w:pPr>
              <w:pStyle w:val="11"/>
              <w:spacing w:before="0" w:after="0"/>
              <w:jc w:val="center"/>
              <w:rPr>
                <w:sz w:val="22"/>
                <w:szCs w:val="22"/>
                <w:lang w:val="uk-UA"/>
              </w:rPr>
            </w:pPr>
            <w:r w:rsidRPr="00207DDB">
              <w:rPr>
                <w:sz w:val="22"/>
                <w:szCs w:val="22"/>
                <w:lang w:val="uk-UA"/>
              </w:rPr>
              <w:t>94,8</w:t>
            </w:r>
          </w:p>
        </w:tc>
        <w:tc>
          <w:tcPr>
            <w:tcW w:w="1134" w:type="dxa"/>
          </w:tcPr>
          <w:p w14:paraId="637B0694" w14:textId="483BC2C2"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53C9A361" w14:textId="77777777" w:rsidTr="009B0524">
        <w:tc>
          <w:tcPr>
            <w:tcW w:w="3431" w:type="dxa"/>
            <w:vAlign w:val="center"/>
          </w:tcPr>
          <w:p w14:paraId="76B4886B" w14:textId="4E3EB518" w:rsidR="00810DCA" w:rsidRPr="00207DDB" w:rsidRDefault="00810DCA" w:rsidP="00810DCA">
            <w:pPr>
              <w:rPr>
                <w:sz w:val="22"/>
                <w:szCs w:val="22"/>
              </w:rPr>
            </w:pPr>
            <w:r w:rsidRPr="00207DDB">
              <w:rPr>
                <w:sz w:val="20"/>
                <w:szCs w:val="20"/>
              </w:rPr>
              <w:t xml:space="preserve">Продукти харчові з жирів та олій інші (уключаючи маргарин рідкий) </w:t>
            </w:r>
          </w:p>
        </w:tc>
        <w:tc>
          <w:tcPr>
            <w:tcW w:w="1276" w:type="dxa"/>
          </w:tcPr>
          <w:p w14:paraId="06E25880" w14:textId="6B885EFA" w:rsidR="00810DCA" w:rsidRPr="00207DDB" w:rsidRDefault="00810DCA" w:rsidP="00810DCA">
            <w:pPr>
              <w:pStyle w:val="11"/>
              <w:spacing w:before="0" w:after="0"/>
              <w:jc w:val="center"/>
              <w:rPr>
                <w:sz w:val="22"/>
                <w:szCs w:val="22"/>
                <w:lang w:val="uk-UA"/>
              </w:rPr>
            </w:pPr>
            <w:r w:rsidRPr="00207DDB">
              <w:rPr>
                <w:sz w:val="22"/>
                <w:szCs w:val="22"/>
                <w:lang w:val="uk-UA"/>
              </w:rPr>
              <w:t>17,9</w:t>
            </w:r>
          </w:p>
        </w:tc>
        <w:tc>
          <w:tcPr>
            <w:tcW w:w="1276" w:type="dxa"/>
          </w:tcPr>
          <w:p w14:paraId="3469E212" w14:textId="246B4A10"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5D128F86" w14:textId="13A23C29" w:rsidR="00810DCA" w:rsidRPr="00207DDB" w:rsidRDefault="00810DCA" w:rsidP="00810DCA">
            <w:pPr>
              <w:pStyle w:val="11"/>
              <w:spacing w:before="0" w:after="0"/>
              <w:jc w:val="center"/>
              <w:rPr>
                <w:sz w:val="22"/>
                <w:szCs w:val="22"/>
                <w:lang w:val="uk-UA"/>
              </w:rPr>
            </w:pPr>
            <w:r w:rsidRPr="00207DDB">
              <w:rPr>
                <w:sz w:val="22"/>
                <w:szCs w:val="22"/>
                <w:lang w:val="uk-UA"/>
              </w:rPr>
              <w:t>30,9</w:t>
            </w:r>
          </w:p>
        </w:tc>
        <w:tc>
          <w:tcPr>
            <w:tcW w:w="1134" w:type="dxa"/>
          </w:tcPr>
          <w:p w14:paraId="4D5F5EBA" w14:textId="79BC3E76" w:rsidR="00810DCA" w:rsidRPr="00207DDB" w:rsidRDefault="006155AC" w:rsidP="00810DCA">
            <w:pPr>
              <w:pStyle w:val="11"/>
              <w:spacing w:before="0" w:after="0"/>
              <w:jc w:val="center"/>
              <w:rPr>
                <w:sz w:val="22"/>
                <w:szCs w:val="22"/>
                <w:lang w:val="uk-UA"/>
              </w:rPr>
            </w:pPr>
            <w:r w:rsidRPr="00207DDB">
              <w:rPr>
                <w:sz w:val="22"/>
                <w:szCs w:val="22"/>
                <w:lang w:val="uk-UA"/>
              </w:rPr>
              <w:t>17</w:t>
            </w:r>
            <w:r w:rsidR="000C15A3" w:rsidRPr="00207DDB">
              <w:rPr>
                <w:sz w:val="22"/>
                <w:szCs w:val="22"/>
                <w:lang w:val="uk-UA"/>
              </w:rPr>
              <w:t>3,0</w:t>
            </w:r>
          </w:p>
        </w:tc>
        <w:tc>
          <w:tcPr>
            <w:tcW w:w="1134" w:type="dxa"/>
          </w:tcPr>
          <w:p w14:paraId="2C18F05B" w14:textId="37AB6AD0"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7AC5899A" w14:textId="77777777" w:rsidTr="009B0524">
        <w:tc>
          <w:tcPr>
            <w:tcW w:w="3431" w:type="dxa"/>
            <w:vAlign w:val="center"/>
          </w:tcPr>
          <w:p w14:paraId="3DE18EDC" w14:textId="10469BB2" w:rsidR="00810DCA" w:rsidRPr="00207DDB" w:rsidRDefault="00810DCA" w:rsidP="00810DCA">
            <w:pPr>
              <w:rPr>
                <w:sz w:val="22"/>
                <w:szCs w:val="22"/>
              </w:rPr>
            </w:pPr>
            <w:r w:rsidRPr="00207DDB">
              <w:rPr>
                <w:sz w:val="20"/>
                <w:szCs w:val="20"/>
              </w:rPr>
              <w:t xml:space="preserve">Олії соняшникова і сафлорова та їх фракції, рафіновані (крім хімічно модифікованих), </w:t>
            </w:r>
            <w:proofErr w:type="spellStart"/>
            <w:r w:rsidRPr="00207DDB">
              <w:rPr>
                <w:sz w:val="20"/>
                <w:szCs w:val="20"/>
              </w:rPr>
              <w:t>тис.т</w:t>
            </w:r>
            <w:proofErr w:type="spellEnd"/>
            <w:r w:rsidRPr="00207DDB">
              <w:rPr>
                <w:sz w:val="20"/>
                <w:szCs w:val="20"/>
              </w:rPr>
              <w:t xml:space="preserve"> </w:t>
            </w:r>
          </w:p>
        </w:tc>
        <w:tc>
          <w:tcPr>
            <w:tcW w:w="1276" w:type="dxa"/>
          </w:tcPr>
          <w:p w14:paraId="11325D59" w14:textId="373FC408" w:rsidR="00810DCA" w:rsidRPr="00207DDB" w:rsidRDefault="00810DCA" w:rsidP="00810DCA">
            <w:pPr>
              <w:pStyle w:val="11"/>
              <w:spacing w:before="0" w:after="0"/>
              <w:jc w:val="center"/>
              <w:rPr>
                <w:sz w:val="22"/>
                <w:szCs w:val="22"/>
                <w:lang w:val="uk-UA"/>
              </w:rPr>
            </w:pPr>
            <w:r w:rsidRPr="00207DDB">
              <w:rPr>
                <w:sz w:val="22"/>
                <w:szCs w:val="22"/>
                <w:lang w:val="uk-UA"/>
              </w:rPr>
              <w:t>44,0</w:t>
            </w:r>
          </w:p>
        </w:tc>
        <w:tc>
          <w:tcPr>
            <w:tcW w:w="1276" w:type="dxa"/>
          </w:tcPr>
          <w:p w14:paraId="5433E77D" w14:textId="17FE2DA4"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66447D2D" w14:textId="3B62D8AB" w:rsidR="00810DCA" w:rsidRPr="00207DDB" w:rsidRDefault="00810DCA" w:rsidP="00810DCA">
            <w:pPr>
              <w:pStyle w:val="11"/>
              <w:spacing w:before="0" w:after="0"/>
              <w:jc w:val="center"/>
              <w:rPr>
                <w:sz w:val="22"/>
                <w:szCs w:val="22"/>
                <w:lang w:val="uk-UA"/>
              </w:rPr>
            </w:pPr>
            <w:r w:rsidRPr="00207DDB">
              <w:rPr>
                <w:sz w:val="22"/>
                <w:szCs w:val="22"/>
                <w:lang w:val="uk-UA"/>
              </w:rPr>
              <w:t>58,8</w:t>
            </w:r>
          </w:p>
        </w:tc>
        <w:tc>
          <w:tcPr>
            <w:tcW w:w="1134" w:type="dxa"/>
          </w:tcPr>
          <w:p w14:paraId="4D45EC0F" w14:textId="097D2E60" w:rsidR="00810DCA" w:rsidRPr="00207DDB" w:rsidRDefault="006155AC" w:rsidP="00810DCA">
            <w:pPr>
              <w:pStyle w:val="11"/>
              <w:spacing w:before="0" w:after="0"/>
              <w:jc w:val="center"/>
              <w:rPr>
                <w:sz w:val="22"/>
                <w:szCs w:val="22"/>
                <w:lang w:val="uk-UA"/>
              </w:rPr>
            </w:pPr>
            <w:r w:rsidRPr="00207DDB">
              <w:rPr>
                <w:sz w:val="22"/>
                <w:szCs w:val="22"/>
                <w:lang w:val="uk-UA"/>
              </w:rPr>
              <w:t>133,6</w:t>
            </w:r>
          </w:p>
        </w:tc>
        <w:tc>
          <w:tcPr>
            <w:tcW w:w="1134" w:type="dxa"/>
          </w:tcPr>
          <w:p w14:paraId="6C830E39" w14:textId="462D7B57"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026A6F52" w14:textId="77777777" w:rsidTr="009B0524">
        <w:tc>
          <w:tcPr>
            <w:tcW w:w="3431" w:type="dxa"/>
            <w:vAlign w:val="center"/>
          </w:tcPr>
          <w:p w14:paraId="46D4BD93" w14:textId="08309438" w:rsidR="00810DCA" w:rsidRPr="00207DDB" w:rsidRDefault="00810DCA" w:rsidP="00810DCA">
            <w:pPr>
              <w:rPr>
                <w:sz w:val="22"/>
                <w:szCs w:val="22"/>
              </w:rPr>
            </w:pPr>
            <w:r w:rsidRPr="00207DDB">
              <w:rPr>
                <w:sz w:val="20"/>
                <w:szCs w:val="20"/>
              </w:rPr>
              <w:t xml:space="preserve">Гранули та брикети із залишків або відходів рослинного походження </w:t>
            </w:r>
          </w:p>
        </w:tc>
        <w:tc>
          <w:tcPr>
            <w:tcW w:w="1276" w:type="dxa"/>
          </w:tcPr>
          <w:p w14:paraId="6A799840" w14:textId="345DE1BE" w:rsidR="00810DCA" w:rsidRPr="00207DDB" w:rsidRDefault="00810DCA" w:rsidP="00810DCA">
            <w:pPr>
              <w:pStyle w:val="11"/>
              <w:spacing w:before="0" w:after="0"/>
              <w:jc w:val="center"/>
              <w:rPr>
                <w:sz w:val="22"/>
                <w:szCs w:val="22"/>
                <w:lang w:val="uk-UA"/>
              </w:rPr>
            </w:pPr>
            <w:r w:rsidRPr="00207DDB">
              <w:rPr>
                <w:sz w:val="22"/>
                <w:szCs w:val="22"/>
                <w:lang w:val="uk-UA"/>
              </w:rPr>
              <w:t>39,1</w:t>
            </w:r>
          </w:p>
        </w:tc>
        <w:tc>
          <w:tcPr>
            <w:tcW w:w="1276" w:type="dxa"/>
          </w:tcPr>
          <w:p w14:paraId="55D2C603" w14:textId="0D29981D"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1203371C" w14:textId="3A68CEB3" w:rsidR="00810DCA" w:rsidRPr="00207DDB" w:rsidRDefault="00810DCA" w:rsidP="00810DCA">
            <w:pPr>
              <w:pStyle w:val="11"/>
              <w:spacing w:before="0" w:after="0"/>
              <w:jc w:val="center"/>
              <w:rPr>
                <w:sz w:val="22"/>
                <w:szCs w:val="22"/>
                <w:lang w:val="uk-UA"/>
              </w:rPr>
            </w:pPr>
            <w:r w:rsidRPr="00207DDB">
              <w:rPr>
                <w:sz w:val="22"/>
                <w:szCs w:val="22"/>
                <w:lang w:val="uk-UA"/>
              </w:rPr>
              <w:t>26,2</w:t>
            </w:r>
          </w:p>
        </w:tc>
        <w:tc>
          <w:tcPr>
            <w:tcW w:w="1134" w:type="dxa"/>
          </w:tcPr>
          <w:p w14:paraId="0BC2B130" w14:textId="6C3F5F41" w:rsidR="00810DCA" w:rsidRPr="00207DDB" w:rsidRDefault="006155AC" w:rsidP="00810DCA">
            <w:pPr>
              <w:pStyle w:val="11"/>
              <w:spacing w:before="0" w:after="0"/>
              <w:jc w:val="center"/>
              <w:rPr>
                <w:sz w:val="22"/>
                <w:szCs w:val="22"/>
                <w:lang w:val="uk-UA"/>
              </w:rPr>
            </w:pPr>
            <w:r w:rsidRPr="00207DDB">
              <w:rPr>
                <w:sz w:val="22"/>
                <w:szCs w:val="22"/>
                <w:lang w:val="uk-UA"/>
              </w:rPr>
              <w:t>67,0</w:t>
            </w:r>
          </w:p>
        </w:tc>
        <w:tc>
          <w:tcPr>
            <w:tcW w:w="1134" w:type="dxa"/>
          </w:tcPr>
          <w:p w14:paraId="2065F4BB" w14:textId="59E180E9"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7A3C3F99" w14:textId="77777777" w:rsidTr="009B0524">
        <w:tc>
          <w:tcPr>
            <w:tcW w:w="3431" w:type="dxa"/>
            <w:vAlign w:val="center"/>
          </w:tcPr>
          <w:p w14:paraId="5646E05C" w14:textId="4781083B" w:rsidR="00810DCA" w:rsidRPr="00207DDB" w:rsidRDefault="00810DCA" w:rsidP="00810DCA">
            <w:pPr>
              <w:rPr>
                <w:sz w:val="22"/>
                <w:szCs w:val="22"/>
              </w:rPr>
            </w:pPr>
            <w:r w:rsidRPr="00207DDB">
              <w:rPr>
                <w:sz w:val="20"/>
                <w:szCs w:val="20"/>
              </w:rPr>
              <w:t xml:space="preserve">Олії соняшникова та сафлорова та їх фракції, нерафіновані (крім хімічно модифікованих), </w:t>
            </w:r>
            <w:proofErr w:type="spellStart"/>
            <w:r w:rsidRPr="00207DDB">
              <w:rPr>
                <w:sz w:val="20"/>
                <w:szCs w:val="20"/>
              </w:rPr>
              <w:t>тис.т</w:t>
            </w:r>
            <w:proofErr w:type="spellEnd"/>
            <w:r w:rsidRPr="00207DDB">
              <w:rPr>
                <w:sz w:val="20"/>
                <w:szCs w:val="20"/>
              </w:rPr>
              <w:t xml:space="preserve"> </w:t>
            </w:r>
          </w:p>
        </w:tc>
        <w:tc>
          <w:tcPr>
            <w:tcW w:w="1276" w:type="dxa"/>
          </w:tcPr>
          <w:p w14:paraId="781A1085" w14:textId="664C4D2C" w:rsidR="00810DCA" w:rsidRPr="00207DDB" w:rsidRDefault="00810DCA" w:rsidP="00810DCA">
            <w:pPr>
              <w:pStyle w:val="11"/>
              <w:spacing w:before="0" w:after="0"/>
              <w:jc w:val="center"/>
              <w:rPr>
                <w:sz w:val="22"/>
                <w:szCs w:val="22"/>
                <w:lang w:val="uk-UA"/>
              </w:rPr>
            </w:pPr>
            <w:r w:rsidRPr="00207DDB">
              <w:rPr>
                <w:sz w:val="22"/>
                <w:szCs w:val="22"/>
                <w:lang w:val="uk-UA"/>
              </w:rPr>
              <w:t>203,3</w:t>
            </w:r>
          </w:p>
        </w:tc>
        <w:tc>
          <w:tcPr>
            <w:tcW w:w="1276" w:type="dxa"/>
          </w:tcPr>
          <w:p w14:paraId="1AF8BC20" w14:textId="0FBD5878"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5355CA33" w14:textId="3F2B3A46" w:rsidR="00810DCA" w:rsidRPr="00207DDB" w:rsidRDefault="00810DCA" w:rsidP="00810DCA">
            <w:pPr>
              <w:pStyle w:val="11"/>
              <w:spacing w:before="0" w:after="0"/>
              <w:jc w:val="center"/>
              <w:rPr>
                <w:sz w:val="22"/>
                <w:szCs w:val="22"/>
                <w:lang w:val="uk-UA"/>
              </w:rPr>
            </w:pPr>
            <w:r w:rsidRPr="00207DDB">
              <w:rPr>
                <w:sz w:val="22"/>
                <w:szCs w:val="22"/>
                <w:lang w:val="uk-UA"/>
              </w:rPr>
              <w:t>137,6</w:t>
            </w:r>
          </w:p>
        </w:tc>
        <w:tc>
          <w:tcPr>
            <w:tcW w:w="1134" w:type="dxa"/>
          </w:tcPr>
          <w:p w14:paraId="6EABBA14" w14:textId="337C1487" w:rsidR="00810DCA" w:rsidRPr="00207DDB" w:rsidRDefault="006155AC" w:rsidP="00810DCA">
            <w:pPr>
              <w:pStyle w:val="11"/>
              <w:spacing w:before="0" w:after="0"/>
              <w:jc w:val="center"/>
              <w:rPr>
                <w:sz w:val="22"/>
                <w:szCs w:val="22"/>
                <w:lang w:val="uk-UA"/>
              </w:rPr>
            </w:pPr>
            <w:r w:rsidRPr="00207DDB">
              <w:rPr>
                <w:sz w:val="22"/>
                <w:szCs w:val="22"/>
                <w:lang w:val="uk-UA"/>
              </w:rPr>
              <w:t>67,7</w:t>
            </w:r>
          </w:p>
        </w:tc>
        <w:tc>
          <w:tcPr>
            <w:tcW w:w="1134" w:type="dxa"/>
          </w:tcPr>
          <w:p w14:paraId="1D3AF7AC" w14:textId="3B1B4F59"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1CBC0209" w14:textId="77777777" w:rsidTr="009B0524">
        <w:tc>
          <w:tcPr>
            <w:tcW w:w="3431" w:type="dxa"/>
            <w:vAlign w:val="center"/>
          </w:tcPr>
          <w:p w14:paraId="548FFB46" w14:textId="4703FA08" w:rsidR="00810DCA" w:rsidRPr="00207DDB" w:rsidRDefault="00810DCA" w:rsidP="00810DCA">
            <w:pPr>
              <w:rPr>
                <w:sz w:val="22"/>
                <w:szCs w:val="22"/>
              </w:rPr>
            </w:pPr>
            <w:r w:rsidRPr="00207DDB">
              <w:rPr>
                <w:sz w:val="20"/>
                <w:szCs w:val="20"/>
              </w:rPr>
              <w:t xml:space="preserve">Олії ріпакова, свиріпова та гірчична, їх фракції, нерафіновані (крім хімічно модифікованих), </w:t>
            </w:r>
            <w:proofErr w:type="spellStart"/>
            <w:r w:rsidRPr="00207DDB">
              <w:rPr>
                <w:sz w:val="20"/>
                <w:szCs w:val="20"/>
              </w:rPr>
              <w:t>тис.т</w:t>
            </w:r>
            <w:proofErr w:type="spellEnd"/>
          </w:p>
        </w:tc>
        <w:tc>
          <w:tcPr>
            <w:tcW w:w="1276" w:type="dxa"/>
          </w:tcPr>
          <w:p w14:paraId="32A79448" w14:textId="707E72E5" w:rsidR="00810DCA" w:rsidRPr="00207DDB" w:rsidRDefault="00810DCA" w:rsidP="00810DCA">
            <w:pPr>
              <w:pStyle w:val="11"/>
              <w:spacing w:before="0" w:after="0"/>
              <w:jc w:val="center"/>
              <w:rPr>
                <w:sz w:val="22"/>
                <w:szCs w:val="22"/>
                <w:lang w:val="uk-UA"/>
              </w:rPr>
            </w:pPr>
            <w:r w:rsidRPr="00207DDB">
              <w:rPr>
                <w:sz w:val="22"/>
                <w:szCs w:val="22"/>
                <w:lang w:val="uk-UA"/>
              </w:rPr>
              <w:t>7,1</w:t>
            </w:r>
          </w:p>
        </w:tc>
        <w:tc>
          <w:tcPr>
            <w:tcW w:w="1276" w:type="dxa"/>
          </w:tcPr>
          <w:p w14:paraId="61F05E8D" w14:textId="6DF7B574"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5D68439A" w14:textId="7C0A4D2D" w:rsidR="00810DCA" w:rsidRPr="00207DDB" w:rsidRDefault="00810DCA" w:rsidP="00810DCA">
            <w:pPr>
              <w:pStyle w:val="11"/>
              <w:spacing w:before="0" w:after="0"/>
              <w:jc w:val="center"/>
              <w:rPr>
                <w:sz w:val="22"/>
                <w:szCs w:val="22"/>
                <w:lang w:val="uk-UA"/>
              </w:rPr>
            </w:pPr>
            <w:r w:rsidRPr="00207DDB">
              <w:rPr>
                <w:sz w:val="22"/>
                <w:szCs w:val="22"/>
                <w:lang w:val="uk-UA"/>
              </w:rPr>
              <w:t>31,7</w:t>
            </w:r>
          </w:p>
        </w:tc>
        <w:tc>
          <w:tcPr>
            <w:tcW w:w="1134" w:type="dxa"/>
          </w:tcPr>
          <w:p w14:paraId="3AE86942" w14:textId="011ACCA4" w:rsidR="00810DCA" w:rsidRPr="00207DDB" w:rsidRDefault="006155AC" w:rsidP="00810DCA">
            <w:pPr>
              <w:pStyle w:val="11"/>
              <w:spacing w:before="0" w:after="0"/>
              <w:jc w:val="center"/>
              <w:rPr>
                <w:sz w:val="22"/>
                <w:szCs w:val="22"/>
                <w:lang w:val="uk-UA"/>
              </w:rPr>
            </w:pPr>
            <w:r w:rsidRPr="00207DDB">
              <w:rPr>
                <w:sz w:val="22"/>
                <w:szCs w:val="22"/>
                <w:lang w:val="uk-UA"/>
              </w:rPr>
              <w:t>446,</w:t>
            </w:r>
            <w:r w:rsidR="000C15A3" w:rsidRPr="00207DDB">
              <w:rPr>
                <w:sz w:val="22"/>
                <w:szCs w:val="22"/>
                <w:lang w:val="uk-UA"/>
              </w:rPr>
              <w:t>0</w:t>
            </w:r>
          </w:p>
          <w:p w14:paraId="43375708" w14:textId="36AC9833" w:rsidR="000C15A3" w:rsidRPr="00207DDB" w:rsidRDefault="000C15A3" w:rsidP="00810DCA">
            <w:pPr>
              <w:pStyle w:val="11"/>
              <w:spacing w:before="0" w:after="0"/>
              <w:jc w:val="center"/>
              <w:rPr>
                <w:sz w:val="22"/>
                <w:szCs w:val="22"/>
                <w:lang w:val="uk-UA"/>
              </w:rPr>
            </w:pPr>
          </w:p>
        </w:tc>
        <w:tc>
          <w:tcPr>
            <w:tcW w:w="1134" w:type="dxa"/>
          </w:tcPr>
          <w:p w14:paraId="03F658DE" w14:textId="21BFE7F8"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08C772B7" w14:textId="77777777" w:rsidTr="009B0524">
        <w:tc>
          <w:tcPr>
            <w:tcW w:w="3431" w:type="dxa"/>
            <w:vAlign w:val="center"/>
          </w:tcPr>
          <w:p w14:paraId="42126765" w14:textId="3798D1D7" w:rsidR="00810DCA" w:rsidRPr="00207DDB" w:rsidRDefault="00810DCA" w:rsidP="00810DCA">
            <w:pPr>
              <w:rPr>
                <w:sz w:val="22"/>
                <w:szCs w:val="22"/>
              </w:rPr>
            </w:pPr>
            <w:r w:rsidRPr="00207DDB">
              <w:rPr>
                <w:sz w:val="20"/>
                <w:szCs w:val="20"/>
              </w:rPr>
              <w:t>Макуха і відходи тверді інші, одержані в результаті екстракції жирів або олій з насіння соняшнику</w:t>
            </w:r>
          </w:p>
        </w:tc>
        <w:tc>
          <w:tcPr>
            <w:tcW w:w="1276" w:type="dxa"/>
          </w:tcPr>
          <w:p w14:paraId="5715710C" w14:textId="3C1A4AFE" w:rsidR="00810DCA" w:rsidRPr="00207DDB" w:rsidRDefault="00810DCA" w:rsidP="00810DCA">
            <w:pPr>
              <w:pStyle w:val="11"/>
              <w:spacing w:before="0" w:after="0"/>
              <w:jc w:val="center"/>
              <w:rPr>
                <w:sz w:val="22"/>
                <w:szCs w:val="22"/>
                <w:lang w:val="uk-UA"/>
              </w:rPr>
            </w:pPr>
            <w:r w:rsidRPr="00207DDB">
              <w:rPr>
                <w:sz w:val="22"/>
                <w:szCs w:val="22"/>
                <w:lang w:val="uk-UA"/>
              </w:rPr>
              <w:t>180,3</w:t>
            </w:r>
          </w:p>
        </w:tc>
        <w:tc>
          <w:tcPr>
            <w:tcW w:w="1276" w:type="dxa"/>
          </w:tcPr>
          <w:p w14:paraId="6C9EC4A7" w14:textId="52F91661"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21EB3F12" w14:textId="5FD36CEC" w:rsidR="00810DCA" w:rsidRPr="00207DDB" w:rsidRDefault="00810DCA" w:rsidP="00810DCA">
            <w:pPr>
              <w:pStyle w:val="11"/>
              <w:spacing w:before="0" w:after="0"/>
              <w:jc w:val="center"/>
              <w:rPr>
                <w:sz w:val="22"/>
                <w:szCs w:val="22"/>
                <w:lang w:val="uk-UA"/>
              </w:rPr>
            </w:pPr>
            <w:r w:rsidRPr="00207DDB">
              <w:rPr>
                <w:sz w:val="22"/>
                <w:szCs w:val="22"/>
                <w:lang w:val="uk-UA"/>
              </w:rPr>
              <w:t>123,5</w:t>
            </w:r>
          </w:p>
        </w:tc>
        <w:tc>
          <w:tcPr>
            <w:tcW w:w="1134" w:type="dxa"/>
          </w:tcPr>
          <w:p w14:paraId="1177A804" w14:textId="6058B666" w:rsidR="00810DCA" w:rsidRPr="00207DDB" w:rsidRDefault="006155AC" w:rsidP="00810DCA">
            <w:pPr>
              <w:pStyle w:val="11"/>
              <w:spacing w:before="0" w:after="0"/>
              <w:jc w:val="center"/>
              <w:rPr>
                <w:sz w:val="22"/>
                <w:szCs w:val="22"/>
                <w:lang w:val="uk-UA"/>
              </w:rPr>
            </w:pPr>
            <w:r w:rsidRPr="00207DDB">
              <w:rPr>
                <w:sz w:val="22"/>
                <w:szCs w:val="22"/>
                <w:lang w:val="uk-UA"/>
              </w:rPr>
              <w:t>68,5</w:t>
            </w:r>
          </w:p>
        </w:tc>
        <w:tc>
          <w:tcPr>
            <w:tcW w:w="1134" w:type="dxa"/>
          </w:tcPr>
          <w:p w14:paraId="58DF4784" w14:textId="5A32D861"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5C6AE749" w14:textId="77777777" w:rsidTr="009B0524">
        <w:tc>
          <w:tcPr>
            <w:tcW w:w="3431" w:type="dxa"/>
            <w:vAlign w:val="center"/>
          </w:tcPr>
          <w:p w14:paraId="411BBE51" w14:textId="129A5C99" w:rsidR="00810DCA" w:rsidRPr="00207DDB" w:rsidRDefault="00810DCA" w:rsidP="00810DCA">
            <w:pPr>
              <w:rPr>
                <w:sz w:val="22"/>
                <w:szCs w:val="22"/>
              </w:rPr>
            </w:pPr>
            <w:r w:rsidRPr="00207DDB">
              <w:rPr>
                <w:color w:val="000000"/>
                <w:sz w:val="20"/>
                <w:szCs w:val="20"/>
              </w:rPr>
              <w:t xml:space="preserve">Макуха і відходи тверді інші, одержані в результаті екстракції жирів або олій з насіння ріпаку чи свиріпи, </w:t>
            </w:r>
            <w:proofErr w:type="spellStart"/>
            <w:r w:rsidRPr="00207DDB">
              <w:rPr>
                <w:color w:val="000000"/>
                <w:sz w:val="20"/>
                <w:szCs w:val="20"/>
              </w:rPr>
              <w:t>тис.т</w:t>
            </w:r>
            <w:proofErr w:type="spellEnd"/>
          </w:p>
        </w:tc>
        <w:tc>
          <w:tcPr>
            <w:tcW w:w="1276" w:type="dxa"/>
          </w:tcPr>
          <w:p w14:paraId="6060FF38" w14:textId="5C72509C" w:rsidR="00810DCA" w:rsidRPr="00207DDB" w:rsidRDefault="00810DCA" w:rsidP="00810DCA">
            <w:pPr>
              <w:pStyle w:val="11"/>
              <w:spacing w:before="0" w:after="0"/>
              <w:jc w:val="center"/>
              <w:rPr>
                <w:sz w:val="22"/>
                <w:szCs w:val="22"/>
                <w:lang w:val="uk-UA"/>
              </w:rPr>
            </w:pPr>
            <w:r w:rsidRPr="00207DDB">
              <w:rPr>
                <w:sz w:val="22"/>
                <w:szCs w:val="22"/>
                <w:lang w:val="uk-UA"/>
              </w:rPr>
              <w:t>9,3</w:t>
            </w:r>
          </w:p>
        </w:tc>
        <w:tc>
          <w:tcPr>
            <w:tcW w:w="1276" w:type="dxa"/>
          </w:tcPr>
          <w:p w14:paraId="042BE05D" w14:textId="38DC6F2A"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224AFB2C" w14:textId="2A9D1F39" w:rsidR="00810DCA" w:rsidRPr="00207DDB" w:rsidRDefault="00810DCA" w:rsidP="00810DCA">
            <w:pPr>
              <w:pStyle w:val="11"/>
              <w:spacing w:before="0" w:after="0"/>
              <w:jc w:val="center"/>
              <w:rPr>
                <w:sz w:val="22"/>
                <w:szCs w:val="22"/>
                <w:lang w:val="uk-UA"/>
              </w:rPr>
            </w:pPr>
            <w:r w:rsidRPr="00207DDB">
              <w:rPr>
                <w:sz w:val="22"/>
                <w:szCs w:val="22"/>
                <w:lang w:val="uk-UA"/>
              </w:rPr>
              <w:t>41,6</w:t>
            </w:r>
          </w:p>
        </w:tc>
        <w:tc>
          <w:tcPr>
            <w:tcW w:w="1134" w:type="dxa"/>
          </w:tcPr>
          <w:p w14:paraId="503949C2" w14:textId="500A5004" w:rsidR="00810DCA" w:rsidRPr="00207DDB" w:rsidRDefault="006155AC" w:rsidP="00810DCA">
            <w:pPr>
              <w:pStyle w:val="11"/>
              <w:spacing w:before="0" w:after="0"/>
              <w:jc w:val="center"/>
              <w:rPr>
                <w:sz w:val="22"/>
                <w:szCs w:val="22"/>
                <w:lang w:val="uk-UA"/>
              </w:rPr>
            </w:pPr>
            <w:r w:rsidRPr="00207DDB">
              <w:rPr>
                <w:sz w:val="22"/>
                <w:szCs w:val="22"/>
                <w:lang w:val="uk-UA"/>
              </w:rPr>
              <w:t>447,</w:t>
            </w:r>
            <w:r w:rsidR="000C15A3" w:rsidRPr="00207DDB">
              <w:rPr>
                <w:sz w:val="22"/>
                <w:szCs w:val="22"/>
                <w:lang w:val="uk-UA"/>
              </w:rPr>
              <w:t>0</w:t>
            </w:r>
          </w:p>
        </w:tc>
        <w:tc>
          <w:tcPr>
            <w:tcW w:w="1134" w:type="dxa"/>
          </w:tcPr>
          <w:p w14:paraId="319280FB" w14:textId="6BA3DF6C"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6159A9C5" w14:textId="77777777" w:rsidTr="009B0524">
        <w:tc>
          <w:tcPr>
            <w:tcW w:w="3431" w:type="dxa"/>
          </w:tcPr>
          <w:p w14:paraId="7C45E053" w14:textId="68121339" w:rsidR="00810DCA" w:rsidRPr="00207DDB" w:rsidRDefault="00810DCA" w:rsidP="00810DCA">
            <w:pPr>
              <w:rPr>
                <w:sz w:val="20"/>
                <w:szCs w:val="20"/>
              </w:rPr>
            </w:pPr>
            <w:r w:rsidRPr="00207DDB">
              <w:rPr>
                <w:sz w:val="20"/>
                <w:szCs w:val="20"/>
              </w:rPr>
              <w:t xml:space="preserve">Аміак, </w:t>
            </w:r>
            <w:proofErr w:type="spellStart"/>
            <w:r w:rsidRPr="00207DDB">
              <w:rPr>
                <w:sz w:val="20"/>
                <w:szCs w:val="20"/>
              </w:rPr>
              <w:t>тис.т</w:t>
            </w:r>
            <w:proofErr w:type="spellEnd"/>
            <w:r w:rsidRPr="00207DDB">
              <w:rPr>
                <w:sz w:val="20"/>
                <w:szCs w:val="20"/>
              </w:rPr>
              <w:t xml:space="preserve"> </w:t>
            </w:r>
          </w:p>
        </w:tc>
        <w:tc>
          <w:tcPr>
            <w:tcW w:w="1276" w:type="dxa"/>
          </w:tcPr>
          <w:p w14:paraId="1FBBC92A" w14:textId="02FE3208" w:rsidR="00810DCA" w:rsidRPr="00207DDB" w:rsidRDefault="00810DCA" w:rsidP="00810DCA">
            <w:pPr>
              <w:pStyle w:val="11"/>
              <w:spacing w:before="0" w:after="0"/>
              <w:jc w:val="center"/>
              <w:rPr>
                <w:sz w:val="20"/>
                <w:lang w:val="uk-UA"/>
              </w:rPr>
            </w:pPr>
            <w:r w:rsidRPr="00207DDB">
              <w:rPr>
                <w:sz w:val="20"/>
                <w:lang w:val="uk-UA"/>
              </w:rPr>
              <w:t>16,7</w:t>
            </w:r>
          </w:p>
        </w:tc>
        <w:tc>
          <w:tcPr>
            <w:tcW w:w="1276" w:type="dxa"/>
          </w:tcPr>
          <w:p w14:paraId="0221113A" w14:textId="509B8E73"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499E7DB1" w14:textId="6040457C" w:rsidR="00810DCA" w:rsidRPr="00207DDB" w:rsidRDefault="00810DCA" w:rsidP="00810DCA">
            <w:pPr>
              <w:pStyle w:val="11"/>
              <w:spacing w:before="0" w:after="0"/>
              <w:jc w:val="center"/>
              <w:rPr>
                <w:sz w:val="20"/>
                <w:lang w:val="uk-UA"/>
              </w:rPr>
            </w:pPr>
            <w:r w:rsidRPr="00207DDB">
              <w:rPr>
                <w:sz w:val="20"/>
                <w:lang w:val="uk-UA"/>
              </w:rPr>
              <w:t>0,0</w:t>
            </w:r>
          </w:p>
        </w:tc>
        <w:tc>
          <w:tcPr>
            <w:tcW w:w="1134" w:type="dxa"/>
          </w:tcPr>
          <w:p w14:paraId="738E0753" w14:textId="3F2D3669"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6048BBCE" w14:textId="60321AC4" w:rsidR="00810DCA" w:rsidRPr="00207DDB" w:rsidRDefault="00810DCA" w:rsidP="00810DCA">
            <w:pPr>
              <w:pStyle w:val="11"/>
              <w:spacing w:before="0" w:after="0"/>
              <w:jc w:val="center"/>
              <w:rPr>
                <w:sz w:val="20"/>
                <w:lang w:val="uk-UA"/>
              </w:rPr>
            </w:pPr>
            <w:r w:rsidRPr="00207DDB">
              <w:rPr>
                <w:sz w:val="20"/>
                <w:lang w:val="uk-UA"/>
              </w:rPr>
              <w:t>-</w:t>
            </w:r>
          </w:p>
        </w:tc>
      </w:tr>
      <w:tr w:rsidR="00810DCA" w:rsidRPr="00207DDB" w14:paraId="69B1D809" w14:textId="77777777" w:rsidTr="009B0524">
        <w:tc>
          <w:tcPr>
            <w:tcW w:w="3431" w:type="dxa"/>
          </w:tcPr>
          <w:p w14:paraId="75FB423F" w14:textId="047F3ABE" w:rsidR="00810DCA" w:rsidRPr="00207DDB" w:rsidRDefault="00810DCA" w:rsidP="00810DCA">
            <w:pPr>
              <w:rPr>
                <w:sz w:val="20"/>
                <w:szCs w:val="20"/>
              </w:rPr>
            </w:pPr>
            <w:r w:rsidRPr="00207DDB">
              <w:rPr>
                <w:sz w:val="20"/>
                <w:szCs w:val="20"/>
              </w:rPr>
              <w:t xml:space="preserve">Карбамід, </w:t>
            </w:r>
            <w:proofErr w:type="spellStart"/>
            <w:r w:rsidRPr="00207DDB">
              <w:rPr>
                <w:sz w:val="20"/>
                <w:szCs w:val="20"/>
              </w:rPr>
              <w:t>тис.т</w:t>
            </w:r>
            <w:proofErr w:type="spellEnd"/>
          </w:p>
        </w:tc>
        <w:tc>
          <w:tcPr>
            <w:tcW w:w="1276" w:type="dxa"/>
          </w:tcPr>
          <w:p w14:paraId="43295B47" w14:textId="5388DD3B" w:rsidR="00810DCA" w:rsidRPr="00207DDB" w:rsidRDefault="00810DCA" w:rsidP="00810DCA">
            <w:pPr>
              <w:pStyle w:val="11"/>
              <w:spacing w:before="0" w:after="0"/>
              <w:jc w:val="center"/>
              <w:rPr>
                <w:sz w:val="20"/>
                <w:lang w:val="uk-UA"/>
              </w:rPr>
            </w:pPr>
            <w:r w:rsidRPr="00207DDB">
              <w:rPr>
                <w:sz w:val="20"/>
                <w:lang w:val="uk-UA"/>
              </w:rPr>
              <w:t>0,0</w:t>
            </w:r>
          </w:p>
        </w:tc>
        <w:tc>
          <w:tcPr>
            <w:tcW w:w="1276" w:type="dxa"/>
          </w:tcPr>
          <w:p w14:paraId="249F9E51" w14:textId="0A03FD96"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1A895601" w14:textId="6E7766F4" w:rsidR="00810DCA" w:rsidRPr="00207DDB" w:rsidRDefault="00810DCA" w:rsidP="00810DCA">
            <w:pPr>
              <w:pStyle w:val="11"/>
              <w:spacing w:before="0" w:after="0"/>
              <w:jc w:val="center"/>
              <w:rPr>
                <w:sz w:val="20"/>
                <w:lang w:val="uk-UA"/>
              </w:rPr>
            </w:pPr>
            <w:r w:rsidRPr="00207DDB">
              <w:rPr>
                <w:sz w:val="20"/>
                <w:lang w:val="uk-UA"/>
              </w:rPr>
              <w:t>0,0</w:t>
            </w:r>
          </w:p>
        </w:tc>
        <w:tc>
          <w:tcPr>
            <w:tcW w:w="1134" w:type="dxa"/>
          </w:tcPr>
          <w:p w14:paraId="21B53045" w14:textId="7D1BC550"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3F097A9E" w14:textId="4985E30D" w:rsidR="00810DCA" w:rsidRPr="00207DDB" w:rsidRDefault="00810DCA" w:rsidP="00810DCA">
            <w:pPr>
              <w:pStyle w:val="11"/>
              <w:spacing w:before="0" w:after="0"/>
              <w:jc w:val="center"/>
              <w:rPr>
                <w:sz w:val="20"/>
                <w:lang w:val="uk-UA"/>
              </w:rPr>
            </w:pPr>
            <w:r w:rsidRPr="00207DDB">
              <w:rPr>
                <w:sz w:val="20"/>
                <w:lang w:val="uk-UA"/>
              </w:rPr>
              <w:t>-</w:t>
            </w:r>
          </w:p>
        </w:tc>
      </w:tr>
      <w:tr w:rsidR="00810DCA" w:rsidRPr="00207DDB" w14:paraId="7A3D38FF" w14:textId="77777777" w:rsidTr="009B0524">
        <w:tc>
          <w:tcPr>
            <w:tcW w:w="3431" w:type="dxa"/>
          </w:tcPr>
          <w:p w14:paraId="394E81F8" w14:textId="51168850" w:rsidR="00810DCA" w:rsidRPr="00207DDB" w:rsidRDefault="00810DCA" w:rsidP="00810DCA">
            <w:pPr>
              <w:rPr>
                <w:sz w:val="20"/>
                <w:szCs w:val="20"/>
              </w:rPr>
            </w:pPr>
            <w:r w:rsidRPr="00207DDB">
              <w:rPr>
                <w:sz w:val="20"/>
                <w:szCs w:val="20"/>
              </w:rPr>
              <w:t xml:space="preserve">Мінеральні добрива, </w:t>
            </w:r>
            <w:proofErr w:type="spellStart"/>
            <w:r w:rsidRPr="00207DDB">
              <w:rPr>
                <w:sz w:val="20"/>
                <w:szCs w:val="20"/>
              </w:rPr>
              <w:t>тис.т</w:t>
            </w:r>
            <w:proofErr w:type="spellEnd"/>
          </w:p>
        </w:tc>
        <w:tc>
          <w:tcPr>
            <w:tcW w:w="1276" w:type="dxa"/>
          </w:tcPr>
          <w:p w14:paraId="13DCE5F5" w14:textId="2E81253E" w:rsidR="00810DCA" w:rsidRPr="00207DDB" w:rsidRDefault="00810DCA" w:rsidP="00810DCA">
            <w:pPr>
              <w:pStyle w:val="11"/>
              <w:spacing w:before="0" w:after="0"/>
              <w:jc w:val="center"/>
              <w:rPr>
                <w:sz w:val="20"/>
                <w:lang w:val="uk-UA"/>
              </w:rPr>
            </w:pPr>
            <w:r w:rsidRPr="00207DDB">
              <w:rPr>
                <w:sz w:val="20"/>
                <w:lang w:val="uk-UA"/>
              </w:rPr>
              <w:t>0,0</w:t>
            </w:r>
          </w:p>
        </w:tc>
        <w:tc>
          <w:tcPr>
            <w:tcW w:w="1276" w:type="dxa"/>
          </w:tcPr>
          <w:p w14:paraId="1C6E99D5" w14:textId="6ADC456A"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5A105233" w14:textId="71713F23" w:rsidR="00810DCA" w:rsidRPr="00207DDB" w:rsidRDefault="00810DCA" w:rsidP="00810DCA">
            <w:pPr>
              <w:pStyle w:val="11"/>
              <w:spacing w:before="0" w:after="0"/>
              <w:jc w:val="center"/>
              <w:rPr>
                <w:sz w:val="20"/>
                <w:lang w:val="uk-UA"/>
              </w:rPr>
            </w:pPr>
            <w:r w:rsidRPr="00207DDB">
              <w:rPr>
                <w:sz w:val="20"/>
                <w:lang w:val="uk-UA"/>
              </w:rPr>
              <w:t>0,0</w:t>
            </w:r>
          </w:p>
        </w:tc>
        <w:tc>
          <w:tcPr>
            <w:tcW w:w="1134" w:type="dxa"/>
          </w:tcPr>
          <w:p w14:paraId="3F2E55DB" w14:textId="5F8751FB"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6FA0788A" w14:textId="10C8C544" w:rsidR="00810DCA" w:rsidRPr="00207DDB" w:rsidRDefault="00810DCA" w:rsidP="00810DCA">
            <w:pPr>
              <w:pStyle w:val="11"/>
              <w:spacing w:before="0" w:after="0"/>
              <w:jc w:val="center"/>
              <w:rPr>
                <w:sz w:val="20"/>
                <w:lang w:val="uk-UA"/>
              </w:rPr>
            </w:pPr>
            <w:r w:rsidRPr="00207DDB">
              <w:rPr>
                <w:sz w:val="20"/>
                <w:lang w:val="uk-UA"/>
              </w:rPr>
              <w:t>-</w:t>
            </w:r>
          </w:p>
        </w:tc>
      </w:tr>
      <w:tr w:rsidR="00810DCA" w:rsidRPr="00207DDB" w14:paraId="2714CAC7" w14:textId="146E5CF9" w:rsidTr="009B0524">
        <w:tc>
          <w:tcPr>
            <w:tcW w:w="3431" w:type="dxa"/>
          </w:tcPr>
          <w:p w14:paraId="3C67F2F2" w14:textId="77777777" w:rsidR="00810DCA" w:rsidRPr="00207DDB" w:rsidRDefault="00810DCA" w:rsidP="00810DCA">
            <w:pPr>
              <w:rPr>
                <w:sz w:val="22"/>
                <w:szCs w:val="22"/>
              </w:rPr>
            </w:pPr>
            <w:r w:rsidRPr="00207DDB">
              <w:rPr>
                <w:sz w:val="22"/>
                <w:szCs w:val="22"/>
              </w:rPr>
              <w:t xml:space="preserve">Вантажообіг по акваторії порту, </w:t>
            </w:r>
            <w:proofErr w:type="spellStart"/>
            <w:r w:rsidRPr="00207DDB">
              <w:rPr>
                <w:sz w:val="22"/>
                <w:szCs w:val="22"/>
              </w:rPr>
              <w:t>тис.т</w:t>
            </w:r>
            <w:proofErr w:type="spellEnd"/>
          </w:p>
        </w:tc>
        <w:tc>
          <w:tcPr>
            <w:tcW w:w="1276" w:type="dxa"/>
          </w:tcPr>
          <w:p w14:paraId="7C0FB164" w14:textId="2EE7C87B" w:rsidR="00810DCA" w:rsidRPr="00207DDB" w:rsidRDefault="00810DCA" w:rsidP="00810DCA">
            <w:pPr>
              <w:pStyle w:val="11"/>
              <w:spacing w:before="0" w:after="0"/>
              <w:jc w:val="center"/>
              <w:rPr>
                <w:sz w:val="22"/>
                <w:szCs w:val="22"/>
                <w:lang w:val="uk-UA"/>
              </w:rPr>
            </w:pPr>
            <w:r w:rsidRPr="00207DDB">
              <w:rPr>
                <w:sz w:val="22"/>
                <w:szCs w:val="22"/>
                <w:lang w:val="uk-UA"/>
              </w:rPr>
              <w:t>35556,7</w:t>
            </w:r>
          </w:p>
        </w:tc>
        <w:tc>
          <w:tcPr>
            <w:tcW w:w="1276" w:type="dxa"/>
          </w:tcPr>
          <w:p w14:paraId="01153EBF" w14:textId="042BB2FA" w:rsidR="00810DCA" w:rsidRPr="00207DDB" w:rsidRDefault="006155AC" w:rsidP="00810DCA">
            <w:pPr>
              <w:pStyle w:val="11"/>
              <w:spacing w:before="0" w:after="0"/>
              <w:jc w:val="center"/>
              <w:rPr>
                <w:sz w:val="22"/>
                <w:szCs w:val="22"/>
                <w:lang w:val="uk-UA"/>
              </w:rPr>
            </w:pPr>
            <w:r w:rsidRPr="00207DDB">
              <w:rPr>
                <w:sz w:val="22"/>
                <w:szCs w:val="22"/>
                <w:lang w:val="uk-UA"/>
              </w:rPr>
              <w:t>32805,0</w:t>
            </w:r>
          </w:p>
        </w:tc>
        <w:tc>
          <w:tcPr>
            <w:tcW w:w="1134" w:type="dxa"/>
          </w:tcPr>
          <w:p w14:paraId="04765B79" w14:textId="458B8016" w:rsidR="00810DCA" w:rsidRPr="00207DDB" w:rsidRDefault="00810DCA" w:rsidP="00810DCA">
            <w:pPr>
              <w:pStyle w:val="11"/>
              <w:spacing w:before="0" w:after="0"/>
              <w:jc w:val="center"/>
              <w:rPr>
                <w:sz w:val="22"/>
                <w:szCs w:val="22"/>
                <w:lang w:val="uk-UA"/>
              </w:rPr>
            </w:pPr>
            <w:r w:rsidRPr="00207DDB">
              <w:rPr>
                <w:sz w:val="22"/>
                <w:szCs w:val="22"/>
                <w:lang w:val="uk-UA"/>
              </w:rPr>
              <w:t>36637,2</w:t>
            </w:r>
          </w:p>
        </w:tc>
        <w:tc>
          <w:tcPr>
            <w:tcW w:w="1134" w:type="dxa"/>
          </w:tcPr>
          <w:p w14:paraId="07399429" w14:textId="28C45F54" w:rsidR="00810DCA" w:rsidRPr="00207DDB" w:rsidRDefault="002A269F" w:rsidP="00810DCA">
            <w:pPr>
              <w:pStyle w:val="11"/>
              <w:spacing w:before="0" w:after="0"/>
              <w:jc w:val="center"/>
              <w:rPr>
                <w:sz w:val="22"/>
                <w:szCs w:val="22"/>
                <w:lang w:val="uk-UA"/>
              </w:rPr>
            </w:pPr>
            <w:r w:rsidRPr="00207DDB">
              <w:rPr>
                <w:sz w:val="22"/>
                <w:szCs w:val="22"/>
                <w:lang w:val="uk-UA"/>
              </w:rPr>
              <w:t>103,0</w:t>
            </w:r>
          </w:p>
        </w:tc>
        <w:tc>
          <w:tcPr>
            <w:tcW w:w="1134" w:type="dxa"/>
          </w:tcPr>
          <w:p w14:paraId="68F18416" w14:textId="6371026F" w:rsidR="00810DCA" w:rsidRPr="00207DDB" w:rsidRDefault="002A269F" w:rsidP="00810DCA">
            <w:pPr>
              <w:pStyle w:val="11"/>
              <w:spacing w:before="0" w:after="0"/>
              <w:jc w:val="center"/>
              <w:rPr>
                <w:sz w:val="22"/>
                <w:szCs w:val="22"/>
                <w:lang w:val="uk-UA"/>
              </w:rPr>
            </w:pPr>
            <w:r w:rsidRPr="00207DDB">
              <w:rPr>
                <w:sz w:val="22"/>
                <w:szCs w:val="22"/>
                <w:lang w:val="uk-UA"/>
              </w:rPr>
              <w:t>111,7</w:t>
            </w:r>
          </w:p>
        </w:tc>
      </w:tr>
      <w:tr w:rsidR="00810DCA" w:rsidRPr="00207DDB" w14:paraId="246D2F43" w14:textId="146532B6" w:rsidTr="009B0524">
        <w:tc>
          <w:tcPr>
            <w:tcW w:w="3431" w:type="dxa"/>
          </w:tcPr>
          <w:p w14:paraId="63B40045" w14:textId="77777777" w:rsidR="00810DCA" w:rsidRPr="00207DDB" w:rsidRDefault="00810DCA" w:rsidP="00810DCA">
            <w:pPr>
              <w:rPr>
                <w:sz w:val="22"/>
                <w:szCs w:val="22"/>
              </w:rPr>
            </w:pPr>
            <w:r w:rsidRPr="00207DDB">
              <w:rPr>
                <w:sz w:val="22"/>
                <w:szCs w:val="22"/>
              </w:rPr>
              <w:t xml:space="preserve">Вантажообіг на власних причалах порту, </w:t>
            </w:r>
            <w:proofErr w:type="spellStart"/>
            <w:r w:rsidRPr="00207DDB">
              <w:rPr>
                <w:sz w:val="22"/>
                <w:szCs w:val="22"/>
              </w:rPr>
              <w:t>тис.т</w:t>
            </w:r>
            <w:proofErr w:type="spellEnd"/>
          </w:p>
        </w:tc>
        <w:tc>
          <w:tcPr>
            <w:tcW w:w="1276" w:type="dxa"/>
          </w:tcPr>
          <w:p w14:paraId="12D775FC" w14:textId="4259B2CE" w:rsidR="00810DCA" w:rsidRPr="00207DDB" w:rsidRDefault="00810DCA" w:rsidP="00810DCA">
            <w:pPr>
              <w:pStyle w:val="aa"/>
              <w:rPr>
                <w:b w:val="0"/>
                <w:sz w:val="22"/>
                <w:szCs w:val="22"/>
              </w:rPr>
            </w:pPr>
            <w:r w:rsidRPr="00207DDB">
              <w:rPr>
                <w:b w:val="0"/>
                <w:sz w:val="22"/>
                <w:szCs w:val="22"/>
              </w:rPr>
              <w:t>16798,5</w:t>
            </w:r>
          </w:p>
        </w:tc>
        <w:tc>
          <w:tcPr>
            <w:tcW w:w="1276" w:type="dxa"/>
          </w:tcPr>
          <w:p w14:paraId="6ED60AE7" w14:textId="3A03B101" w:rsidR="00810DCA" w:rsidRPr="00207DDB" w:rsidRDefault="006155AC" w:rsidP="00810DCA">
            <w:pPr>
              <w:pStyle w:val="aa"/>
              <w:rPr>
                <w:b w:val="0"/>
                <w:sz w:val="22"/>
                <w:szCs w:val="22"/>
              </w:rPr>
            </w:pPr>
            <w:r w:rsidRPr="00207DDB">
              <w:rPr>
                <w:b w:val="0"/>
                <w:sz w:val="22"/>
                <w:szCs w:val="22"/>
              </w:rPr>
              <w:t>16480,0</w:t>
            </w:r>
          </w:p>
        </w:tc>
        <w:tc>
          <w:tcPr>
            <w:tcW w:w="1134" w:type="dxa"/>
          </w:tcPr>
          <w:p w14:paraId="4FE040EE" w14:textId="4768D5E2" w:rsidR="00810DCA" w:rsidRPr="00207DDB" w:rsidRDefault="00810DCA" w:rsidP="00810DCA">
            <w:pPr>
              <w:pStyle w:val="aa"/>
              <w:rPr>
                <w:b w:val="0"/>
                <w:sz w:val="22"/>
                <w:szCs w:val="22"/>
              </w:rPr>
            </w:pPr>
            <w:r w:rsidRPr="00207DDB">
              <w:rPr>
                <w:b w:val="0"/>
                <w:sz w:val="22"/>
                <w:szCs w:val="22"/>
              </w:rPr>
              <w:t>15895,5</w:t>
            </w:r>
          </w:p>
        </w:tc>
        <w:tc>
          <w:tcPr>
            <w:tcW w:w="1134" w:type="dxa"/>
          </w:tcPr>
          <w:p w14:paraId="555D72A0" w14:textId="4E8910D5" w:rsidR="00810DCA" w:rsidRPr="00207DDB" w:rsidRDefault="002A269F" w:rsidP="00810DCA">
            <w:pPr>
              <w:pStyle w:val="aa"/>
              <w:rPr>
                <w:b w:val="0"/>
                <w:sz w:val="22"/>
                <w:szCs w:val="22"/>
              </w:rPr>
            </w:pPr>
            <w:r w:rsidRPr="00207DDB">
              <w:rPr>
                <w:b w:val="0"/>
                <w:sz w:val="22"/>
                <w:szCs w:val="22"/>
              </w:rPr>
              <w:t>94,6</w:t>
            </w:r>
          </w:p>
        </w:tc>
        <w:tc>
          <w:tcPr>
            <w:tcW w:w="1134" w:type="dxa"/>
          </w:tcPr>
          <w:p w14:paraId="0957271E" w14:textId="602FD62C" w:rsidR="00810DCA" w:rsidRPr="00207DDB" w:rsidRDefault="002A269F" w:rsidP="00810DCA">
            <w:pPr>
              <w:pStyle w:val="aa"/>
              <w:rPr>
                <w:b w:val="0"/>
                <w:sz w:val="22"/>
                <w:szCs w:val="22"/>
              </w:rPr>
            </w:pPr>
            <w:r w:rsidRPr="00207DDB">
              <w:rPr>
                <w:b w:val="0"/>
                <w:sz w:val="22"/>
                <w:szCs w:val="22"/>
              </w:rPr>
              <w:t>96,5</w:t>
            </w:r>
          </w:p>
        </w:tc>
      </w:tr>
      <w:tr w:rsidR="00810DCA" w:rsidRPr="00207DDB" w14:paraId="3109F67E" w14:textId="6F8469CF" w:rsidTr="009B0524">
        <w:tc>
          <w:tcPr>
            <w:tcW w:w="3431" w:type="dxa"/>
          </w:tcPr>
          <w:p w14:paraId="0BBAF42F" w14:textId="3024C3D9" w:rsidR="00810DCA" w:rsidRPr="00207DDB" w:rsidRDefault="00810DCA" w:rsidP="00810DCA">
            <w:pPr>
              <w:rPr>
                <w:sz w:val="22"/>
                <w:szCs w:val="22"/>
              </w:rPr>
            </w:pPr>
            <w:r w:rsidRPr="00207DDB">
              <w:rPr>
                <w:sz w:val="22"/>
                <w:szCs w:val="22"/>
              </w:rPr>
              <w:t xml:space="preserve">Вантажопереробка ДП «МТП Південний», </w:t>
            </w:r>
            <w:proofErr w:type="spellStart"/>
            <w:r w:rsidRPr="00207DDB">
              <w:rPr>
                <w:sz w:val="22"/>
                <w:szCs w:val="22"/>
              </w:rPr>
              <w:t>тис.т</w:t>
            </w:r>
            <w:proofErr w:type="spellEnd"/>
          </w:p>
        </w:tc>
        <w:tc>
          <w:tcPr>
            <w:tcW w:w="1276" w:type="dxa"/>
          </w:tcPr>
          <w:p w14:paraId="2A6F0A5E" w14:textId="1401B19D" w:rsidR="00810DCA" w:rsidRPr="00207DDB" w:rsidRDefault="00810DCA" w:rsidP="00810DCA">
            <w:pPr>
              <w:pStyle w:val="aa"/>
              <w:rPr>
                <w:b w:val="0"/>
                <w:sz w:val="22"/>
                <w:szCs w:val="22"/>
              </w:rPr>
            </w:pPr>
            <w:r w:rsidRPr="00207DDB">
              <w:rPr>
                <w:b w:val="0"/>
                <w:sz w:val="22"/>
                <w:szCs w:val="22"/>
              </w:rPr>
              <w:t>12864,3</w:t>
            </w:r>
          </w:p>
        </w:tc>
        <w:tc>
          <w:tcPr>
            <w:tcW w:w="1276" w:type="dxa"/>
          </w:tcPr>
          <w:p w14:paraId="00ED7764" w14:textId="128EE583" w:rsidR="00810DCA" w:rsidRPr="00207DDB" w:rsidRDefault="006155AC" w:rsidP="00810DCA">
            <w:pPr>
              <w:pStyle w:val="aa"/>
              <w:rPr>
                <w:b w:val="0"/>
                <w:sz w:val="22"/>
                <w:szCs w:val="22"/>
              </w:rPr>
            </w:pPr>
            <w:r w:rsidRPr="00207DDB">
              <w:rPr>
                <w:b w:val="0"/>
                <w:sz w:val="22"/>
                <w:szCs w:val="22"/>
              </w:rPr>
              <w:t>10000,0</w:t>
            </w:r>
          </w:p>
        </w:tc>
        <w:tc>
          <w:tcPr>
            <w:tcW w:w="1134" w:type="dxa"/>
          </w:tcPr>
          <w:p w14:paraId="356ED1F9" w14:textId="04C7B4D5" w:rsidR="00810DCA" w:rsidRPr="00207DDB" w:rsidRDefault="006155AC" w:rsidP="00810DCA">
            <w:pPr>
              <w:pStyle w:val="aa"/>
              <w:rPr>
                <w:b w:val="0"/>
                <w:sz w:val="22"/>
                <w:szCs w:val="22"/>
              </w:rPr>
            </w:pPr>
            <w:r w:rsidRPr="00207DDB">
              <w:rPr>
                <w:b w:val="0"/>
                <w:sz w:val="22"/>
                <w:szCs w:val="22"/>
              </w:rPr>
              <w:t>12875,4</w:t>
            </w:r>
          </w:p>
        </w:tc>
        <w:tc>
          <w:tcPr>
            <w:tcW w:w="1134" w:type="dxa"/>
          </w:tcPr>
          <w:p w14:paraId="02194B23" w14:textId="24260F6A" w:rsidR="00810DCA" w:rsidRPr="00207DDB" w:rsidRDefault="002A269F" w:rsidP="00810DCA">
            <w:pPr>
              <w:pStyle w:val="aa"/>
              <w:rPr>
                <w:b w:val="0"/>
                <w:sz w:val="22"/>
                <w:szCs w:val="22"/>
              </w:rPr>
            </w:pPr>
            <w:r w:rsidRPr="00207DDB">
              <w:rPr>
                <w:b w:val="0"/>
                <w:sz w:val="22"/>
                <w:szCs w:val="22"/>
              </w:rPr>
              <w:t>100,1</w:t>
            </w:r>
          </w:p>
        </w:tc>
        <w:tc>
          <w:tcPr>
            <w:tcW w:w="1134" w:type="dxa"/>
          </w:tcPr>
          <w:p w14:paraId="45DC2814" w14:textId="2683A7F5" w:rsidR="00810DCA" w:rsidRPr="00207DDB" w:rsidRDefault="002A269F" w:rsidP="00810DCA">
            <w:pPr>
              <w:pStyle w:val="aa"/>
              <w:rPr>
                <w:b w:val="0"/>
                <w:sz w:val="22"/>
                <w:szCs w:val="22"/>
              </w:rPr>
            </w:pPr>
            <w:r w:rsidRPr="00207DDB">
              <w:rPr>
                <w:b w:val="0"/>
                <w:sz w:val="22"/>
                <w:szCs w:val="22"/>
              </w:rPr>
              <w:t>128,8</w:t>
            </w:r>
          </w:p>
        </w:tc>
      </w:tr>
      <w:tr w:rsidR="00810DCA" w:rsidRPr="00207DDB" w14:paraId="32E2BCE4" w14:textId="1541D154" w:rsidTr="009B0524">
        <w:tc>
          <w:tcPr>
            <w:tcW w:w="3431" w:type="dxa"/>
          </w:tcPr>
          <w:p w14:paraId="6554B9B3" w14:textId="52114B28" w:rsidR="00810DCA" w:rsidRPr="00207DDB" w:rsidRDefault="00810DCA" w:rsidP="00810DCA">
            <w:pPr>
              <w:rPr>
                <w:bCs/>
                <w:sz w:val="22"/>
                <w:szCs w:val="22"/>
              </w:rPr>
            </w:pPr>
            <w:r w:rsidRPr="00207DDB">
              <w:rPr>
                <w:bCs/>
                <w:sz w:val="22"/>
                <w:szCs w:val="22"/>
              </w:rPr>
              <w:t xml:space="preserve">Введення в експлуатацію житлового фонду, </w:t>
            </w:r>
            <w:proofErr w:type="spellStart"/>
            <w:r w:rsidRPr="00207DDB">
              <w:rPr>
                <w:bCs/>
                <w:sz w:val="22"/>
                <w:szCs w:val="22"/>
              </w:rPr>
              <w:t>кв.м</w:t>
            </w:r>
            <w:proofErr w:type="spellEnd"/>
          </w:p>
        </w:tc>
        <w:tc>
          <w:tcPr>
            <w:tcW w:w="1276" w:type="dxa"/>
          </w:tcPr>
          <w:p w14:paraId="00C3B89C" w14:textId="5AE989A4" w:rsidR="00810DCA" w:rsidRPr="00207DDB" w:rsidRDefault="00810DCA" w:rsidP="00810DCA">
            <w:pPr>
              <w:jc w:val="center"/>
              <w:rPr>
                <w:sz w:val="22"/>
                <w:szCs w:val="22"/>
              </w:rPr>
            </w:pPr>
            <w:r w:rsidRPr="00207DDB">
              <w:rPr>
                <w:bCs/>
                <w:sz w:val="22"/>
                <w:szCs w:val="22"/>
              </w:rPr>
              <w:t>27178,4</w:t>
            </w:r>
          </w:p>
        </w:tc>
        <w:tc>
          <w:tcPr>
            <w:tcW w:w="1276" w:type="dxa"/>
          </w:tcPr>
          <w:p w14:paraId="6F8DEDA5" w14:textId="13EF5B1C" w:rsidR="00810DCA" w:rsidRPr="00207DDB" w:rsidRDefault="006155AC" w:rsidP="00810DCA">
            <w:pPr>
              <w:pStyle w:val="aa"/>
              <w:rPr>
                <w:b w:val="0"/>
                <w:bCs/>
                <w:sz w:val="22"/>
                <w:szCs w:val="22"/>
              </w:rPr>
            </w:pPr>
            <w:r w:rsidRPr="00207DDB">
              <w:rPr>
                <w:b w:val="0"/>
                <w:sz w:val="22"/>
                <w:szCs w:val="22"/>
              </w:rPr>
              <w:t>20942,18</w:t>
            </w:r>
          </w:p>
        </w:tc>
        <w:tc>
          <w:tcPr>
            <w:tcW w:w="1134" w:type="dxa"/>
          </w:tcPr>
          <w:p w14:paraId="4D8047B7" w14:textId="45A318E9" w:rsidR="00810DCA" w:rsidRPr="00207DDB" w:rsidRDefault="006155AC" w:rsidP="00810DCA">
            <w:pPr>
              <w:pStyle w:val="aa"/>
              <w:rPr>
                <w:b w:val="0"/>
                <w:bCs/>
                <w:sz w:val="22"/>
                <w:szCs w:val="22"/>
              </w:rPr>
            </w:pPr>
            <w:r w:rsidRPr="00207DDB">
              <w:rPr>
                <w:b w:val="0"/>
                <w:bCs/>
                <w:sz w:val="22"/>
                <w:szCs w:val="22"/>
              </w:rPr>
              <w:t>974,3</w:t>
            </w:r>
          </w:p>
        </w:tc>
        <w:tc>
          <w:tcPr>
            <w:tcW w:w="1134" w:type="dxa"/>
          </w:tcPr>
          <w:p w14:paraId="7A03703B" w14:textId="1882088D" w:rsidR="00810DCA" w:rsidRPr="00207DDB" w:rsidRDefault="002A269F" w:rsidP="002A269F">
            <w:pPr>
              <w:jc w:val="center"/>
              <w:rPr>
                <w:sz w:val="22"/>
                <w:szCs w:val="22"/>
              </w:rPr>
            </w:pPr>
            <w:r w:rsidRPr="00207DDB">
              <w:rPr>
                <w:sz w:val="22"/>
                <w:szCs w:val="22"/>
              </w:rPr>
              <w:t>3,6</w:t>
            </w:r>
          </w:p>
        </w:tc>
        <w:tc>
          <w:tcPr>
            <w:tcW w:w="1134" w:type="dxa"/>
          </w:tcPr>
          <w:p w14:paraId="1908495A" w14:textId="4B9602D6" w:rsidR="00810DCA" w:rsidRPr="00207DDB" w:rsidRDefault="002A269F" w:rsidP="002A269F">
            <w:pPr>
              <w:pStyle w:val="aa"/>
              <w:rPr>
                <w:b w:val="0"/>
                <w:bCs/>
                <w:sz w:val="22"/>
                <w:szCs w:val="22"/>
              </w:rPr>
            </w:pPr>
            <w:r w:rsidRPr="00207DDB">
              <w:rPr>
                <w:b w:val="0"/>
                <w:bCs/>
                <w:sz w:val="22"/>
                <w:szCs w:val="22"/>
              </w:rPr>
              <w:t>4,7</w:t>
            </w:r>
          </w:p>
        </w:tc>
      </w:tr>
      <w:tr w:rsidR="00810DCA" w:rsidRPr="00207DDB" w14:paraId="72AC89DE" w14:textId="6DF2C042" w:rsidTr="009B0524">
        <w:tc>
          <w:tcPr>
            <w:tcW w:w="3431" w:type="dxa"/>
          </w:tcPr>
          <w:p w14:paraId="3F755610" w14:textId="77777777" w:rsidR="00810DCA" w:rsidRPr="00207DDB" w:rsidRDefault="00810DCA" w:rsidP="00810DCA">
            <w:pPr>
              <w:rPr>
                <w:sz w:val="22"/>
                <w:szCs w:val="22"/>
              </w:rPr>
            </w:pPr>
            <w:r w:rsidRPr="00207DDB">
              <w:rPr>
                <w:sz w:val="22"/>
                <w:szCs w:val="22"/>
              </w:rPr>
              <w:t>Чисельність наявного населення, осіб</w:t>
            </w:r>
          </w:p>
        </w:tc>
        <w:tc>
          <w:tcPr>
            <w:tcW w:w="1276" w:type="dxa"/>
          </w:tcPr>
          <w:p w14:paraId="4FE1EA43" w14:textId="0AEEA752" w:rsidR="00810DCA" w:rsidRPr="00207DDB" w:rsidRDefault="00810DCA" w:rsidP="00810DCA">
            <w:pPr>
              <w:pStyle w:val="3"/>
              <w:spacing w:after="0"/>
              <w:ind w:left="0"/>
              <w:jc w:val="center"/>
              <w:rPr>
                <w:sz w:val="22"/>
                <w:szCs w:val="22"/>
              </w:rPr>
            </w:pPr>
            <w:r w:rsidRPr="00207DDB">
              <w:rPr>
                <w:sz w:val="22"/>
                <w:szCs w:val="22"/>
              </w:rPr>
              <w:t>34984</w:t>
            </w:r>
          </w:p>
        </w:tc>
        <w:tc>
          <w:tcPr>
            <w:tcW w:w="1276" w:type="dxa"/>
          </w:tcPr>
          <w:p w14:paraId="28E4F58A" w14:textId="6A5EAE11" w:rsidR="00810DCA" w:rsidRPr="00207DDB" w:rsidRDefault="00810DCA" w:rsidP="00810DCA">
            <w:pPr>
              <w:pStyle w:val="3"/>
              <w:spacing w:after="0"/>
              <w:ind w:left="0"/>
              <w:jc w:val="center"/>
              <w:rPr>
                <w:sz w:val="22"/>
                <w:szCs w:val="22"/>
              </w:rPr>
            </w:pPr>
            <w:r w:rsidRPr="00207DDB">
              <w:rPr>
                <w:sz w:val="22"/>
                <w:szCs w:val="22"/>
              </w:rPr>
              <w:t>х</w:t>
            </w:r>
          </w:p>
        </w:tc>
        <w:tc>
          <w:tcPr>
            <w:tcW w:w="1134" w:type="dxa"/>
          </w:tcPr>
          <w:p w14:paraId="7AC58282" w14:textId="733B8669" w:rsidR="00810DCA" w:rsidRPr="00207DDB" w:rsidRDefault="006155AC" w:rsidP="00810DCA">
            <w:pPr>
              <w:pStyle w:val="3"/>
              <w:spacing w:after="0"/>
              <w:ind w:left="0"/>
              <w:jc w:val="center"/>
              <w:rPr>
                <w:sz w:val="22"/>
                <w:szCs w:val="22"/>
              </w:rPr>
            </w:pPr>
            <w:r w:rsidRPr="00207DDB">
              <w:rPr>
                <w:sz w:val="22"/>
                <w:szCs w:val="22"/>
              </w:rPr>
              <w:t>34894</w:t>
            </w:r>
          </w:p>
        </w:tc>
        <w:tc>
          <w:tcPr>
            <w:tcW w:w="1134" w:type="dxa"/>
          </w:tcPr>
          <w:p w14:paraId="12DD9285" w14:textId="11D619D6" w:rsidR="00810DCA" w:rsidRPr="00207DDB" w:rsidRDefault="002A269F" w:rsidP="00810DCA">
            <w:pPr>
              <w:pStyle w:val="3"/>
              <w:spacing w:after="0"/>
              <w:ind w:left="0"/>
              <w:jc w:val="center"/>
              <w:rPr>
                <w:sz w:val="22"/>
                <w:szCs w:val="22"/>
              </w:rPr>
            </w:pPr>
            <w:r w:rsidRPr="00207DDB">
              <w:rPr>
                <w:sz w:val="22"/>
                <w:szCs w:val="22"/>
              </w:rPr>
              <w:t>99,7</w:t>
            </w:r>
          </w:p>
        </w:tc>
        <w:tc>
          <w:tcPr>
            <w:tcW w:w="1134" w:type="dxa"/>
          </w:tcPr>
          <w:p w14:paraId="14C69785" w14:textId="70F5702E" w:rsidR="00810DCA" w:rsidRPr="00207DDB" w:rsidRDefault="00810DCA" w:rsidP="00810DCA">
            <w:pPr>
              <w:pStyle w:val="3"/>
              <w:spacing w:after="0"/>
              <w:ind w:left="0"/>
              <w:jc w:val="center"/>
              <w:rPr>
                <w:sz w:val="22"/>
                <w:szCs w:val="22"/>
              </w:rPr>
            </w:pPr>
            <w:r w:rsidRPr="00207DDB">
              <w:rPr>
                <w:sz w:val="22"/>
                <w:szCs w:val="22"/>
              </w:rPr>
              <w:t>х</w:t>
            </w:r>
          </w:p>
        </w:tc>
      </w:tr>
      <w:tr w:rsidR="00810DCA" w:rsidRPr="00207DDB" w14:paraId="02594D78" w14:textId="77777777" w:rsidTr="009B0524">
        <w:tc>
          <w:tcPr>
            <w:tcW w:w="3431" w:type="dxa"/>
          </w:tcPr>
          <w:p w14:paraId="649C776A" w14:textId="269E586E" w:rsidR="00810DCA" w:rsidRPr="00207DDB" w:rsidRDefault="00810DCA" w:rsidP="00810DCA">
            <w:pPr>
              <w:rPr>
                <w:sz w:val="22"/>
                <w:szCs w:val="22"/>
              </w:rPr>
            </w:pPr>
            <w:r w:rsidRPr="00207DDB">
              <w:rPr>
                <w:sz w:val="22"/>
                <w:szCs w:val="22"/>
              </w:rPr>
              <w:t>Чисельність народжених дітей, осіб</w:t>
            </w:r>
          </w:p>
        </w:tc>
        <w:tc>
          <w:tcPr>
            <w:tcW w:w="1276" w:type="dxa"/>
          </w:tcPr>
          <w:p w14:paraId="619E11B8" w14:textId="06BB9D85" w:rsidR="00810DCA" w:rsidRPr="00207DDB" w:rsidRDefault="00810DCA" w:rsidP="00810DCA">
            <w:pPr>
              <w:pStyle w:val="3"/>
              <w:spacing w:after="0"/>
              <w:ind w:left="0"/>
              <w:jc w:val="center"/>
              <w:rPr>
                <w:sz w:val="22"/>
                <w:szCs w:val="22"/>
              </w:rPr>
            </w:pPr>
            <w:r w:rsidRPr="00207DDB">
              <w:rPr>
                <w:sz w:val="22"/>
                <w:szCs w:val="22"/>
              </w:rPr>
              <w:t>169</w:t>
            </w:r>
          </w:p>
        </w:tc>
        <w:tc>
          <w:tcPr>
            <w:tcW w:w="1276" w:type="dxa"/>
          </w:tcPr>
          <w:p w14:paraId="081AB57C" w14:textId="16DA4E10" w:rsidR="00810DCA" w:rsidRPr="00207DDB" w:rsidRDefault="006155AC" w:rsidP="00810DCA">
            <w:pPr>
              <w:pStyle w:val="3"/>
              <w:spacing w:after="0"/>
              <w:ind w:left="0"/>
              <w:jc w:val="center"/>
              <w:rPr>
                <w:sz w:val="22"/>
                <w:szCs w:val="22"/>
              </w:rPr>
            </w:pPr>
            <w:r w:rsidRPr="00207DDB">
              <w:rPr>
                <w:sz w:val="22"/>
                <w:szCs w:val="22"/>
              </w:rPr>
              <w:t>120</w:t>
            </w:r>
          </w:p>
        </w:tc>
        <w:tc>
          <w:tcPr>
            <w:tcW w:w="1134" w:type="dxa"/>
          </w:tcPr>
          <w:p w14:paraId="03B11045" w14:textId="376F5D79" w:rsidR="00810DCA" w:rsidRPr="00207DDB" w:rsidRDefault="006155AC" w:rsidP="00810DCA">
            <w:pPr>
              <w:pStyle w:val="3"/>
              <w:spacing w:after="0"/>
              <w:ind w:left="0"/>
              <w:jc w:val="center"/>
              <w:rPr>
                <w:sz w:val="22"/>
                <w:szCs w:val="22"/>
              </w:rPr>
            </w:pPr>
            <w:r w:rsidRPr="00207DDB">
              <w:rPr>
                <w:sz w:val="22"/>
                <w:szCs w:val="22"/>
              </w:rPr>
              <w:t>153</w:t>
            </w:r>
          </w:p>
        </w:tc>
        <w:tc>
          <w:tcPr>
            <w:tcW w:w="1134" w:type="dxa"/>
          </w:tcPr>
          <w:p w14:paraId="3AC9DFB6" w14:textId="3022D3C8" w:rsidR="00810DCA" w:rsidRPr="00207DDB" w:rsidRDefault="002A269F" w:rsidP="00810DCA">
            <w:pPr>
              <w:pStyle w:val="3"/>
              <w:spacing w:after="0"/>
              <w:ind w:left="0"/>
              <w:jc w:val="center"/>
              <w:rPr>
                <w:sz w:val="22"/>
                <w:szCs w:val="22"/>
              </w:rPr>
            </w:pPr>
            <w:r w:rsidRPr="00207DDB">
              <w:rPr>
                <w:sz w:val="22"/>
                <w:szCs w:val="22"/>
              </w:rPr>
              <w:t>90,5</w:t>
            </w:r>
          </w:p>
        </w:tc>
        <w:tc>
          <w:tcPr>
            <w:tcW w:w="1134" w:type="dxa"/>
          </w:tcPr>
          <w:p w14:paraId="6D982F3E" w14:textId="31319C9E" w:rsidR="00810DCA" w:rsidRPr="00207DDB" w:rsidRDefault="002A269F" w:rsidP="00810DCA">
            <w:pPr>
              <w:pStyle w:val="3"/>
              <w:spacing w:after="0"/>
              <w:ind w:left="0"/>
              <w:jc w:val="center"/>
              <w:rPr>
                <w:sz w:val="22"/>
                <w:szCs w:val="22"/>
              </w:rPr>
            </w:pPr>
            <w:r w:rsidRPr="00207DDB">
              <w:rPr>
                <w:sz w:val="22"/>
                <w:szCs w:val="22"/>
              </w:rPr>
              <w:t>127,5</w:t>
            </w:r>
          </w:p>
        </w:tc>
      </w:tr>
      <w:tr w:rsidR="00810DCA" w:rsidRPr="00207DDB" w14:paraId="7955228C" w14:textId="21AF8064" w:rsidTr="009B0524">
        <w:tc>
          <w:tcPr>
            <w:tcW w:w="3431" w:type="dxa"/>
          </w:tcPr>
          <w:p w14:paraId="60320893" w14:textId="1DEEFE33" w:rsidR="00810DCA" w:rsidRPr="00207DDB" w:rsidRDefault="00810DCA" w:rsidP="00810DCA">
            <w:pPr>
              <w:rPr>
                <w:sz w:val="22"/>
                <w:szCs w:val="22"/>
              </w:rPr>
            </w:pPr>
            <w:r w:rsidRPr="00207DDB">
              <w:rPr>
                <w:sz w:val="22"/>
                <w:szCs w:val="22"/>
              </w:rPr>
              <w:t xml:space="preserve">Середньомісячна заробітна плата, </w:t>
            </w:r>
            <w:proofErr w:type="spellStart"/>
            <w:r w:rsidRPr="00207DDB">
              <w:rPr>
                <w:sz w:val="22"/>
                <w:szCs w:val="22"/>
              </w:rPr>
              <w:t>тис.грн</w:t>
            </w:r>
            <w:proofErr w:type="spellEnd"/>
          </w:p>
        </w:tc>
        <w:tc>
          <w:tcPr>
            <w:tcW w:w="1276" w:type="dxa"/>
          </w:tcPr>
          <w:p w14:paraId="1762F2A4" w14:textId="3C7C526C" w:rsidR="00810DCA" w:rsidRPr="00207DDB" w:rsidRDefault="00810DCA" w:rsidP="00810DCA">
            <w:pPr>
              <w:jc w:val="center"/>
              <w:rPr>
                <w:sz w:val="22"/>
                <w:szCs w:val="22"/>
              </w:rPr>
            </w:pPr>
            <w:r w:rsidRPr="00207DDB">
              <w:rPr>
                <w:sz w:val="22"/>
                <w:szCs w:val="22"/>
              </w:rPr>
              <w:t>25,4</w:t>
            </w:r>
          </w:p>
        </w:tc>
        <w:tc>
          <w:tcPr>
            <w:tcW w:w="1276" w:type="dxa"/>
          </w:tcPr>
          <w:p w14:paraId="4A033D58" w14:textId="79CA1029" w:rsidR="00810DCA" w:rsidRPr="00207DDB" w:rsidRDefault="006155AC" w:rsidP="00810DCA">
            <w:pPr>
              <w:jc w:val="center"/>
              <w:rPr>
                <w:sz w:val="22"/>
                <w:szCs w:val="22"/>
              </w:rPr>
            </w:pPr>
            <w:r w:rsidRPr="00207DDB">
              <w:rPr>
                <w:sz w:val="22"/>
                <w:szCs w:val="22"/>
              </w:rPr>
              <w:t>28,5</w:t>
            </w:r>
          </w:p>
        </w:tc>
        <w:tc>
          <w:tcPr>
            <w:tcW w:w="1134" w:type="dxa"/>
          </w:tcPr>
          <w:p w14:paraId="7C7E0B9A" w14:textId="25C23B3A" w:rsidR="00810DCA" w:rsidRPr="00207DDB" w:rsidRDefault="006155AC" w:rsidP="00810DCA">
            <w:pPr>
              <w:jc w:val="center"/>
              <w:rPr>
                <w:sz w:val="22"/>
                <w:szCs w:val="22"/>
              </w:rPr>
            </w:pPr>
            <w:r w:rsidRPr="00207DDB">
              <w:rPr>
                <w:sz w:val="22"/>
                <w:szCs w:val="22"/>
              </w:rPr>
              <w:t>28,0</w:t>
            </w:r>
          </w:p>
        </w:tc>
        <w:tc>
          <w:tcPr>
            <w:tcW w:w="1134" w:type="dxa"/>
          </w:tcPr>
          <w:p w14:paraId="208ADDF9" w14:textId="4F10349B" w:rsidR="00810DCA" w:rsidRPr="00207DDB" w:rsidRDefault="002A269F" w:rsidP="00810DCA">
            <w:pPr>
              <w:jc w:val="center"/>
              <w:rPr>
                <w:sz w:val="22"/>
                <w:szCs w:val="22"/>
              </w:rPr>
            </w:pPr>
            <w:r w:rsidRPr="00207DDB">
              <w:rPr>
                <w:sz w:val="22"/>
                <w:szCs w:val="22"/>
              </w:rPr>
              <w:t>110,2</w:t>
            </w:r>
          </w:p>
        </w:tc>
        <w:tc>
          <w:tcPr>
            <w:tcW w:w="1134" w:type="dxa"/>
          </w:tcPr>
          <w:p w14:paraId="64DD4335" w14:textId="3044272F" w:rsidR="00810DCA" w:rsidRPr="00207DDB" w:rsidRDefault="002A269F" w:rsidP="00810DCA">
            <w:pPr>
              <w:jc w:val="center"/>
              <w:rPr>
                <w:sz w:val="22"/>
                <w:szCs w:val="22"/>
              </w:rPr>
            </w:pPr>
            <w:r w:rsidRPr="00207DDB">
              <w:rPr>
                <w:sz w:val="22"/>
                <w:szCs w:val="22"/>
              </w:rPr>
              <w:t>98,2</w:t>
            </w:r>
          </w:p>
        </w:tc>
      </w:tr>
    </w:tbl>
    <w:p w14:paraId="0C811727" w14:textId="77777777" w:rsidR="00CC15D4" w:rsidRDefault="00CC15D4" w:rsidP="00FE5535">
      <w:pPr>
        <w:rPr>
          <w:b/>
        </w:rPr>
      </w:pPr>
    </w:p>
    <w:p w14:paraId="239E58D9" w14:textId="5A29B13B" w:rsidR="00FE5535" w:rsidRPr="00207DDB" w:rsidRDefault="00FE5535" w:rsidP="00FE5535">
      <w:pPr>
        <w:rPr>
          <w:b/>
        </w:rPr>
      </w:pPr>
      <w:r w:rsidRPr="00207DDB">
        <w:rPr>
          <w:b/>
        </w:rPr>
        <w:lastRenderedPageBreak/>
        <w:t xml:space="preserve">Показники сфери охорони здоров’я </w:t>
      </w:r>
    </w:p>
    <w:p w14:paraId="547E0A67" w14:textId="61866D7B" w:rsidR="00FE5535" w:rsidRPr="00207DDB" w:rsidRDefault="00FE5535" w:rsidP="00FE5535">
      <w:pPr>
        <w:rPr>
          <w:b/>
        </w:rPr>
      </w:pPr>
      <w:r w:rsidRPr="00207DDB">
        <w:rPr>
          <w:b/>
        </w:rPr>
        <w:t>по КНП «</w:t>
      </w:r>
      <w:r w:rsidR="00DD5ECC" w:rsidRPr="00207DDB">
        <w:rPr>
          <w:b/>
        </w:rPr>
        <w:t>Південнівська</w:t>
      </w:r>
      <w:r w:rsidRPr="00207DDB">
        <w:rPr>
          <w:b/>
        </w:rPr>
        <w:t xml:space="preserve"> міська лікарня»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559"/>
        <w:gridCol w:w="1417"/>
        <w:gridCol w:w="1418"/>
      </w:tblGrid>
      <w:tr w:rsidR="005A41CB" w:rsidRPr="00207DDB" w14:paraId="55C36154" w14:textId="77777777" w:rsidTr="005A41CB">
        <w:tc>
          <w:tcPr>
            <w:tcW w:w="4962" w:type="dxa"/>
            <w:tcBorders>
              <w:top w:val="single" w:sz="4" w:space="0" w:color="auto"/>
              <w:left w:val="single" w:sz="4" w:space="0" w:color="auto"/>
              <w:bottom w:val="single" w:sz="4" w:space="0" w:color="auto"/>
              <w:right w:val="single" w:sz="4" w:space="0" w:color="auto"/>
            </w:tcBorders>
            <w:shd w:val="clear" w:color="auto" w:fill="FFFFFF"/>
          </w:tcPr>
          <w:p w14:paraId="0261EBA3" w14:textId="77777777" w:rsidR="005A41CB" w:rsidRPr="00447539" w:rsidRDefault="005A41CB" w:rsidP="006B0BF7">
            <w:pPr>
              <w:rPr>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A72B19" w14:textId="77777777" w:rsidR="005A41CB" w:rsidRPr="00447539" w:rsidRDefault="005A41CB" w:rsidP="00FE5535">
            <w:pPr>
              <w:jc w:val="center"/>
              <w:rPr>
                <w:bCs/>
                <w:sz w:val="22"/>
                <w:szCs w:val="22"/>
              </w:rPr>
            </w:pPr>
            <w:r w:rsidRPr="00447539">
              <w:rPr>
                <w:bCs/>
                <w:sz w:val="22"/>
                <w:szCs w:val="22"/>
              </w:rPr>
              <w:t>2024 р.</w:t>
            </w:r>
          </w:p>
          <w:p w14:paraId="01997402" w14:textId="6DD57309" w:rsidR="005A41CB" w:rsidRPr="00447539" w:rsidRDefault="005A41CB" w:rsidP="00FE5535">
            <w:pPr>
              <w:jc w:val="center"/>
              <w:rPr>
                <w:bCs/>
                <w:sz w:val="22"/>
                <w:szCs w:val="22"/>
              </w:rPr>
            </w:pPr>
            <w:r w:rsidRPr="00447539">
              <w:rPr>
                <w:bCs/>
                <w:sz w:val="22"/>
                <w:szCs w:val="22"/>
              </w:rPr>
              <w:t>факт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D0BEF8" w14:textId="1F36156E" w:rsidR="005A41CB" w:rsidRPr="00447539" w:rsidRDefault="005A41CB" w:rsidP="00FE5535">
            <w:pPr>
              <w:jc w:val="center"/>
              <w:rPr>
                <w:bCs/>
                <w:sz w:val="22"/>
                <w:szCs w:val="22"/>
              </w:rPr>
            </w:pPr>
            <w:r w:rsidRPr="00447539">
              <w:rPr>
                <w:bCs/>
                <w:sz w:val="22"/>
                <w:szCs w:val="22"/>
              </w:rPr>
              <w:t>2025 р. прогно</w:t>
            </w:r>
            <w:r w:rsidR="00AB23F4" w:rsidRPr="00447539">
              <w:rPr>
                <w:bCs/>
                <w:sz w:val="22"/>
                <w:szCs w:val="22"/>
              </w:rPr>
              <w:t>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040F26" w14:textId="48BEA51A" w:rsidR="005A41CB" w:rsidRPr="00447539" w:rsidRDefault="005A41CB" w:rsidP="00FE5535">
            <w:pPr>
              <w:jc w:val="center"/>
              <w:rPr>
                <w:bCs/>
                <w:sz w:val="22"/>
                <w:szCs w:val="22"/>
              </w:rPr>
            </w:pPr>
            <w:r w:rsidRPr="00447539">
              <w:rPr>
                <w:bCs/>
                <w:sz w:val="22"/>
                <w:szCs w:val="22"/>
              </w:rPr>
              <w:t>2025 р.</w:t>
            </w:r>
          </w:p>
          <w:p w14:paraId="2B94671F" w14:textId="298EADC7" w:rsidR="005A41CB" w:rsidRPr="00447539" w:rsidRDefault="005A41CB" w:rsidP="00FE5535">
            <w:pPr>
              <w:jc w:val="center"/>
              <w:rPr>
                <w:bCs/>
                <w:sz w:val="22"/>
                <w:szCs w:val="22"/>
              </w:rPr>
            </w:pPr>
            <w:r w:rsidRPr="00447539">
              <w:rPr>
                <w:bCs/>
                <w:sz w:val="22"/>
                <w:szCs w:val="22"/>
              </w:rPr>
              <w:t>факт</w:t>
            </w:r>
          </w:p>
          <w:p w14:paraId="71C60BE6" w14:textId="063D6F9E" w:rsidR="005A41CB" w:rsidRPr="00447539" w:rsidRDefault="005A41CB" w:rsidP="00FE5535">
            <w:pPr>
              <w:jc w:val="center"/>
              <w:rPr>
                <w:bCs/>
                <w:sz w:val="22"/>
                <w:szCs w:val="22"/>
              </w:rPr>
            </w:pPr>
          </w:p>
        </w:tc>
      </w:tr>
      <w:tr w:rsidR="005A41CB" w:rsidRPr="00207DDB" w14:paraId="4E8C05C0"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4379A736" w14:textId="77777777" w:rsidR="005A41CB" w:rsidRPr="00447539" w:rsidRDefault="005A41CB" w:rsidP="006B0BF7">
            <w:pPr>
              <w:rPr>
                <w:sz w:val="22"/>
                <w:szCs w:val="22"/>
              </w:rPr>
            </w:pPr>
            <w:r w:rsidRPr="00447539">
              <w:rPr>
                <w:sz w:val="22"/>
                <w:szCs w:val="22"/>
              </w:rPr>
              <w:t>Кількість лікарів усіх спеціальностей, осіб</w:t>
            </w:r>
          </w:p>
        </w:tc>
        <w:tc>
          <w:tcPr>
            <w:tcW w:w="1559" w:type="dxa"/>
            <w:tcBorders>
              <w:top w:val="single" w:sz="4" w:space="0" w:color="auto"/>
              <w:left w:val="single" w:sz="4" w:space="0" w:color="auto"/>
              <w:bottom w:val="single" w:sz="4" w:space="0" w:color="auto"/>
              <w:right w:val="single" w:sz="4" w:space="0" w:color="auto"/>
            </w:tcBorders>
            <w:hideMark/>
          </w:tcPr>
          <w:p w14:paraId="2D109856" w14:textId="77777777" w:rsidR="005A41CB" w:rsidRPr="00447539" w:rsidRDefault="005A41CB" w:rsidP="006B0BF7">
            <w:pPr>
              <w:jc w:val="center"/>
              <w:rPr>
                <w:sz w:val="22"/>
                <w:szCs w:val="22"/>
              </w:rPr>
            </w:pPr>
            <w:r w:rsidRPr="00447539">
              <w:rPr>
                <w:sz w:val="22"/>
                <w:szCs w:val="22"/>
              </w:rPr>
              <w:t>50</w:t>
            </w:r>
          </w:p>
        </w:tc>
        <w:tc>
          <w:tcPr>
            <w:tcW w:w="1417" w:type="dxa"/>
            <w:tcBorders>
              <w:top w:val="single" w:sz="4" w:space="0" w:color="auto"/>
              <w:left w:val="single" w:sz="4" w:space="0" w:color="auto"/>
              <w:bottom w:val="single" w:sz="4" w:space="0" w:color="auto"/>
              <w:right w:val="single" w:sz="4" w:space="0" w:color="auto"/>
            </w:tcBorders>
          </w:tcPr>
          <w:p w14:paraId="6134EDC2" w14:textId="6FC4786E" w:rsidR="005A41CB" w:rsidRPr="00447539" w:rsidRDefault="005A41CB" w:rsidP="006B0BF7">
            <w:pPr>
              <w:jc w:val="center"/>
              <w:rPr>
                <w:sz w:val="22"/>
                <w:szCs w:val="22"/>
              </w:rPr>
            </w:pPr>
            <w:r w:rsidRPr="00447539">
              <w:rPr>
                <w:sz w:val="22"/>
                <w:szCs w:val="22"/>
              </w:rPr>
              <w:t>52</w:t>
            </w:r>
          </w:p>
        </w:tc>
        <w:tc>
          <w:tcPr>
            <w:tcW w:w="1418" w:type="dxa"/>
            <w:tcBorders>
              <w:top w:val="single" w:sz="4" w:space="0" w:color="auto"/>
              <w:left w:val="single" w:sz="4" w:space="0" w:color="auto"/>
              <w:bottom w:val="single" w:sz="4" w:space="0" w:color="auto"/>
              <w:right w:val="single" w:sz="4" w:space="0" w:color="auto"/>
            </w:tcBorders>
            <w:hideMark/>
          </w:tcPr>
          <w:p w14:paraId="70B0ED49" w14:textId="673B18D7" w:rsidR="005A41CB" w:rsidRPr="00447539" w:rsidRDefault="005A41CB" w:rsidP="006B0BF7">
            <w:pPr>
              <w:jc w:val="center"/>
              <w:rPr>
                <w:sz w:val="22"/>
                <w:szCs w:val="22"/>
              </w:rPr>
            </w:pPr>
            <w:r w:rsidRPr="00447539">
              <w:rPr>
                <w:sz w:val="22"/>
                <w:szCs w:val="22"/>
              </w:rPr>
              <w:t>53</w:t>
            </w:r>
          </w:p>
        </w:tc>
      </w:tr>
      <w:tr w:rsidR="005A41CB" w:rsidRPr="00207DDB" w14:paraId="2B837766"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6CC576E1" w14:textId="77777777" w:rsidR="005A41CB" w:rsidRPr="00447539" w:rsidRDefault="005A41CB" w:rsidP="006B0BF7">
            <w:pPr>
              <w:rPr>
                <w:sz w:val="22"/>
                <w:szCs w:val="22"/>
              </w:rPr>
            </w:pPr>
            <w:r w:rsidRPr="00447539">
              <w:rPr>
                <w:bCs/>
                <w:sz w:val="22"/>
                <w:szCs w:val="22"/>
              </w:rPr>
              <w:t xml:space="preserve">             </w:t>
            </w:r>
            <w:r w:rsidRPr="00447539">
              <w:rPr>
                <w:sz w:val="22"/>
                <w:szCs w:val="22"/>
              </w:rPr>
              <w:t>в розрахунку на 1000 населення</w:t>
            </w:r>
          </w:p>
        </w:tc>
        <w:tc>
          <w:tcPr>
            <w:tcW w:w="1559" w:type="dxa"/>
            <w:tcBorders>
              <w:top w:val="single" w:sz="4" w:space="0" w:color="auto"/>
              <w:left w:val="single" w:sz="4" w:space="0" w:color="auto"/>
              <w:bottom w:val="single" w:sz="4" w:space="0" w:color="auto"/>
              <w:right w:val="single" w:sz="4" w:space="0" w:color="auto"/>
            </w:tcBorders>
            <w:hideMark/>
          </w:tcPr>
          <w:p w14:paraId="6E6E97A9" w14:textId="77777777" w:rsidR="005A41CB" w:rsidRPr="00447539" w:rsidRDefault="005A41CB" w:rsidP="006B0BF7">
            <w:pPr>
              <w:jc w:val="center"/>
              <w:rPr>
                <w:sz w:val="22"/>
                <w:szCs w:val="22"/>
              </w:rPr>
            </w:pPr>
            <w:r w:rsidRPr="00447539">
              <w:rPr>
                <w:sz w:val="22"/>
                <w:szCs w:val="22"/>
              </w:rPr>
              <w:t>1,4</w:t>
            </w:r>
          </w:p>
        </w:tc>
        <w:tc>
          <w:tcPr>
            <w:tcW w:w="1417" w:type="dxa"/>
            <w:tcBorders>
              <w:top w:val="single" w:sz="4" w:space="0" w:color="auto"/>
              <w:left w:val="single" w:sz="4" w:space="0" w:color="auto"/>
              <w:bottom w:val="single" w:sz="4" w:space="0" w:color="auto"/>
              <w:right w:val="single" w:sz="4" w:space="0" w:color="auto"/>
            </w:tcBorders>
          </w:tcPr>
          <w:p w14:paraId="6E667D9E" w14:textId="31CFD102" w:rsidR="005A41CB" w:rsidRPr="00447539" w:rsidRDefault="005A41CB" w:rsidP="006B0BF7">
            <w:pPr>
              <w:jc w:val="center"/>
              <w:rPr>
                <w:sz w:val="22"/>
                <w:szCs w:val="22"/>
              </w:rPr>
            </w:pPr>
            <w:r w:rsidRPr="00447539">
              <w:rPr>
                <w:sz w:val="22"/>
                <w:szCs w:val="22"/>
              </w:rPr>
              <w:t>1,5</w:t>
            </w:r>
          </w:p>
        </w:tc>
        <w:tc>
          <w:tcPr>
            <w:tcW w:w="1418" w:type="dxa"/>
            <w:tcBorders>
              <w:top w:val="single" w:sz="4" w:space="0" w:color="auto"/>
              <w:left w:val="single" w:sz="4" w:space="0" w:color="auto"/>
              <w:bottom w:val="single" w:sz="4" w:space="0" w:color="auto"/>
              <w:right w:val="single" w:sz="4" w:space="0" w:color="auto"/>
            </w:tcBorders>
            <w:hideMark/>
          </w:tcPr>
          <w:p w14:paraId="23BD2D66" w14:textId="46921CC5" w:rsidR="005A41CB" w:rsidRPr="00447539" w:rsidRDefault="005A41CB" w:rsidP="006B0BF7">
            <w:pPr>
              <w:jc w:val="center"/>
              <w:rPr>
                <w:sz w:val="22"/>
                <w:szCs w:val="22"/>
              </w:rPr>
            </w:pPr>
            <w:r w:rsidRPr="00447539">
              <w:rPr>
                <w:sz w:val="22"/>
                <w:szCs w:val="22"/>
              </w:rPr>
              <w:t>1,5</w:t>
            </w:r>
          </w:p>
        </w:tc>
      </w:tr>
      <w:tr w:rsidR="005A41CB" w:rsidRPr="00207DDB" w14:paraId="66F5FD62"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6D88599F" w14:textId="77777777" w:rsidR="005A41CB" w:rsidRPr="00447539" w:rsidRDefault="005A41CB" w:rsidP="006B0BF7">
            <w:pPr>
              <w:rPr>
                <w:sz w:val="22"/>
                <w:szCs w:val="22"/>
              </w:rPr>
            </w:pPr>
            <w:r w:rsidRPr="00447539">
              <w:rPr>
                <w:bCs/>
                <w:sz w:val="22"/>
                <w:szCs w:val="22"/>
              </w:rPr>
              <w:t>Кількість середнього медичного персоналу, осіб</w:t>
            </w:r>
          </w:p>
        </w:tc>
        <w:tc>
          <w:tcPr>
            <w:tcW w:w="1559" w:type="dxa"/>
            <w:tcBorders>
              <w:top w:val="single" w:sz="4" w:space="0" w:color="auto"/>
              <w:left w:val="single" w:sz="4" w:space="0" w:color="auto"/>
              <w:bottom w:val="single" w:sz="4" w:space="0" w:color="auto"/>
              <w:right w:val="single" w:sz="4" w:space="0" w:color="auto"/>
            </w:tcBorders>
            <w:hideMark/>
          </w:tcPr>
          <w:p w14:paraId="22E3133D" w14:textId="77777777" w:rsidR="005A41CB" w:rsidRPr="00447539" w:rsidRDefault="005A41CB" w:rsidP="006B0BF7">
            <w:pPr>
              <w:jc w:val="center"/>
              <w:rPr>
                <w:sz w:val="22"/>
                <w:szCs w:val="22"/>
              </w:rPr>
            </w:pPr>
            <w:r w:rsidRPr="00447539">
              <w:rPr>
                <w:sz w:val="22"/>
                <w:szCs w:val="22"/>
              </w:rPr>
              <w:t>79</w:t>
            </w:r>
          </w:p>
        </w:tc>
        <w:tc>
          <w:tcPr>
            <w:tcW w:w="1417" w:type="dxa"/>
            <w:tcBorders>
              <w:top w:val="single" w:sz="4" w:space="0" w:color="auto"/>
              <w:left w:val="single" w:sz="4" w:space="0" w:color="auto"/>
              <w:bottom w:val="single" w:sz="4" w:space="0" w:color="auto"/>
              <w:right w:val="single" w:sz="4" w:space="0" w:color="auto"/>
            </w:tcBorders>
          </w:tcPr>
          <w:p w14:paraId="013FADCD" w14:textId="5BA0AC5D" w:rsidR="005A41CB" w:rsidRPr="00447539" w:rsidRDefault="005A41CB" w:rsidP="006B0BF7">
            <w:pPr>
              <w:jc w:val="center"/>
              <w:rPr>
                <w:sz w:val="22"/>
                <w:szCs w:val="22"/>
              </w:rPr>
            </w:pPr>
            <w:r w:rsidRPr="00447539">
              <w:rPr>
                <w:sz w:val="22"/>
                <w:szCs w:val="22"/>
              </w:rPr>
              <w:t>80</w:t>
            </w:r>
          </w:p>
        </w:tc>
        <w:tc>
          <w:tcPr>
            <w:tcW w:w="1418" w:type="dxa"/>
            <w:tcBorders>
              <w:top w:val="single" w:sz="4" w:space="0" w:color="auto"/>
              <w:left w:val="single" w:sz="4" w:space="0" w:color="auto"/>
              <w:bottom w:val="single" w:sz="4" w:space="0" w:color="auto"/>
              <w:right w:val="single" w:sz="4" w:space="0" w:color="auto"/>
            </w:tcBorders>
            <w:hideMark/>
          </w:tcPr>
          <w:p w14:paraId="7C65C2FA" w14:textId="6CEDFE3F" w:rsidR="005A41CB" w:rsidRPr="00447539" w:rsidRDefault="005A41CB" w:rsidP="006B0BF7">
            <w:pPr>
              <w:jc w:val="center"/>
              <w:rPr>
                <w:sz w:val="22"/>
                <w:szCs w:val="22"/>
              </w:rPr>
            </w:pPr>
            <w:r w:rsidRPr="00447539">
              <w:rPr>
                <w:sz w:val="22"/>
                <w:szCs w:val="22"/>
              </w:rPr>
              <w:t>80</w:t>
            </w:r>
          </w:p>
        </w:tc>
      </w:tr>
      <w:tr w:rsidR="005A41CB" w:rsidRPr="00207DDB" w14:paraId="1C824E7C"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06068F84" w14:textId="77777777" w:rsidR="005A41CB" w:rsidRPr="00447539" w:rsidRDefault="005A41CB" w:rsidP="006B0BF7">
            <w:pPr>
              <w:rPr>
                <w:bCs/>
                <w:sz w:val="22"/>
                <w:szCs w:val="22"/>
              </w:rPr>
            </w:pPr>
            <w:r w:rsidRPr="00447539">
              <w:rPr>
                <w:sz w:val="22"/>
                <w:szCs w:val="22"/>
              </w:rPr>
              <w:t xml:space="preserve">             в розрахунку на 1000 населення</w:t>
            </w:r>
          </w:p>
        </w:tc>
        <w:tc>
          <w:tcPr>
            <w:tcW w:w="1559" w:type="dxa"/>
            <w:tcBorders>
              <w:top w:val="single" w:sz="4" w:space="0" w:color="auto"/>
              <w:left w:val="single" w:sz="4" w:space="0" w:color="auto"/>
              <w:bottom w:val="single" w:sz="4" w:space="0" w:color="auto"/>
              <w:right w:val="single" w:sz="4" w:space="0" w:color="auto"/>
            </w:tcBorders>
            <w:hideMark/>
          </w:tcPr>
          <w:p w14:paraId="44BC788B" w14:textId="77777777" w:rsidR="005A41CB" w:rsidRPr="00447539" w:rsidRDefault="005A41CB" w:rsidP="006B0BF7">
            <w:pPr>
              <w:jc w:val="center"/>
              <w:rPr>
                <w:sz w:val="22"/>
                <w:szCs w:val="22"/>
              </w:rPr>
            </w:pPr>
            <w:r w:rsidRPr="00447539">
              <w:rPr>
                <w:sz w:val="22"/>
                <w:szCs w:val="22"/>
              </w:rPr>
              <w:t>2,2</w:t>
            </w:r>
          </w:p>
        </w:tc>
        <w:tc>
          <w:tcPr>
            <w:tcW w:w="1417" w:type="dxa"/>
            <w:tcBorders>
              <w:top w:val="single" w:sz="4" w:space="0" w:color="auto"/>
              <w:left w:val="single" w:sz="4" w:space="0" w:color="auto"/>
              <w:bottom w:val="single" w:sz="4" w:space="0" w:color="auto"/>
              <w:right w:val="single" w:sz="4" w:space="0" w:color="auto"/>
            </w:tcBorders>
          </w:tcPr>
          <w:p w14:paraId="7E17DE5C" w14:textId="62030D00" w:rsidR="005A41CB" w:rsidRPr="00447539" w:rsidRDefault="005A41CB" w:rsidP="006B0BF7">
            <w:pPr>
              <w:jc w:val="center"/>
              <w:rPr>
                <w:sz w:val="22"/>
                <w:szCs w:val="22"/>
              </w:rPr>
            </w:pPr>
            <w:r w:rsidRPr="00447539">
              <w:rPr>
                <w:sz w:val="22"/>
                <w:szCs w:val="22"/>
              </w:rPr>
              <w:t>2,3</w:t>
            </w:r>
          </w:p>
        </w:tc>
        <w:tc>
          <w:tcPr>
            <w:tcW w:w="1418" w:type="dxa"/>
            <w:tcBorders>
              <w:top w:val="single" w:sz="4" w:space="0" w:color="auto"/>
              <w:left w:val="single" w:sz="4" w:space="0" w:color="auto"/>
              <w:bottom w:val="single" w:sz="4" w:space="0" w:color="auto"/>
              <w:right w:val="single" w:sz="4" w:space="0" w:color="auto"/>
            </w:tcBorders>
            <w:hideMark/>
          </w:tcPr>
          <w:p w14:paraId="0D69522D" w14:textId="02FB4F25" w:rsidR="005A41CB" w:rsidRPr="00447539" w:rsidRDefault="005A41CB" w:rsidP="006B0BF7">
            <w:pPr>
              <w:jc w:val="center"/>
              <w:rPr>
                <w:sz w:val="22"/>
                <w:szCs w:val="22"/>
              </w:rPr>
            </w:pPr>
            <w:r w:rsidRPr="00447539">
              <w:rPr>
                <w:sz w:val="22"/>
                <w:szCs w:val="22"/>
              </w:rPr>
              <w:t>2,3</w:t>
            </w:r>
          </w:p>
        </w:tc>
      </w:tr>
      <w:tr w:rsidR="005A41CB" w:rsidRPr="00207DDB" w14:paraId="6B0A85D6"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4E099F1F" w14:textId="77777777" w:rsidR="005A41CB" w:rsidRPr="00447539" w:rsidRDefault="005A41CB" w:rsidP="006B0BF7">
            <w:pPr>
              <w:rPr>
                <w:bCs/>
                <w:sz w:val="22"/>
                <w:szCs w:val="22"/>
              </w:rPr>
            </w:pPr>
            <w:r w:rsidRPr="00447539">
              <w:rPr>
                <w:bCs/>
                <w:sz w:val="22"/>
                <w:szCs w:val="22"/>
              </w:rPr>
              <w:t>Кількість лікарняних ліжок</w:t>
            </w:r>
          </w:p>
        </w:tc>
        <w:tc>
          <w:tcPr>
            <w:tcW w:w="1559" w:type="dxa"/>
            <w:tcBorders>
              <w:top w:val="single" w:sz="4" w:space="0" w:color="auto"/>
              <w:left w:val="single" w:sz="4" w:space="0" w:color="auto"/>
              <w:bottom w:val="single" w:sz="4" w:space="0" w:color="auto"/>
              <w:right w:val="single" w:sz="4" w:space="0" w:color="auto"/>
            </w:tcBorders>
            <w:hideMark/>
          </w:tcPr>
          <w:p w14:paraId="622A4B51" w14:textId="77777777" w:rsidR="005A41CB" w:rsidRPr="00447539" w:rsidRDefault="005A41CB" w:rsidP="006B0BF7">
            <w:pPr>
              <w:jc w:val="center"/>
              <w:rPr>
                <w:sz w:val="22"/>
                <w:szCs w:val="22"/>
              </w:rPr>
            </w:pPr>
            <w:r w:rsidRPr="00447539">
              <w:rPr>
                <w:sz w:val="22"/>
                <w:szCs w:val="22"/>
              </w:rPr>
              <w:t>115</w:t>
            </w:r>
          </w:p>
        </w:tc>
        <w:tc>
          <w:tcPr>
            <w:tcW w:w="1417" w:type="dxa"/>
            <w:tcBorders>
              <w:top w:val="single" w:sz="4" w:space="0" w:color="auto"/>
              <w:left w:val="single" w:sz="4" w:space="0" w:color="auto"/>
              <w:bottom w:val="single" w:sz="4" w:space="0" w:color="auto"/>
              <w:right w:val="single" w:sz="4" w:space="0" w:color="auto"/>
            </w:tcBorders>
          </w:tcPr>
          <w:p w14:paraId="2D802D1B" w14:textId="4CC40126" w:rsidR="005A41CB" w:rsidRPr="00447539" w:rsidRDefault="005A41CB" w:rsidP="006B0BF7">
            <w:pPr>
              <w:jc w:val="center"/>
              <w:rPr>
                <w:sz w:val="22"/>
                <w:szCs w:val="22"/>
              </w:rPr>
            </w:pPr>
            <w:r w:rsidRPr="00447539">
              <w:rPr>
                <w:sz w:val="22"/>
                <w:szCs w:val="22"/>
              </w:rPr>
              <w:t>115</w:t>
            </w:r>
          </w:p>
        </w:tc>
        <w:tc>
          <w:tcPr>
            <w:tcW w:w="1418" w:type="dxa"/>
            <w:tcBorders>
              <w:top w:val="single" w:sz="4" w:space="0" w:color="auto"/>
              <w:left w:val="single" w:sz="4" w:space="0" w:color="auto"/>
              <w:bottom w:val="single" w:sz="4" w:space="0" w:color="auto"/>
              <w:right w:val="single" w:sz="4" w:space="0" w:color="auto"/>
            </w:tcBorders>
            <w:hideMark/>
          </w:tcPr>
          <w:p w14:paraId="0B984137" w14:textId="74BA634B" w:rsidR="005A41CB" w:rsidRPr="00447539" w:rsidRDefault="005A41CB" w:rsidP="006B0BF7">
            <w:pPr>
              <w:jc w:val="center"/>
              <w:rPr>
                <w:sz w:val="22"/>
                <w:szCs w:val="22"/>
              </w:rPr>
            </w:pPr>
            <w:r w:rsidRPr="00447539">
              <w:rPr>
                <w:sz w:val="22"/>
                <w:szCs w:val="22"/>
              </w:rPr>
              <w:t>140</w:t>
            </w:r>
          </w:p>
        </w:tc>
      </w:tr>
      <w:tr w:rsidR="005A41CB" w:rsidRPr="00207DDB" w14:paraId="386959AD"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0DBD5F0D" w14:textId="77777777" w:rsidR="005A41CB" w:rsidRPr="00447539" w:rsidRDefault="005A41CB" w:rsidP="006B0BF7">
            <w:pPr>
              <w:rPr>
                <w:bCs/>
                <w:sz w:val="22"/>
                <w:szCs w:val="22"/>
              </w:rPr>
            </w:pPr>
            <w:r w:rsidRPr="00447539">
              <w:rPr>
                <w:bCs/>
                <w:sz w:val="22"/>
                <w:szCs w:val="22"/>
              </w:rPr>
              <w:t xml:space="preserve">Чисельність пролікованих в лікарні, всього </w:t>
            </w:r>
          </w:p>
        </w:tc>
        <w:tc>
          <w:tcPr>
            <w:tcW w:w="1559" w:type="dxa"/>
            <w:tcBorders>
              <w:top w:val="single" w:sz="4" w:space="0" w:color="auto"/>
              <w:left w:val="single" w:sz="4" w:space="0" w:color="auto"/>
              <w:bottom w:val="single" w:sz="4" w:space="0" w:color="auto"/>
              <w:right w:val="single" w:sz="4" w:space="0" w:color="auto"/>
            </w:tcBorders>
            <w:hideMark/>
          </w:tcPr>
          <w:p w14:paraId="34F43663" w14:textId="77777777" w:rsidR="005A41CB" w:rsidRPr="00447539" w:rsidRDefault="005A41CB" w:rsidP="006B0BF7">
            <w:pPr>
              <w:jc w:val="center"/>
              <w:rPr>
                <w:sz w:val="22"/>
                <w:szCs w:val="22"/>
              </w:rPr>
            </w:pPr>
            <w:r w:rsidRPr="00447539">
              <w:rPr>
                <w:sz w:val="22"/>
                <w:szCs w:val="22"/>
              </w:rPr>
              <w:t>2915</w:t>
            </w:r>
          </w:p>
        </w:tc>
        <w:tc>
          <w:tcPr>
            <w:tcW w:w="1417" w:type="dxa"/>
            <w:tcBorders>
              <w:top w:val="single" w:sz="4" w:space="0" w:color="auto"/>
              <w:left w:val="single" w:sz="4" w:space="0" w:color="auto"/>
              <w:bottom w:val="single" w:sz="4" w:space="0" w:color="auto"/>
              <w:right w:val="single" w:sz="4" w:space="0" w:color="auto"/>
            </w:tcBorders>
          </w:tcPr>
          <w:p w14:paraId="6011F8C0" w14:textId="7E610170" w:rsidR="005A41CB" w:rsidRPr="00447539" w:rsidRDefault="005A41CB" w:rsidP="006B0BF7">
            <w:pPr>
              <w:jc w:val="center"/>
              <w:rPr>
                <w:sz w:val="22"/>
                <w:szCs w:val="22"/>
              </w:rPr>
            </w:pPr>
            <w:r w:rsidRPr="00447539">
              <w:rPr>
                <w:sz w:val="22"/>
                <w:szCs w:val="22"/>
              </w:rPr>
              <w:t>3000</w:t>
            </w:r>
          </w:p>
        </w:tc>
        <w:tc>
          <w:tcPr>
            <w:tcW w:w="1418" w:type="dxa"/>
            <w:tcBorders>
              <w:top w:val="single" w:sz="4" w:space="0" w:color="auto"/>
              <w:left w:val="single" w:sz="4" w:space="0" w:color="auto"/>
              <w:bottom w:val="single" w:sz="4" w:space="0" w:color="auto"/>
              <w:right w:val="single" w:sz="4" w:space="0" w:color="auto"/>
            </w:tcBorders>
            <w:hideMark/>
          </w:tcPr>
          <w:p w14:paraId="17D74471" w14:textId="294F3E33" w:rsidR="005A41CB" w:rsidRPr="00447539" w:rsidRDefault="005A41CB" w:rsidP="006B0BF7">
            <w:pPr>
              <w:jc w:val="center"/>
              <w:rPr>
                <w:sz w:val="22"/>
                <w:szCs w:val="22"/>
              </w:rPr>
            </w:pPr>
            <w:r w:rsidRPr="00447539">
              <w:rPr>
                <w:sz w:val="22"/>
                <w:szCs w:val="22"/>
              </w:rPr>
              <w:t>4329</w:t>
            </w:r>
          </w:p>
        </w:tc>
      </w:tr>
      <w:tr w:rsidR="005A41CB" w:rsidRPr="00207DDB" w14:paraId="62E79969"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3CA20549" w14:textId="77777777" w:rsidR="005A41CB" w:rsidRPr="00447539" w:rsidRDefault="005A41CB" w:rsidP="006B0BF7">
            <w:pPr>
              <w:rPr>
                <w:bCs/>
                <w:sz w:val="22"/>
                <w:szCs w:val="22"/>
              </w:rPr>
            </w:pPr>
            <w:r w:rsidRPr="00447539">
              <w:rPr>
                <w:bCs/>
                <w:sz w:val="22"/>
                <w:szCs w:val="22"/>
              </w:rPr>
              <w:t xml:space="preserve">Чисельність народжених немовлят в пологовому відділенні, </w:t>
            </w:r>
          </w:p>
        </w:tc>
        <w:tc>
          <w:tcPr>
            <w:tcW w:w="1559" w:type="dxa"/>
            <w:tcBorders>
              <w:top w:val="single" w:sz="4" w:space="0" w:color="auto"/>
              <w:left w:val="single" w:sz="4" w:space="0" w:color="auto"/>
              <w:bottom w:val="single" w:sz="4" w:space="0" w:color="auto"/>
              <w:right w:val="single" w:sz="4" w:space="0" w:color="auto"/>
            </w:tcBorders>
            <w:hideMark/>
          </w:tcPr>
          <w:p w14:paraId="2EB18747" w14:textId="45E64ECF" w:rsidR="005A41CB" w:rsidRPr="00447539" w:rsidRDefault="005A41CB" w:rsidP="006B0BF7">
            <w:pPr>
              <w:jc w:val="center"/>
              <w:rPr>
                <w:sz w:val="22"/>
                <w:szCs w:val="22"/>
              </w:rPr>
            </w:pPr>
            <w:r w:rsidRPr="00447539">
              <w:rPr>
                <w:sz w:val="22"/>
                <w:szCs w:val="22"/>
              </w:rPr>
              <w:t>169</w:t>
            </w:r>
          </w:p>
        </w:tc>
        <w:tc>
          <w:tcPr>
            <w:tcW w:w="1417" w:type="dxa"/>
            <w:tcBorders>
              <w:top w:val="single" w:sz="4" w:space="0" w:color="auto"/>
              <w:left w:val="single" w:sz="4" w:space="0" w:color="auto"/>
              <w:bottom w:val="single" w:sz="4" w:space="0" w:color="auto"/>
              <w:right w:val="single" w:sz="4" w:space="0" w:color="auto"/>
            </w:tcBorders>
          </w:tcPr>
          <w:p w14:paraId="64B343A0" w14:textId="77DE2608" w:rsidR="005A41CB" w:rsidRPr="00447539" w:rsidRDefault="005A41CB" w:rsidP="006B0BF7">
            <w:pPr>
              <w:jc w:val="center"/>
              <w:rPr>
                <w:sz w:val="22"/>
                <w:szCs w:val="22"/>
              </w:rPr>
            </w:pPr>
            <w:r w:rsidRPr="00447539">
              <w:rPr>
                <w:sz w:val="22"/>
                <w:szCs w:val="22"/>
              </w:rPr>
              <w:t>120</w:t>
            </w:r>
          </w:p>
        </w:tc>
        <w:tc>
          <w:tcPr>
            <w:tcW w:w="1418" w:type="dxa"/>
            <w:tcBorders>
              <w:top w:val="single" w:sz="4" w:space="0" w:color="auto"/>
              <w:left w:val="single" w:sz="4" w:space="0" w:color="auto"/>
              <w:bottom w:val="single" w:sz="4" w:space="0" w:color="auto"/>
              <w:right w:val="single" w:sz="4" w:space="0" w:color="auto"/>
            </w:tcBorders>
            <w:hideMark/>
          </w:tcPr>
          <w:p w14:paraId="6B9F8CC0" w14:textId="2C80CFDE" w:rsidR="005A41CB" w:rsidRPr="00447539" w:rsidRDefault="005A41CB" w:rsidP="006B0BF7">
            <w:pPr>
              <w:jc w:val="center"/>
              <w:rPr>
                <w:sz w:val="22"/>
                <w:szCs w:val="22"/>
              </w:rPr>
            </w:pPr>
            <w:r w:rsidRPr="00447539">
              <w:rPr>
                <w:sz w:val="22"/>
                <w:szCs w:val="22"/>
              </w:rPr>
              <w:t>153</w:t>
            </w:r>
          </w:p>
        </w:tc>
      </w:tr>
      <w:tr w:rsidR="005A41CB" w:rsidRPr="00207DDB" w14:paraId="21712486" w14:textId="77777777" w:rsidTr="005A41CB">
        <w:trPr>
          <w:trHeight w:hRule="exact" w:val="380"/>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20DD9EB7" w14:textId="77777777" w:rsidR="005A41CB" w:rsidRPr="00447539" w:rsidRDefault="005A41CB" w:rsidP="006B0BF7">
            <w:pPr>
              <w:rPr>
                <w:sz w:val="22"/>
                <w:szCs w:val="22"/>
              </w:rPr>
            </w:pPr>
            <w:r w:rsidRPr="00447539">
              <w:rPr>
                <w:sz w:val="22"/>
                <w:szCs w:val="22"/>
              </w:rPr>
              <w:t xml:space="preserve">Смертність населення </w:t>
            </w: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11E8D4C" w14:textId="77777777" w:rsidR="005A41CB" w:rsidRPr="00447539" w:rsidRDefault="005A41CB" w:rsidP="006B0BF7">
            <w:pPr>
              <w:jc w:val="center"/>
              <w:rPr>
                <w:sz w:val="22"/>
                <w:szCs w:val="22"/>
              </w:rPr>
            </w:pPr>
            <w:r w:rsidRPr="00447539">
              <w:rPr>
                <w:sz w:val="22"/>
                <w:szCs w:val="22"/>
              </w:rPr>
              <w:t>1,90</w:t>
            </w:r>
          </w:p>
        </w:tc>
        <w:tc>
          <w:tcPr>
            <w:tcW w:w="1417" w:type="dxa"/>
            <w:tcBorders>
              <w:top w:val="single" w:sz="6" w:space="0" w:color="auto"/>
              <w:left w:val="single" w:sz="6" w:space="0" w:color="auto"/>
              <w:bottom w:val="single" w:sz="6" w:space="0" w:color="auto"/>
              <w:right w:val="single" w:sz="6" w:space="0" w:color="auto"/>
            </w:tcBorders>
          </w:tcPr>
          <w:p w14:paraId="56294B3F" w14:textId="4B3DE51B" w:rsidR="005A41CB" w:rsidRPr="00447539" w:rsidRDefault="005A41CB" w:rsidP="006B0BF7">
            <w:pPr>
              <w:jc w:val="center"/>
              <w:rPr>
                <w:sz w:val="22"/>
                <w:szCs w:val="22"/>
              </w:rPr>
            </w:pPr>
            <w:r w:rsidRPr="00447539">
              <w:rPr>
                <w:sz w:val="22"/>
                <w:szCs w:val="22"/>
              </w:rPr>
              <w:t>2,0</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3C1F8D01" w14:textId="4C363202" w:rsidR="005A41CB" w:rsidRPr="00447539" w:rsidRDefault="005A41CB" w:rsidP="006B0BF7">
            <w:pPr>
              <w:jc w:val="center"/>
              <w:rPr>
                <w:sz w:val="22"/>
                <w:szCs w:val="22"/>
              </w:rPr>
            </w:pPr>
            <w:r w:rsidRPr="00447539">
              <w:rPr>
                <w:sz w:val="22"/>
                <w:szCs w:val="22"/>
              </w:rPr>
              <w:t>3,1</w:t>
            </w:r>
          </w:p>
        </w:tc>
      </w:tr>
      <w:tr w:rsidR="005A41CB" w:rsidRPr="00207DDB" w14:paraId="76DFBC4E" w14:textId="77777777" w:rsidTr="005A41CB">
        <w:trPr>
          <w:trHeight w:hRule="exact" w:val="321"/>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0C92F543" w14:textId="77777777" w:rsidR="005A41CB" w:rsidRPr="00447539" w:rsidRDefault="005A41CB" w:rsidP="006B0BF7">
            <w:pPr>
              <w:rPr>
                <w:sz w:val="22"/>
                <w:szCs w:val="22"/>
              </w:rPr>
            </w:pPr>
            <w:r w:rsidRPr="00447539">
              <w:rPr>
                <w:sz w:val="22"/>
                <w:szCs w:val="22"/>
              </w:rPr>
              <w:t>Коефіцієнт дитячої смертності на 1000 народжених</w:t>
            </w: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CD7B0E0" w14:textId="77777777" w:rsidR="005A41CB" w:rsidRPr="00447539" w:rsidRDefault="005A41CB" w:rsidP="006B0BF7">
            <w:pPr>
              <w:jc w:val="center"/>
              <w:rPr>
                <w:sz w:val="22"/>
                <w:szCs w:val="22"/>
              </w:rPr>
            </w:pPr>
            <w:r w:rsidRPr="00447539">
              <w:rPr>
                <w:sz w:val="22"/>
                <w:szCs w:val="22"/>
              </w:rPr>
              <w:t>0</w:t>
            </w:r>
          </w:p>
        </w:tc>
        <w:tc>
          <w:tcPr>
            <w:tcW w:w="1417" w:type="dxa"/>
            <w:tcBorders>
              <w:top w:val="single" w:sz="6" w:space="0" w:color="auto"/>
              <w:left w:val="single" w:sz="6" w:space="0" w:color="auto"/>
              <w:bottom w:val="single" w:sz="6" w:space="0" w:color="auto"/>
              <w:right w:val="single" w:sz="6" w:space="0" w:color="auto"/>
            </w:tcBorders>
          </w:tcPr>
          <w:p w14:paraId="58677D7C" w14:textId="208B0FE8" w:rsidR="005A41CB" w:rsidRPr="00447539" w:rsidRDefault="005A41CB" w:rsidP="006B0BF7">
            <w:pPr>
              <w:jc w:val="center"/>
              <w:rPr>
                <w:sz w:val="22"/>
                <w:szCs w:val="22"/>
              </w:rPr>
            </w:pPr>
            <w:r w:rsidRPr="00447539">
              <w:rPr>
                <w:sz w:val="22"/>
                <w:szCs w:val="22"/>
              </w:rPr>
              <w:t>0</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9A981A6" w14:textId="09388589" w:rsidR="005A41CB" w:rsidRPr="00447539" w:rsidRDefault="005A41CB" w:rsidP="006B0BF7">
            <w:pPr>
              <w:jc w:val="center"/>
              <w:rPr>
                <w:sz w:val="22"/>
                <w:szCs w:val="22"/>
              </w:rPr>
            </w:pPr>
            <w:r w:rsidRPr="00447539">
              <w:rPr>
                <w:sz w:val="22"/>
                <w:szCs w:val="22"/>
              </w:rPr>
              <w:t>0</w:t>
            </w:r>
          </w:p>
        </w:tc>
      </w:tr>
      <w:tr w:rsidR="005A41CB" w:rsidRPr="00207DDB" w14:paraId="0FB6BEAC" w14:textId="77777777" w:rsidTr="005A41CB">
        <w:trPr>
          <w:trHeight w:hRule="exact" w:val="567"/>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0047F80C" w14:textId="77777777" w:rsidR="005A41CB" w:rsidRPr="00447539" w:rsidRDefault="005A41CB" w:rsidP="006B0BF7">
            <w:pPr>
              <w:rPr>
                <w:sz w:val="22"/>
                <w:szCs w:val="22"/>
              </w:rPr>
            </w:pPr>
            <w:r w:rsidRPr="00447539">
              <w:rPr>
                <w:sz w:val="22"/>
                <w:szCs w:val="22"/>
              </w:rPr>
              <w:t>Смертність населення з основних причин на 1000 населення, осіб:</w:t>
            </w:r>
          </w:p>
          <w:p w14:paraId="640393A3" w14:textId="77777777" w:rsidR="005A41CB" w:rsidRPr="00447539" w:rsidRDefault="005A41CB" w:rsidP="006B0BF7">
            <w:pPr>
              <w:rPr>
                <w:sz w:val="22"/>
                <w:szCs w:val="22"/>
              </w:rPr>
            </w:pP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7843C5A8" w14:textId="03E8851A" w:rsidR="005A41CB" w:rsidRPr="00447539" w:rsidRDefault="005A41CB" w:rsidP="006B0BF7">
            <w:pPr>
              <w:jc w:val="center"/>
              <w:rPr>
                <w:sz w:val="22"/>
                <w:szCs w:val="22"/>
              </w:rPr>
            </w:pPr>
          </w:p>
        </w:tc>
        <w:tc>
          <w:tcPr>
            <w:tcW w:w="1417" w:type="dxa"/>
            <w:tcBorders>
              <w:top w:val="single" w:sz="6" w:space="0" w:color="auto"/>
              <w:left w:val="single" w:sz="6" w:space="0" w:color="auto"/>
              <w:bottom w:val="single" w:sz="6" w:space="0" w:color="auto"/>
              <w:right w:val="single" w:sz="6" w:space="0" w:color="auto"/>
            </w:tcBorders>
          </w:tcPr>
          <w:p w14:paraId="337DB0E1" w14:textId="77777777" w:rsidR="005A41CB" w:rsidRPr="00447539" w:rsidRDefault="005A41CB" w:rsidP="006B0BF7">
            <w:pPr>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5B02A668" w14:textId="1545D80A" w:rsidR="005A41CB" w:rsidRPr="00447539" w:rsidRDefault="005A41CB" w:rsidP="006B0BF7">
            <w:pPr>
              <w:jc w:val="center"/>
              <w:rPr>
                <w:sz w:val="22"/>
                <w:szCs w:val="22"/>
              </w:rPr>
            </w:pPr>
          </w:p>
        </w:tc>
      </w:tr>
      <w:tr w:rsidR="005A41CB" w:rsidRPr="00207DDB" w14:paraId="41BA57C9" w14:textId="77777777" w:rsidTr="005A41CB">
        <w:trPr>
          <w:trHeight w:hRule="exact" w:val="373"/>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474848EB" w14:textId="56A5D45F" w:rsidR="005A41CB" w:rsidRPr="00447539" w:rsidRDefault="005A41CB" w:rsidP="006B0BF7">
            <w:pPr>
              <w:rPr>
                <w:sz w:val="22"/>
                <w:szCs w:val="22"/>
              </w:rPr>
            </w:pPr>
            <w:proofErr w:type="spellStart"/>
            <w:r w:rsidRPr="00447539">
              <w:rPr>
                <w:sz w:val="22"/>
                <w:szCs w:val="22"/>
              </w:rPr>
              <w:t>хвороб</w:t>
            </w:r>
            <w:proofErr w:type="spellEnd"/>
            <w:r w:rsidRPr="00447539">
              <w:rPr>
                <w:sz w:val="22"/>
                <w:szCs w:val="22"/>
              </w:rPr>
              <w:t xml:space="preserve"> системи кровообігу </w:t>
            </w:r>
          </w:p>
          <w:p w14:paraId="29A94D6C" w14:textId="77777777" w:rsidR="005A41CB" w:rsidRPr="00447539" w:rsidRDefault="005A41CB" w:rsidP="006B0BF7">
            <w:pPr>
              <w:rPr>
                <w:sz w:val="22"/>
                <w:szCs w:val="22"/>
              </w:rPr>
            </w:pPr>
          </w:p>
          <w:p w14:paraId="32C89C2F" w14:textId="7FF74DE0" w:rsidR="005A41CB" w:rsidRPr="00447539" w:rsidRDefault="005A41CB" w:rsidP="006B0BF7">
            <w:pPr>
              <w:rPr>
                <w:sz w:val="22"/>
                <w:szCs w:val="22"/>
              </w:rPr>
            </w:pP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551C8A9E" w14:textId="77777777" w:rsidR="005A41CB" w:rsidRPr="00447539" w:rsidRDefault="005A41CB" w:rsidP="006B0BF7">
            <w:pPr>
              <w:jc w:val="center"/>
              <w:rPr>
                <w:sz w:val="22"/>
                <w:szCs w:val="22"/>
              </w:rPr>
            </w:pPr>
            <w:r w:rsidRPr="00447539">
              <w:rPr>
                <w:sz w:val="22"/>
                <w:szCs w:val="22"/>
              </w:rPr>
              <w:t>0,8</w:t>
            </w:r>
          </w:p>
        </w:tc>
        <w:tc>
          <w:tcPr>
            <w:tcW w:w="1417" w:type="dxa"/>
            <w:tcBorders>
              <w:top w:val="single" w:sz="6" w:space="0" w:color="auto"/>
              <w:left w:val="single" w:sz="6" w:space="0" w:color="auto"/>
              <w:bottom w:val="single" w:sz="6" w:space="0" w:color="auto"/>
              <w:right w:val="single" w:sz="6" w:space="0" w:color="auto"/>
            </w:tcBorders>
          </w:tcPr>
          <w:p w14:paraId="6BE56B70" w14:textId="1DDD76A1" w:rsidR="005A41CB" w:rsidRPr="00447539" w:rsidRDefault="005A41CB" w:rsidP="006B0BF7">
            <w:pPr>
              <w:jc w:val="center"/>
              <w:rPr>
                <w:sz w:val="22"/>
                <w:szCs w:val="22"/>
              </w:rPr>
            </w:pPr>
            <w:r w:rsidRPr="00447539">
              <w:rPr>
                <w:sz w:val="22"/>
                <w:szCs w:val="22"/>
              </w:rPr>
              <w:t>0,8</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42FEBD8B" w14:textId="77F778E2" w:rsidR="005A41CB" w:rsidRPr="00447539" w:rsidRDefault="005A41CB" w:rsidP="006B0BF7">
            <w:pPr>
              <w:jc w:val="center"/>
              <w:rPr>
                <w:sz w:val="22"/>
                <w:szCs w:val="22"/>
              </w:rPr>
            </w:pPr>
            <w:r w:rsidRPr="00447539">
              <w:rPr>
                <w:sz w:val="22"/>
                <w:szCs w:val="22"/>
              </w:rPr>
              <w:t>1,4</w:t>
            </w:r>
          </w:p>
        </w:tc>
      </w:tr>
      <w:tr w:rsidR="005A41CB" w:rsidRPr="00207DDB" w14:paraId="73E148CD" w14:textId="77777777" w:rsidTr="005A41CB">
        <w:trPr>
          <w:trHeight w:hRule="exact" w:val="310"/>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24C68F24" w14:textId="73E43530" w:rsidR="005A41CB" w:rsidRPr="00447539" w:rsidRDefault="005A41CB" w:rsidP="006B0BF7">
            <w:pPr>
              <w:rPr>
                <w:sz w:val="22"/>
                <w:szCs w:val="22"/>
              </w:rPr>
            </w:pPr>
            <w:r w:rsidRPr="00447539">
              <w:rPr>
                <w:sz w:val="22"/>
                <w:szCs w:val="22"/>
              </w:rPr>
              <w:t>злоякісних новоутворень</w:t>
            </w:r>
          </w:p>
          <w:p w14:paraId="706E18BD" w14:textId="77777777" w:rsidR="005A41CB" w:rsidRPr="00447539" w:rsidRDefault="005A41CB" w:rsidP="006B0BF7">
            <w:pPr>
              <w:rPr>
                <w:sz w:val="22"/>
                <w:szCs w:val="22"/>
              </w:rPr>
            </w:pP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4AB8017F" w14:textId="77777777" w:rsidR="005A41CB" w:rsidRPr="00447539" w:rsidRDefault="005A41CB" w:rsidP="006B0BF7">
            <w:pPr>
              <w:jc w:val="center"/>
              <w:rPr>
                <w:sz w:val="22"/>
                <w:szCs w:val="22"/>
              </w:rPr>
            </w:pPr>
            <w:r w:rsidRPr="00447539">
              <w:rPr>
                <w:sz w:val="22"/>
                <w:szCs w:val="22"/>
              </w:rPr>
              <w:t>0,6</w:t>
            </w:r>
          </w:p>
        </w:tc>
        <w:tc>
          <w:tcPr>
            <w:tcW w:w="1417" w:type="dxa"/>
            <w:tcBorders>
              <w:top w:val="single" w:sz="6" w:space="0" w:color="auto"/>
              <w:left w:val="single" w:sz="6" w:space="0" w:color="auto"/>
              <w:bottom w:val="single" w:sz="6" w:space="0" w:color="auto"/>
              <w:right w:val="single" w:sz="6" w:space="0" w:color="auto"/>
            </w:tcBorders>
          </w:tcPr>
          <w:p w14:paraId="49ABCBC9" w14:textId="3CDA6435" w:rsidR="005A41CB" w:rsidRPr="00447539" w:rsidRDefault="005A41CB" w:rsidP="006B0BF7">
            <w:pPr>
              <w:jc w:val="center"/>
              <w:rPr>
                <w:sz w:val="22"/>
                <w:szCs w:val="22"/>
              </w:rPr>
            </w:pPr>
            <w:r w:rsidRPr="00447539">
              <w:rPr>
                <w:sz w:val="22"/>
                <w:szCs w:val="22"/>
              </w:rPr>
              <w:t>0,7</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101E4247" w14:textId="5B5792E9" w:rsidR="005A41CB" w:rsidRPr="00447539" w:rsidRDefault="005A41CB" w:rsidP="006B0BF7">
            <w:pPr>
              <w:jc w:val="center"/>
              <w:rPr>
                <w:sz w:val="22"/>
                <w:szCs w:val="22"/>
              </w:rPr>
            </w:pPr>
            <w:r w:rsidRPr="00447539">
              <w:rPr>
                <w:sz w:val="22"/>
                <w:szCs w:val="22"/>
              </w:rPr>
              <w:t>0,8</w:t>
            </w:r>
          </w:p>
        </w:tc>
      </w:tr>
      <w:tr w:rsidR="005A41CB" w:rsidRPr="00207DDB" w14:paraId="6CB1A5A8" w14:textId="77777777" w:rsidTr="005A41CB">
        <w:trPr>
          <w:trHeight w:hRule="exact" w:val="280"/>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24B2C45B" w14:textId="4C243E1E" w:rsidR="005A41CB" w:rsidRPr="00447539" w:rsidRDefault="005A41CB" w:rsidP="006B0BF7">
            <w:pPr>
              <w:rPr>
                <w:sz w:val="22"/>
                <w:szCs w:val="22"/>
              </w:rPr>
            </w:pPr>
            <w:r w:rsidRPr="00447539">
              <w:rPr>
                <w:sz w:val="22"/>
                <w:szCs w:val="22"/>
              </w:rPr>
              <w:t>травм та отруєнь</w:t>
            </w:r>
          </w:p>
          <w:p w14:paraId="79238F7A" w14:textId="77777777" w:rsidR="005A41CB" w:rsidRPr="00447539" w:rsidRDefault="005A41CB" w:rsidP="006B0BF7">
            <w:pPr>
              <w:rPr>
                <w:sz w:val="22"/>
                <w:szCs w:val="22"/>
              </w:rPr>
            </w:pP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644432E7" w14:textId="77777777" w:rsidR="005A41CB" w:rsidRPr="00447539" w:rsidRDefault="005A41CB" w:rsidP="006B0BF7">
            <w:pPr>
              <w:jc w:val="center"/>
              <w:rPr>
                <w:sz w:val="22"/>
                <w:szCs w:val="22"/>
              </w:rPr>
            </w:pPr>
            <w:r w:rsidRPr="00447539">
              <w:rPr>
                <w:sz w:val="22"/>
                <w:szCs w:val="22"/>
              </w:rPr>
              <w:t>0,1</w:t>
            </w:r>
          </w:p>
        </w:tc>
        <w:tc>
          <w:tcPr>
            <w:tcW w:w="1417" w:type="dxa"/>
            <w:tcBorders>
              <w:top w:val="single" w:sz="6" w:space="0" w:color="auto"/>
              <w:left w:val="single" w:sz="6" w:space="0" w:color="auto"/>
              <w:bottom w:val="single" w:sz="6" w:space="0" w:color="auto"/>
              <w:right w:val="single" w:sz="6" w:space="0" w:color="auto"/>
            </w:tcBorders>
          </w:tcPr>
          <w:p w14:paraId="7DC8542A" w14:textId="4F2478E0" w:rsidR="005A41CB" w:rsidRPr="00447539" w:rsidRDefault="005A41CB" w:rsidP="006B0BF7">
            <w:pPr>
              <w:jc w:val="center"/>
              <w:rPr>
                <w:sz w:val="22"/>
                <w:szCs w:val="22"/>
              </w:rPr>
            </w:pPr>
            <w:r w:rsidRPr="00447539">
              <w:rPr>
                <w:sz w:val="22"/>
                <w:szCs w:val="22"/>
              </w:rPr>
              <w:t>0,1</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2761C43A" w14:textId="5EB5C15F" w:rsidR="005A41CB" w:rsidRPr="00447539" w:rsidRDefault="005A41CB" w:rsidP="006B0BF7">
            <w:pPr>
              <w:jc w:val="center"/>
              <w:rPr>
                <w:sz w:val="22"/>
                <w:szCs w:val="22"/>
              </w:rPr>
            </w:pPr>
            <w:r w:rsidRPr="00447539">
              <w:rPr>
                <w:sz w:val="22"/>
                <w:szCs w:val="22"/>
              </w:rPr>
              <w:t>0,1</w:t>
            </w:r>
          </w:p>
        </w:tc>
      </w:tr>
      <w:tr w:rsidR="005A41CB" w:rsidRPr="00207DDB" w14:paraId="3F6EB055" w14:textId="77777777" w:rsidTr="005A41CB">
        <w:trPr>
          <w:trHeight w:hRule="exact" w:val="317"/>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62D0DE5" w14:textId="1B2BFD86" w:rsidR="005A41CB" w:rsidRPr="00447539" w:rsidRDefault="005A41CB" w:rsidP="006B0BF7">
            <w:pPr>
              <w:rPr>
                <w:sz w:val="22"/>
                <w:szCs w:val="22"/>
              </w:rPr>
            </w:pPr>
            <w:proofErr w:type="spellStart"/>
            <w:r w:rsidRPr="00447539">
              <w:rPr>
                <w:sz w:val="22"/>
                <w:szCs w:val="22"/>
              </w:rPr>
              <w:t>хвороб</w:t>
            </w:r>
            <w:proofErr w:type="spellEnd"/>
            <w:r w:rsidRPr="00447539">
              <w:rPr>
                <w:sz w:val="22"/>
                <w:szCs w:val="22"/>
              </w:rPr>
              <w:t xml:space="preserve"> органів дихання</w:t>
            </w: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397B11BD" w14:textId="77777777" w:rsidR="005A41CB" w:rsidRPr="00447539" w:rsidRDefault="005A41CB" w:rsidP="006B0BF7">
            <w:pPr>
              <w:jc w:val="center"/>
              <w:rPr>
                <w:sz w:val="22"/>
                <w:szCs w:val="22"/>
              </w:rPr>
            </w:pPr>
            <w:r w:rsidRPr="00447539">
              <w:rPr>
                <w:sz w:val="22"/>
                <w:szCs w:val="22"/>
              </w:rPr>
              <w:t>0,06</w:t>
            </w:r>
          </w:p>
        </w:tc>
        <w:tc>
          <w:tcPr>
            <w:tcW w:w="1417" w:type="dxa"/>
            <w:tcBorders>
              <w:top w:val="single" w:sz="6" w:space="0" w:color="auto"/>
              <w:left w:val="single" w:sz="6" w:space="0" w:color="auto"/>
              <w:bottom w:val="single" w:sz="6" w:space="0" w:color="auto"/>
              <w:right w:val="single" w:sz="6" w:space="0" w:color="auto"/>
            </w:tcBorders>
          </w:tcPr>
          <w:p w14:paraId="248D7CA6" w14:textId="592382F9" w:rsidR="005A41CB" w:rsidRPr="00447539" w:rsidRDefault="005A41CB" w:rsidP="006B0BF7">
            <w:pPr>
              <w:jc w:val="center"/>
              <w:rPr>
                <w:sz w:val="22"/>
                <w:szCs w:val="22"/>
              </w:rPr>
            </w:pPr>
            <w:r w:rsidRPr="00447539">
              <w:rPr>
                <w:sz w:val="22"/>
                <w:szCs w:val="22"/>
              </w:rPr>
              <w:t>0,06</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416449C4" w14:textId="0951DCBA" w:rsidR="005A41CB" w:rsidRPr="00447539" w:rsidRDefault="005A41CB" w:rsidP="006B0BF7">
            <w:pPr>
              <w:jc w:val="center"/>
              <w:rPr>
                <w:sz w:val="22"/>
                <w:szCs w:val="22"/>
              </w:rPr>
            </w:pPr>
            <w:r w:rsidRPr="00447539">
              <w:rPr>
                <w:sz w:val="22"/>
                <w:szCs w:val="22"/>
              </w:rPr>
              <w:t>0,2</w:t>
            </w:r>
          </w:p>
        </w:tc>
      </w:tr>
      <w:tr w:rsidR="005A41CB" w:rsidRPr="00207DDB" w14:paraId="057D7865" w14:textId="77777777" w:rsidTr="005A41CB">
        <w:trPr>
          <w:trHeight w:hRule="exact" w:val="317"/>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14C792F2" w14:textId="52EE45BB" w:rsidR="005A41CB" w:rsidRPr="00447539" w:rsidRDefault="005A41CB" w:rsidP="006B0BF7">
            <w:pPr>
              <w:rPr>
                <w:sz w:val="22"/>
                <w:szCs w:val="22"/>
              </w:rPr>
            </w:pPr>
            <w:proofErr w:type="spellStart"/>
            <w:r w:rsidRPr="00447539">
              <w:rPr>
                <w:sz w:val="22"/>
                <w:szCs w:val="22"/>
              </w:rPr>
              <w:t>хвороб</w:t>
            </w:r>
            <w:proofErr w:type="spellEnd"/>
            <w:r w:rsidRPr="00447539">
              <w:rPr>
                <w:sz w:val="22"/>
                <w:szCs w:val="22"/>
              </w:rPr>
              <w:t xml:space="preserve"> органів травлення</w:t>
            </w: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475D0164" w14:textId="320355AA" w:rsidR="005A41CB" w:rsidRPr="00447539" w:rsidRDefault="005A41CB" w:rsidP="006B0BF7">
            <w:pPr>
              <w:jc w:val="center"/>
              <w:rPr>
                <w:sz w:val="22"/>
                <w:szCs w:val="22"/>
              </w:rPr>
            </w:pPr>
            <w:r w:rsidRPr="00447539">
              <w:rPr>
                <w:sz w:val="22"/>
                <w:szCs w:val="22"/>
              </w:rPr>
              <w:t>-</w:t>
            </w:r>
          </w:p>
        </w:tc>
        <w:tc>
          <w:tcPr>
            <w:tcW w:w="1417" w:type="dxa"/>
            <w:tcBorders>
              <w:top w:val="single" w:sz="6" w:space="0" w:color="auto"/>
              <w:left w:val="single" w:sz="6" w:space="0" w:color="auto"/>
              <w:bottom w:val="single" w:sz="6" w:space="0" w:color="auto"/>
              <w:right w:val="single" w:sz="6" w:space="0" w:color="auto"/>
            </w:tcBorders>
          </w:tcPr>
          <w:p w14:paraId="3CDFECCC" w14:textId="42647E4C" w:rsidR="005A41CB" w:rsidRPr="00447539" w:rsidRDefault="005A41CB" w:rsidP="006B0BF7">
            <w:pPr>
              <w:jc w:val="center"/>
              <w:rPr>
                <w:sz w:val="22"/>
                <w:szCs w:val="22"/>
              </w:rPr>
            </w:pPr>
            <w:r w:rsidRPr="00447539">
              <w:rPr>
                <w:sz w:val="22"/>
                <w:szCs w:val="22"/>
              </w:rPr>
              <w:t>-</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560B2B00" w14:textId="62F3C52B" w:rsidR="005A41CB" w:rsidRPr="00447539" w:rsidRDefault="005A41CB" w:rsidP="006B0BF7">
            <w:pPr>
              <w:jc w:val="center"/>
              <w:rPr>
                <w:sz w:val="22"/>
                <w:szCs w:val="22"/>
              </w:rPr>
            </w:pPr>
            <w:r w:rsidRPr="00447539">
              <w:rPr>
                <w:sz w:val="22"/>
                <w:szCs w:val="22"/>
              </w:rPr>
              <w:t>0,3</w:t>
            </w:r>
          </w:p>
        </w:tc>
      </w:tr>
    </w:tbl>
    <w:p w14:paraId="497F7BD4" w14:textId="77777777" w:rsidR="00810DCA" w:rsidRPr="00207DDB" w:rsidRDefault="00810DCA" w:rsidP="00492944">
      <w:pPr>
        <w:pStyle w:val="a3"/>
        <w:rPr>
          <w:bCs/>
          <w:iCs/>
          <w:sz w:val="20"/>
        </w:rPr>
      </w:pPr>
    </w:p>
    <w:p w14:paraId="3689915F" w14:textId="44AAEEFC" w:rsidR="00200F58" w:rsidRPr="00207DDB" w:rsidRDefault="00200F58" w:rsidP="00200F58">
      <w:pPr>
        <w:rPr>
          <w:b/>
          <w:bCs/>
        </w:rPr>
      </w:pPr>
      <w:r w:rsidRPr="00207DDB">
        <w:rPr>
          <w:b/>
          <w:bCs/>
        </w:rPr>
        <w:t>КНП «ЦПМСД»</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1558"/>
        <w:gridCol w:w="1416"/>
        <w:gridCol w:w="1417"/>
      </w:tblGrid>
      <w:tr w:rsidR="00AB23F4" w:rsidRPr="00447539" w14:paraId="6A70423B" w14:textId="77777777" w:rsidTr="00AB23F4">
        <w:tc>
          <w:tcPr>
            <w:tcW w:w="4959" w:type="dxa"/>
            <w:tcBorders>
              <w:top w:val="single" w:sz="4" w:space="0" w:color="auto"/>
              <w:left w:val="single" w:sz="4" w:space="0" w:color="auto"/>
              <w:bottom w:val="single" w:sz="4" w:space="0" w:color="auto"/>
              <w:right w:val="single" w:sz="4" w:space="0" w:color="auto"/>
            </w:tcBorders>
            <w:shd w:val="clear" w:color="auto" w:fill="FFFFFF"/>
          </w:tcPr>
          <w:p w14:paraId="569AC42D" w14:textId="77777777" w:rsidR="00AB23F4" w:rsidRPr="00447539" w:rsidRDefault="00AB23F4" w:rsidP="006B0BF7">
            <w:pPr>
              <w:rPr>
                <w:b/>
                <w:bCs/>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FFFFFF"/>
            <w:hideMark/>
          </w:tcPr>
          <w:p w14:paraId="0A64C3F3" w14:textId="77777777" w:rsidR="00AB23F4" w:rsidRPr="00447539" w:rsidRDefault="00AB23F4" w:rsidP="006B0BF7">
            <w:pPr>
              <w:jc w:val="center"/>
              <w:rPr>
                <w:sz w:val="22"/>
                <w:szCs w:val="22"/>
              </w:rPr>
            </w:pPr>
            <w:r w:rsidRPr="00447539">
              <w:rPr>
                <w:sz w:val="22"/>
                <w:szCs w:val="22"/>
              </w:rPr>
              <w:t>2024 р.</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54657914" w14:textId="207B32CA" w:rsidR="00AB23F4" w:rsidRPr="00447539" w:rsidRDefault="00AB23F4" w:rsidP="006B0BF7">
            <w:pPr>
              <w:jc w:val="center"/>
              <w:rPr>
                <w:sz w:val="22"/>
                <w:szCs w:val="22"/>
              </w:rPr>
            </w:pPr>
            <w:r w:rsidRPr="00447539">
              <w:rPr>
                <w:bCs/>
                <w:sz w:val="22"/>
                <w:szCs w:val="22"/>
              </w:rPr>
              <w:t>2025 р. прогноз</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6BDED56" w14:textId="1E87A22E" w:rsidR="00AB23F4" w:rsidRPr="00447539" w:rsidRDefault="00AB23F4" w:rsidP="006B0BF7">
            <w:pPr>
              <w:jc w:val="center"/>
              <w:rPr>
                <w:sz w:val="22"/>
                <w:szCs w:val="22"/>
              </w:rPr>
            </w:pPr>
            <w:r w:rsidRPr="00447539">
              <w:rPr>
                <w:sz w:val="22"/>
                <w:szCs w:val="22"/>
              </w:rPr>
              <w:t>2025 р.</w:t>
            </w:r>
          </w:p>
          <w:p w14:paraId="4F46CE96" w14:textId="62ACDD17" w:rsidR="00AB23F4" w:rsidRPr="00447539" w:rsidRDefault="00AB23F4" w:rsidP="00C81CB0">
            <w:pPr>
              <w:rPr>
                <w:sz w:val="22"/>
                <w:szCs w:val="22"/>
              </w:rPr>
            </w:pPr>
          </w:p>
        </w:tc>
      </w:tr>
      <w:tr w:rsidR="00AB23F4" w:rsidRPr="00447539" w14:paraId="567B6FCD"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6FA9C74B" w14:textId="77777777" w:rsidR="00AB23F4" w:rsidRPr="00447539" w:rsidRDefault="00AB23F4" w:rsidP="006B0BF7">
            <w:pPr>
              <w:rPr>
                <w:sz w:val="22"/>
                <w:szCs w:val="22"/>
              </w:rPr>
            </w:pPr>
            <w:r w:rsidRPr="00447539">
              <w:rPr>
                <w:sz w:val="22"/>
                <w:szCs w:val="22"/>
              </w:rPr>
              <w:t>Кількість лікарів усіх спеціальностей, осіб</w:t>
            </w:r>
          </w:p>
        </w:tc>
        <w:tc>
          <w:tcPr>
            <w:tcW w:w="1558" w:type="dxa"/>
            <w:tcBorders>
              <w:top w:val="single" w:sz="4" w:space="0" w:color="auto"/>
              <w:left w:val="single" w:sz="4" w:space="0" w:color="auto"/>
              <w:bottom w:val="single" w:sz="4" w:space="0" w:color="auto"/>
              <w:right w:val="single" w:sz="4" w:space="0" w:color="auto"/>
            </w:tcBorders>
            <w:hideMark/>
          </w:tcPr>
          <w:p w14:paraId="5F4F7DBB" w14:textId="77777777" w:rsidR="00AB23F4" w:rsidRPr="00447539" w:rsidRDefault="00AB23F4" w:rsidP="006B0BF7">
            <w:pPr>
              <w:jc w:val="center"/>
              <w:rPr>
                <w:sz w:val="22"/>
                <w:szCs w:val="22"/>
              </w:rPr>
            </w:pPr>
            <w:r w:rsidRPr="00447539">
              <w:rPr>
                <w:sz w:val="22"/>
                <w:szCs w:val="22"/>
              </w:rPr>
              <w:t>12</w:t>
            </w:r>
          </w:p>
        </w:tc>
        <w:tc>
          <w:tcPr>
            <w:tcW w:w="1416" w:type="dxa"/>
            <w:tcBorders>
              <w:top w:val="single" w:sz="4" w:space="0" w:color="auto"/>
              <w:left w:val="single" w:sz="4" w:space="0" w:color="auto"/>
              <w:bottom w:val="single" w:sz="4" w:space="0" w:color="auto"/>
              <w:right w:val="single" w:sz="4" w:space="0" w:color="auto"/>
            </w:tcBorders>
          </w:tcPr>
          <w:p w14:paraId="41E6B281" w14:textId="1F7A29DC" w:rsidR="00AB23F4" w:rsidRPr="00447539" w:rsidRDefault="00AB23F4" w:rsidP="006B0BF7">
            <w:pPr>
              <w:jc w:val="center"/>
              <w:rPr>
                <w:sz w:val="22"/>
                <w:szCs w:val="22"/>
              </w:rPr>
            </w:pPr>
            <w:r w:rsidRPr="00447539">
              <w:rPr>
                <w:sz w:val="22"/>
                <w:szCs w:val="22"/>
              </w:rPr>
              <w:t>14</w:t>
            </w:r>
          </w:p>
        </w:tc>
        <w:tc>
          <w:tcPr>
            <w:tcW w:w="1417" w:type="dxa"/>
            <w:tcBorders>
              <w:top w:val="single" w:sz="4" w:space="0" w:color="auto"/>
              <w:left w:val="single" w:sz="4" w:space="0" w:color="auto"/>
              <w:bottom w:val="single" w:sz="4" w:space="0" w:color="auto"/>
              <w:right w:val="single" w:sz="4" w:space="0" w:color="auto"/>
            </w:tcBorders>
            <w:hideMark/>
          </w:tcPr>
          <w:p w14:paraId="079767F2" w14:textId="53E2E136" w:rsidR="00AB23F4" w:rsidRPr="00447539" w:rsidRDefault="00AB23F4" w:rsidP="006B0BF7">
            <w:pPr>
              <w:jc w:val="center"/>
              <w:rPr>
                <w:sz w:val="22"/>
                <w:szCs w:val="22"/>
              </w:rPr>
            </w:pPr>
            <w:r w:rsidRPr="00447539">
              <w:rPr>
                <w:sz w:val="22"/>
                <w:szCs w:val="22"/>
              </w:rPr>
              <w:t>12</w:t>
            </w:r>
          </w:p>
        </w:tc>
      </w:tr>
      <w:tr w:rsidR="00AB23F4" w:rsidRPr="00447539" w14:paraId="609C7563"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587CF0D9" w14:textId="77777777" w:rsidR="00AB23F4" w:rsidRPr="00447539" w:rsidRDefault="00AB23F4" w:rsidP="006B0BF7">
            <w:pPr>
              <w:rPr>
                <w:sz w:val="22"/>
                <w:szCs w:val="22"/>
              </w:rPr>
            </w:pPr>
            <w:r w:rsidRPr="00447539">
              <w:rPr>
                <w:sz w:val="22"/>
                <w:szCs w:val="22"/>
              </w:rPr>
              <w:t xml:space="preserve">                  в розрахунку на 1000 населення</w:t>
            </w:r>
          </w:p>
        </w:tc>
        <w:tc>
          <w:tcPr>
            <w:tcW w:w="1558" w:type="dxa"/>
            <w:tcBorders>
              <w:top w:val="single" w:sz="4" w:space="0" w:color="auto"/>
              <w:left w:val="single" w:sz="4" w:space="0" w:color="auto"/>
              <w:bottom w:val="single" w:sz="4" w:space="0" w:color="auto"/>
              <w:right w:val="single" w:sz="4" w:space="0" w:color="auto"/>
            </w:tcBorders>
            <w:hideMark/>
          </w:tcPr>
          <w:p w14:paraId="4C30ABD1" w14:textId="77777777" w:rsidR="00AB23F4" w:rsidRPr="00447539" w:rsidRDefault="00AB23F4" w:rsidP="006B0BF7">
            <w:pPr>
              <w:jc w:val="center"/>
              <w:rPr>
                <w:sz w:val="22"/>
                <w:szCs w:val="22"/>
              </w:rPr>
            </w:pPr>
            <w:r w:rsidRPr="00447539">
              <w:rPr>
                <w:sz w:val="22"/>
                <w:szCs w:val="22"/>
              </w:rPr>
              <w:t>0,34</w:t>
            </w:r>
          </w:p>
        </w:tc>
        <w:tc>
          <w:tcPr>
            <w:tcW w:w="1416" w:type="dxa"/>
            <w:tcBorders>
              <w:top w:val="single" w:sz="4" w:space="0" w:color="auto"/>
              <w:left w:val="single" w:sz="4" w:space="0" w:color="auto"/>
              <w:bottom w:val="single" w:sz="4" w:space="0" w:color="auto"/>
              <w:right w:val="single" w:sz="4" w:space="0" w:color="auto"/>
            </w:tcBorders>
          </w:tcPr>
          <w:p w14:paraId="17E53DD6" w14:textId="05E70633" w:rsidR="00AB23F4" w:rsidRPr="00447539" w:rsidRDefault="00AB23F4" w:rsidP="006B0BF7">
            <w:pPr>
              <w:jc w:val="center"/>
              <w:rPr>
                <w:sz w:val="22"/>
                <w:szCs w:val="22"/>
              </w:rPr>
            </w:pPr>
            <w:r w:rsidRPr="00447539">
              <w:rPr>
                <w:sz w:val="22"/>
                <w:szCs w:val="22"/>
              </w:rPr>
              <w:t>0,4</w:t>
            </w:r>
            <w:r w:rsidR="00632F55" w:rsidRPr="00447539">
              <w:rPr>
                <w:sz w:val="22"/>
                <w:szCs w:val="22"/>
              </w:rPr>
              <w:t>0</w:t>
            </w:r>
          </w:p>
        </w:tc>
        <w:tc>
          <w:tcPr>
            <w:tcW w:w="1417" w:type="dxa"/>
            <w:tcBorders>
              <w:top w:val="single" w:sz="4" w:space="0" w:color="auto"/>
              <w:left w:val="single" w:sz="4" w:space="0" w:color="auto"/>
              <w:bottom w:val="single" w:sz="4" w:space="0" w:color="auto"/>
              <w:right w:val="single" w:sz="4" w:space="0" w:color="auto"/>
            </w:tcBorders>
            <w:hideMark/>
          </w:tcPr>
          <w:p w14:paraId="023C5BDA" w14:textId="4A5AC931" w:rsidR="00AB23F4" w:rsidRPr="00447539" w:rsidRDefault="00AB23F4" w:rsidP="006B0BF7">
            <w:pPr>
              <w:jc w:val="center"/>
              <w:rPr>
                <w:sz w:val="22"/>
                <w:szCs w:val="22"/>
              </w:rPr>
            </w:pPr>
            <w:r w:rsidRPr="00447539">
              <w:rPr>
                <w:sz w:val="22"/>
                <w:szCs w:val="22"/>
              </w:rPr>
              <w:t>0,34</w:t>
            </w:r>
          </w:p>
        </w:tc>
      </w:tr>
      <w:tr w:rsidR="00AB23F4" w:rsidRPr="00447539" w14:paraId="04D48F6F"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6D5043D6" w14:textId="77777777" w:rsidR="00AB23F4" w:rsidRPr="00447539" w:rsidRDefault="00AB23F4" w:rsidP="006B0BF7">
            <w:pPr>
              <w:rPr>
                <w:sz w:val="22"/>
                <w:szCs w:val="22"/>
              </w:rPr>
            </w:pPr>
            <w:r w:rsidRPr="00447539">
              <w:rPr>
                <w:sz w:val="22"/>
                <w:szCs w:val="22"/>
              </w:rPr>
              <w:t>Кількість середнього медичного персоналу, осіб</w:t>
            </w:r>
          </w:p>
        </w:tc>
        <w:tc>
          <w:tcPr>
            <w:tcW w:w="1558" w:type="dxa"/>
            <w:tcBorders>
              <w:top w:val="single" w:sz="4" w:space="0" w:color="auto"/>
              <w:left w:val="single" w:sz="4" w:space="0" w:color="auto"/>
              <w:bottom w:val="single" w:sz="4" w:space="0" w:color="auto"/>
              <w:right w:val="single" w:sz="4" w:space="0" w:color="auto"/>
            </w:tcBorders>
            <w:hideMark/>
          </w:tcPr>
          <w:p w14:paraId="3B4756AA" w14:textId="77777777" w:rsidR="00AB23F4" w:rsidRPr="00447539" w:rsidRDefault="00AB23F4" w:rsidP="006B0BF7">
            <w:pPr>
              <w:jc w:val="center"/>
              <w:rPr>
                <w:sz w:val="22"/>
                <w:szCs w:val="22"/>
              </w:rPr>
            </w:pPr>
            <w:r w:rsidRPr="00447539">
              <w:rPr>
                <w:sz w:val="22"/>
                <w:szCs w:val="22"/>
              </w:rPr>
              <w:t>14</w:t>
            </w:r>
          </w:p>
        </w:tc>
        <w:tc>
          <w:tcPr>
            <w:tcW w:w="1416" w:type="dxa"/>
            <w:tcBorders>
              <w:top w:val="single" w:sz="4" w:space="0" w:color="auto"/>
              <w:left w:val="single" w:sz="4" w:space="0" w:color="auto"/>
              <w:bottom w:val="single" w:sz="4" w:space="0" w:color="auto"/>
              <w:right w:val="single" w:sz="4" w:space="0" w:color="auto"/>
            </w:tcBorders>
          </w:tcPr>
          <w:p w14:paraId="24E73D25" w14:textId="332E8E8B" w:rsidR="00AB23F4" w:rsidRPr="00447539" w:rsidRDefault="00AB23F4" w:rsidP="006B0BF7">
            <w:pPr>
              <w:jc w:val="center"/>
              <w:rPr>
                <w:sz w:val="22"/>
                <w:szCs w:val="22"/>
              </w:rPr>
            </w:pPr>
            <w:r w:rsidRPr="00447539">
              <w:rPr>
                <w:sz w:val="22"/>
                <w:szCs w:val="22"/>
              </w:rPr>
              <w:t>16</w:t>
            </w:r>
          </w:p>
        </w:tc>
        <w:tc>
          <w:tcPr>
            <w:tcW w:w="1417" w:type="dxa"/>
            <w:tcBorders>
              <w:top w:val="single" w:sz="4" w:space="0" w:color="auto"/>
              <w:left w:val="single" w:sz="4" w:space="0" w:color="auto"/>
              <w:bottom w:val="single" w:sz="4" w:space="0" w:color="auto"/>
              <w:right w:val="single" w:sz="4" w:space="0" w:color="auto"/>
            </w:tcBorders>
            <w:hideMark/>
          </w:tcPr>
          <w:p w14:paraId="3AD47D38" w14:textId="5081F6D6" w:rsidR="00AB23F4" w:rsidRPr="00447539" w:rsidRDefault="00AB23F4" w:rsidP="006B0BF7">
            <w:pPr>
              <w:jc w:val="center"/>
              <w:rPr>
                <w:sz w:val="22"/>
                <w:szCs w:val="22"/>
              </w:rPr>
            </w:pPr>
            <w:r w:rsidRPr="00447539">
              <w:rPr>
                <w:sz w:val="22"/>
                <w:szCs w:val="22"/>
              </w:rPr>
              <w:t>11</w:t>
            </w:r>
          </w:p>
        </w:tc>
      </w:tr>
      <w:tr w:rsidR="00AB23F4" w:rsidRPr="00447539" w14:paraId="516A0519"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698F50BD" w14:textId="77777777" w:rsidR="00AB23F4" w:rsidRPr="00447539" w:rsidRDefault="00AB23F4" w:rsidP="006B0BF7">
            <w:pPr>
              <w:rPr>
                <w:sz w:val="22"/>
                <w:szCs w:val="22"/>
              </w:rPr>
            </w:pPr>
            <w:r w:rsidRPr="00447539">
              <w:rPr>
                <w:sz w:val="22"/>
                <w:szCs w:val="22"/>
              </w:rPr>
              <w:t xml:space="preserve">             в розрахунку на 1000 населення</w:t>
            </w:r>
          </w:p>
        </w:tc>
        <w:tc>
          <w:tcPr>
            <w:tcW w:w="1558" w:type="dxa"/>
            <w:tcBorders>
              <w:top w:val="single" w:sz="4" w:space="0" w:color="auto"/>
              <w:left w:val="single" w:sz="4" w:space="0" w:color="auto"/>
              <w:bottom w:val="single" w:sz="4" w:space="0" w:color="auto"/>
              <w:right w:val="single" w:sz="4" w:space="0" w:color="auto"/>
            </w:tcBorders>
            <w:hideMark/>
          </w:tcPr>
          <w:p w14:paraId="3A196470" w14:textId="77777777" w:rsidR="00AB23F4" w:rsidRPr="00447539" w:rsidRDefault="00AB23F4" w:rsidP="006B0BF7">
            <w:pPr>
              <w:jc w:val="center"/>
              <w:rPr>
                <w:sz w:val="22"/>
                <w:szCs w:val="22"/>
              </w:rPr>
            </w:pPr>
            <w:r w:rsidRPr="00447539">
              <w:rPr>
                <w:sz w:val="22"/>
                <w:szCs w:val="22"/>
              </w:rPr>
              <w:t>0,40</w:t>
            </w:r>
          </w:p>
        </w:tc>
        <w:tc>
          <w:tcPr>
            <w:tcW w:w="1416" w:type="dxa"/>
            <w:tcBorders>
              <w:top w:val="single" w:sz="4" w:space="0" w:color="auto"/>
              <w:left w:val="single" w:sz="4" w:space="0" w:color="auto"/>
              <w:bottom w:val="single" w:sz="4" w:space="0" w:color="auto"/>
              <w:right w:val="single" w:sz="4" w:space="0" w:color="auto"/>
            </w:tcBorders>
          </w:tcPr>
          <w:p w14:paraId="5E42AA03" w14:textId="390B72D0" w:rsidR="00AB23F4" w:rsidRPr="00447539" w:rsidRDefault="00AB23F4" w:rsidP="006B0BF7">
            <w:pPr>
              <w:jc w:val="center"/>
              <w:rPr>
                <w:sz w:val="22"/>
                <w:szCs w:val="22"/>
              </w:rPr>
            </w:pPr>
            <w:r w:rsidRPr="00447539">
              <w:rPr>
                <w:sz w:val="22"/>
                <w:szCs w:val="22"/>
              </w:rPr>
              <w:t>0,45</w:t>
            </w:r>
          </w:p>
        </w:tc>
        <w:tc>
          <w:tcPr>
            <w:tcW w:w="1417" w:type="dxa"/>
            <w:tcBorders>
              <w:top w:val="single" w:sz="4" w:space="0" w:color="auto"/>
              <w:left w:val="single" w:sz="4" w:space="0" w:color="auto"/>
              <w:bottom w:val="single" w:sz="4" w:space="0" w:color="auto"/>
              <w:right w:val="single" w:sz="4" w:space="0" w:color="auto"/>
            </w:tcBorders>
            <w:hideMark/>
          </w:tcPr>
          <w:p w14:paraId="7B2EE73D" w14:textId="56218045" w:rsidR="00AB23F4" w:rsidRPr="00447539" w:rsidRDefault="00AB23F4" w:rsidP="006B0BF7">
            <w:pPr>
              <w:jc w:val="center"/>
              <w:rPr>
                <w:sz w:val="22"/>
                <w:szCs w:val="22"/>
              </w:rPr>
            </w:pPr>
            <w:r w:rsidRPr="00447539">
              <w:rPr>
                <w:sz w:val="22"/>
                <w:szCs w:val="22"/>
              </w:rPr>
              <w:t>0,32</w:t>
            </w:r>
          </w:p>
        </w:tc>
      </w:tr>
      <w:tr w:rsidR="00AB23F4" w:rsidRPr="00447539" w14:paraId="4208EBDC" w14:textId="77777777" w:rsidTr="00AB23F4">
        <w:trPr>
          <w:trHeight w:val="476"/>
        </w:trPr>
        <w:tc>
          <w:tcPr>
            <w:tcW w:w="4959" w:type="dxa"/>
            <w:tcBorders>
              <w:top w:val="single" w:sz="4" w:space="0" w:color="auto"/>
              <w:left w:val="single" w:sz="4" w:space="0" w:color="auto"/>
              <w:bottom w:val="single" w:sz="4" w:space="0" w:color="auto"/>
              <w:right w:val="single" w:sz="4" w:space="0" w:color="auto"/>
            </w:tcBorders>
            <w:hideMark/>
          </w:tcPr>
          <w:p w14:paraId="1C456963" w14:textId="0B9370A3" w:rsidR="00AB23F4" w:rsidRPr="00447539" w:rsidRDefault="00AB23F4" w:rsidP="006B0BF7">
            <w:pPr>
              <w:rPr>
                <w:sz w:val="22"/>
                <w:szCs w:val="22"/>
              </w:rPr>
            </w:pPr>
            <w:r w:rsidRPr="00447539">
              <w:rPr>
                <w:sz w:val="22"/>
                <w:szCs w:val="22"/>
              </w:rPr>
              <w:t xml:space="preserve">Захворюваність населення за видами </w:t>
            </w:r>
            <w:proofErr w:type="spellStart"/>
            <w:r w:rsidRPr="00447539">
              <w:rPr>
                <w:sz w:val="22"/>
                <w:szCs w:val="22"/>
              </w:rPr>
              <w:t>хвороб</w:t>
            </w:r>
            <w:proofErr w:type="spellEnd"/>
            <w:r w:rsidRPr="00447539">
              <w:rPr>
                <w:sz w:val="22"/>
                <w:szCs w:val="22"/>
              </w:rPr>
              <w:t xml:space="preserve"> у</w:t>
            </w:r>
            <w:r w:rsidR="00447539" w:rsidRPr="00447539">
              <w:rPr>
                <w:sz w:val="22"/>
                <w:szCs w:val="22"/>
              </w:rPr>
              <w:t xml:space="preserve"> </w:t>
            </w:r>
            <w:r w:rsidRPr="00447539">
              <w:rPr>
                <w:sz w:val="22"/>
                <w:szCs w:val="22"/>
              </w:rPr>
              <w:t>розрахунку на 1000 населення:</w:t>
            </w:r>
          </w:p>
        </w:tc>
        <w:tc>
          <w:tcPr>
            <w:tcW w:w="1558" w:type="dxa"/>
            <w:tcBorders>
              <w:top w:val="single" w:sz="4" w:space="0" w:color="auto"/>
              <w:left w:val="single" w:sz="4" w:space="0" w:color="auto"/>
              <w:bottom w:val="single" w:sz="4" w:space="0" w:color="auto"/>
              <w:right w:val="single" w:sz="4" w:space="0" w:color="auto"/>
            </w:tcBorders>
          </w:tcPr>
          <w:p w14:paraId="2DE8C79E" w14:textId="77777777" w:rsidR="00AB23F4" w:rsidRPr="00447539" w:rsidRDefault="00AB23F4" w:rsidP="006B0BF7">
            <w:pPr>
              <w:jc w:val="center"/>
              <w:rPr>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896AD16" w14:textId="77777777" w:rsidR="00AB23F4" w:rsidRPr="00447539" w:rsidRDefault="00AB23F4" w:rsidP="006B0BF7">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63ECB45" w14:textId="3E8111DA" w:rsidR="00AB23F4" w:rsidRPr="00447539" w:rsidRDefault="00AB23F4" w:rsidP="006B0BF7">
            <w:pPr>
              <w:jc w:val="center"/>
              <w:rPr>
                <w:sz w:val="22"/>
                <w:szCs w:val="22"/>
              </w:rPr>
            </w:pPr>
          </w:p>
        </w:tc>
      </w:tr>
      <w:tr w:rsidR="00AB23F4" w:rsidRPr="00447539" w14:paraId="6D3BF50C" w14:textId="77777777" w:rsidTr="00AB23F4">
        <w:trPr>
          <w:trHeight w:val="161"/>
        </w:trPr>
        <w:tc>
          <w:tcPr>
            <w:tcW w:w="4959" w:type="dxa"/>
            <w:tcBorders>
              <w:top w:val="single" w:sz="4" w:space="0" w:color="auto"/>
              <w:left w:val="single" w:sz="4" w:space="0" w:color="auto"/>
              <w:bottom w:val="single" w:sz="4" w:space="0" w:color="auto"/>
              <w:right w:val="single" w:sz="4" w:space="0" w:color="auto"/>
            </w:tcBorders>
            <w:hideMark/>
          </w:tcPr>
          <w:p w14:paraId="6B4D2FEF" w14:textId="77777777" w:rsidR="00AB23F4" w:rsidRPr="00447539" w:rsidRDefault="00AB23F4" w:rsidP="00C81CB0">
            <w:pPr>
              <w:rPr>
                <w:sz w:val="22"/>
                <w:szCs w:val="22"/>
              </w:rPr>
            </w:pPr>
            <w:r w:rsidRPr="00447539">
              <w:rPr>
                <w:sz w:val="22"/>
                <w:szCs w:val="22"/>
              </w:rPr>
              <w:t>злоякісні новоутворення</w:t>
            </w:r>
          </w:p>
        </w:tc>
        <w:tc>
          <w:tcPr>
            <w:tcW w:w="1558" w:type="dxa"/>
            <w:tcBorders>
              <w:top w:val="single" w:sz="4" w:space="0" w:color="auto"/>
              <w:left w:val="single" w:sz="4" w:space="0" w:color="auto"/>
              <w:bottom w:val="single" w:sz="4" w:space="0" w:color="auto"/>
              <w:right w:val="single" w:sz="4" w:space="0" w:color="auto"/>
            </w:tcBorders>
            <w:hideMark/>
          </w:tcPr>
          <w:p w14:paraId="0B34DBF0" w14:textId="330926E0" w:rsidR="00AB23F4" w:rsidRPr="00447539" w:rsidRDefault="00AB23F4" w:rsidP="00C81CB0">
            <w:pPr>
              <w:jc w:val="center"/>
              <w:rPr>
                <w:sz w:val="22"/>
                <w:szCs w:val="22"/>
              </w:rPr>
            </w:pPr>
            <w:r w:rsidRPr="00447539">
              <w:rPr>
                <w:sz w:val="22"/>
                <w:szCs w:val="22"/>
              </w:rPr>
              <w:t>6,40</w:t>
            </w:r>
          </w:p>
        </w:tc>
        <w:tc>
          <w:tcPr>
            <w:tcW w:w="1416" w:type="dxa"/>
            <w:tcBorders>
              <w:top w:val="single" w:sz="4" w:space="0" w:color="auto"/>
              <w:left w:val="single" w:sz="4" w:space="0" w:color="auto"/>
              <w:bottom w:val="single" w:sz="4" w:space="0" w:color="auto"/>
              <w:right w:val="single" w:sz="4" w:space="0" w:color="auto"/>
            </w:tcBorders>
          </w:tcPr>
          <w:p w14:paraId="5926AE28" w14:textId="486FDDBA" w:rsidR="00AB23F4" w:rsidRPr="00447539" w:rsidRDefault="00AB23F4" w:rsidP="00C81CB0">
            <w:pPr>
              <w:jc w:val="center"/>
              <w:rPr>
                <w:sz w:val="22"/>
                <w:szCs w:val="22"/>
              </w:rPr>
            </w:pPr>
            <w:r w:rsidRPr="00447539">
              <w:rPr>
                <w:sz w:val="22"/>
                <w:szCs w:val="22"/>
              </w:rPr>
              <w:t>6,0</w:t>
            </w:r>
          </w:p>
        </w:tc>
        <w:tc>
          <w:tcPr>
            <w:tcW w:w="1417" w:type="dxa"/>
            <w:tcBorders>
              <w:top w:val="single" w:sz="4" w:space="0" w:color="auto"/>
              <w:left w:val="single" w:sz="4" w:space="0" w:color="auto"/>
              <w:bottom w:val="single" w:sz="4" w:space="0" w:color="auto"/>
              <w:right w:val="single" w:sz="4" w:space="0" w:color="auto"/>
            </w:tcBorders>
            <w:hideMark/>
          </w:tcPr>
          <w:p w14:paraId="05E64043" w14:textId="477B1D7A" w:rsidR="00AB23F4" w:rsidRPr="00447539" w:rsidRDefault="00AB23F4" w:rsidP="00C81CB0">
            <w:pPr>
              <w:jc w:val="center"/>
              <w:rPr>
                <w:sz w:val="22"/>
                <w:szCs w:val="22"/>
              </w:rPr>
            </w:pPr>
            <w:r w:rsidRPr="00447539">
              <w:rPr>
                <w:sz w:val="22"/>
                <w:szCs w:val="22"/>
              </w:rPr>
              <w:t>7,11</w:t>
            </w:r>
          </w:p>
        </w:tc>
      </w:tr>
      <w:tr w:rsidR="00AB23F4" w:rsidRPr="00447539" w14:paraId="12D1990C" w14:textId="77777777" w:rsidTr="00AB23F4">
        <w:trPr>
          <w:trHeight w:val="90"/>
        </w:trPr>
        <w:tc>
          <w:tcPr>
            <w:tcW w:w="4959" w:type="dxa"/>
            <w:tcBorders>
              <w:top w:val="single" w:sz="4" w:space="0" w:color="auto"/>
              <w:left w:val="single" w:sz="4" w:space="0" w:color="auto"/>
              <w:bottom w:val="single" w:sz="4" w:space="0" w:color="auto"/>
              <w:right w:val="single" w:sz="4" w:space="0" w:color="auto"/>
            </w:tcBorders>
            <w:hideMark/>
          </w:tcPr>
          <w:p w14:paraId="3034BBBB" w14:textId="77777777" w:rsidR="00AB23F4" w:rsidRPr="00447539" w:rsidRDefault="00AB23F4" w:rsidP="00C81CB0">
            <w:pPr>
              <w:rPr>
                <w:sz w:val="22"/>
                <w:szCs w:val="22"/>
              </w:rPr>
            </w:pPr>
            <w:r w:rsidRPr="00447539">
              <w:rPr>
                <w:sz w:val="22"/>
                <w:szCs w:val="22"/>
              </w:rPr>
              <w:t>хвороби системи кровообігу</w:t>
            </w:r>
          </w:p>
        </w:tc>
        <w:tc>
          <w:tcPr>
            <w:tcW w:w="1558" w:type="dxa"/>
            <w:tcBorders>
              <w:top w:val="single" w:sz="4" w:space="0" w:color="auto"/>
              <w:left w:val="single" w:sz="4" w:space="0" w:color="auto"/>
              <w:bottom w:val="single" w:sz="4" w:space="0" w:color="auto"/>
              <w:right w:val="single" w:sz="4" w:space="0" w:color="auto"/>
            </w:tcBorders>
            <w:hideMark/>
          </w:tcPr>
          <w:p w14:paraId="7212BDD6" w14:textId="0C9ABE73" w:rsidR="00AB23F4" w:rsidRPr="00447539" w:rsidRDefault="00AB23F4" w:rsidP="00C81CB0">
            <w:pPr>
              <w:jc w:val="center"/>
              <w:rPr>
                <w:sz w:val="22"/>
                <w:szCs w:val="22"/>
              </w:rPr>
            </w:pPr>
            <w:r w:rsidRPr="00447539">
              <w:rPr>
                <w:sz w:val="22"/>
                <w:szCs w:val="22"/>
              </w:rPr>
              <w:t>2,55</w:t>
            </w:r>
          </w:p>
        </w:tc>
        <w:tc>
          <w:tcPr>
            <w:tcW w:w="1416" w:type="dxa"/>
            <w:tcBorders>
              <w:top w:val="single" w:sz="4" w:space="0" w:color="auto"/>
              <w:left w:val="single" w:sz="4" w:space="0" w:color="auto"/>
              <w:bottom w:val="single" w:sz="4" w:space="0" w:color="auto"/>
              <w:right w:val="single" w:sz="4" w:space="0" w:color="auto"/>
            </w:tcBorders>
          </w:tcPr>
          <w:p w14:paraId="1D25C0B2" w14:textId="05D52ADC" w:rsidR="00AB23F4" w:rsidRPr="00447539" w:rsidRDefault="00AB23F4" w:rsidP="00AB23F4">
            <w:pPr>
              <w:jc w:val="center"/>
              <w:rPr>
                <w:sz w:val="22"/>
                <w:szCs w:val="22"/>
              </w:rPr>
            </w:pPr>
            <w:r w:rsidRPr="00447539">
              <w:rPr>
                <w:sz w:val="22"/>
                <w:szCs w:val="22"/>
              </w:rPr>
              <w:t>2,30</w:t>
            </w:r>
          </w:p>
        </w:tc>
        <w:tc>
          <w:tcPr>
            <w:tcW w:w="1417" w:type="dxa"/>
            <w:tcBorders>
              <w:top w:val="single" w:sz="4" w:space="0" w:color="auto"/>
              <w:left w:val="single" w:sz="4" w:space="0" w:color="auto"/>
              <w:bottom w:val="single" w:sz="4" w:space="0" w:color="auto"/>
              <w:right w:val="single" w:sz="4" w:space="0" w:color="auto"/>
            </w:tcBorders>
            <w:hideMark/>
          </w:tcPr>
          <w:p w14:paraId="5409B0D4" w14:textId="3BF41065" w:rsidR="00AB23F4" w:rsidRPr="00447539" w:rsidRDefault="00AB23F4" w:rsidP="00C81CB0">
            <w:pPr>
              <w:jc w:val="center"/>
              <w:rPr>
                <w:sz w:val="22"/>
                <w:szCs w:val="22"/>
              </w:rPr>
            </w:pPr>
            <w:r w:rsidRPr="00447539">
              <w:rPr>
                <w:sz w:val="22"/>
                <w:szCs w:val="22"/>
              </w:rPr>
              <w:t>6,16</w:t>
            </w:r>
          </w:p>
        </w:tc>
      </w:tr>
      <w:tr w:rsidR="00AB23F4" w:rsidRPr="00447539" w14:paraId="243676AD"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0DE927A5" w14:textId="77777777" w:rsidR="00AB23F4" w:rsidRPr="00447539" w:rsidRDefault="00AB23F4" w:rsidP="00C81CB0">
            <w:pPr>
              <w:rPr>
                <w:sz w:val="22"/>
                <w:szCs w:val="22"/>
              </w:rPr>
            </w:pPr>
            <w:r w:rsidRPr="00447539">
              <w:rPr>
                <w:sz w:val="22"/>
                <w:szCs w:val="22"/>
              </w:rPr>
              <w:t>хвороби органів дихання</w:t>
            </w:r>
          </w:p>
        </w:tc>
        <w:tc>
          <w:tcPr>
            <w:tcW w:w="1558" w:type="dxa"/>
            <w:tcBorders>
              <w:top w:val="single" w:sz="4" w:space="0" w:color="auto"/>
              <w:left w:val="single" w:sz="4" w:space="0" w:color="auto"/>
              <w:bottom w:val="single" w:sz="4" w:space="0" w:color="auto"/>
              <w:right w:val="single" w:sz="4" w:space="0" w:color="auto"/>
            </w:tcBorders>
            <w:hideMark/>
          </w:tcPr>
          <w:p w14:paraId="44A2A6F4" w14:textId="4B3E66E9" w:rsidR="00AB23F4" w:rsidRPr="00447539" w:rsidRDefault="00AB23F4" w:rsidP="00C81CB0">
            <w:pPr>
              <w:jc w:val="center"/>
              <w:rPr>
                <w:sz w:val="22"/>
                <w:szCs w:val="22"/>
              </w:rPr>
            </w:pPr>
            <w:r w:rsidRPr="00447539">
              <w:rPr>
                <w:sz w:val="22"/>
                <w:szCs w:val="22"/>
              </w:rPr>
              <w:t>42,86</w:t>
            </w:r>
          </w:p>
        </w:tc>
        <w:tc>
          <w:tcPr>
            <w:tcW w:w="1416" w:type="dxa"/>
            <w:tcBorders>
              <w:top w:val="single" w:sz="4" w:space="0" w:color="auto"/>
              <w:left w:val="single" w:sz="4" w:space="0" w:color="auto"/>
              <w:bottom w:val="single" w:sz="4" w:space="0" w:color="auto"/>
              <w:right w:val="single" w:sz="4" w:space="0" w:color="auto"/>
            </w:tcBorders>
          </w:tcPr>
          <w:p w14:paraId="528530EE" w14:textId="74DE6C29" w:rsidR="00AB23F4" w:rsidRPr="00447539" w:rsidRDefault="00632F55" w:rsidP="00C81CB0">
            <w:pPr>
              <w:jc w:val="center"/>
              <w:rPr>
                <w:sz w:val="22"/>
                <w:szCs w:val="22"/>
              </w:rPr>
            </w:pPr>
            <w:r w:rsidRPr="00447539">
              <w:rPr>
                <w:sz w:val="22"/>
                <w:szCs w:val="22"/>
              </w:rPr>
              <w:t>38,0</w:t>
            </w:r>
          </w:p>
        </w:tc>
        <w:tc>
          <w:tcPr>
            <w:tcW w:w="1417" w:type="dxa"/>
            <w:tcBorders>
              <w:top w:val="single" w:sz="4" w:space="0" w:color="auto"/>
              <w:left w:val="single" w:sz="4" w:space="0" w:color="auto"/>
              <w:bottom w:val="single" w:sz="4" w:space="0" w:color="auto"/>
              <w:right w:val="single" w:sz="4" w:space="0" w:color="auto"/>
            </w:tcBorders>
            <w:hideMark/>
          </w:tcPr>
          <w:p w14:paraId="2EEBB975" w14:textId="4C5E2383" w:rsidR="00AB23F4" w:rsidRPr="00447539" w:rsidRDefault="00AB23F4" w:rsidP="00C81CB0">
            <w:pPr>
              <w:jc w:val="center"/>
              <w:rPr>
                <w:sz w:val="22"/>
                <w:szCs w:val="22"/>
              </w:rPr>
            </w:pPr>
            <w:r w:rsidRPr="00447539">
              <w:rPr>
                <w:sz w:val="22"/>
                <w:szCs w:val="22"/>
              </w:rPr>
              <w:t>110,88</w:t>
            </w:r>
          </w:p>
        </w:tc>
      </w:tr>
    </w:tbl>
    <w:p w14:paraId="6F609CCF" w14:textId="77777777" w:rsidR="009515C5" w:rsidRPr="00447539" w:rsidRDefault="009515C5" w:rsidP="00C53C70">
      <w:pPr>
        <w:jc w:val="both"/>
        <w:rPr>
          <w:color w:val="050505"/>
          <w:sz w:val="22"/>
          <w:szCs w:val="22"/>
        </w:rPr>
      </w:pPr>
      <w:bookmarkStart w:id="46" w:name="_Hlk221266022"/>
    </w:p>
    <w:p w14:paraId="0EC1FD6C" w14:textId="77777777" w:rsidR="001246AF" w:rsidRPr="00207DDB" w:rsidRDefault="00492944" w:rsidP="001246AF">
      <w:pPr>
        <w:pStyle w:val="af2"/>
        <w:jc w:val="left"/>
      </w:pPr>
      <w:r w:rsidRPr="00207DDB">
        <w:t>Показники розвитку освіти</w:t>
      </w:r>
    </w:p>
    <w:p w14:paraId="50E8C42A" w14:textId="77777777" w:rsidR="001246AF" w:rsidRPr="00207DDB" w:rsidRDefault="001246AF" w:rsidP="001246AF">
      <w:pPr>
        <w:pStyle w:val="af2"/>
        <w:jc w:val="left"/>
      </w:pPr>
    </w:p>
    <w:p w14:paraId="289742C8" w14:textId="5185ED1A" w:rsidR="001246AF" w:rsidRPr="009B0524" w:rsidRDefault="00492944" w:rsidP="009B0524">
      <w:pPr>
        <w:pStyle w:val="af2"/>
        <w:jc w:val="left"/>
      </w:pPr>
      <w:r w:rsidRPr="00207DDB">
        <w:rPr>
          <w:sz w:val="22"/>
          <w:szCs w:val="22"/>
        </w:rPr>
        <w:t>Дошкільні заклади освіти</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276"/>
        <w:gridCol w:w="1276"/>
        <w:gridCol w:w="1275"/>
        <w:gridCol w:w="1418"/>
      </w:tblGrid>
      <w:tr w:rsidR="00E87B18" w:rsidRPr="00207DDB" w14:paraId="6F12984B" w14:textId="6AAEB10D" w:rsidTr="00E87B18">
        <w:tc>
          <w:tcPr>
            <w:tcW w:w="4140" w:type="dxa"/>
          </w:tcPr>
          <w:p w14:paraId="379E5300" w14:textId="77777777" w:rsidR="00E87B18" w:rsidRPr="00207DDB" w:rsidRDefault="00E87B18" w:rsidP="004618FE">
            <w:pPr>
              <w:rPr>
                <w:b/>
                <w:sz w:val="22"/>
                <w:szCs w:val="22"/>
              </w:rPr>
            </w:pPr>
            <w:r w:rsidRPr="00207DDB">
              <w:rPr>
                <w:b/>
                <w:sz w:val="22"/>
                <w:szCs w:val="22"/>
              </w:rPr>
              <w:t>Найменування показників</w:t>
            </w:r>
          </w:p>
        </w:tc>
        <w:tc>
          <w:tcPr>
            <w:tcW w:w="1276" w:type="dxa"/>
          </w:tcPr>
          <w:p w14:paraId="4FE30B2E" w14:textId="77777777" w:rsidR="00E87B18" w:rsidRPr="00207DDB" w:rsidRDefault="00E87B18" w:rsidP="004618FE">
            <w:pPr>
              <w:jc w:val="center"/>
              <w:rPr>
                <w:b/>
                <w:sz w:val="22"/>
                <w:szCs w:val="22"/>
              </w:rPr>
            </w:pPr>
            <w:r w:rsidRPr="00207DDB">
              <w:rPr>
                <w:b/>
                <w:sz w:val="22"/>
                <w:szCs w:val="22"/>
              </w:rPr>
              <w:t>Одиниця виміру</w:t>
            </w:r>
          </w:p>
        </w:tc>
        <w:tc>
          <w:tcPr>
            <w:tcW w:w="1276" w:type="dxa"/>
          </w:tcPr>
          <w:p w14:paraId="1854A725" w14:textId="77777777" w:rsidR="00E87B18" w:rsidRDefault="00E87B18" w:rsidP="004618FE">
            <w:pPr>
              <w:jc w:val="center"/>
              <w:rPr>
                <w:b/>
                <w:sz w:val="22"/>
                <w:szCs w:val="22"/>
              </w:rPr>
            </w:pPr>
            <w:r w:rsidRPr="00207DDB">
              <w:rPr>
                <w:b/>
                <w:sz w:val="22"/>
                <w:szCs w:val="22"/>
              </w:rPr>
              <w:t>2024</w:t>
            </w:r>
            <w:r w:rsidR="002B38EE">
              <w:rPr>
                <w:b/>
                <w:sz w:val="22"/>
                <w:szCs w:val="22"/>
              </w:rPr>
              <w:t xml:space="preserve"> </w:t>
            </w:r>
            <w:r w:rsidRPr="00207DDB">
              <w:rPr>
                <w:b/>
                <w:sz w:val="22"/>
                <w:szCs w:val="22"/>
              </w:rPr>
              <w:t>р</w:t>
            </w:r>
            <w:r w:rsidR="002B38EE">
              <w:rPr>
                <w:b/>
                <w:sz w:val="22"/>
                <w:szCs w:val="22"/>
              </w:rPr>
              <w:t>.</w:t>
            </w:r>
          </w:p>
          <w:p w14:paraId="5430B7EE" w14:textId="40C98B96" w:rsidR="002B38EE" w:rsidRPr="00207DDB" w:rsidRDefault="002B38EE" w:rsidP="004618FE">
            <w:pPr>
              <w:jc w:val="center"/>
              <w:rPr>
                <w:b/>
                <w:sz w:val="22"/>
                <w:szCs w:val="22"/>
              </w:rPr>
            </w:pPr>
            <w:r>
              <w:rPr>
                <w:b/>
                <w:sz w:val="22"/>
                <w:szCs w:val="22"/>
              </w:rPr>
              <w:t>факт</w:t>
            </w:r>
          </w:p>
        </w:tc>
        <w:tc>
          <w:tcPr>
            <w:tcW w:w="1275" w:type="dxa"/>
          </w:tcPr>
          <w:p w14:paraId="6C0D0597" w14:textId="24F523B7" w:rsidR="00E87B18" w:rsidRPr="00207DDB" w:rsidRDefault="00E87B18" w:rsidP="004618FE">
            <w:pPr>
              <w:jc w:val="center"/>
              <w:rPr>
                <w:b/>
                <w:sz w:val="22"/>
                <w:szCs w:val="22"/>
              </w:rPr>
            </w:pPr>
            <w:r w:rsidRPr="00207DDB">
              <w:rPr>
                <w:b/>
                <w:sz w:val="22"/>
                <w:szCs w:val="22"/>
              </w:rPr>
              <w:t>2025</w:t>
            </w:r>
            <w:r w:rsidR="002B38EE">
              <w:rPr>
                <w:b/>
                <w:sz w:val="22"/>
                <w:szCs w:val="22"/>
              </w:rPr>
              <w:t xml:space="preserve"> р.</w:t>
            </w:r>
          </w:p>
          <w:p w14:paraId="4A9C73C8" w14:textId="075EF5CF" w:rsidR="00E87B18" w:rsidRPr="00207DDB" w:rsidRDefault="00E87B18" w:rsidP="00447539">
            <w:pPr>
              <w:jc w:val="center"/>
              <w:rPr>
                <w:b/>
                <w:sz w:val="22"/>
                <w:szCs w:val="22"/>
              </w:rPr>
            </w:pPr>
            <w:r w:rsidRPr="00207DDB">
              <w:rPr>
                <w:b/>
                <w:sz w:val="22"/>
                <w:szCs w:val="22"/>
              </w:rPr>
              <w:t>прогноз</w:t>
            </w:r>
          </w:p>
        </w:tc>
        <w:tc>
          <w:tcPr>
            <w:tcW w:w="1418" w:type="dxa"/>
          </w:tcPr>
          <w:p w14:paraId="71E67151" w14:textId="08C71859" w:rsidR="00E87B18" w:rsidRPr="00207DDB" w:rsidRDefault="00E87B18" w:rsidP="004618FE">
            <w:pPr>
              <w:jc w:val="center"/>
              <w:rPr>
                <w:b/>
                <w:sz w:val="22"/>
                <w:szCs w:val="22"/>
              </w:rPr>
            </w:pPr>
            <w:r w:rsidRPr="00207DDB">
              <w:rPr>
                <w:b/>
                <w:sz w:val="22"/>
                <w:szCs w:val="22"/>
              </w:rPr>
              <w:t xml:space="preserve">2025 </w:t>
            </w:r>
            <w:r w:rsidR="002B38EE">
              <w:rPr>
                <w:b/>
                <w:sz w:val="22"/>
                <w:szCs w:val="22"/>
              </w:rPr>
              <w:t xml:space="preserve"> р.</w:t>
            </w:r>
          </w:p>
          <w:p w14:paraId="4ACB3AD4" w14:textId="7089CF66" w:rsidR="00E87B18" w:rsidRPr="00207DDB" w:rsidRDefault="00E87B18" w:rsidP="004618FE">
            <w:pPr>
              <w:jc w:val="center"/>
              <w:rPr>
                <w:b/>
                <w:sz w:val="22"/>
                <w:szCs w:val="22"/>
              </w:rPr>
            </w:pPr>
            <w:r w:rsidRPr="00207DDB">
              <w:rPr>
                <w:b/>
                <w:sz w:val="22"/>
                <w:szCs w:val="22"/>
              </w:rPr>
              <w:t>факт</w:t>
            </w:r>
          </w:p>
        </w:tc>
      </w:tr>
      <w:tr w:rsidR="00E87B18" w:rsidRPr="00207DDB" w14:paraId="6DD3C57B" w14:textId="719CC190" w:rsidTr="00E87B18">
        <w:tc>
          <w:tcPr>
            <w:tcW w:w="4140" w:type="dxa"/>
          </w:tcPr>
          <w:p w14:paraId="376970E1" w14:textId="77777777" w:rsidR="00E87B18" w:rsidRPr="00207DDB" w:rsidRDefault="00E87B18" w:rsidP="00373AA6">
            <w:pPr>
              <w:rPr>
                <w:sz w:val="22"/>
                <w:szCs w:val="22"/>
              </w:rPr>
            </w:pPr>
            <w:r w:rsidRPr="00207DDB">
              <w:rPr>
                <w:sz w:val="22"/>
                <w:szCs w:val="22"/>
              </w:rPr>
              <w:t>Кількість дошкільних закладів</w:t>
            </w:r>
          </w:p>
        </w:tc>
        <w:tc>
          <w:tcPr>
            <w:tcW w:w="1276" w:type="dxa"/>
          </w:tcPr>
          <w:p w14:paraId="631C367C" w14:textId="77777777" w:rsidR="00E87B18" w:rsidRPr="00207DDB" w:rsidRDefault="00E87B18" w:rsidP="00373AA6">
            <w:pPr>
              <w:jc w:val="center"/>
              <w:rPr>
                <w:sz w:val="22"/>
                <w:szCs w:val="22"/>
              </w:rPr>
            </w:pPr>
            <w:r w:rsidRPr="00207DDB">
              <w:rPr>
                <w:sz w:val="22"/>
                <w:szCs w:val="22"/>
              </w:rPr>
              <w:t>одиниць</w:t>
            </w:r>
          </w:p>
        </w:tc>
        <w:tc>
          <w:tcPr>
            <w:tcW w:w="1276" w:type="dxa"/>
          </w:tcPr>
          <w:p w14:paraId="4C632F94" w14:textId="259A3DA4" w:rsidR="00E87B18" w:rsidRPr="00207DDB" w:rsidRDefault="00E87B18" w:rsidP="00373AA6">
            <w:pPr>
              <w:jc w:val="center"/>
              <w:rPr>
                <w:sz w:val="22"/>
                <w:szCs w:val="22"/>
              </w:rPr>
            </w:pPr>
            <w:r w:rsidRPr="00207DDB">
              <w:rPr>
                <w:sz w:val="22"/>
                <w:szCs w:val="22"/>
              </w:rPr>
              <w:t>7</w:t>
            </w:r>
          </w:p>
        </w:tc>
        <w:tc>
          <w:tcPr>
            <w:tcW w:w="1275" w:type="dxa"/>
          </w:tcPr>
          <w:p w14:paraId="14251643" w14:textId="10F0010B" w:rsidR="00E87B18" w:rsidRPr="00207DDB" w:rsidRDefault="00E87B18" w:rsidP="00373AA6">
            <w:pPr>
              <w:jc w:val="center"/>
              <w:rPr>
                <w:sz w:val="22"/>
                <w:szCs w:val="22"/>
              </w:rPr>
            </w:pPr>
            <w:r w:rsidRPr="00207DDB">
              <w:rPr>
                <w:sz w:val="22"/>
                <w:szCs w:val="22"/>
              </w:rPr>
              <w:t>7</w:t>
            </w:r>
          </w:p>
        </w:tc>
        <w:tc>
          <w:tcPr>
            <w:tcW w:w="1418" w:type="dxa"/>
          </w:tcPr>
          <w:p w14:paraId="25BA9665" w14:textId="26FE92FA" w:rsidR="00E87B18" w:rsidRPr="00207DDB" w:rsidRDefault="00E87B18" w:rsidP="00373AA6">
            <w:pPr>
              <w:jc w:val="center"/>
              <w:rPr>
                <w:sz w:val="22"/>
                <w:szCs w:val="22"/>
              </w:rPr>
            </w:pPr>
            <w:r w:rsidRPr="00207DDB">
              <w:rPr>
                <w:sz w:val="22"/>
                <w:szCs w:val="22"/>
              </w:rPr>
              <w:t>7</w:t>
            </w:r>
          </w:p>
        </w:tc>
      </w:tr>
      <w:tr w:rsidR="00E87B18" w:rsidRPr="00207DDB" w14:paraId="2E76C285" w14:textId="02285585" w:rsidTr="00E87B18">
        <w:tc>
          <w:tcPr>
            <w:tcW w:w="4140" w:type="dxa"/>
          </w:tcPr>
          <w:p w14:paraId="704BE1E9" w14:textId="77777777" w:rsidR="00E87B18" w:rsidRPr="00207DDB" w:rsidRDefault="00E87B18" w:rsidP="00373AA6">
            <w:pPr>
              <w:rPr>
                <w:sz w:val="22"/>
                <w:szCs w:val="22"/>
              </w:rPr>
            </w:pPr>
            <w:r w:rsidRPr="00207DDB">
              <w:rPr>
                <w:sz w:val="22"/>
                <w:szCs w:val="22"/>
              </w:rPr>
              <w:t xml:space="preserve">Кількість місць в дошкільних закладах  </w:t>
            </w:r>
          </w:p>
        </w:tc>
        <w:tc>
          <w:tcPr>
            <w:tcW w:w="1276" w:type="dxa"/>
          </w:tcPr>
          <w:p w14:paraId="2A26ACF2" w14:textId="77777777" w:rsidR="00E87B18" w:rsidRPr="00207DDB" w:rsidRDefault="00E87B18" w:rsidP="00373AA6">
            <w:pPr>
              <w:jc w:val="center"/>
              <w:rPr>
                <w:sz w:val="22"/>
                <w:szCs w:val="22"/>
              </w:rPr>
            </w:pPr>
            <w:r w:rsidRPr="00207DDB">
              <w:rPr>
                <w:sz w:val="22"/>
                <w:szCs w:val="22"/>
              </w:rPr>
              <w:t>місць</w:t>
            </w:r>
          </w:p>
        </w:tc>
        <w:tc>
          <w:tcPr>
            <w:tcW w:w="1276" w:type="dxa"/>
          </w:tcPr>
          <w:p w14:paraId="28C578C9" w14:textId="1BC659DE" w:rsidR="00E87B18" w:rsidRPr="00207DDB" w:rsidRDefault="00E87B18" w:rsidP="00373AA6">
            <w:pPr>
              <w:jc w:val="center"/>
              <w:rPr>
                <w:sz w:val="22"/>
                <w:szCs w:val="22"/>
              </w:rPr>
            </w:pPr>
            <w:r w:rsidRPr="00207DDB">
              <w:rPr>
                <w:sz w:val="22"/>
                <w:szCs w:val="22"/>
              </w:rPr>
              <w:t>953</w:t>
            </w:r>
          </w:p>
        </w:tc>
        <w:tc>
          <w:tcPr>
            <w:tcW w:w="1275" w:type="dxa"/>
          </w:tcPr>
          <w:p w14:paraId="3AB78BB0" w14:textId="29A916E6" w:rsidR="00E87B18" w:rsidRPr="00207DDB" w:rsidRDefault="00C6017A" w:rsidP="00373AA6">
            <w:pPr>
              <w:jc w:val="center"/>
              <w:rPr>
                <w:sz w:val="22"/>
                <w:szCs w:val="22"/>
              </w:rPr>
            </w:pPr>
            <w:r w:rsidRPr="00207DDB">
              <w:rPr>
                <w:sz w:val="22"/>
                <w:szCs w:val="22"/>
              </w:rPr>
              <w:t>983</w:t>
            </w:r>
          </w:p>
        </w:tc>
        <w:tc>
          <w:tcPr>
            <w:tcW w:w="1418" w:type="dxa"/>
          </w:tcPr>
          <w:p w14:paraId="606584F7" w14:textId="652E7084" w:rsidR="00E87B18" w:rsidRPr="00207DDB" w:rsidRDefault="00C6017A" w:rsidP="00373AA6">
            <w:pPr>
              <w:jc w:val="center"/>
              <w:rPr>
                <w:sz w:val="22"/>
                <w:szCs w:val="22"/>
              </w:rPr>
            </w:pPr>
            <w:r w:rsidRPr="00207DDB">
              <w:rPr>
                <w:sz w:val="22"/>
                <w:szCs w:val="22"/>
              </w:rPr>
              <w:t>983</w:t>
            </w:r>
          </w:p>
        </w:tc>
      </w:tr>
      <w:tr w:rsidR="00E87B18" w:rsidRPr="00207DDB" w14:paraId="73272312" w14:textId="31AAD3AC" w:rsidTr="00E87B18">
        <w:tc>
          <w:tcPr>
            <w:tcW w:w="4140" w:type="dxa"/>
          </w:tcPr>
          <w:p w14:paraId="1D112B28" w14:textId="77777777" w:rsidR="00E87B18" w:rsidRPr="00207DDB" w:rsidRDefault="00E87B18" w:rsidP="00373AA6">
            <w:pPr>
              <w:rPr>
                <w:sz w:val="22"/>
                <w:szCs w:val="22"/>
              </w:rPr>
            </w:pPr>
            <w:r w:rsidRPr="00207DDB">
              <w:rPr>
                <w:sz w:val="22"/>
                <w:szCs w:val="22"/>
              </w:rPr>
              <w:t>Кількість дітей</w:t>
            </w:r>
            <w:r w:rsidRPr="00207DDB">
              <w:rPr>
                <w:b/>
                <w:sz w:val="22"/>
                <w:szCs w:val="22"/>
              </w:rPr>
              <w:t xml:space="preserve"> </w:t>
            </w:r>
            <w:r w:rsidRPr="00207DDB">
              <w:rPr>
                <w:sz w:val="22"/>
                <w:szCs w:val="22"/>
              </w:rPr>
              <w:t xml:space="preserve">в дошкільних закладах </w:t>
            </w:r>
          </w:p>
        </w:tc>
        <w:tc>
          <w:tcPr>
            <w:tcW w:w="1276" w:type="dxa"/>
          </w:tcPr>
          <w:p w14:paraId="36B151E8" w14:textId="77777777" w:rsidR="00E87B18" w:rsidRPr="00207DDB" w:rsidRDefault="00E87B18" w:rsidP="00373AA6">
            <w:pPr>
              <w:jc w:val="center"/>
              <w:rPr>
                <w:sz w:val="22"/>
                <w:szCs w:val="22"/>
              </w:rPr>
            </w:pPr>
            <w:r w:rsidRPr="00207DDB">
              <w:rPr>
                <w:sz w:val="22"/>
                <w:szCs w:val="22"/>
              </w:rPr>
              <w:t>осіб</w:t>
            </w:r>
          </w:p>
        </w:tc>
        <w:tc>
          <w:tcPr>
            <w:tcW w:w="1276" w:type="dxa"/>
          </w:tcPr>
          <w:p w14:paraId="4BA009D9" w14:textId="2C01C09F" w:rsidR="00E87B18" w:rsidRPr="00207DDB" w:rsidRDefault="00E87B18" w:rsidP="00373AA6">
            <w:pPr>
              <w:jc w:val="center"/>
              <w:rPr>
                <w:sz w:val="22"/>
                <w:szCs w:val="22"/>
              </w:rPr>
            </w:pPr>
            <w:r w:rsidRPr="00207DDB">
              <w:rPr>
                <w:sz w:val="22"/>
                <w:szCs w:val="22"/>
              </w:rPr>
              <w:t>911</w:t>
            </w:r>
          </w:p>
        </w:tc>
        <w:tc>
          <w:tcPr>
            <w:tcW w:w="1275" w:type="dxa"/>
          </w:tcPr>
          <w:p w14:paraId="55A69822" w14:textId="1D710D7F" w:rsidR="00E87B18" w:rsidRPr="00207DDB" w:rsidRDefault="00E87B18" w:rsidP="00373AA6">
            <w:pPr>
              <w:jc w:val="center"/>
              <w:rPr>
                <w:sz w:val="22"/>
                <w:szCs w:val="22"/>
              </w:rPr>
            </w:pPr>
            <w:r w:rsidRPr="00207DDB">
              <w:rPr>
                <w:sz w:val="22"/>
                <w:szCs w:val="22"/>
              </w:rPr>
              <w:t>999</w:t>
            </w:r>
          </w:p>
        </w:tc>
        <w:tc>
          <w:tcPr>
            <w:tcW w:w="1418" w:type="dxa"/>
          </w:tcPr>
          <w:p w14:paraId="01873319" w14:textId="1E22F223" w:rsidR="00E87B18" w:rsidRPr="00207DDB" w:rsidRDefault="00E87B18" w:rsidP="00373AA6">
            <w:pPr>
              <w:jc w:val="center"/>
              <w:rPr>
                <w:sz w:val="22"/>
                <w:szCs w:val="22"/>
              </w:rPr>
            </w:pPr>
            <w:r w:rsidRPr="00207DDB">
              <w:rPr>
                <w:sz w:val="22"/>
                <w:szCs w:val="22"/>
              </w:rPr>
              <w:t>721</w:t>
            </w:r>
          </w:p>
        </w:tc>
      </w:tr>
      <w:tr w:rsidR="00E87B18" w:rsidRPr="00207DDB" w14:paraId="7F417C75" w14:textId="3ABFEFBE" w:rsidTr="00E87B18">
        <w:tc>
          <w:tcPr>
            <w:tcW w:w="4140" w:type="dxa"/>
          </w:tcPr>
          <w:p w14:paraId="3F7957C2" w14:textId="77777777" w:rsidR="00E87B18" w:rsidRPr="00207DDB" w:rsidRDefault="00E87B18" w:rsidP="00E87B18">
            <w:pPr>
              <w:rPr>
                <w:sz w:val="22"/>
                <w:szCs w:val="22"/>
              </w:rPr>
            </w:pPr>
            <w:r w:rsidRPr="00207DDB">
              <w:rPr>
                <w:sz w:val="22"/>
                <w:szCs w:val="22"/>
              </w:rPr>
              <w:t xml:space="preserve">Прийом дітей у дошкільних закладах </w:t>
            </w:r>
          </w:p>
        </w:tc>
        <w:tc>
          <w:tcPr>
            <w:tcW w:w="1276" w:type="dxa"/>
          </w:tcPr>
          <w:p w14:paraId="2D288ECF" w14:textId="77777777" w:rsidR="00E87B18" w:rsidRPr="00207DDB" w:rsidRDefault="00E87B18" w:rsidP="00E87B18">
            <w:pPr>
              <w:jc w:val="center"/>
              <w:rPr>
                <w:sz w:val="22"/>
                <w:szCs w:val="22"/>
              </w:rPr>
            </w:pPr>
            <w:r w:rsidRPr="00207DDB">
              <w:rPr>
                <w:sz w:val="22"/>
                <w:szCs w:val="22"/>
              </w:rPr>
              <w:t>осіб</w:t>
            </w:r>
          </w:p>
        </w:tc>
        <w:tc>
          <w:tcPr>
            <w:tcW w:w="1276" w:type="dxa"/>
          </w:tcPr>
          <w:p w14:paraId="07FB732B" w14:textId="7BC7BF12" w:rsidR="00E87B18" w:rsidRPr="00207DDB" w:rsidRDefault="00E87B18" w:rsidP="00E87B18">
            <w:pPr>
              <w:jc w:val="center"/>
              <w:rPr>
                <w:sz w:val="22"/>
                <w:szCs w:val="22"/>
              </w:rPr>
            </w:pPr>
            <w:r w:rsidRPr="00207DDB">
              <w:rPr>
                <w:sz w:val="22"/>
                <w:szCs w:val="22"/>
              </w:rPr>
              <w:t>240</w:t>
            </w:r>
          </w:p>
        </w:tc>
        <w:tc>
          <w:tcPr>
            <w:tcW w:w="1275" w:type="dxa"/>
          </w:tcPr>
          <w:p w14:paraId="547DF589" w14:textId="18075315" w:rsidR="00E87B18" w:rsidRPr="00207DDB" w:rsidRDefault="00E87B18" w:rsidP="00E87B18">
            <w:pPr>
              <w:jc w:val="center"/>
              <w:rPr>
                <w:sz w:val="22"/>
                <w:szCs w:val="22"/>
              </w:rPr>
            </w:pPr>
            <w:r w:rsidRPr="00207DDB">
              <w:rPr>
                <w:sz w:val="22"/>
                <w:szCs w:val="22"/>
              </w:rPr>
              <w:t>220</w:t>
            </w:r>
          </w:p>
        </w:tc>
        <w:tc>
          <w:tcPr>
            <w:tcW w:w="1418" w:type="dxa"/>
          </w:tcPr>
          <w:p w14:paraId="705D2590" w14:textId="7F73172F" w:rsidR="00E87B18" w:rsidRPr="00207DDB" w:rsidRDefault="00E87B18" w:rsidP="00E87B18">
            <w:pPr>
              <w:jc w:val="center"/>
              <w:rPr>
                <w:sz w:val="22"/>
                <w:szCs w:val="22"/>
              </w:rPr>
            </w:pPr>
            <w:r w:rsidRPr="00207DDB">
              <w:rPr>
                <w:sz w:val="22"/>
                <w:szCs w:val="22"/>
              </w:rPr>
              <w:t>170</w:t>
            </w:r>
          </w:p>
        </w:tc>
      </w:tr>
      <w:tr w:rsidR="00E87B18" w:rsidRPr="00207DDB" w14:paraId="68734A6D" w14:textId="4076ECF0" w:rsidTr="00E87B18">
        <w:tc>
          <w:tcPr>
            <w:tcW w:w="4140" w:type="dxa"/>
          </w:tcPr>
          <w:p w14:paraId="0E507FBB" w14:textId="77777777" w:rsidR="00E87B18" w:rsidRPr="00207DDB" w:rsidRDefault="00E87B18" w:rsidP="00E87B18">
            <w:pPr>
              <w:rPr>
                <w:sz w:val="22"/>
                <w:szCs w:val="22"/>
              </w:rPr>
            </w:pPr>
            <w:r w:rsidRPr="00207DDB">
              <w:rPr>
                <w:sz w:val="22"/>
                <w:szCs w:val="22"/>
              </w:rPr>
              <w:t>Випуск дітей із дошкільних закладів</w:t>
            </w:r>
          </w:p>
        </w:tc>
        <w:tc>
          <w:tcPr>
            <w:tcW w:w="1276" w:type="dxa"/>
          </w:tcPr>
          <w:p w14:paraId="4140D9B6" w14:textId="77777777" w:rsidR="00E87B18" w:rsidRPr="00207DDB" w:rsidRDefault="00E87B18" w:rsidP="00E87B18">
            <w:pPr>
              <w:jc w:val="center"/>
              <w:rPr>
                <w:b/>
                <w:sz w:val="22"/>
                <w:szCs w:val="22"/>
              </w:rPr>
            </w:pPr>
            <w:r w:rsidRPr="00207DDB">
              <w:rPr>
                <w:sz w:val="22"/>
                <w:szCs w:val="22"/>
              </w:rPr>
              <w:t>осіб</w:t>
            </w:r>
          </w:p>
        </w:tc>
        <w:tc>
          <w:tcPr>
            <w:tcW w:w="1276" w:type="dxa"/>
          </w:tcPr>
          <w:p w14:paraId="6FECFE78" w14:textId="0709A96F" w:rsidR="00E87B18" w:rsidRPr="00207DDB" w:rsidRDefault="00E87B18" w:rsidP="00E87B18">
            <w:pPr>
              <w:jc w:val="center"/>
              <w:rPr>
                <w:sz w:val="22"/>
                <w:szCs w:val="22"/>
              </w:rPr>
            </w:pPr>
            <w:r w:rsidRPr="00207DDB">
              <w:rPr>
                <w:sz w:val="22"/>
                <w:szCs w:val="22"/>
              </w:rPr>
              <w:t>289</w:t>
            </w:r>
          </w:p>
        </w:tc>
        <w:tc>
          <w:tcPr>
            <w:tcW w:w="1275" w:type="dxa"/>
          </w:tcPr>
          <w:p w14:paraId="71EB3C40" w14:textId="52FB938D" w:rsidR="00E87B18" w:rsidRPr="00207DDB" w:rsidRDefault="00E87B18" w:rsidP="00E87B18">
            <w:pPr>
              <w:jc w:val="center"/>
              <w:rPr>
                <w:sz w:val="22"/>
                <w:szCs w:val="22"/>
              </w:rPr>
            </w:pPr>
            <w:r w:rsidRPr="00207DDB">
              <w:rPr>
                <w:sz w:val="22"/>
                <w:szCs w:val="22"/>
              </w:rPr>
              <w:t>271</w:t>
            </w:r>
          </w:p>
        </w:tc>
        <w:tc>
          <w:tcPr>
            <w:tcW w:w="1418" w:type="dxa"/>
          </w:tcPr>
          <w:p w14:paraId="2D6C951F" w14:textId="7D4D52DE" w:rsidR="00E87B18" w:rsidRPr="00207DDB" w:rsidRDefault="00E87B18" w:rsidP="00E87B18">
            <w:pPr>
              <w:jc w:val="center"/>
              <w:rPr>
                <w:sz w:val="22"/>
                <w:szCs w:val="22"/>
              </w:rPr>
            </w:pPr>
            <w:r w:rsidRPr="00207DDB">
              <w:rPr>
                <w:sz w:val="22"/>
                <w:szCs w:val="22"/>
              </w:rPr>
              <w:t>205</w:t>
            </w:r>
          </w:p>
        </w:tc>
      </w:tr>
      <w:tr w:rsidR="00E87B18" w:rsidRPr="00207DDB" w14:paraId="6B45C403" w14:textId="39A18940" w:rsidTr="00E87B18">
        <w:tc>
          <w:tcPr>
            <w:tcW w:w="4140" w:type="dxa"/>
          </w:tcPr>
          <w:p w14:paraId="29FB1615" w14:textId="77777777" w:rsidR="00E87B18" w:rsidRPr="00207DDB" w:rsidRDefault="00E87B18" w:rsidP="00E87B18">
            <w:pPr>
              <w:rPr>
                <w:sz w:val="22"/>
                <w:szCs w:val="22"/>
              </w:rPr>
            </w:pPr>
            <w:r w:rsidRPr="00207DDB">
              <w:rPr>
                <w:sz w:val="22"/>
                <w:szCs w:val="22"/>
              </w:rPr>
              <w:t>Охоплення дітей постійними дошкільними закладами (у відсотках до загальної кількості дітей відповідного віку)</w:t>
            </w:r>
          </w:p>
        </w:tc>
        <w:tc>
          <w:tcPr>
            <w:tcW w:w="1276" w:type="dxa"/>
          </w:tcPr>
          <w:p w14:paraId="208AFF58" w14:textId="77777777" w:rsidR="00E87B18" w:rsidRPr="00207DDB" w:rsidRDefault="00E87B18" w:rsidP="00E87B18">
            <w:pPr>
              <w:jc w:val="center"/>
              <w:rPr>
                <w:b/>
                <w:sz w:val="22"/>
                <w:szCs w:val="22"/>
              </w:rPr>
            </w:pPr>
            <w:r w:rsidRPr="00207DDB">
              <w:rPr>
                <w:b/>
                <w:sz w:val="22"/>
                <w:szCs w:val="22"/>
              </w:rPr>
              <w:t>%</w:t>
            </w:r>
          </w:p>
        </w:tc>
        <w:tc>
          <w:tcPr>
            <w:tcW w:w="1276" w:type="dxa"/>
          </w:tcPr>
          <w:p w14:paraId="0F729309" w14:textId="7CAF2FD7" w:rsidR="00E87B18" w:rsidRPr="00207DDB" w:rsidRDefault="00E87B18" w:rsidP="00E87B18">
            <w:pPr>
              <w:jc w:val="center"/>
              <w:rPr>
                <w:sz w:val="22"/>
                <w:szCs w:val="22"/>
              </w:rPr>
            </w:pPr>
            <w:r w:rsidRPr="00207DDB">
              <w:rPr>
                <w:sz w:val="22"/>
                <w:szCs w:val="22"/>
              </w:rPr>
              <w:t>100</w:t>
            </w:r>
          </w:p>
        </w:tc>
        <w:tc>
          <w:tcPr>
            <w:tcW w:w="1275" w:type="dxa"/>
          </w:tcPr>
          <w:p w14:paraId="397F7F5C" w14:textId="3DF3AFF9" w:rsidR="00E87B18" w:rsidRPr="00207DDB" w:rsidRDefault="00E87B18" w:rsidP="00E87B18">
            <w:pPr>
              <w:jc w:val="center"/>
              <w:rPr>
                <w:sz w:val="22"/>
                <w:szCs w:val="22"/>
              </w:rPr>
            </w:pPr>
            <w:r w:rsidRPr="00207DDB">
              <w:rPr>
                <w:sz w:val="22"/>
                <w:szCs w:val="22"/>
              </w:rPr>
              <w:t>100</w:t>
            </w:r>
          </w:p>
        </w:tc>
        <w:tc>
          <w:tcPr>
            <w:tcW w:w="1418" w:type="dxa"/>
          </w:tcPr>
          <w:p w14:paraId="051B1E91" w14:textId="1A7104F6" w:rsidR="00E87B18" w:rsidRPr="00207DDB" w:rsidRDefault="00E87B18" w:rsidP="00E87B18">
            <w:pPr>
              <w:jc w:val="center"/>
              <w:rPr>
                <w:sz w:val="22"/>
                <w:szCs w:val="22"/>
              </w:rPr>
            </w:pPr>
            <w:r w:rsidRPr="00207DDB">
              <w:rPr>
                <w:sz w:val="22"/>
                <w:szCs w:val="22"/>
              </w:rPr>
              <w:t>100</w:t>
            </w:r>
          </w:p>
        </w:tc>
      </w:tr>
      <w:tr w:rsidR="00E87B18" w:rsidRPr="00207DDB" w14:paraId="216247BB" w14:textId="7C704AA2" w:rsidTr="00E87B18">
        <w:tc>
          <w:tcPr>
            <w:tcW w:w="4140" w:type="dxa"/>
          </w:tcPr>
          <w:p w14:paraId="6E7D8DE4" w14:textId="77777777" w:rsidR="00E87B18" w:rsidRPr="00207DDB" w:rsidRDefault="00E87B18" w:rsidP="00E87B18">
            <w:pPr>
              <w:rPr>
                <w:sz w:val="22"/>
                <w:szCs w:val="22"/>
              </w:rPr>
            </w:pPr>
            <w:r w:rsidRPr="00207DDB">
              <w:rPr>
                <w:sz w:val="22"/>
                <w:szCs w:val="22"/>
              </w:rPr>
              <w:t xml:space="preserve">Кількість вихователів </w:t>
            </w:r>
          </w:p>
        </w:tc>
        <w:tc>
          <w:tcPr>
            <w:tcW w:w="1276" w:type="dxa"/>
          </w:tcPr>
          <w:p w14:paraId="61B945C2" w14:textId="77777777" w:rsidR="00E87B18" w:rsidRPr="00207DDB" w:rsidRDefault="00E87B18" w:rsidP="00E87B18">
            <w:pPr>
              <w:jc w:val="center"/>
              <w:rPr>
                <w:b/>
                <w:sz w:val="22"/>
                <w:szCs w:val="22"/>
              </w:rPr>
            </w:pPr>
            <w:r w:rsidRPr="00207DDB">
              <w:rPr>
                <w:sz w:val="22"/>
                <w:szCs w:val="22"/>
              </w:rPr>
              <w:t>осіб</w:t>
            </w:r>
          </w:p>
        </w:tc>
        <w:tc>
          <w:tcPr>
            <w:tcW w:w="1276" w:type="dxa"/>
          </w:tcPr>
          <w:p w14:paraId="1BB60CE7" w14:textId="11755D7F" w:rsidR="00E87B18" w:rsidRPr="00207DDB" w:rsidRDefault="00E87B18" w:rsidP="00E87B18">
            <w:pPr>
              <w:jc w:val="center"/>
              <w:rPr>
                <w:sz w:val="22"/>
                <w:szCs w:val="22"/>
              </w:rPr>
            </w:pPr>
            <w:r w:rsidRPr="00207DDB">
              <w:rPr>
                <w:sz w:val="22"/>
                <w:szCs w:val="22"/>
              </w:rPr>
              <w:t>104</w:t>
            </w:r>
          </w:p>
        </w:tc>
        <w:tc>
          <w:tcPr>
            <w:tcW w:w="1275" w:type="dxa"/>
          </w:tcPr>
          <w:p w14:paraId="3219C333" w14:textId="11E62B3C" w:rsidR="00E87B18" w:rsidRPr="00207DDB" w:rsidRDefault="00E87B18" w:rsidP="00E87B18">
            <w:pPr>
              <w:jc w:val="center"/>
              <w:rPr>
                <w:sz w:val="22"/>
                <w:szCs w:val="22"/>
              </w:rPr>
            </w:pPr>
            <w:r w:rsidRPr="00207DDB">
              <w:rPr>
                <w:sz w:val="22"/>
                <w:szCs w:val="22"/>
              </w:rPr>
              <w:t>104</w:t>
            </w:r>
          </w:p>
        </w:tc>
        <w:tc>
          <w:tcPr>
            <w:tcW w:w="1418" w:type="dxa"/>
          </w:tcPr>
          <w:p w14:paraId="7AEC1E43" w14:textId="7CD82402" w:rsidR="00E87B18" w:rsidRPr="00207DDB" w:rsidRDefault="00E87B18" w:rsidP="00E87B18">
            <w:pPr>
              <w:jc w:val="center"/>
              <w:rPr>
                <w:sz w:val="22"/>
                <w:szCs w:val="22"/>
              </w:rPr>
            </w:pPr>
            <w:r w:rsidRPr="00207DDB">
              <w:rPr>
                <w:sz w:val="22"/>
                <w:szCs w:val="22"/>
              </w:rPr>
              <w:t>86</w:t>
            </w:r>
          </w:p>
        </w:tc>
      </w:tr>
      <w:tr w:rsidR="00E87B18" w:rsidRPr="00207DDB" w14:paraId="6746740E" w14:textId="4F51E274" w:rsidTr="00E87B18">
        <w:tc>
          <w:tcPr>
            <w:tcW w:w="4140" w:type="dxa"/>
          </w:tcPr>
          <w:p w14:paraId="5266A05B" w14:textId="77777777" w:rsidR="00E87B18" w:rsidRPr="00207DDB" w:rsidRDefault="00E87B18" w:rsidP="00E87B18">
            <w:pPr>
              <w:rPr>
                <w:sz w:val="22"/>
                <w:szCs w:val="22"/>
              </w:rPr>
            </w:pPr>
            <w:r w:rsidRPr="00207DDB">
              <w:rPr>
                <w:sz w:val="22"/>
                <w:szCs w:val="22"/>
              </w:rPr>
              <w:lastRenderedPageBreak/>
              <w:t>Середня кількість вихованців на 1 вихователя</w:t>
            </w:r>
          </w:p>
        </w:tc>
        <w:tc>
          <w:tcPr>
            <w:tcW w:w="1276" w:type="dxa"/>
          </w:tcPr>
          <w:p w14:paraId="4622B194" w14:textId="77777777" w:rsidR="00E87B18" w:rsidRPr="00207DDB" w:rsidRDefault="00E87B18" w:rsidP="00E87B18">
            <w:pPr>
              <w:jc w:val="center"/>
              <w:rPr>
                <w:b/>
                <w:sz w:val="22"/>
                <w:szCs w:val="22"/>
              </w:rPr>
            </w:pPr>
            <w:r w:rsidRPr="00207DDB">
              <w:rPr>
                <w:sz w:val="22"/>
                <w:szCs w:val="22"/>
              </w:rPr>
              <w:t>осіб</w:t>
            </w:r>
          </w:p>
        </w:tc>
        <w:tc>
          <w:tcPr>
            <w:tcW w:w="1276" w:type="dxa"/>
          </w:tcPr>
          <w:p w14:paraId="3C035188" w14:textId="2F8C1409" w:rsidR="00E87B18" w:rsidRPr="00207DDB" w:rsidRDefault="00E87B18" w:rsidP="00E87B18">
            <w:pPr>
              <w:jc w:val="center"/>
              <w:rPr>
                <w:sz w:val="22"/>
                <w:szCs w:val="22"/>
              </w:rPr>
            </w:pPr>
            <w:r w:rsidRPr="00207DDB">
              <w:rPr>
                <w:sz w:val="22"/>
                <w:szCs w:val="22"/>
              </w:rPr>
              <w:t>9</w:t>
            </w:r>
          </w:p>
        </w:tc>
        <w:tc>
          <w:tcPr>
            <w:tcW w:w="1275" w:type="dxa"/>
          </w:tcPr>
          <w:p w14:paraId="665BB548" w14:textId="3CF7EB33" w:rsidR="00E87B18" w:rsidRPr="00207DDB" w:rsidRDefault="00E87B18" w:rsidP="00E87B18">
            <w:pPr>
              <w:jc w:val="center"/>
              <w:rPr>
                <w:sz w:val="22"/>
                <w:szCs w:val="22"/>
              </w:rPr>
            </w:pPr>
            <w:r w:rsidRPr="00207DDB">
              <w:rPr>
                <w:sz w:val="22"/>
                <w:szCs w:val="22"/>
              </w:rPr>
              <w:t>8</w:t>
            </w:r>
          </w:p>
        </w:tc>
        <w:tc>
          <w:tcPr>
            <w:tcW w:w="1418" w:type="dxa"/>
          </w:tcPr>
          <w:p w14:paraId="13696E8F" w14:textId="0AEA6E58" w:rsidR="00E87B18" w:rsidRPr="00207DDB" w:rsidRDefault="00E87B18" w:rsidP="00E87B18">
            <w:pPr>
              <w:jc w:val="center"/>
              <w:rPr>
                <w:sz w:val="22"/>
                <w:szCs w:val="22"/>
              </w:rPr>
            </w:pPr>
            <w:r w:rsidRPr="00207DDB">
              <w:rPr>
                <w:sz w:val="22"/>
                <w:szCs w:val="22"/>
              </w:rPr>
              <w:t>9</w:t>
            </w:r>
          </w:p>
        </w:tc>
      </w:tr>
    </w:tbl>
    <w:p w14:paraId="23702B6D" w14:textId="77777777" w:rsidR="001246AF" w:rsidRPr="00207DDB" w:rsidRDefault="001246AF" w:rsidP="00E87B18">
      <w:pPr>
        <w:rPr>
          <w:b/>
          <w:sz w:val="22"/>
          <w:szCs w:val="22"/>
        </w:rPr>
      </w:pPr>
    </w:p>
    <w:p w14:paraId="26DF0260" w14:textId="2DA94341" w:rsidR="001246AF" w:rsidRPr="00207DDB" w:rsidRDefault="00492944" w:rsidP="00492944">
      <w:pPr>
        <w:rPr>
          <w:b/>
          <w:sz w:val="22"/>
          <w:szCs w:val="22"/>
        </w:rPr>
      </w:pPr>
      <w:r w:rsidRPr="00207DDB">
        <w:rPr>
          <w:b/>
          <w:sz w:val="22"/>
          <w:szCs w:val="22"/>
        </w:rPr>
        <w:t>Загальна середня освіта</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276"/>
        <w:gridCol w:w="1276"/>
        <w:gridCol w:w="1275"/>
        <w:gridCol w:w="1418"/>
      </w:tblGrid>
      <w:tr w:rsidR="004E022E" w:rsidRPr="00207DDB" w14:paraId="7ACB4A00" w14:textId="2159F57D" w:rsidTr="004E022E">
        <w:trPr>
          <w:trHeight w:val="552"/>
        </w:trPr>
        <w:tc>
          <w:tcPr>
            <w:tcW w:w="4140" w:type="dxa"/>
            <w:tcBorders>
              <w:top w:val="single" w:sz="4" w:space="0" w:color="auto"/>
              <w:left w:val="single" w:sz="4" w:space="0" w:color="auto"/>
              <w:bottom w:val="single" w:sz="4" w:space="0" w:color="auto"/>
              <w:right w:val="single" w:sz="4" w:space="0" w:color="auto"/>
            </w:tcBorders>
          </w:tcPr>
          <w:p w14:paraId="5BE8D29F" w14:textId="77777777" w:rsidR="004E022E" w:rsidRPr="00207DDB" w:rsidRDefault="004E022E" w:rsidP="004618FE">
            <w:pPr>
              <w:jc w:val="center"/>
              <w:rPr>
                <w:b/>
                <w:sz w:val="22"/>
                <w:szCs w:val="22"/>
              </w:rPr>
            </w:pPr>
            <w:r w:rsidRPr="00207DDB">
              <w:rPr>
                <w:b/>
                <w:sz w:val="22"/>
                <w:szCs w:val="22"/>
              </w:rPr>
              <w:t xml:space="preserve"> Найменування</w:t>
            </w:r>
          </w:p>
        </w:tc>
        <w:tc>
          <w:tcPr>
            <w:tcW w:w="1276" w:type="dxa"/>
            <w:tcBorders>
              <w:top w:val="single" w:sz="4" w:space="0" w:color="auto"/>
              <w:left w:val="single" w:sz="4" w:space="0" w:color="auto"/>
              <w:bottom w:val="single" w:sz="4" w:space="0" w:color="auto"/>
              <w:right w:val="single" w:sz="4" w:space="0" w:color="auto"/>
            </w:tcBorders>
          </w:tcPr>
          <w:p w14:paraId="0DE50C6F" w14:textId="77777777" w:rsidR="004E022E" w:rsidRPr="00207DDB" w:rsidRDefault="004E022E" w:rsidP="004618FE">
            <w:pPr>
              <w:jc w:val="center"/>
              <w:rPr>
                <w:b/>
                <w:sz w:val="22"/>
                <w:szCs w:val="22"/>
              </w:rPr>
            </w:pPr>
            <w:r w:rsidRPr="00207DDB">
              <w:rPr>
                <w:b/>
                <w:sz w:val="22"/>
                <w:szCs w:val="22"/>
              </w:rPr>
              <w:t>Одиниця виміру</w:t>
            </w:r>
          </w:p>
        </w:tc>
        <w:tc>
          <w:tcPr>
            <w:tcW w:w="1276" w:type="dxa"/>
            <w:tcBorders>
              <w:top w:val="single" w:sz="4" w:space="0" w:color="auto"/>
              <w:left w:val="single" w:sz="4" w:space="0" w:color="auto"/>
              <w:right w:val="single" w:sz="4" w:space="0" w:color="auto"/>
            </w:tcBorders>
          </w:tcPr>
          <w:p w14:paraId="47C4A464" w14:textId="0EFCC6BF" w:rsidR="004E022E" w:rsidRPr="00207DDB" w:rsidRDefault="004E022E" w:rsidP="004618FE">
            <w:pPr>
              <w:jc w:val="center"/>
              <w:rPr>
                <w:b/>
                <w:sz w:val="22"/>
                <w:szCs w:val="22"/>
              </w:rPr>
            </w:pPr>
            <w:r w:rsidRPr="00207DDB">
              <w:rPr>
                <w:b/>
                <w:sz w:val="22"/>
                <w:szCs w:val="22"/>
              </w:rPr>
              <w:t>202</w:t>
            </w:r>
            <w:r w:rsidR="00E87B18" w:rsidRPr="00207DDB">
              <w:rPr>
                <w:b/>
                <w:sz w:val="22"/>
                <w:szCs w:val="22"/>
              </w:rPr>
              <w:t>4</w:t>
            </w:r>
            <w:r w:rsidR="002B38EE">
              <w:rPr>
                <w:b/>
                <w:sz w:val="22"/>
                <w:szCs w:val="22"/>
              </w:rPr>
              <w:t xml:space="preserve"> </w:t>
            </w:r>
            <w:r w:rsidR="00E87B18" w:rsidRPr="00207DDB">
              <w:rPr>
                <w:b/>
                <w:sz w:val="22"/>
                <w:szCs w:val="22"/>
              </w:rPr>
              <w:t>р.</w:t>
            </w:r>
          </w:p>
        </w:tc>
        <w:tc>
          <w:tcPr>
            <w:tcW w:w="1275" w:type="dxa"/>
            <w:tcBorders>
              <w:top w:val="single" w:sz="4" w:space="0" w:color="auto"/>
              <w:left w:val="single" w:sz="4" w:space="0" w:color="auto"/>
              <w:bottom w:val="single" w:sz="4" w:space="0" w:color="auto"/>
              <w:right w:val="single" w:sz="4" w:space="0" w:color="auto"/>
            </w:tcBorders>
          </w:tcPr>
          <w:p w14:paraId="5DE379FA" w14:textId="27322233" w:rsidR="004E022E" w:rsidRPr="00207DDB" w:rsidRDefault="004E022E" w:rsidP="004618FE">
            <w:pPr>
              <w:jc w:val="center"/>
              <w:rPr>
                <w:b/>
                <w:sz w:val="22"/>
                <w:szCs w:val="22"/>
              </w:rPr>
            </w:pPr>
            <w:r w:rsidRPr="00207DDB">
              <w:rPr>
                <w:b/>
                <w:sz w:val="22"/>
                <w:szCs w:val="22"/>
              </w:rPr>
              <w:t>202</w:t>
            </w:r>
            <w:r w:rsidR="00E87B18" w:rsidRPr="00207DDB">
              <w:rPr>
                <w:b/>
                <w:sz w:val="22"/>
                <w:szCs w:val="22"/>
              </w:rPr>
              <w:t>5</w:t>
            </w:r>
            <w:r w:rsidR="00373AA6" w:rsidRPr="00207DDB">
              <w:rPr>
                <w:b/>
                <w:sz w:val="22"/>
                <w:szCs w:val="22"/>
              </w:rPr>
              <w:t xml:space="preserve"> </w:t>
            </w:r>
            <w:r w:rsidR="002B38EE">
              <w:rPr>
                <w:b/>
                <w:sz w:val="22"/>
                <w:szCs w:val="22"/>
              </w:rPr>
              <w:t xml:space="preserve">р. </w:t>
            </w:r>
            <w:r w:rsidRPr="00207DDB">
              <w:rPr>
                <w:b/>
                <w:sz w:val="22"/>
                <w:szCs w:val="22"/>
              </w:rPr>
              <w:t>прогноз</w:t>
            </w:r>
          </w:p>
        </w:tc>
        <w:tc>
          <w:tcPr>
            <w:tcW w:w="1418" w:type="dxa"/>
            <w:tcBorders>
              <w:top w:val="single" w:sz="4" w:space="0" w:color="auto"/>
              <w:left w:val="single" w:sz="4" w:space="0" w:color="auto"/>
              <w:bottom w:val="single" w:sz="4" w:space="0" w:color="auto"/>
              <w:right w:val="single" w:sz="4" w:space="0" w:color="auto"/>
            </w:tcBorders>
          </w:tcPr>
          <w:p w14:paraId="5ADED0D1" w14:textId="4FC3A199" w:rsidR="004E022E" w:rsidRPr="00207DDB" w:rsidRDefault="004E022E" w:rsidP="004618FE">
            <w:pPr>
              <w:jc w:val="center"/>
              <w:rPr>
                <w:b/>
                <w:sz w:val="22"/>
                <w:szCs w:val="22"/>
              </w:rPr>
            </w:pPr>
            <w:r w:rsidRPr="00207DDB">
              <w:rPr>
                <w:b/>
                <w:sz w:val="22"/>
                <w:szCs w:val="22"/>
              </w:rPr>
              <w:t>202</w:t>
            </w:r>
            <w:r w:rsidR="00E87B18" w:rsidRPr="00207DDB">
              <w:rPr>
                <w:b/>
                <w:sz w:val="22"/>
                <w:szCs w:val="22"/>
              </w:rPr>
              <w:t>5</w:t>
            </w:r>
            <w:r w:rsidRPr="00207DDB">
              <w:rPr>
                <w:b/>
                <w:sz w:val="22"/>
                <w:szCs w:val="22"/>
              </w:rPr>
              <w:t xml:space="preserve"> </w:t>
            </w:r>
            <w:r w:rsidR="002B38EE">
              <w:rPr>
                <w:b/>
                <w:sz w:val="22"/>
                <w:szCs w:val="22"/>
              </w:rPr>
              <w:t xml:space="preserve">р. </w:t>
            </w:r>
          </w:p>
          <w:p w14:paraId="132B88D7" w14:textId="62EE8917" w:rsidR="004E022E" w:rsidRPr="00207DDB" w:rsidRDefault="00A90DF4" w:rsidP="004618FE">
            <w:pPr>
              <w:jc w:val="center"/>
              <w:rPr>
                <w:b/>
                <w:sz w:val="22"/>
                <w:szCs w:val="22"/>
              </w:rPr>
            </w:pPr>
            <w:r w:rsidRPr="00207DDB">
              <w:rPr>
                <w:b/>
                <w:sz w:val="22"/>
                <w:szCs w:val="22"/>
              </w:rPr>
              <w:t>факт</w:t>
            </w:r>
          </w:p>
        </w:tc>
      </w:tr>
      <w:tr w:rsidR="00C6017A" w:rsidRPr="00207DDB" w14:paraId="7702A38B" w14:textId="082D5E13" w:rsidTr="004E022E">
        <w:trPr>
          <w:trHeight w:val="70"/>
        </w:trPr>
        <w:tc>
          <w:tcPr>
            <w:tcW w:w="4140" w:type="dxa"/>
            <w:tcBorders>
              <w:top w:val="single" w:sz="4" w:space="0" w:color="auto"/>
              <w:left w:val="single" w:sz="4" w:space="0" w:color="auto"/>
              <w:bottom w:val="single" w:sz="4" w:space="0" w:color="auto"/>
              <w:right w:val="single" w:sz="4" w:space="0" w:color="auto"/>
            </w:tcBorders>
          </w:tcPr>
          <w:p w14:paraId="0E2938E3" w14:textId="77777777" w:rsidR="00C6017A" w:rsidRPr="00207DDB" w:rsidRDefault="00C6017A" w:rsidP="00C6017A">
            <w:pPr>
              <w:rPr>
                <w:sz w:val="22"/>
                <w:szCs w:val="22"/>
              </w:rPr>
            </w:pPr>
            <w:r w:rsidRPr="00207DDB">
              <w:rPr>
                <w:sz w:val="22"/>
                <w:szCs w:val="22"/>
              </w:rPr>
              <w:t xml:space="preserve">Кількість денних загальноосвітніх шкіл </w:t>
            </w:r>
          </w:p>
        </w:tc>
        <w:tc>
          <w:tcPr>
            <w:tcW w:w="1276" w:type="dxa"/>
            <w:tcBorders>
              <w:top w:val="single" w:sz="4" w:space="0" w:color="auto"/>
              <w:left w:val="single" w:sz="4" w:space="0" w:color="auto"/>
              <w:bottom w:val="single" w:sz="4" w:space="0" w:color="auto"/>
              <w:right w:val="single" w:sz="4" w:space="0" w:color="auto"/>
            </w:tcBorders>
          </w:tcPr>
          <w:p w14:paraId="5E781BDA" w14:textId="77777777" w:rsidR="00C6017A" w:rsidRPr="00207DDB" w:rsidRDefault="00C6017A" w:rsidP="00C6017A">
            <w:pPr>
              <w:jc w:val="center"/>
              <w:rPr>
                <w:sz w:val="22"/>
                <w:szCs w:val="22"/>
              </w:rPr>
            </w:pPr>
            <w:r w:rsidRPr="00207DDB">
              <w:rPr>
                <w:sz w:val="22"/>
                <w:szCs w:val="22"/>
              </w:rPr>
              <w:t>одиниць</w:t>
            </w:r>
          </w:p>
        </w:tc>
        <w:tc>
          <w:tcPr>
            <w:tcW w:w="1276" w:type="dxa"/>
            <w:tcBorders>
              <w:top w:val="single" w:sz="4" w:space="0" w:color="auto"/>
              <w:left w:val="single" w:sz="4" w:space="0" w:color="auto"/>
              <w:bottom w:val="single" w:sz="4" w:space="0" w:color="auto"/>
              <w:right w:val="single" w:sz="4" w:space="0" w:color="auto"/>
            </w:tcBorders>
          </w:tcPr>
          <w:p w14:paraId="40D16DA9" w14:textId="3753B2DB" w:rsidR="00C6017A" w:rsidRPr="00207DDB" w:rsidRDefault="00C6017A" w:rsidP="00C6017A">
            <w:pPr>
              <w:jc w:val="center"/>
              <w:rPr>
                <w:sz w:val="22"/>
                <w:szCs w:val="22"/>
              </w:rPr>
            </w:pPr>
            <w:r w:rsidRPr="00207DDB">
              <w:rPr>
                <w:sz w:val="22"/>
                <w:szCs w:val="22"/>
              </w:rPr>
              <w:t>6</w:t>
            </w:r>
          </w:p>
        </w:tc>
        <w:tc>
          <w:tcPr>
            <w:tcW w:w="1275" w:type="dxa"/>
            <w:tcBorders>
              <w:top w:val="single" w:sz="4" w:space="0" w:color="auto"/>
              <w:left w:val="single" w:sz="4" w:space="0" w:color="auto"/>
              <w:bottom w:val="single" w:sz="4" w:space="0" w:color="auto"/>
              <w:right w:val="single" w:sz="4" w:space="0" w:color="auto"/>
            </w:tcBorders>
          </w:tcPr>
          <w:p w14:paraId="3D68C2B6" w14:textId="021201F6" w:rsidR="00C6017A" w:rsidRPr="00207DDB" w:rsidRDefault="00C6017A" w:rsidP="00C6017A">
            <w:pPr>
              <w:jc w:val="center"/>
              <w:rPr>
                <w:sz w:val="22"/>
                <w:szCs w:val="22"/>
              </w:rPr>
            </w:pPr>
            <w:r w:rsidRPr="00207DDB">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14:paraId="4F7EBAB2" w14:textId="0630925B" w:rsidR="00C6017A" w:rsidRPr="00207DDB" w:rsidRDefault="00C6017A" w:rsidP="00C6017A">
            <w:pPr>
              <w:jc w:val="center"/>
              <w:rPr>
                <w:sz w:val="22"/>
                <w:szCs w:val="22"/>
              </w:rPr>
            </w:pPr>
            <w:r w:rsidRPr="00207DDB">
              <w:rPr>
                <w:sz w:val="22"/>
                <w:szCs w:val="22"/>
              </w:rPr>
              <w:t>6</w:t>
            </w:r>
          </w:p>
        </w:tc>
      </w:tr>
      <w:tr w:rsidR="00C6017A" w:rsidRPr="00207DDB" w14:paraId="071A3CFF" w14:textId="4BCD168E" w:rsidTr="004E022E">
        <w:tc>
          <w:tcPr>
            <w:tcW w:w="4140" w:type="dxa"/>
            <w:tcBorders>
              <w:top w:val="single" w:sz="4" w:space="0" w:color="auto"/>
              <w:left w:val="single" w:sz="4" w:space="0" w:color="auto"/>
              <w:bottom w:val="single" w:sz="4" w:space="0" w:color="auto"/>
              <w:right w:val="single" w:sz="4" w:space="0" w:color="auto"/>
            </w:tcBorders>
          </w:tcPr>
          <w:p w14:paraId="3B490D1F" w14:textId="77777777" w:rsidR="00C6017A" w:rsidRPr="00207DDB" w:rsidRDefault="00C6017A" w:rsidP="00C6017A">
            <w:pPr>
              <w:rPr>
                <w:sz w:val="22"/>
                <w:szCs w:val="22"/>
              </w:rPr>
            </w:pPr>
            <w:r w:rsidRPr="00207DDB">
              <w:rPr>
                <w:sz w:val="22"/>
                <w:szCs w:val="22"/>
              </w:rPr>
              <w:t>Кількість місць в закладах загальної середньої освіти</w:t>
            </w:r>
          </w:p>
        </w:tc>
        <w:tc>
          <w:tcPr>
            <w:tcW w:w="1276" w:type="dxa"/>
            <w:tcBorders>
              <w:top w:val="single" w:sz="4" w:space="0" w:color="auto"/>
              <w:left w:val="single" w:sz="4" w:space="0" w:color="auto"/>
              <w:bottom w:val="single" w:sz="4" w:space="0" w:color="auto"/>
              <w:right w:val="single" w:sz="4" w:space="0" w:color="auto"/>
            </w:tcBorders>
          </w:tcPr>
          <w:p w14:paraId="7C894163" w14:textId="77777777" w:rsidR="00C6017A" w:rsidRPr="00207DDB" w:rsidRDefault="00C6017A" w:rsidP="00C6017A">
            <w:pPr>
              <w:jc w:val="center"/>
              <w:rPr>
                <w:sz w:val="22"/>
                <w:szCs w:val="22"/>
              </w:rPr>
            </w:pPr>
            <w:r w:rsidRPr="00207DDB">
              <w:rPr>
                <w:sz w:val="22"/>
                <w:szCs w:val="22"/>
              </w:rPr>
              <w:t>місць</w:t>
            </w:r>
          </w:p>
        </w:tc>
        <w:tc>
          <w:tcPr>
            <w:tcW w:w="1276" w:type="dxa"/>
            <w:tcBorders>
              <w:top w:val="single" w:sz="4" w:space="0" w:color="auto"/>
              <w:left w:val="single" w:sz="4" w:space="0" w:color="auto"/>
              <w:bottom w:val="single" w:sz="4" w:space="0" w:color="auto"/>
              <w:right w:val="single" w:sz="4" w:space="0" w:color="auto"/>
            </w:tcBorders>
          </w:tcPr>
          <w:p w14:paraId="389E7F15" w14:textId="75E36DB9" w:rsidR="00C6017A" w:rsidRPr="00207DDB" w:rsidRDefault="00C6017A" w:rsidP="00C6017A">
            <w:pPr>
              <w:jc w:val="center"/>
              <w:rPr>
                <w:sz w:val="22"/>
                <w:szCs w:val="22"/>
              </w:rPr>
            </w:pPr>
            <w:r w:rsidRPr="00207DDB">
              <w:rPr>
                <w:sz w:val="22"/>
                <w:szCs w:val="22"/>
              </w:rPr>
              <w:t>4032</w:t>
            </w:r>
          </w:p>
        </w:tc>
        <w:tc>
          <w:tcPr>
            <w:tcW w:w="1275" w:type="dxa"/>
            <w:tcBorders>
              <w:top w:val="single" w:sz="4" w:space="0" w:color="auto"/>
              <w:left w:val="single" w:sz="4" w:space="0" w:color="auto"/>
              <w:bottom w:val="single" w:sz="4" w:space="0" w:color="auto"/>
              <w:right w:val="single" w:sz="4" w:space="0" w:color="auto"/>
            </w:tcBorders>
          </w:tcPr>
          <w:p w14:paraId="337E15E2" w14:textId="02378018" w:rsidR="00C6017A" w:rsidRPr="00207DDB" w:rsidRDefault="00C6017A" w:rsidP="00C6017A">
            <w:pPr>
              <w:jc w:val="center"/>
              <w:rPr>
                <w:sz w:val="22"/>
                <w:szCs w:val="22"/>
              </w:rPr>
            </w:pPr>
            <w:r w:rsidRPr="00207DDB">
              <w:rPr>
                <w:sz w:val="22"/>
                <w:szCs w:val="22"/>
              </w:rPr>
              <w:t>4032</w:t>
            </w:r>
          </w:p>
        </w:tc>
        <w:tc>
          <w:tcPr>
            <w:tcW w:w="1418" w:type="dxa"/>
            <w:tcBorders>
              <w:top w:val="single" w:sz="4" w:space="0" w:color="auto"/>
              <w:left w:val="single" w:sz="4" w:space="0" w:color="auto"/>
              <w:bottom w:val="single" w:sz="4" w:space="0" w:color="auto"/>
              <w:right w:val="single" w:sz="4" w:space="0" w:color="auto"/>
            </w:tcBorders>
          </w:tcPr>
          <w:p w14:paraId="15E721E7" w14:textId="003E3226" w:rsidR="00C6017A" w:rsidRPr="00207DDB" w:rsidRDefault="00C6017A" w:rsidP="00C6017A">
            <w:pPr>
              <w:jc w:val="center"/>
              <w:rPr>
                <w:sz w:val="22"/>
                <w:szCs w:val="22"/>
              </w:rPr>
            </w:pPr>
            <w:r w:rsidRPr="00207DDB">
              <w:rPr>
                <w:sz w:val="22"/>
                <w:szCs w:val="22"/>
              </w:rPr>
              <w:t>4032</w:t>
            </w:r>
          </w:p>
        </w:tc>
      </w:tr>
      <w:tr w:rsidR="00C6017A" w:rsidRPr="00207DDB" w14:paraId="71DFCC03" w14:textId="5F0C4600" w:rsidTr="004E022E">
        <w:trPr>
          <w:trHeight w:val="550"/>
        </w:trPr>
        <w:tc>
          <w:tcPr>
            <w:tcW w:w="4140" w:type="dxa"/>
            <w:tcBorders>
              <w:top w:val="single" w:sz="4" w:space="0" w:color="auto"/>
              <w:left w:val="single" w:sz="4" w:space="0" w:color="auto"/>
              <w:bottom w:val="single" w:sz="4" w:space="0" w:color="auto"/>
              <w:right w:val="single" w:sz="4" w:space="0" w:color="auto"/>
            </w:tcBorders>
          </w:tcPr>
          <w:p w14:paraId="14A2B777" w14:textId="77777777" w:rsidR="00C6017A" w:rsidRPr="00207DDB" w:rsidRDefault="00C6017A" w:rsidP="00C6017A">
            <w:pPr>
              <w:rPr>
                <w:sz w:val="22"/>
                <w:szCs w:val="22"/>
              </w:rPr>
            </w:pPr>
            <w:r w:rsidRPr="00207DDB">
              <w:rPr>
                <w:sz w:val="22"/>
                <w:szCs w:val="22"/>
              </w:rPr>
              <w:t>Кількість учнів/класів в денних загальноосвітніх школах</w:t>
            </w:r>
          </w:p>
        </w:tc>
        <w:tc>
          <w:tcPr>
            <w:tcW w:w="1276" w:type="dxa"/>
            <w:tcBorders>
              <w:top w:val="single" w:sz="4" w:space="0" w:color="auto"/>
              <w:left w:val="single" w:sz="4" w:space="0" w:color="auto"/>
              <w:bottom w:val="single" w:sz="4" w:space="0" w:color="auto"/>
              <w:right w:val="single" w:sz="4" w:space="0" w:color="auto"/>
            </w:tcBorders>
          </w:tcPr>
          <w:p w14:paraId="416505E1"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B9F64AD" w14:textId="4CF76872" w:rsidR="00C6017A" w:rsidRPr="00207DDB" w:rsidRDefault="00C6017A" w:rsidP="00C6017A">
            <w:pPr>
              <w:jc w:val="center"/>
              <w:rPr>
                <w:sz w:val="22"/>
                <w:szCs w:val="22"/>
              </w:rPr>
            </w:pPr>
            <w:r w:rsidRPr="00207DDB">
              <w:rPr>
                <w:sz w:val="22"/>
                <w:szCs w:val="22"/>
              </w:rPr>
              <w:t>3655</w:t>
            </w:r>
          </w:p>
        </w:tc>
        <w:tc>
          <w:tcPr>
            <w:tcW w:w="1275" w:type="dxa"/>
            <w:tcBorders>
              <w:top w:val="single" w:sz="4" w:space="0" w:color="auto"/>
              <w:left w:val="single" w:sz="4" w:space="0" w:color="auto"/>
              <w:bottom w:val="single" w:sz="4" w:space="0" w:color="auto"/>
              <w:right w:val="single" w:sz="4" w:space="0" w:color="auto"/>
            </w:tcBorders>
          </w:tcPr>
          <w:p w14:paraId="0CE615D2" w14:textId="12BFAB55" w:rsidR="00C6017A" w:rsidRPr="00207DDB" w:rsidRDefault="00C6017A" w:rsidP="00C6017A">
            <w:pPr>
              <w:jc w:val="center"/>
              <w:rPr>
                <w:sz w:val="22"/>
                <w:szCs w:val="22"/>
              </w:rPr>
            </w:pPr>
            <w:r w:rsidRPr="00207DDB">
              <w:rPr>
                <w:sz w:val="22"/>
                <w:szCs w:val="22"/>
              </w:rPr>
              <w:t>3561</w:t>
            </w:r>
          </w:p>
        </w:tc>
        <w:tc>
          <w:tcPr>
            <w:tcW w:w="1418" w:type="dxa"/>
            <w:tcBorders>
              <w:top w:val="single" w:sz="4" w:space="0" w:color="auto"/>
              <w:left w:val="single" w:sz="4" w:space="0" w:color="auto"/>
              <w:bottom w:val="single" w:sz="4" w:space="0" w:color="auto"/>
              <w:right w:val="single" w:sz="4" w:space="0" w:color="auto"/>
            </w:tcBorders>
          </w:tcPr>
          <w:p w14:paraId="74E658D8" w14:textId="12AC4F8D" w:rsidR="00C6017A" w:rsidRPr="00207DDB" w:rsidRDefault="00C6017A" w:rsidP="00C6017A">
            <w:pPr>
              <w:jc w:val="center"/>
              <w:rPr>
                <w:sz w:val="22"/>
                <w:szCs w:val="22"/>
              </w:rPr>
            </w:pPr>
            <w:r w:rsidRPr="00207DDB">
              <w:rPr>
                <w:sz w:val="22"/>
                <w:szCs w:val="22"/>
              </w:rPr>
              <w:t>3526</w:t>
            </w:r>
          </w:p>
        </w:tc>
      </w:tr>
      <w:tr w:rsidR="00C6017A" w:rsidRPr="00207DDB" w14:paraId="4125D965" w14:textId="43EB576C" w:rsidTr="004E022E">
        <w:trPr>
          <w:trHeight w:val="70"/>
        </w:trPr>
        <w:tc>
          <w:tcPr>
            <w:tcW w:w="4140" w:type="dxa"/>
            <w:tcBorders>
              <w:top w:val="single" w:sz="4" w:space="0" w:color="auto"/>
              <w:left w:val="single" w:sz="4" w:space="0" w:color="auto"/>
              <w:bottom w:val="single" w:sz="4" w:space="0" w:color="auto"/>
              <w:right w:val="single" w:sz="4" w:space="0" w:color="auto"/>
            </w:tcBorders>
          </w:tcPr>
          <w:p w14:paraId="31A28E2B" w14:textId="77777777" w:rsidR="00C6017A" w:rsidRPr="00207DDB" w:rsidRDefault="00C6017A" w:rsidP="00C6017A">
            <w:pPr>
              <w:rPr>
                <w:sz w:val="22"/>
                <w:szCs w:val="22"/>
              </w:rPr>
            </w:pPr>
            <w:r w:rsidRPr="00207DDB">
              <w:rPr>
                <w:sz w:val="22"/>
                <w:szCs w:val="22"/>
              </w:rPr>
              <w:t xml:space="preserve">першого ступеню </w:t>
            </w:r>
          </w:p>
        </w:tc>
        <w:tc>
          <w:tcPr>
            <w:tcW w:w="1276" w:type="dxa"/>
            <w:tcBorders>
              <w:top w:val="single" w:sz="4" w:space="0" w:color="auto"/>
              <w:left w:val="single" w:sz="4" w:space="0" w:color="auto"/>
              <w:bottom w:val="single" w:sz="4" w:space="0" w:color="auto"/>
              <w:right w:val="single" w:sz="4" w:space="0" w:color="auto"/>
            </w:tcBorders>
          </w:tcPr>
          <w:p w14:paraId="4434E3DC"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3C163967" w14:textId="14032F97" w:rsidR="00C6017A" w:rsidRPr="00207DDB" w:rsidRDefault="00C6017A" w:rsidP="00C6017A">
            <w:pPr>
              <w:jc w:val="center"/>
              <w:rPr>
                <w:sz w:val="22"/>
                <w:szCs w:val="22"/>
              </w:rPr>
            </w:pPr>
            <w:r w:rsidRPr="00207DDB">
              <w:rPr>
                <w:sz w:val="22"/>
                <w:szCs w:val="22"/>
              </w:rPr>
              <w:t>1259</w:t>
            </w:r>
          </w:p>
        </w:tc>
        <w:tc>
          <w:tcPr>
            <w:tcW w:w="1275" w:type="dxa"/>
            <w:tcBorders>
              <w:top w:val="single" w:sz="4" w:space="0" w:color="auto"/>
              <w:left w:val="single" w:sz="4" w:space="0" w:color="auto"/>
              <w:bottom w:val="single" w:sz="4" w:space="0" w:color="auto"/>
              <w:right w:val="single" w:sz="4" w:space="0" w:color="auto"/>
            </w:tcBorders>
          </w:tcPr>
          <w:p w14:paraId="3BA4ED06" w14:textId="088389EF" w:rsidR="00C6017A" w:rsidRPr="00207DDB" w:rsidRDefault="00C6017A" w:rsidP="00C6017A">
            <w:pPr>
              <w:jc w:val="center"/>
              <w:rPr>
                <w:sz w:val="22"/>
                <w:szCs w:val="22"/>
              </w:rPr>
            </w:pPr>
            <w:r w:rsidRPr="00207DDB">
              <w:rPr>
                <w:sz w:val="22"/>
                <w:szCs w:val="22"/>
              </w:rPr>
              <w:t>1191</w:t>
            </w:r>
          </w:p>
        </w:tc>
        <w:tc>
          <w:tcPr>
            <w:tcW w:w="1418" w:type="dxa"/>
            <w:tcBorders>
              <w:top w:val="single" w:sz="4" w:space="0" w:color="auto"/>
              <w:left w:val="single" w:sz="4" w:space="0" w:color="auto"/>
              <w:bottom w:val="single" w:sz="4" w:space="0" w:color="auto"/>
              <w:right w:val="single" w:sz="4" w:space="0" w:color="auto"/>
            </w:tcBorders>
          </w:tcPr>
          <w:p w14:paraId="368594F0" w14:textId="77749C87" w:rsidR="00C6017A" w:rsidRPr="00207DDB" w:rsidRDefault="00C6017A" w:rsidP="00C6017A">
            <w:pPr>
              <w:jc w:val="center"/>
              <w:rPr>
                <w:sz w:val="22"/>
                <w:szCs w:val="22"/>
              </w:rPr>
            </w:pPr>
            <w:r w:rsidRPr="00207DDB">
              <w:rPr>
                <w:sz w:val="22"/>
                <w:szCs w:val="22"/>
              </w:rPr>
              <w:t>1158</w:t>
            </w:r>
          </w:p>
        </w:tc>
      </w:tr>
      <w:tr w:rsidR="00C6017A" w:rsidRPr="00207DDB" w14:paraId="292AD92B" w14:textId="3DAF98B3" w:rsidTr="004E022E">
        <w:trPr>
          <w:trHeight w:val="118"/>
        </w:trPr>
        <w:tc>
          <w:tcPr>
            <w:tcW w:w="4140" w:type="dxa"/>
            <w:tcBorders>
              <w:top w:val="single" w:sz="4" w:space="0" w:color="auto"/>
              <w:left w:val="single" w:sz="4" w:space="0" w:color="auto"/>
              <w:bottom w:val="single" w:sz="4" w:space="0" w:color="auto"/>
              <w:right w:val="single" w:sz="4" w:space="0" w:color="auto"/>
            </w:tcBorders>
          </w:tcPr>
          <w:p w14:paraId="6411C5D7" w14:textId="77777777" w:rsidR="00C6017A" w:rsidRPr="00207DDB" w:rsidRDefault="00C6017A" w:rsidP="00C6017A">
            <w:pPr>
              <w:rPr>
                <w:sz w:val="22"/>
                <w:szCs w:val="22"/>
              </w:rPr>
            </w:pPr>
            <w:r w:rsidRPr="00207DDB">
              <w:rPr>
                <w:sz w:val="22"/>
                <w:szCs w:val="22"/>
              </w:rPr>
              <w:t>другого ступеню</w:t>
            </w:r>
          </w:p>
        </w:tc>
        <w:tc>
          <w:tcPr>
            <w:tcW w:w="1276" w:type="dxa"/>
            <w:tcBorders>
              <w:top w:val="single" w:sz="4" w:space="0" w:color="auto"/>
              <w:left w:val="single" w:sz="4" w:space="0" w:color="auto"/>
              <w:bottom w:val="single" w:sz="4" w:space="0" w:color="auto"/>
              <w:right w:val="single" w:sz="4" w:space="0" w:color="auto"/>
            </w:tcBorders>
          </w:tcPr>
          <w:p w14:paraId="18DFB441"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912F1B6" w14:textId="58DBBF8E" w:rsidR="00C6017A" w:rsidRPr="00207DDB" w:rsidRDefault="00C6017A" w:rsidP="00C6017A">
            <w:pPr>
              <w:jc w:val="center"/>
              <w:rPr>
                <w:sz w:val="22"/>
                <w:szCs w:val="22"/>
              </w:rPr>
            </w:pPr>
            <w:r w:rsidRPr="00207DDB">
              <w:rPr>
                <w:sz w:val="22"/>
                <w:szCs w:val="22"/>
              </w:rPr>
              <w:t>1780</w:t>
            </w:r>
          </w:p>
        </w:tc>
        <w:tc>
          <w:tcPr>
            <w:tcW w:w="1275" w:type="dxa"/>
            <w:tcBorders>
              <w:top w:val="single" w:sz="4" w:space="0" w:color="auto"/>
              <w:left w:val="single" w:sz="4" w:space="0" w:color="auto"/>
              <w:bottom w:val="single" w:sz="4" w:space="0" w:color="auto"/>
              <w:right w:val="single" w:sz="4" w:space="0" w:color="auto"/>
            </w:tcBorders>
          </w:tcPr>
          <w:p w14:paraId="46CFB3A0" w14:textId="30AACCEF" w:rsidR="00C6017A" w:rsidRPr="00207DDB" w:rsidRDefault="00C6017A" w:rsidP="00C6017A">
            <w:pPr>
              <w:jc w:val="center"/>
              <w:rPr>
                <w:sz w:val="22"/>
                <w:szCs w:val="22"/>
              </w:rPr>
            </w:pPr>
            <w:r w:rsidRPr="00207DDB">
              <w:rPr>
                <w:sz w:val="22"/>
                <w:szCs w:val="22"/>
              </w:rPr>
              <w:t>1795</w:t>
            </w:r>
          </w:p>
        </w:tc>
        <w:tc>
          <w:tcPr>
            <w:tcW w:w="1418" w:type="dxa"/>
            <w:tcBorders>
              <w:top w:val="single" w:sz="4" w:space="0" w:color="auto"/>
              <w:left w:val="single" w:sz="4" w:space="0" w:color="auto"/>
              <w:bottom w:val="single" w:sz="4" w:space="0" w:color="auto"/>
              <w:right w:val="single" w:sz="4" w:space="0" w:color="auto"/>
            </w:tcBorders>
          </w:tcPr>
          <w:p w14:paraId="1481D8E1" w14:textId="4FA5CBBF" w:rsidR="00C6017A" w:rsidRPr="00207DDB" w:rsidRDefault="00C6017A" w:rsidP="00C6017A">
            <w:pPr>
              <w:jc w:val="center"/>
              <w:rPr>
                <w:sz w:val="22"/>
                <w:szCs w:val="22"/>
              </w:rPr>
            </w:pPr>
            <w:r w:rsidRPr="00207DDB">
              <w:rPr>
                <w:sz w:val="22"/>
                <w:szCs w:val="22"/>
              </w:rPr>
              <w:t>1804</w:t>
            </w:r>
          </w:p>
        </w:tc>
      </w:tr>
      <w:tr w:rsidR="00C6017A" w:rsidRPr="00207DDB" w14:paraId="226833D0" w14:textId="5469FF03" w:rsidTr="004E022E">
        <w:tc>
          <w:tcPr>
            <w:tcW w:w="4140" w:type="dxa"/>
            <w:tcBorders>
              <w:top w:val="single" w:sz="4" w:space="0" w:color="auto"/>
              <w:left w:val="single" w:sz="4" w:space="0" w:color="auto"/>
              <w:bottom w:val="single" w:sz="4" w:space="0" w:color="auto"/>
              <w:right w:val="single" w:sz="4" w:space="0" w:color="auto"/>
            </w:tcBorders>
          </w:tcPr>
          <w:p w14:paraId="6BDA0A81" w14:textId="77777777" w:rsidR="00C6017A" w:rsidRPr="00207DDB" w:rsidRDefault="00C6017A" w:rsidP="00C6017A">
            <w:pPr>
              <w:rPr>
                <w:sz w:val="22"/>
                <w:szCs w:val="22"/>
              </w:rPr>
            </w:pPr>
            <w:r w:rsidRPr="00207DDB">
              <w:rPr>
                <w:sz w:val="22"/>
                <w:szCs w:val="22"/>
              </w:rPr>
              <w:t xml:space="preserve">третього ступеню </w:t>
            </w:r>
          </w:p>
        </w:tc>
        <w:tc>
          <w:tcPr>
            <w:tcW w:w="1276" w:type="dxa"/>
            <w:tcBorders>
              <w:top w:val="single" w:sz="4" w:space="0" w:color="auto"/>
              <w:left w:val="single" w:sz="4" w:space="0" w:color="auto"/>
              <w:bottom w:val="single" w:sz="4" w:space="0" w:color="auto"/>
              <w:right w:val="single" w:sz="4" w:space="0" w:color="auto"/>
            </w:tcBorders>
          </w:tcPr>
          <w:p w14:paraId="26D1E66F"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D81F5A2" w14:textId="0B3CA105" w:rsidR="00C6017A" w:rsidRPr="00207DDB" w:rsidRDefault="00C6017A" w:rsidP="00C6017A">
            <w:pPr>
              <w:jc w:val="center"/>
              <w:rPr>
                <w:sz w:val="22"/>
                <w:szCs w:val="22"/>
              </w:rPr>
            </w:pPr>
            <w:r w:rsidRPr="00207DDB">
              <w:rPr>
                <w:sz w:val="22"/>
                <w:szCs w:val="22"/>
              </w:rPr>
              <w:t>616</w:t>
            </w:r>
          </w:p>
        </w:tc>
        <w:tc>
          <w:tcPr>
            <w:tcW w:w="1275" w:type="dxa"/>
            <w:tcBorders>
              <w:top w:val="single" w:sz="4" w:space="0" w:color="auto"/>
              <w:left w:val="single" w:sz="4" w:space="0" w:color="auto"/>
              <w:bottom w:val="single" w:sz="4" w:space="0" w:color="auto"/>
              <w:right w:val="single" w:sz="4" w:space="0" w:color="auto"/>
            </w:tcBorders>
          </w:tcPr>
          <w:p w14:paraId="5DB9225D" w14:textId="33230ED8" w:rsidR="00C6017A" w:rsidRPr="00207DDB" w:rsidRDefault="00C6017A" w:rsidP="00C6017A">
            <w:pPr>
              <w:jc w:val="center"/>
              <w:rPr>
                <w:sz w:val="22"/>
                <w:szCs w:val="22"/>
              </w:rPr>
            </w:pPr>
            <w:r w:rsidRPr="00207DDB">
              <w:rPr>
                <w:sz w:val="22"/>
                <w:szCs w:val="22"/>
              </w:rPr>
              <w:t>575</w:t>
            </w:r>
          </w:p>
        </w:tc>
        <w:tc>
          <w:tcPr>
            <w:tcW w:w="1418" w:type="dxa"/>
            <w:tcBorders>
              <w:top w:val="single" w:sz="4" w:space="0" w:color="auto"/>
              <w:left w:val="single" w:sz="4" w:space="0" w:color="auto"/>
              <w:bottom w:val="single" w:sz="4" w:space="0" w:color="auto"/>
              <w:right w:val="single" w:sz="4" w:space="0" w:color="auto"/>
            </w:tcBorders>
          </w:tcPr>
          <w:p w14:paraId="0168F6AD" w14:textId="26863D06" w:rsidR="00C6017A" w:rsidRPr="00207DDB" w:rsidRDefault="00C6017A" w:rsidP="00C6017A">
            <w:pPr>
              <w:jc w:val="center"/>
              <w:rPr>
                <w:sz w:val="22"/>
                <w:szCs w:val="22"/>
              </w:rPr>
            </w:pPr>
            <w:r w:rsidRPr="00207DDB">
              <w:rPr>
                <w:sz w:val="22"/>
                <w:szCs w:val="22"/>
              </w:rPr>
              <w:t>564</w:t>
            </w:r>
          </w:p>
        </w:tc>
      </w:tr>
      <w:tr w:rsidR="00C6017A" w:rsidRPr="00207DDB" w14:paraId="1EF6E3ED" w14:textId="32CC037F" w:rsidTr="004E022E">
        <w:tc>
          <w:tcPr>
            <w:tcW w:w="4140" w:type="dxa"/>
            <w:tcBorders>
              <w:top w:val="single" w:sz="4" w:space="0" w:color="auto"/>
              <w:left w:val="single" w:sz="4" w:space="0" w:color="auto"/>
              <w:bottom w:val="single" w:sz="4" w:space="0" w:color="auto"/>
              <w:right w:val="single" w:sz="4" w:space="0" w:color="auto"/>
            </w:tcBorders>
          </w:tcPr>
          <w:p w14:paraId="129866DE" w14:textId="77777777" w:rsidR="00C6017A" w:rsidRPr="00207DDB" w:rsidRDefault="00C6017A" w:rsidP="00C6017A">
            <w:pPr>
              <w:rPr>
                <w:sz w:val="22"/>
                <w:szCs w:val="22"/>
              </w:rPr>
            </w:pPr>
            <w:r w:rsidRPr="00207DDB">
              <w:rPr>
                <w:sz w:val="22"/>
                <w:szCs w:val="22"/>
              </w:rPr>
              <w:t>Середня наповнюваність класів учнями</w:t>
            </w:r>
          </w:p>
        </w:tc>
        <w:tc>
          <w:tcPr>
            <w:tcW w:w="1276" w:type="dxa"/>
            <w:tcBorders>
              <w:top w:val="single" w:sz="4" w:space="0" w:color="auto"/>
              <w:left w:val="single" w:sz="4" w:space="0" w:color="auto"/>
              <w:bottom w:val="single" w:sz="4" w:space="0" w:color="auto"/>
              <w:right w:val="single" w:sz="4" w:space="0" w:color="auto"/>
            </w:tcBorders>
          </w:tcPr>
          <w:p w14:paraId="7BAEFDE1"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034E9987" w14:textId="238F9E65" w:rsidR="00C6017A" w:rsidRPr="00207DDB" w:rsidRDefault="00C6017A" w:rsidP="00C6017A">
            <w:pPr>
              <w:jc w:val="center"/>
              <w:rPr>
                <w:sz w:val="22"/>
                <w:szCs w:val="22"/>
              </w:rPr>
            </w:pPr>
            <w:r w:rsidRPr="00207DDB">
              <w:rPr>
                <w:sz w:val="22"/>
                <w:szCs w:val="22"/>
              </w:rPr>
              <w:t>25</w:t>
            </w:r>
          </w:p>
        </w:tc>
        <w:tc>
          <w:tcPr>
            <w:tcW w:w="1275" w:type="dxa"/>
            <w:tcBorders>
              <w:top w:val="single" w:sz="4" w:space="0" w:color="auto"/>
              <w:left w:val="single" w:sz="4" w:space="0" w:color="auto"/>
              <w:bottom w:val="single" w:sz="4" w:space="0" w:color="auto"/>
              <w:right w:val="single" w:sz="4" w:space="0" w:color="auto"/>
            </w:tcBorders>
          </w:tcPr>
          <w:p w14:paraId="79647C06" w14:textId="26FA892E" w:rsidR="00C6017A" w:rsidRPr="00207DDB" w:rsidRDefault="00C6017A" w:rsidP="00C6017A">
            <w:pPr>
              <w:jc w:val="center"/>
              <w:rPr>
                <w:sz w:val="22"/>
                <w:szCs w:val="22"/>
              </w:rPr>
            </w:pPr>
            <w:r w:rsidRPr="00207DDB">
              <w:rPr>
                <w:sz w:val="22"/>
                <w:szCs w:val="22"/>
              </w:rPr>
              <w:t>24</w:t>
            </w:r>
          </w:p>
        </w:tc>
        <w:tc>
          <w:tcPr>
            <w:tcW w:w="1418" w:type="dxa"/>
            <w:tcBorders>
              <w:top w:val="single" w:sz="4" w:space="0" w:color="auto"/>
              <w:left w:val="single" w:sz="4" w:space="0" w:color="auto"/>
              <w:bottom w:val="single" w:sz="4" w:space="0" w:color="auto"/>
              <w:right w:val="single" w:sz="4" w:space="0" w:color="auto"/>
            </w:tcBorders>
          </w:tcPr>
          <w:p w14:paraId="57AEDEE7" w14:textId="06DFD278" w:rsidR="00C6017A" w:rsidRPr="00207DDB" w:rsidRDefault="00C6017A" w:rsidP="00C6017A">
            <w:pPr>
              <w:jc w:val="center"/>
              <w:rPr>
                <w:sz w:val="22"/>
                <w:szCs w:val="22"/>
              </w:rPr>
            </w:pPr>
            <w:r w:rsidRPr="00207DDB">
              <w:rPr>
                <w:sz w:val="22"/>
                <w:szCs w:val="22"/>
              </w:rPr>
              <w:t>25</w:t>
            </w:r>
          </w:p>
        </w:tc>
      </w:tr>
      <w:tr w:rsidR="00C6017A" w:rsidRPr="00207DDB" w14:paraId="68BA3A9F" w14:textId="6AAA18FF" w:rsidTr="004E022E">
        <w:tc>
          <w:tcPr>
            <w:tcW w:w="4140" w:type="dxa"/>
            <w:tcBorders>
              <w:top w:val="single" w:sz="4" w:space="0" w:color="auto"/>
              <w:left w:val="single" w:sz="4" w:space="0" w:color="auto"/>
              <w:bottom w:val="single" w:sz="4" w:space="0" w:color="auto"/>
              <w:right w:val="single" w:sz="4" w:space="0" w:color="auto"/>
            </w:tcBorders>
          </w:tcPr>
          <w:p w14:paraId="0092BB51" w14:textId="77777777" w:rsidR="00C6017A" w:rsidRPr="00207DDB" w:rsidRDefault="00C6017A" w:rsidP="00C6017A">
            <w:pPr>
              <w:rPr>
                <w:sz w:val="22"/>
                <w:szCs w:val="22"/>
              </w:rPr>
            </w:pPr>
            <w:r w:rsidRPr="00207DDB">
              <w:rPr>
                <w:sz w:val="22"/>
                <w:szCs w:val="22"/>
              </w:rPr>
              <w:t xml:space="preserve">першого ступеню </w:t>
            </w:r>
          </w:p>
        </w:tc>
        <w:tc>
          <w:tcPr>
            <w:tcW w:w="1276" w:type="dxa"/>
            <w:tcBorders>
              <w:top w:val="single" w:sz="4" w:space="0" w:color="auto"/>
              <w:left w:val="single" w:sz="4" w:space="0" w:color="auto"/>
              <w:bottom w:val="single" w:sz="4" w:space="0" w:color="auto"/>
              <w:right w:val="single" w:sz="4" w:space="0" w:color="auto"/>
            </w:tcBorders>
          </w:tcPr>
          <w:p w14:paraId="1828B917"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6D5176B4" w14:textId="6D8C2623" w:rsidR="00C6017A" w:rsidRPr="00207DDB" w:rsidRDefault="00C6017A" w:rsidP="00C6017A">
            <w:pPr>
              <w:jc w:val="center"/>
              <w:rPr>
                <w:sz w:val="22"/>
                <w:szCs w:val="22"/>
              </w:rPr>
            </w:pPr>
            <w:r w:rsidRPr="00207DDB">
              <w:rPr>
                <w:sz w:val="22"/>
                <w:szCs w:val="22"/>
              </w:rPr>
              <w:t>24</w:t>
            </w:r>
          </w:p>
        </w:tc>
        <w:tc>
          <w:tcPr>
            <w:tcW w:w="1275" w:type="dxa"/>
            <w:tcBorders>
              <w:top w:val="single" w:sz="4" w:space="0" w:color="auto"/>
              <w:left w:val="single" w:sz="4" w:space="0" w:color="auto"/>
              <w:bottom w:val="single" w:sz="4" w:space="0" w:color="auto"/>
              <w:right w:val="single" w:sz="4" w:space="0" w:color="auto"/>
            </w:tcBorders>
          </w:tcPr>
          <w:p w14:paraId="6943CA71" w14:textId="25BEC808" w:rsidR="00C6017A" w:rsidRPr="00207DDB" w:rsidRDefault="00C6017A" w:rsidP="00C6017A">
            <w:pPr>
              <w:jc w:val="center"/>
              <w:rPr>
                <w:sz w:val="22"/>
                <w:szCs w:val="22"/>
              </w:rPr>
            </w:pPr>
            <w:r w:rsidRPr="00207DDB">
              <w:rPr>
                <w:sz w:val="22"/>
                <w:szCs w:val="22"/>
              </w:rPr>
              <w:t>23</w:t>
            </w:r>
          </w:p>
        </w:tc>
        <w:tc>
          <w:tcPr>
            <w:tcW w:w="1418" w:type="dxa"/>
            <w:tcBorders>
              <w:top w:val="single" w:sz="4" w:space="0" w:color="auto"/>
              <w:left w:val="single" w:sz="4" w:space="0" w:color="auto"/>
              <w:bottom w:val="single" w:sz="4" w:space="0" w:color="auto"/>
              <w:right w:val="single" w:sz="4" w:space="0" w:color="auto"/>
            </w:tcBorders>
          </w:tcPr>
          <w:p w14:paraId="1A8DE553" w14:textId="5399FD6A" w:rsidR="00C6017A" w:rsidRPr="00207DDB" w:rsidRDefault="00C6017A" w:rsidP="00C6017A">
            <w:pPr>
              <w:jc w:val="center"/>
              <w:rPr>
                <w:sz w:val="22"/>
                <w:szCs w:val="22"/>
              </w:rPr>
            </w:pPr>
            <w:r w:rsidRPr="00207DDB">
              <w:rPr>
                <w:sz w:val="22"/>
                <w:szCs w:val="22"/>
              </w:rPr>
              <w:t>23</w:t>
            </w:r>
          </w:p>
        </w:tc>
      </w:tr>
      <w:tr w:rsidR="00C6017A" w:rsidRPr="00207DDB" w14:paraId="7815BC2C" w14:textId="50A37033" w:rsidTr="004E022E">
        <w:trPr>
          <w:trHeight w:val="208"/>
        </w:trPr>
        <w:tc>
          <w:tcPr>
            <w:tcW w:w="4140" w:type="dxa"/>
            <w:tcBorders>
              <w:top w:val="single" w:sz="4" w:space="0" w:color="auto"/>
              <w:left w:val="single" w:sz="4" w:space="0" w:color="auto"/>
              <w:bottom w:val="single" w:sz="4" w:space="0" w:color="auto"/>
              <w:right w:val="single" w:sz="4" w:space="0" w:color="auto"/>
            </w:tcBorders>
          </w:tcPr>
          <w:p w14:paraId="4B67E357" w14:textId="77777777" w:rsidR="00C6017A" w:rsidRPr="00207DDB" w:rsidRDefault="00C6017A" w:rsidP="00C6017A">
            <w:pPr>
              <w:rPr>
                <w:sz w:val="22"/>
                <w:szCs w:val="22"/>
              </w:rPr>
            </w:pPr>
            <w:r w:rsidRPr="00207DDB">
              <w:rPr>
                <w:sz w:val="22"/>
                <w:szCs w:val="22"/>
              </w:rPr>
              <w:t>другого ступеню</w:t>
            </w:r>
          </w:p>
        </w:tc>
        <w:tc>
          <w:tcPr>
            <w:tcW w:w="1276" w:type="dxa"/>
            <w:tcBorders>
              <w:top w:val="single" w:sz="4" w:space="0" w:color="auto"/>
              <w:left w:val="single" w:sz="4" w:space="0" w:color="auto"/>
              <w:bottom w:val="single" w:sz="4" w:space="0" w:color="auto"/>
              <w:right w:val="single" w:sz="4" w:space="0" w:color="auto"/>
            </w:tcBorders>
          </w:tcPr>
          <w:p w14:paraId="6B896AED"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11D7FCA3" w14:textId="78C95FCF" w:rsidR="00C6017A" w:rsidRPr="00207DDB" w:rsidRDefault="00C6017A" w:rsidP="00C6017A">
            <w:pPr>
              <w:jc w:val="center"/>
              <w:rPr>
                <w:sz w:val="22"/>
                <w:szCs w:val="22"/>
              </w:rPr>
            </w:pPr>
            <w:r w:rsidRPr="00207DDB">
              <w:rPr>
                <w:sz w:val="22"/>
                <w:szCs w:val="22"/>
              </w:rPr>
              <w:t>25</w:t>
            </w:r>
          </w:p>
        </w:tc>
        <w:tc>
          <w:tcPr>
            <w:tcW w:w="1275" w:type="dxa"/>
            <w:tcBorders>
              <w:top w:val="single" w:sz="4" w:space="0" w:color="auto"/>
              <w:left w:val="single" w:sz="4" w:space="0" w:color="auto"/>
              <w:bottom w:val="single" w:sz="4" w:space="0" w:color="auto"/>
              <w:right w:val="single" w:sz="4" w:space="0" w:color="auto"/>
            </w:tcBorders>
          </w:tcPr>
          <w:p w14:paraId="2603BA7B" w14:textId="33DBD5FB" w:rsidR="00C6017A" w:rsidRPr="00207DDB" w:rsidRDefault="00C6017A" w:rsidP="00C6017A">
            <w:pPr>
              <w:jc w:val="center"/>
              <w:rPr>
                <w:sz w:val="22"/>
                <w:szCs w:val="22"/>
              </w:rPr>
            </w:pPr>
            <w:r w:rsidRPr="00207DDB">
              <w:rPr>
                <w:sz w:val="22"/>
                <w:szCs w:val="22"/>
              </w:rPr>
              <w:t>25</w:t>
            </w:r>
          </w:p>
        </w:tc>
        <w:tc>
          <w:tcPr>
            <w:tcW w:w="1418" w:type="dxa"/>
            <w:tcBorders>
              <w:top w:val="single" w:sz="4" w:space="0" w:color="auto"/>
              <w:left w:val="single" w:sz="4" w:space="0" w:color="auto"/>
              <w:bottom w:val="single" w:sz="4" w:space="0" w:color="auto"/>
              <w:right w:val="single" w:sz="4" w:space="0" w:color="auto"/>
            </w:tcBorders>
          </w:tcPr>
          <w:p w14:paraId="29144692" w14:textId="559BB1B6" w:rsidR="00C6017A" w:rsidRPr="00207DDB" w:rsidRDefault="00C6017A" w:rsidP="00C6017A">
            <w:pPr>
              <w:jc w:val="center"/>
              <w:rPr>
                <w:sz w:val="22"/>
                <w:szCs w:val="22"/>
              </w:rPr>
            </w:pPr>
            <w:r w:rsidRPr="00207DDB">
              <w:rPr>
                <w:sz w:val="22"/>
                <w:szCs w:val="22"/>
              </w:rPr>
              <w:t>26</w:t>
            </w:r>
          </w:p>
        </w:tc>
      </w:tr>
      <w:tr w:rsidR="00C6017A" w:rsidRPr="00207DDB" w14:paraId="0AF36BFE" w14:textId="09E4140D" w:rsidTr="004E022E">
        <w:trPr>
          <w:trHeight w:val="258"/>
        </w:trPr>
        <w:tc>
          <w:tcPr>
            <w:tcW w:w="4140" w:type="dxa"/>
            <w:tcBorders>
              <w:top w:val="single" w:sz="4" w:space="0" w:color="auto"/>
              <w:left w:val="single" w:sz="4" w:space="0" w:color="auto"/>
              <w:bottom w:val="single" w:sz="4" w:space="0" w:color="auto"/>
              <w:right w:val="single" w:sz="4" w:space="0" w:color="auto"/>
            </w:tcBorders>
          </w:tcPr>
          <w:p w14:paraId="74E0ECBA" w14:textId="77777777" w:rsidR="00C6017A" w:rsidRPr="00207DDB" w:rsidRDefault="00C6017A" w:rsidP="00C6017A">
            <w:pPr>
              <w:rPr>
                <w:sz w:val="22"/>
                <w:szCs w:val="22"/>
              </w:rPr>
            </w:pPr>
            <w:r w:rsidRPr="00207DDB">
              <w:rPr>
                <w:sz w:val="22"/>
                <w:szCs w:val="22"/>
              </w:rPr>
              <w:t xml:space="preserve">третього ступеню </w:t>
            </w:r>
          </w:p>
        </w:tc>
        <w:tc>
          <w:tcPr>
            <w:tcW w:w="1276" w:type="dxa"/>
            <w:tcBorders>
              <w:top w:val="single" w:sz="4" w:space="0" w:color="auto"/>
              <w:left w:val="single" w:sz="4" w:space="0" w:color="auto"/>
              <w:bottom w:val="single" w:sz="4" w:space="0" w:color="auto"/>
              <w:right w:val="single" w:sz="4" w:space="0" w:color="auto"/>
            </w:tcBorders>
          </w:tcPr>
          <w:p w14:paraId="73E68870"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6E0D2E0A" w14:textId="66613A5D" w:rsidR="00C6017A" w:rsidRPr="00207DDB" w:rsidRDefault="00C6017A" w:rsidP="00C6017A">
            <w:pPr>
              <w:jc w:val="center"/>
              <w:rPr>
                <w:sz w:val="22"/>
                <w:szCs w:val="22"/>
              </w:rPr>
            </w:pPr>
            <w:r w:rsidRPr="00207DDB">
              <w:rPr>
                <w:sz w:val="22"/>
                <w:szCs w:val="22"/>
              </w:rPr>
              <w:t>27</w:t>
            </w:r>
          </w:p>
        </w:tc>
        <w:tc>
          <w:tcPr>
            <w:tcW w:w="1275" w:type="dxa"/>
            <w:tcBorders>
              <w:top w:val="single" w:sz="4" w:space="0" w:color="auto"/>
              <w:left w:val="single" w:sz="4" w:space="0" w:color="auto"/>
              <w:bottom w:val="single" w:sz="4" w:space="0" w:color="auto"/>
              <w:right w:val="single" w:sz="4" w:space="0" w:color="auto"/>
            </w:tcBorders>
          </w:tcPr>
          <w:p w14:paraId="0AAC317E" w14:textId="6869B58A" w:rsidR="00C6017A" w:rsidRPr="00207DDB" w:rsidRDefault="00C6017A" w:rsidP="00C6017A">
            <w:pPr>
              <w:jc w:val="center"/>
              <w:rPr>
                <w:sz w:val="22"/>
                <w:szCs w:val="22"/>
              </w:rPr>
            </w:pPr>
            <w:r w:rsidRPr="00207DDB">
              <w:rPr>
                <w:sz w:val="22"/>
                <w:szCs w:val="22"/>
              </w:rPr>
              <w:t>25</w:t>
            </w:r>
          </w:p>
        </w:tc>
        <w:tc>
          <w:tcPr>
            <w:tcW w:w="1418" w:type="dxa"/>
            <w:tcBorders>
              <w:top w:val="single" w:sz="4" w:space="0" w:color="auto"/>
              <w:left w:val="single" w:sz="4" w:space="0" w:color="auto"/>
              <w:bottom w:val="single" w:sz="4" w:space="0" w:color="auto"/>
              <w:right w:val="single" w:sz="4" w:space="0" w:color="auto"/>
            </w:tcBorders>
          </w:tcPr>
          <w:p w14:paraId="0DE1F55E" w14:textId="50FD63AA" w:rsidR="00C6017A" w:rsidRPr="00207DDB" w:rsidRDefault="00C6017A" w:rsidP="00C6017A">
            <w:pPr>
              <w:jc w:val="center"/>
              <w:rPr>
                <w:sz w:val="22"/>
                <w:szCs w:val="22"/>
              </w:rPr>
            </w:pPr>
            <w:r w:rsidRPr="00207DDB">
              <w:rPr>
                <w:sz w:val="22"/>
                <w:szCs w:val="22"/>
              </w:rPr>
              <w:t>25</w:t>
            </w:r>
          </w:p>
        </w:tc>
      </w:tr>
      <w:tr w:rsidR="00C6017A" w:rsidRPr="00207DDB" w14:paraId="0842E418" w14:textId="308EC4EE" w:rsidTr="004E022E">
        <w:tc>
          <w:tcPr>
            <w:tcW w:w="4140" w:type="dxa"/>
            <w:tcBorders>
              <w:top w:val="single" w:sz="4" w:space="0" w:color="auto"/>
              <w:left w:val="single" w:sz="4" w:space="0" w:color="auto"/>
              <w:bottom w:val="single" w:sz="4" w:space="0" w:color="auto"/>
              <w:right w:val="single" w:sz="4" w:space="0" w:color="auto"/>
            </w:tcBorders>
          </w:tcPr>
          <w:p w14:paraId="3782B21C" w14:textId="77777777" w:rsidR="00C6017A" w:rsidRPr="00207DDB" w:rsidRDefault="00C6017A" w:rsidP="00C6017A">
            <w:pPr>
              <w:rPr>
                <w:sz w:val="22"/>
                <w:szCs w:val="22"/>
              </w:rPr>
            </w:pPr>
            <w:r w:rsidRPr="00207DDB">
              <w:rPr>
                <w:sz w:val="22"/>
                <w:szCs w:val="22"/>
              </w:rPr>
              <w:t>Кількість учителів</w:t>
            </w:r>
          </w:p>
        </w:tc>
        <w:tc>
          <w:tcPr>
            <w:tcW w:w="1276" w:type="dxa"/>
            <w:tcBorders>
              <w:top w:val="single" w:sz="4" w:space="0" w:color="auto"/>
              <w:left w:val="single" w:sz="4" w:space="0" w:color="auto"/>
              <w:bottom w:val="single" w:sz="4" w:space="0" w:color="auto"/>
              <w:right w:val="single" w:sz="4" w:space="0" w:color="auto"/>
            </w:tcBorders>
          </w:tcPr>
          <w:p w14:paraId="2BF7B6E9"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930E135" w14:textId="639B38B6" w:rsidR="00C6017A" w:rsidRPr="00207DDB" w:rsidRDefault="00C6017A" w:rsidP="00C6017A">
            <w:pPr>
              <w:jc w:val="center"/>
              <w:rPr>
                <w:sz w:val="22"/>
                <w:szCs w:val="22"/>
              </w:rPr>
            </w:pPr>
            <w:r w:rsidRPr="00207DDB">
              <w:rPr>
                <w:sz w:val="22"/>
                <w:szCs w:val="22"/>
              </w:rPr>
              <w:t>269</w:t>
            </w:r>
          </w:p>
        </w:tc>
        <w:tc>
          <w:tcPr>
            <w:tcW w:w="1275" w:type="dxa"/>
            <w:tcBorders>
              <w:top w:val="single" w:sz="4" w:space="0" w:color="auto"/>
              <w:left w:val="single" w:sz="4" w:space="0" w:color="auto"/>
              <w:bottom w:val="single" w:sz="4" w:space="0" w:color="auto"/>
              <w:right w:val="single" w:sz="4" w:space="0" w:color="auto"/>
            </w:tcBorders>
          </w:tcPr>
          <w:p w14:paraId="433CA2EB" w14:textId="05265ACD" w:rsidR="00C6017A" w:rsidRPr="00207DDB" w:rsidRDefault="00C6017A" w:rsidP="00C6017A">
            <w:pPr>
              <w:jc w:val="center"/>
              <w:rPr>
                <w:sz w:val="22"/>
                <w:szCs w:val="22"/>
              </w:rPr>
            </w:pPr>
            <w:r w:rsidRPr="00207DDB">
              <w:rPr>
                <w:sz w:val="22"/>
                <w:szCs w:val="22"/>
              </w:rPr>
              <w:t>269</w:t>
            </w:r>
          </w:p>
        </w:tc>
        <w:tc>
          <w:tcPr>
            <w:tcW w:w="1418" w:type="dxa"/>
            <w:tcBorders>
              <w:top w:val="single" w:sz="4" w:space="0" w:color="auto"/>
              <w:left w:val="single" w:sz="4" w:space="0" w:color="auto"/>
              <w:bottom w:val="single" w:sz="4" w:space="0" w:color="auto"/>
              <w:right w:val="single" w:sz="4" w:space="0" w:color="auto"/>
            </w:tcBorders>
          </w:tcPr>
          <w:p w14:paraId="7025B79F" w14:textId="23E554B7" w:rsidR="00C6017A" w:rsidRPr="00207DDB" w:rsidRDefault="00C6017A" w:rsidP="00C6017A">
            <w:pPr>
              <w:jc w:val="center"/>
              <w:rPr>
                <w:sz w:val="22"/>
                <w:szCs w:val="22"/>
              </w:rPr>
            </w:pPr>
            <w:r w:rsidRPr="00207DDB">
              <w:rPr>
                <w:sz w:val="22"/>
                <w:szCs w:val="22"/>
              </w:rPr>
              <w:t>262</w:t>
            </w:r>
          </w:p>
        </w:tc>
      </w:tr>
      <w:tr w:rsidR="00C6017A" w:rsidRPr="00207DDB" w14:paraId="5ECC89E2" w14:textId="720254CE" w:rsidTr="004E022E">
        <w:tc>
          <w:tcPr>
            <w:tcW w:w="4140" w:type="dxa"/>
            <w:tcBorders>
              <w:top w:val="single" w:sz="4" w:space="0" w:color="auto"/>
              <w:left w:val="single" w:sz="4" w:space="0" w:color="auto"/>
              <w:bottom w:val="single" w:sz="4" w:space="0" w:color="auto"/>
              <w:right w:val="single" w:sz="4" w:space="0" w:color="auto"/>
            </w:tcBorders>
          </w:tcPr>
          <w:p w14:paraId="09353494" w14:textId="77777777" w:rsidR="00C6017A" w:rsidRPr="00207DDB" w:rsidRDefault="00C6017A" w:rsidP="00C6017A">
            <w:pPr>
              <w:rPr>
                <w:sz w:val="22"/>
                <w:szCs w:val="22"/>
              </w:rPr>
            </w:pPr>
            <w:r w:rsidRPr="00207DDB">
              <w:rPr>
                <w:sz w:val="22"/>
                <w:szCs w:val="22"/>
              </w:rPr>
              <w:t xml:space="preserve">Середня кількість учнів на 1 вчителя </w:t>
            </w:r>
          </w:p>
        </w:tc>
        <w:tc>
          <w:tcPr>
            <w:tcW w:w="1276" w:type="dxa"/>
            <w:tcBorders>
              <w:top w:val="single" w:sz="4" w:space="0" w:color="auto"/>
              <w:left w:val="single" w:sz="4" w:space="0" w:color="auto"/>
              <w:bottom w:val="single" w:sz="4" w:space="0" w:color="auto"/>
              <w:right w:val="single" w:sz="4" w:space="0" w:color="auto"/>
            </w:tcBorders>
          </w:tcPr>
          <w:p w14:paraId="592ECCA8"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736E4064" w14:textId="03229D58" w:rsidR="00C6017A" w:rsidRPr="00207DDB" w:rsidRDefault="00C6017A" w:rsidP="00C6017A">
            <w:pPr>
              <w:jc w:val="center"/>
              <w:rPr>
                <w:sz w:val="22"/>
                <w:szCs w:val="22"/>
              </w:rPr>
            </w:pPr>
            <w:r w:rsidRPr="00207DDB">
              <w:rPr>
                <w:sz w:val="22"/>
                <w:szCs w:val="22"/>
              </w:rPr>
              <w:t>14</w:t>
            </w:r>
          </w:p>
        </w:tc>
        <w:tc>
          <w:tcPr>
            <w:tcW w:w="1275" w:type="dxa"/>
            <w:tcBorders>
              <w:top w:val="single" w:sz="4" w:space="0" w:color="auto"/>
              <w:left w:val="single" w:sz="4" w:space="0" w:color="auto"/>
              <w:bottom w:val="single" w:sz="4" w:space="0" w:color="auto"/>
              <w:right w:val="single" w:sz="4" w:space="0" w:color="auto"/>
            </w:tcBorders>
          </w:tcPr>
          <w:p w14:paraId="67A923BA" w14:textId="6B84DAAC" w:rsidR="00C6017A" w:rsidRPr="00207DDB" w:rsidRDefault="00C6017A" w:rsidP="00C6017A">
            <w:pPr>
              <w:jc w:val="center"/>
              <w:rPr>
                <w:sz w:val="22"/>
                <w:szCs w:val="22"/>
              </w:rPr>
            </w:pPr>
            <w:r w:rsidRPr="00207DDB">
              <w:rPr>
                <w:sz w:val="22"/>
                <w:szCs w:val="22"/>
              </w:rPr>
              <w:t>13</w:t>
            </w:r>
          </w:p>
        </w:tc>
        <w:tc>
          <w:tcPr>
            <w:tcW w:w="1418" w:type="dxa"/>
            <w:tcBorders>
              <w:top w:val="single" w:sz="4" w:space="0" w:color="auto"/>
              <w:left w:val="single" w:sz="4" w:space="0" w:color="auto"/>
              <w:bottom w:val="single" w:sz="4" w:space="0" w:color="auto"/>
              <w:right w:val="single" w:sz="4" w:space="0" w:color="auto"/>
            </w:tcBorders>
          </w:tcPr>
          <w:p w14:paraId="5E7C6163" w14:textId="2FEFAFCC" w:rsidR="00C6017A" w:rsidRPr="00207DDB" w:rsidRDefault="00C6017A" w:rsidP="00C6017A">
            <w:pPr>
              <w:jc w:val="center"/>
              <w:rPr>
                <w:sz w:val="22"/>
                <w:szCs w:val="22"/>
              </w:rPr>
            </w:pPr>
            <w:r w:rsidRPr="00207DDB">
              <w:rPr>
                <w:sz w:val="22"/>
                <w:szCs w:val="22"/>
              </w:rPr>
              <w:t>13</w:t>
            </w:r>
          </w:p>
        </w:tc>
      </w:tr>
      <w:tr w:rsidR="00C6017A" w:rsidRPr="00207DDB" w14:paraId="7B5BFE66" w14:textId="64B10B39" w:rsidTr="004E022E">
        <w:tc>
          <w:tcPr>
            <w:tcW w:w="4140" w:type="dxa"/>
            <w:tcBorders>
              <w:top w:val="single" w:sz="4" w:space="0" w:color="auto"/>
              <w:left w:val="single" w:sz="4" w:space="0" w:color="auto"/>
              <w:bottom w:val="single" w:sz="4" w:space="0" w:color="auto"/>
              <w:right w:val="single" w:sz="4" w:space="0" w:color="auto"/>
            </w:tcBorders>
          </w:tcPr>
          <w:p w14:paraId="67D291D8" w14:textId="77777777" w:rsidR="00C6017A" w:rsidRPr="00207DDB" w:rsidRDefault="00C6017A" w:rsidP="00C6017A">
            <w:pPr>
              <w:rPr>
                <w:sz w:val="22"/>
                <w:szCs w:val="22"/>
              </w:rPr>
            </w:pPr>
            <w:r w:rsidRPr="00207DDB">
              <w:rPr>
                <w:sz w:val="22"/>
                <w:szCs w:val="22"/>
              </w:rPr>
              <w:t>Прийом учнів у 1 класи</w:t>
            </w:r>
          </w:p>
        </w:tc>
        <w:tc>
          <w:tcPr>
            <w:tcW w:w="1276" w:type="dxa"/>
            <w:tcBorders>
              <w:top w:val="single" w:sz="4" w:space="0" w:color="auto"/>
              <w:left w:val="single" w:sz="4" w:space="0" w:color="auto"/>
              <w:bottom w:val="single" w:sz="4" w:space="0" w:color="auto"/>
              <w:right w:val="single" w:sz="4" w:space="0" w:color="auto"/>
            </w:tcBorders>
          </w:tcPr>
          <w:p w14:paraId="1431F725"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BE2FA97" w14:textId="70B85552" w:rsidR="00C6017A" w:rsidRPr="00207DDB" w:rsidRDefault="00C6017A" w:rsidP="00C6017A">
            <w:pPr>
              <w:jc w:val="center"/>
              <w:rPr>
                <w:sz w:val="22"/>
                <w:szCs w:val="22"/>
              </w:rPr>
            </w:pPr>
            <w:r w:rsidRPr="00207DDB">
              <w:rPr>
                <w:sz w:val="22"/>
                <w:szCs w:val="22"/>
              </w:rPr>
              <w:t>273</w:t>
            </w:r>
          </w:p>
        </w:tc>
        <w:tc>
          <w:tcPr>
            <w:tcW w:w="1275" w:type="dxa"/>
            <w:tcBorders>
              <w:top w:val="single" w:sz="4" w:space="0" w:color="auto"/>
              <w:left w:val="single" w:sz="4" w:space="0" w:color="auto"/>
              <w:bottom w:val="single" w:sz="4" w:space="0" w:color="auto"/>
              <w:right w:val="single" w:sz="4" w:space="0" w:color="auto"/>
            </w:tcBorders>
          </w:tcPr>
          <w:p w14:paraId="2DB45CE1" w14:textId="6016075B" w:rsidR="00C6017A" w:rsidRPr="00207DDB" w:rsidRDefault="00C6017A" w:rsidP="00C6017A">
            <w:pPr>
              <w:jc w:val="center"/>
              <w:rPr>
                <w:sz w:val="22"/>
                <w:szCs w:val="22"/>
              </w:rPr>
            </w:pPr>
            <w:r w:rsidRPr="00207DDB">
              <w:rPr>
                <w:sz w:val="22"/>
                <w:szCs w:val="22"/>
              </w:rPr>
              <w:t>273</w:t>
            </w:r>
          </w:p>
        </w:tc>
        <w:tc>
          <w:tcPr>
            <w:tcW w:w="1418" w:type="dxa"/>
            <w:tcBorders>
              <w:top w:val="single" w:sz="4" w:space="0" w:color="auto"/>
              <w:left w:val="single" w:sz="4" w:space="0" w:color="auto"/>
              <w:bottom w:val="single" w:sz="4" w:space="0" w:color="auto"/>
              <w:right w:val="single" w:sz="4" w:space="0" w:color="auto"/>
            </w:tcBorders>
          </w:tcPr>
          <w:p w14:paraId="77087800" w14:textId="1937EB3F" w:rsidR="00C6017A" w:rsidRPr="00207DDB" w:rsidRDefault="00C6017A" w:rsidP="00C6017A">
            <w:pPr>
              <w:jc w:val="center"/>
              <w:rPr>
                <w:sz w:val="22"/>
                <w:szCs w:val="22"/>
              </w:rPr>
            </w:pPr>
            <w:r w:rsidRPr="00207DDB">
              <w:rPr>
                <w:sz w:val="22"/>
                <w:szCs w:val="22"/>
              </w:rPr>
              <w:t>230</w:t>
            </w:r>
          </w:p>
        </w:tc>
      </w:tr>
      <w:tr w:rsidR="00C6017A" w:rsidRPr="00207DDB" w14:paraId="2E079732" w14:textId="1AF0803A" w:rsidTr="004E022E">
        <w:tc>
          <w:tcPr>
            <w:tcW w:w="4140" w:type="dxa"/>
            <w:tcBorders>
              <w:top w:val="single" w:sz="4" w:space="0" w:color="auto"/>
              <w:left w:val="single" w:sz="4" w:space="0" w:color="auto"/>
              <w:bottom w:val="single" w:sz="4" w:space="0" w:color="auto"/>
              <w:right w:val="single" w:sz="4" w:space="0" w:color="auto"/>
            </w:tcBorders>
          </w:tcPr>
          <w:p w14:paraId="133B8705" w14:textId="77777777" w:rsidR="00C6017A" w:rsidRPr="00207DDB" w:rsidRDefault="00C6017A" w:rsidP="00C6017A">
            <w:pPr>
              <w:rPr>
                <w:sz w:val="22"/>
                <w:szCs w:val="22"/>
              </w:rPr>
            </w:pPr>
            <w:r w:rsidRPr="00207DDB">
              <w:rPr>
                <w:sz w:val="22"/>
                <w:szCs w:val="22"/>
              </w:rPr>
              <w:t>Випуск учнів з початкової школи</w:t>
            </w:r>
          </w:p>
        </w:tc>
        <w:tc>
          <w:tcPr>
            <w:tcW w:w="1276" w:type="dxa"/>
            <w:tcBorders>
              <w:top w:val="single" w:sz="4" w:space="0" w:color="auto"/>
              <w:left w:val="single" w:sz="4" w:space="0" w:color="auto"/>
              <w:bottom w:val="single" w:sz="4" w:space="0" w:color="auto"/>
              <w:right w:val="single" w:sz="4" w:space="0" w:color="auto"/>
            </w:tcBorders>
          </w:tcPr>
          <w:p w14:paraId="6DB776F2"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325B2198" w14:textId="352D359C" w:rsidR="00C6017A" w:rsidRPr="00207DDB" w:rsidRDefault="00C6017A" w:rsidP="00C6017A">
            <w:pPr>
              <w:jc w:val="center"/>
              <w:rPr>
                <w:sz w:val="22"/>
                <w:szCs w:val="22"/>
              </w:rPr>
            </w:pPr>
            <w:r w:rsidRPr="00207DDB">
              <w:rPr>
                <w:sz w:val="22"/>
                <w:szCs w:val="22"/>
              </w:rPr>
              <w:t>368</w:t>
            </w:r>
          </w:p>
        </w:tc>
        <w:tc>
          <w:tcPr>
            <w:tcW w:w="1275" w:type="dxa"/>
            <w:tcBorders>
              <w:top w:val="single" w:sz="4" w:space="0" w:color="auto"/>
              <w:left w:val="single" w:sz="4" w:space="0" w:color="auto"/>
              <w:bottom w:val="single" w:sz="4" w:space="0" w:color="auto"/>
              <w:right w:val="single" w:sz="4" w:space="0" w:color="auto"/>
            </w:tcBorders>
          </w:tcPr>
          <w:p w14:paraId="6D248B79" w14:textId="5108A494" w:rsidR="00C6017A" w:rsidRPr="00207DDB" w:rsidRDefault="00C6017A" w:rsidP="00C6017A">
            <w:pPr>
              <w:jc w:val="center"/>
              <w:rPr>
                <w:sz w:val="22"/>
                <w:szCs w:val="22"/>
              </w:rPr>
            </w:pPr>
            <w:r w:rsidRPr="00207DDB">
              <w:rPr>
                <w:sz w:val="22"/>
                <w:szCs w:val="22"/>
              </w:rPr>
              <w:t>341</w:t>
            </w:r>
          </w:p>
        </w:tc>
        <w:tc>
          <w:tcPr>
            <w:tcW w:w="1418" w:type="dxa"/>
            <w:tcBorders>
              <w:top w:val="single" w:sz="4" w:space="0" w:color="auto"/>
              <w:left w:val="single" w:sz="4" w:space="0" w:color="auto"/>
              <w:bottom w:val="single" w:sz="4" w:space="0" w:color="auto"/>
              <w:right w:val="single" w:sz="4" w:space="0" w:color="auto"/>
            </w:tcBorders>
          </w:tcPr>
          <w:p w14:paraId="1773FE06" w14:textId="114883F7" w:rsidR="00C6017A" w:rsidRPr="00207DDB" w:rsidRDefault="00C6017A" w:rsidP="00C6017A">
            <w:pPr>
              <w:jc w:val="center"/>
              <w:rPr>
                <w:sz w:val="22"/>
                <w:szCs w:val="22"/>
              </w:rPr>
            </w:pPr>
            <w:r w:rsidRPr="00207DDB">
              <w:rPr>
                <w:sz w:val="22"/>
                <w:szCs w:val="22"/>
              </w:rPr>
              <w:t>347</w:t>
            </w:r>
          </w:p>
        </w:tc>
      </w:tr>
      <w:tr w:rsidR="00C6017A" w:rsidRPr="00207DDB" w14:paraId="545203EC" w14:textId="57E4F48F" w:rsidTr="004E022E">
        <w:tc>
          <w:tcPr>
            <w:tcW w:w="4140" w:type="dxa"/>
            <w:tcBorders>
              <w:top w:val="single" w:sz="4" w:space="0" w:color="auto"/>
              <w:left w:val="single" w:sz="4" w:space="0" w:color="auto"/>
              <w:bottom w:val="single" w:sz="4" w:space="0" w:color="auto"/>
              <w:right w:val="single" w:sz="4" w:space="0" w:color="auto"/>
            </w:tcBorders>
          </w:tcPr>
          <w:p w14:paraId="744024EA" w14:textId="77777777" w:rsidR="00C6017A" w:rsidRPr="00207DDB" w:rsidRDefault="00C6017A" w:rsidP="00C6017A">
            <w:pPr>
              <w:rPr>
                <w:sz w:val="22"/>
                <w:szCs w:val="22"/>
              </w:rPr>
            </w:pPr>
            <w:r w:rsidRPr="00207DDB">
              <w:rPr>
                <w:sz w:val="22"/>
                <w:szCs w:val="22"/>
              </w:rPr>
              <w:t>Прийом учнів до 5 класів</w:t>
            </w:r>
          </w:p>
        </w:tc>
        <w:tc>
          <w:tcPr>
            <w:tcW w:w="1276" w:type="dxa"/>
            <w:tcBorders>
              <w:top w:val="single" w:sz="4" w:space="0" w:color="auto"/>
              <w:left w:val="single" w:sz="4" w:space="0" w:color="auto"/>
              <w:bottom w:val="single" w:sz="4" w:space="0" w:color="auto"/>
              <w:right w:val="single" w:sz="4" w:space="0" w:color="auto"/>
            </w:tcBorders>
          </w:tcPr>
          <w:p w14:paraId="5BD51759"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18ED925E" w14:textId="024050E1" w:rsidR="00C6017A" w:rsidRPr="00207DDB" w:rsidRDefault="00C6017A" w:rsidP="00C6017A">
            <w:pPr>
              <w:jc w:val="center"/>
              <w:rPr>
                <w:sz w:val="22"/>
                <w:szCs w:val="22"/>
              </w:rPr>
            </w:pPr>
            <w:r w:rsidRPr="00207DDB">
              <w:rPr>
                <w:sz w:val="22"/>
                <w:szCs w:val="22"/>
              </w:rPr>
              <w:t>356</w:t>
            </w:r>
          </w:p>
        </w:tc>
        <w:tc>
          <w:tcPr>
            <w:tcW w:w="1275" w:type="dxa"/>
            <w:tcBorders>
              <w:top w:val="single" w:sz="4" w:space="0" w:color="auto"/>
              <w:left w:val="single" w:sz="4" w:space="0" w:color="auto"/>
              <w:bottom w:val="single" w:sz="4" w:space="0" w:color="auto"/>
              <w:right w:val="single" w:sz="4" w:space="0" w:color="auto"/>
            </w:tcBorders>
          </w:tcPr>
          <w:p w14:paraId="6D14DC3D" w14:textId="06B5FBA2" w:rsidR="00C6017A" w:rsidRPr="00207DDB" w:rsidRDefault="00C6017A" w:rsidP="00C6017A">
            <w:pPr>
              <w:jc w:val="center"/>
              <w:rPr>
                <w:sz w:val="22"/>
                <w:szCs w:val="22"/>
              </w:rPr>
            </w:pPr>
            <w:r w:rsidRPr="00207DDB">
              <w:rPr>
                <w:sz w:val="22"/>
                <w:szCs w:val="22"/>
              </w:rPr>
              <w:t>341</w:t>
            </w:r>
          </w:p>
        </w:tc>
        <w:tc>
          <w:tcPr>
            <w:tcW w:w="1418" w:type="dxa"/>
            <w:tcBorders>
              <w:top w:val="single" w:sz="4" w:space="0" w:color="auto"/>
              <w:left w:val="single" w:sz="4" w:space="0" w:color="auto"/>
              <w:bottom w:val="single" w:sz="4" w:space="0" w:color="auto"/>
              <w:right w:val="single" w:sz="4" w:space="0" w:color="auto"/>
            </w:tcBorders>
          </w:tcPr>
          <w:p w14:paraId="0586FDA0" w14:textId="25FB576D" w:rsidR="00C6017A" w:rsidRPr="00207DDB" w:rsidRDefault="00C6017A" w:rsidP="00C6017A">
            <w:pPr>
              <w:jc w:val="center"/>
              <w:rPr>
                <w:sz w:val="22"/>
                <w:szCs w:val="22"/>
              </w:rPr>
            </w:pPr>
            <w:r w:rsidRPr="00207DDB">
              <w:rPr>
                <w:sz w:val="22"/>
                <w:szCs w:val="22"/>
              </w:rPr>
              <w:t>350</w:t>
            </w:r>
          </w:p>
        </w:tc>
      </w:tr>
      <w:tr w:rsidR="00C6017A" w:rsidRPr="00207DDB" w14:paraId="01E0DC02" w14:textId="26BC9747" w:rsidTr="004E022E">
        <w:tc>
          <w:tcPr>
            <w:tcW w:w="4140" w:type="dxa"/>
            <w:tcBorders>
              <w:top w:val="single" w:sz="4" w:space="0" w:color="auto"/>
              <w:left w:val="single" w:sz="4" w:space="0" w:color="auto"/>
              <w:bottom w:val="single" w:sz="4" w:space="0" w:color="auto"/>
              <w:right w:val="single" w:sz="4" w:space="0" w:color="auto"/>
            </w:tcBorders>
          </w:tcPr>
          <w:p w14:paraId="696D66FF" w14:textId="77777777" w:rsidR="00C6017A" w:rsidRPr="00207DDB" w:rsidRDefault="00C6017A" w:rsidP="00C6017A">
            <w:pPr>
              <w:rPr>
                <w:sz w:val="22"/>
                <w:szCs w:val="22"/>
              </w:rPr>
            </w:pPr>
            <w:r w:rsidRPr="00207DDB">
              <w:rPr>
                <w:sz w:val="22"/>
                <w:szCs w:val="22"/>
              </w:rPr>
              <w:t>Випуск учнів з 9 класів</w:t>
            </w:r>
          </w:p>
        </w:tc>
        <w:tc>
          <w:tcPr>
            <w:tcW w:w="1276" w:type="dxa"/>
            <w:tcBorders>
              <w:top w:val="single" w:sz="4" w:space="0" w:color="auto"/>
              <w:left w:val="single" w:sz="4" w:space="0" w:color="auto"/>
              <w:bottom w:val="single" w:sz="4" w:space="0" w:color="auto"/>
              <w:right w:val="single" w:sz="4" w:space="0" w:color="auto"/>
            </w:tcBorders>
          </w:tcPr>
          <w:p w14:paraId="251544EA"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3C019DA6" w14:textId="4F1D963F" w:rsidR="00C6017A" w:rsidRPr="00207DDB" w:rsidRDefault="00C6017A" w:rsidP="00C6017A">
            <w:pPr>
              <w:jc w:val="center"/>
              <w:rPr>
                <w:sz w:val="22"/>
                <w:szCs w:val="22"/>
              </w:rPr>
            </w:pPr>
            <w:r w:rsidRPr="00207DDB">
              <w:rPr>
                <w:sz w:val="22"/>
                <w:szCs w:val="22"/>
              </w:rPr>
              <w:t>326</w:t>
            </w:r>
          </w:p>
        </w:tc>
        <w:tc>
          <w:tcPr>
            <w:tcW w:w="1275" w:type="dxa"/>
            <w:tcBorders>
              <w:top w:val="single" w:sz="4" w:space="0" w:color="auto"/>
              <w:left w:val="single" w:sz="4" w:space="0" w:color="auto"/>
              <w:bottom w:val="single" w:sz="4" w:space="0" w:color="auto"/>
              <w:right w:val="single" w:sz="4" w:space="0" w:color="auto"/>
            </w:tcBorders>
          </w:tcPr>
          <w:p w14:paraId="2509BE93" w14:textId="561ACC9D" w:rsidR="00C6017A" w:rsidRPr="00207DDB" w:rsidRDefault="00C6017A" w:rsidP="00C6017A">
            <w:pPr>
              <w:jc w:val="center"/>
              <w:rPr>
                <w:sz w:val="22"/>
                <w:szCs w:val="22"/>
              </w:rPr>
            </w:pPr>
            <w:r w:rsidRPr="00207DDB">
              <w:rPr>
                <w:sz w:val="22"/>
                <w:szCs w:val="22"/>
              </w:rPr>
              <w:t>325</w:t>
            </w:r>
          </w:p>
        </w:tc>
        <w:tc>
          <w:tcPr>
            <w:tcW w:w="1418" w:type="dxa"/>
            <w:tcBorders>
              <w:top w:val="single" w:sz="4" w:space="0" w:color="auto"/>
              <w:left w:val="single" w:sz="4" w:space="0" w:color="auto"/>
              <w:bottom w:val="single" w:sz="4" w:space="0" w:color="auto"/>
              <w:right w:val="single" w:sz="4" w:space="0" w:color="auto"/>
            </w:tcBorders>
          </w:tcPr>
          <w:p w14:paraId="2C044274" w14:textId="3655A905" w:rsidR="00C6017A" w:rsidRPr="00207DDB" w:rsidRDefault="00C6017A" w:rsidP="00C6017A">
            <w:pPr>
              <w:jc w:val="center"/>
              <w:rPr>
                <w:sz w:val="22"/>
                <w:szCs w:val="22"/>
              </w:rPr>
            </w:pPr>
            <w:r w:rsidRPr="00207DDB">
              <w:rPr>
                <w:sz w:val="22"/>
                <w:szCs w:val="22"/>
              </w:rPr>
              <w:t>331</w:t>
            </w:r>
          </w:p>
        </w:tc>
      </w:tr>
      <w:tr w:rsidR="00C6017A" w:rsidRPr="00207DDB" w14:paraId="011039BF" w14:textId="3A7636CE" w:rsidTr="004E022E">
        <w:tc>
          <w:tcPr>
            <w:tcW w:w="4140" w:type="dxa"/>
            <w:tcBorders>
              <w:top w:val="single" w:sz="4" w:space="0" w:color="auto"/>
              <w:left w:val="single" w:sz="4" w:space="0" w:color="auto"/>
              <w:bottom w:val="single" w:sz="4" w:space="0" w:color="auto"/>
              <w:right w:val="single" w:sz="4" w:space="0" w:color="auto"/>
            </w:tcBorders>
          </w:tcPr>
          <w:p w14:paraId="2A64DA99" w14:textId="77777777" w:rsidR="00C6017A" w:rsidRPr="00207DDB" w:rsidRDefault="00C6017A" w:rsidP="00C6017A">
            <w:pPr>
              <w:rPr>
                <w:sz w:val="22"/>
                <w:szCs w:val="22"/>
              </w:rPr>
            </w:pPr>
            <w:r w:rsidRPr="00207DDB">
              <w:rPr>
                <w:sz w:val="22"/>
                <w:szCs w:val="22"/>
              </w:rPr>
              <w:t xml:space="preserve">Кількість випускників 9 класів, які продовжать навчання в 10 класах (ПТУ, НВЗ, технікум, училищах, тощо) всього, в </w:t>
            </w:r>
            <w:proofErr w:type="spellStart"/>
            <w:r w:rsidRPr="00207DDB">
              <w:rPr>
                <w:sz w:val="22"/>
                <w:szCs w:val="22"/>
              </w:rPr>
              <w:t>т.ч</w:t>
            </w:r>
            <w:proofErr w:type="spellEnd"/>
            <w:r w:rsidRPr="00207DD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A22D6F4"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259D4867" w14:textId="24B17127" w:rsidR="00C6017A" w:rsidRPr="00207DDB" w:rsidRDefault="00C6017A" w:rsidP="00C6017A">
            <w:pPr>
              <w:jc w:val="center"/>
              <w:rPr>
                <w:sz w:val="22"/>
                <w:szCs w:val="22"/>
              </w:rPr>
            </w:pPr>
            <w:r w:rsidRPr="00207DDB">
              <w:rPr>
                <w:sz w:val="22"/>
                <w:szCs w:val="22"/>
              </w:rPr>
              <w:t>326</w:t>
            </w:r>
          </w:p>
        </w:tc>
        <w:tc>
          <w:tcPr>
            <w:tcW w:w="1275" w:type="dxa"/>
            <w:tcBorders>
              <w:top w:val="single" w:sz="4" w:space="0" w:color="auto"/>
              <w:left w:val="single" w:sz="4" w:space="0" w:color="auto"/>
              <w:bottom w:val="single" w:sz="4" w:space="0" w:color="auto"/>
              <w:right w:val="single" w:sz="4" w:space="0" w:color="auto"/>
            </w:tcBorders>
          </w:tcPr>
          <w:p w14:paraId="1DEF5157" w14:textId="75D288F7" w:rsidR="00C6017A" w:rsidRPr="00207DDB" w:rsidRDefault="00C6017A" w:rsidP="00C6017A">
            <w:pPr>
              <w:jc w:val="center"/>
              <w:rPr>
                <w:sz w:val="22"/>
                <w:szCs w:val="22"/>
              </w:rPr>
            </w:pPr>
            <w:r w:rsidRPr="00207DDB">
              <w:rPr>
                <w:sz w:val="22"/>
                <w:szCs w:val="22"/>
              </w:rPr>
              <w:t>325</w:t>
            </w:r>
          </w:p>
        </w:tc>
        <w:tc>
          <w:tcPr>
            <w:tcW w:w="1418" w:type="dxa"/>
            <w:tcBorders>
              <w:top w:val="single" w:sz="4" w:space="0" w:color="auto"/>
              <w:left w:val="single" w:sz="4" w:space="0" w:color="auto"/>
              <w:bottom w:val="single" w:sz="4" w:space="0" w:color="auto"/>
              <w:right w:val="single" w:sz="4" w:space="0" w:color="auto"/>
            </w:tcBorders>
          </w:tcPr>
          <w:p w14:paraId="64214E6E" w14:textId="0F41F60B" w:rsidR="00C6017A" w:rsidRPr="00207DDB" w:rsidRDefault="00C6017A" w:rsidP="00C6017A">
            <w:pPr>
              <w:jc w:val="center"/>
              <w:rPr>
                <w:sz w:val="22"/>
                <w:szCs w:val="22"/>
              </w:rPr>
            </w:pPr>
            <w:r w:rsidRPr="00207DDB">
              <w:rPr>
                <w:sz w:val="22"/>
                <w:szCs w:val="22"/>
              </w:rPr>
              <w:t>331</w:t>
            </w:r>
          </w:p>
        </w:tc>
      </w:tr>
      <w:tr w:rsidR="00C6017A" w:rsidRPr="00207DDB" w14:paraId="2B17FEE8" w14:textId="6CCACABE" w:rsidTr="00263F7E">
        <w:tc>
          <w:tcPr>
            <w:tcW w:w="4140" w:type="dxa"/>
            <w:tcBorders>
              <w:top w:val="single" w:sz="4" w:space="0" w:color="auto"/>
              <w:left w:val="single" w:sz="4" w:space="0" w:color="auto"/>
              <w:bottom w:val="single" w:sz="4" w:space="0" w:color="auto"/>
              <w:right w:val="single" w:sz="4" w:space="0" w:color="auto"/>
            </w:tcBorders>
          </w:tcPr>
          <w:p w14:paraId="6683FE45" w14:textId="77777777" w:rsidR="00C6017A" w:rsidRPr="00207DDB" w:rsidRDefault="00C6017A" w:rsidP="00C6017A">
            <w:pPr>
              <w:rPr>
                <w:sz w:val="22"/>
                <w:szCs w:val="22"/>
              </w:rPr>
            </w:pPr>
            <w:r w:rsidRPr="00207DDB">
              <w:rPr>
                <w:sz w:val="22"/>
                <w:szCs w:val="22"/>
              </w:rPr>
              <w:t xml:space="preserve">Прийом до 10 класів </w:t>
            </w:r>
          </w:p>
        </w:tc>
        <w:tc>
          <w:tcPr>
            <w:tcW w:w="1276" w:type="dxa"/>
            <w:tcBorders>
              <w:top w:val="single" w:sz="4" w:space="0" w:color="auto"/>
              <w:left w:val="single" w:sz="4" w:space="0" w:color="auto"/>
              <w:bottom w:val="single" w:sz="4" w:space="0" w:color="auto"/>
              <w:right w:val="single" w:sz="4" w:space="0" w:color="auto"/>
            </w:tcBorders>
          </w:tcPr>
          <w:p w14:paraId="70BE8B82"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8FAFBDA" w14:textId="54369617" w:rsidR="00C6017A" w:rsidRPr="00207DDB" w:rsidRDefault="00C6017A" w:rsidP="00C6017A">
            <w:pPr>
              <w:jc w:val="center"/>
              <w:rPr>
                <w:sz w:val="22"/>
                <w:szCs w:val="22"/>
              </w:rPr>
            </w:pPr>
            <w:r w:rsidRPr="00207DDB">
              <w:rPr>
                <w:sz w:val="22"/>
                <w:szCs w:val="22"/>
              </w:rPr>
              <w:t>300</w:t>
            </w:r>
          </w:p>
        </w:tc>
        <w:tc>
          <w:tcPr>
            <w:tcW w:w="1275" w:type="dxa"/>
            <w:tcBorders>
              <w:top w:val="single" w:sz="4" w:space="0" w:color="auto"/>
              <w:left w:val="single" w:sz="4" w:space="0" w:color="auto"/>
              <w:bottom w:val="single" w:sz="4" w:space="0" w:color="auto"/>
              <w:right w:val="single" w:sz="4" w:space="0" w:color="auto"/>
            </w:tcBorders>
          </w:tcPr>
          <w:p w14:paraId="2F9CBD54" w14:textId="51296581" w:rsidR="00C6017A" w:rsidRPr="00207DDB" w:rsidRDefault="00C6017A" w:rsidP="00C6017A">
            <w:pPr>
              <w:jc w:val="center"/>
              <w:rPr>
                <w:sz w:val="22"/>
                <w:szCs w:val="22"/>
              </w:rPr>
            </w:pPr>
            <w:r w:rsidRPr="00207DDB">
              <w:rPr>
                <w:sz w:val="22"/>
                <w:szCs w:val="22"/>
              </w:rPr>
              <w:t>275</w:t>
            </w:r>
          </w:p>
        </w:tc>
        <w:tc>
          <w:tcPr>
            <w:tcW w:w="1418" w:type="dxa"/>
            <w:tcBorders>
              <w:top w:val="single" w:sz="4" w:space="0" w:color="auto"/>
              <w:left w:val="single" w:sz="4" w:space="0" w:color="auto"/>
              <w:bottom w:val="single" w:sz="4" w:space="0" w:color="auto"/>
              <w:right w:val="single" w:sz="4" w:space="0" w:color="auto"/>
            </w:tcBorders>
          </w:tcPr>
          <w:p w14:paraId="3AD0D3BC" w14:textId="7088B393" w:rsidR="00C6017A" w:rsidRPr="00207DDB" w:rsidRDefault="00C6017A" w:rsidP="00C6017A">
            <w:pPr>
              <w:jc w:val="center"/>
              <w:rPr>
                <w:sz w:val="22"/>
                <w:szCs w:val="22"/>
              </w:rPr>
            </w:pPr>
            <w:r w:rsidRPr="00207DDB">
              <w:rPr>
                <w:sz w:val="22"/>
                <w:szCs w:val="22"/>
              </w:rPr>
              <w:t>264</w:t>
            </w:r>
          </w:p>
        </w:tc>
      </w:tr>
      <w:tr w:rsidR="00C6017A" w:rsidRPr="00207DDB" w14:paraId="77220046" w14:textId="78579EBF" w:rsidTr="00263F7E">
        <w:tc>
          <w:tcPr>
            <w:tcW w:w="4140" w:type="dxa"/>
            <w:tcBorders>
              <w:top w:val="single" w:sz="4" w:space="0" w:color="auto"/>
              <w:left w:val="single" w:sz="4" w:space="0" w:color="auto"/>
              <w:bottom w:val="single" w:sz="4" w:space="0" w:color="auto"/>
              <w:right w:val="single" w:sz="4" w:space="0" w:color="auto"/>
            </w:tcBorders>
          </w:tcPr>
          <w:p w14:paraId="529AD762" w14:textId="77777777" w:rsidR="00C6017A" w:rsidRPr="00207DDB" w:rsidRDefault="00C6017A" w:rsidP="00C6017A">
            <w:pPr>
              <w:rPr>
                <w:sz w:val="22"/>
                <w:szCs w:val="22"/>
              </w:rPr>
            </w:pPr>
            <w:r w:rsidRPr="00207DDB">
              <w:rPr>
                <w:sz w:val="22"/>
                <w:szCs w:val="22"/>
              </w:rPr>
              <w:t>Випуск з 11(12) класів</w:t>
            </w:r>
          </w:p>
        </w:tc>
        <w:tc>
          <w:tcPr>
            <w:tcW w:w="1276" w:type="dxa"/>
            <w:tcBorders>
              <w:top w:val="single" w:sz="4" w:space="0" w:color="auto"/>
              <w:left w:val="single" w:sz="4" w:space="0" w:color="auto"/>
              <w:bottom w:val="single" w:sz="4" w:space="0" w:color="auto"/>
              <w:right w:val="single" w:sz="4" w:space="0" w:color="auto"/>
            </w:tcBorders>
          </w:tcPr>
          <w:p w14:paraId="1945A0EC"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1F3B3ACE" w14:textId="31E46633" w:rsidR="00C6017A" w:rsidRPr="00207DDB" w:rsidRDefault="00C6017A" w:rsidP="00C6017A">
            <w:pPr>
              <w:jc w:val="center"/>
              <w:rPr>
                <w:sz w:val="22"/>
                <w:szCs w:val="22"/>
              </w:rPr>
            </w:pPr>
            <w:r w:rsidRPr="00207DDB">
              <w:rPr>
                <w:sz w:val="22"/>
                <w:szCs w:val="22"/>
              </w:rPr>
              <w:t>257</w:t>
            </w:r>
          </w:p>
        </w:tc>
        <w:tc>
          <w:tcPr>
            <w:tcW w:w="1275" w:type="dxa"/>
            <w:tcBorders>
              <w:top w:val="single" w:sz="4" w:space="0" w:color="auto"/>
              <w:left w:val="single" w:sz="4" w:space="0" w:color="auto"/>
              <w:bottom w:val="single" w:sz="4" w:space="0" w:color="auto"/>
              <w:right w:val="single" w:sz="4" w:space="0" w:color="auto"/>
            </w:tcBorders>
          </w:tcPr>
          <w:p w14:paraId="3E4BA5BC" w14:textId="629258FB" w:rsidR="00C6017A" w:rsidRPr="00207DDB" w:rsidRDefault="00C6017A" w:rsidP="00C6017A">
            <w:pPr>
              <w:jc w:val="center"/>
              <w:rPr>
                <w:sz w:val="22"/>
                <w:szCs w:val="22"/>
              </w:rPr>
            </w:pPr>
            <w:r w:rsidRPr="00207DDB">
              <w:rPr>
                <w:sz w:val="22"/>
                <w:szCs w:val="22"/>
              </w:rPr>
              <w:t>300</w:t>
            </w:r>
          </w:p>
        </w:tc>
        <w:tc>
          <w:tcPr>
            <w:tcW w:w="1418" w:type="dxa"/>
            <w:tcBorders>
              <w:top w:val="single" w:sz="4" w:space="0" w:color="auto"/>
              <w:left w:val="single" w:sz="4" w:space="0" w:color="auto"/>
              <w:bottom w:val="single" w:sz="4" w:space="0" w:color="auto"/>
              <w:right w:val="single" w:sz="4" w:space="0" w:color="auto"/>
            </w:tcBorders>
          </w:tcPr>
          <w:p w14:paraId="54720237" w14:textId="475DF55B" w:rsidR="00C6017A" w:rsidRPr="00207DDB" w:rsidRDefault="00C6017A" w:rsidP="00C6017A">
            <w:pPr>
              <w:jc w:val="center"/>
              <w:rPr>
                <w:sz w:val="22"/>
                <w:szCs w:val="22"/>
              </w:rPr>
            </w:pPr>
            <w:r w:rsidRPr="00207DDB">
              <w:rPr>
                <w:sz w:val="22"/>
                <w:szCs w:val="22"/>
              </w:rPr>
              <w:t>316</w:t>
            </w:r>
          </w:p>
        </w:tc>
      </w:tr>
    </w:tbl>
    <w:p w14:paraId="38A18369" w14:textId="77777777" w:rsidR="00C53C70" w:rsidRPr="00207DDB" w:rsidRDefault="00C53C70" w:rsidP="00202451">
      <w:pPr>
        <w:jc w:val="both"/>
        <w:rPr>
          <w:color w:val="050505"/>
        </w:rPr>
      </w:pPr>
    </w:p>
    <w:p w14:paraId="6037898B" w14:textId="18AFEAF3" w:rsidR="001246AF" w:rsidRPr="00207DDB" w:rsidRDefault="001246AF" w:rsidP="009B0524">
      <w:pPr>
        <w:rPr>
          <w:b/>
          <w:sz w:val="22"/>
          <w:szCs w:val="22"/>
        </w:rPr>
      </w:pPr>
      <w:r w:rsidRPr="00207DDB">
        <w:rPr>
          <w:b/>
          <w:sz w:val="22"/>
          <w:szCs w:val="22"/>
        </w:rPr>
        <w:t>Позашкільна освіта</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276"/>
        <w:gridCol w:w="1276"/>
        <w:gridCol w:w="1275"/>
        <w:gridCol w:w="1418"/>
      </w:tblGrid>
      <w:tr w:rsidR="001246AF" w:rsidRPr="00207DDB" w14:paraId="2BC84D28" w14:textId="77777777" w:rsidTr="00C57B84">
        <w:trPr>
          <w:trHeight w:val="310"/>
        </w:trPr>
        <w:tc>
          <w:tcPr>
            <w:tcW w:w="4140" w:type="dxa"/>
            <w:tcBorders>
              <w:top w:val="single" w:sz="4" w:space="0" w:color="auto"/>
              <w:left w:val="single" w:sz="4" w:space="0" w:color="auto"/>
              <w:bottom w:val="single" w:sz="4" w:space="0" w:color="auto"/>
              <w:right w:val="single" w:sz="4" w:space="0" w:color="auto"/>
            </w:tcBorders>
          </w:tcPr>
          <w:p w14:paraId="4DA48385" w14:textId="77777777" w:rsidR="001246AF" w:rsidRPr="00207DDB" w:rsidRDefault="001246AF" w:rsidP="00C57B84">
            <w:pPr>
              <w:rPr>
                <w:b/>
                <w:sz w:val="22"/>
                <w:szCs w:val="22"/>
              </w:rPr>
            </w:pPr>
            <w:r w:rsidRPr="00207DDB">
              <w:rPr>
                <w:b/>
                <w:sz w:val="22"/>
                <w:szCs w:val="22"/>
              </w:rPr>
              <w:t>Найменування показників</w:t>
            </w:r>
          </w:p>
        </w:tc>
        <w:tc>
          <w:tcPr>
            <w:tcW w:w="1276" w:type="dxa"/>
            <w:tcBorders>
              <w:top w:val="single" w:sz="4" w:space="0" w:color="auto"/>
              <w:left w:val="single" w:sz="4" w:space="0" w:color="auto"/>
              <w:bottom w:val="single" w:sz="4" w:space="0" w:color="auto"/>
              <w:right w:val="single" w:sz="4" w:space="0" w:color="auto"/>
            </w:tcBorders>
          </w:tcPr>
          <w:p w14:paraId="3B565FFB" w14:textId="77777777" w:rsidR="001246AF" w:rsidRPr="00207DDB" w:rsidRDefault="001246AF" w:rsidP="00C57B84">
            <w:pPr>
              <w:rPr>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BACF1C7" w14:textId="1634CD50" w:rsidR="001246AF" w:rsidRPr="00207DDB" w:rsidRDefault="001246AF" w:rsidP="00C57B84">
            <w:pPr>
              <w:jc w:val="center"/>
              <w:rPr>
                <w:b/>
                <w:sz w:val="22"/>
                <w:szCs w:val="22"/>
              </w:rPr>
            </w:pPr>
            <w:r w:rsidRPr="00207DDB">
              <w:rPr>
                <w:b/>
                <w:sz w:val="22"/>
                <w:szCs w:val="22"/>
              </w:rPr>
              <w:t>202</w:t>
            </w:r>
            <w:r w:rsidR="002B38EE">
              <w:rPr>
                <w:b/>
                <w:sz w:val="22"/>
                <w:szCs w:val="22"/>
              </w:rPr>
              <w:t xml:space="preserve">4 </w:t>
            </w:r>
            <w:r w:rsidR="00E87B18" w:rsidRPr="00207DDB">
              <w:rPr>
                <w:b/>
                <w:sz w:val="22"/>
                <w:szCs w:val="22"/>
              </w:rPr>
              <w:t>р.</w:t>
            </w:r>
          </w:p>
        </w:tc>
        <w:tc>
          <w:tcPr>
            <w:tcW w:w="1275" w:type="dxa"/>
            <w:tcBorders>
              <w:top w:val="single" w:sz="4" w:space="0" w:color="auto"/>
              <w:left w:val="single" w:sz="4" w:space="0" w:color="auto"/>
              <w:bottom w:val="single" w:sz="4" w:space="0" w:color="auto"/>
              <w:right w:val="single" w:sz="4" w:space="0" w:color="auto"/>
            </w:tcBorders>
          </w:tcPr>
          <w:p w14:paraId="34C45814" w14:textId="3F43F7A0" w:rsidR="001246AF" w:rsidRPr="00207DDB" w:rsidRDefault="001246AF" w:rsidP="00C57B84">
            <w:pPr>
              <w:jc w:val="center"/>
              <w:rPr>
                <w:b/>
                <w:sz w:val="22"/>
                <w:szCs w:val="22"/>
              </w:rPr>
            </w:pPr>
            <w:r w:rsidRPr="00207DDB">
              <w:rPr>
                <w:b/>
                <w:sz w:val="22"/>
                <w:szCs w:val="22"/>
              </w:rPr>
              <w:t>202</w:t>
            </w:r>
            <w:r w:rsidR="00E87B18" w:rsidRPr="00207DDB">
              <w:rPr>
                <w:b/>
                <w:sz w:val="22"/>
                <w:szCs w:val="22"/>
              </w:rPr>
              <w:t>5</w:t>
            </w:r>
            <w:r w:rsidRPr="00207DDB">
              <w:rPr>
                <w:b/>
                <w:sz w:val="22"/>
                <w:szCs w:val="22"/>
              </w:rPr>
              <w:t xml:space="preserve"> </w:t>
            </w:r>
            <w:r w:rsidR="002B38EE">
              <w:rPr>
                <w:b/>
                <w:sz w:val="22"/>
                <w:szCs w:val="22"/>
              </w:rPr>
              <w:t xml:space="preserve"> р. </w:t>
            </w:r>
            <w:r w:rsidRPr="00207DDB">
              <w:rPr>
                <w:b/>
                <w:sz w:val="22"/>
                <w:szCs w:val="22"/>
              </w:rPr>
              <w:t>прогноз</w:t>
            </w:r>
          </w:p>
        </w:tc>
        <w:tc>
          <w:tcPr>
            <w:tcW w:w="1418" w:type="dxa"/>
            <w:tcBorders>
              <w:top w:val="single" w:sz="4" w:space="0" w:color="auto"/>
              <w:left w:val="single" w:sz="4" w:space="0" w:color="auto"/>
              <w:bottom w:val="single" w:sz="4" w:space="0" w:color="auto"/>
              <w:right w:val="single" w:sz="4" w:space="0" w:color="auto"/>
            </w:tcBorders>
          </w:tcPr>
          <w:p w14:paraId="6B73C99C" w14:textId="7E132373" w:rsidR="001246AF" w:rsidRPr="00207DDB" w:rsidRDefault="001246AF" w:rsidP="00C57B84">
            <w:pPr>
              <w:jc w:val="center"/>
              <w:rPr>
                <w:b/>
                <w:sz w:val="22"/>
                <w:szCs w:val="22"/>
              </w:rPr>
            </w:pPr>
            <w:r w:rsidRPr="00207DDB">
              <w:rPr>
                <w:b/>
                <w:sz w:val="22"/>
                <w:szCs w:val="22"/>
              </w:rPr>
              <w:t>202</w:t>
            </w:r>
            <w:r w:rsidR="00E87B18" w:rsidRPr="00207DDB">
              <w:rPr>
                <w:b/>
                <w:sz w:val="22"/>
                <w:szCs w:val="22"/>
              </w:rPr>
              <w:t>5</w:t>
            </w:r>
            <w:r w:rsidRPr="00207DDB">
              <w:rPr>
                <w:b/>
                <w:sz w:val="22"/>
                <w:szCs w:val="22"/>
              </w:rPr>
              <w:t xml:space="preserve"> </w:t>
            </w:r>
            <w:r w:rsidR="002B38EE">
              <w:rPr>
                <w:b/>
                <w:sz w:val="22"/>
                <w:szCs w:val="22"/>
              </w:rPr>
              <w:t>р.</w:t>
            </w:r>
          </w:p>
          <w:p w14:paraId="540A576A" w14:textId="77777777" w:rsidR="001246AF" w:rsidRPr="00207DDB" w:rsidRDefault="001246AF" w:rsidP="00C57B84">
            <w:pPr>
              <w:jc w:val="center"/>
              <w:rPr>
                <w:b/>
                <w:sz w:val="22"/>
                <w:szCs w:val="22"/>
              </w:rPr>
            </w:pPr>
            <w:r w:rsidRPr="00207DDB">
              <w:rPr>
                <w:b/>
                <w:sz w:val="22"/>
                <w:szCs w:val="22"/>
              </w:rPr>
              <w:t>факт</w:t>
            </w:r>
          </w:p>
        </w:tc>
      </w:tr>
      <w:tr w:rsidR="00C6017A" w:rsidRPr="00207DDB" w14:paraId="2392CAEF" w14:textId="77777777" w:rsidTr="00C57B84">
        <w:tc>
          <w:tcPr>
            <w:tcW w:w="4140" w:type="dxa"/>
            <w:tcBorders>
              <w:top w:val="single" w:sz="4" w:space="0" w:color="auto"/>
              <w:left w:val="single" w:sz="4" w:space="0" w:color="auto"/>
              <w:bottom w:val="single" w:sz="4" w:space="0" w:color="auto"/>
              <w:right w:val="single" w:sz="4" w:space="0" w:color="auto"/>
            </w:tcBorders>
          </w:tcPr>
          <w:p w14:paraId="3E44D498" w14:textId="77777777" w:rsidR="00C6017A" w:rsidRPr="00207DDB" w:rsidRDefault="00C6017A" w:rsidP="00C6017A">
            <w:pPr>
              <w:rPr>
                <w:sz w:val="22"/>
                <w:szCs w:val="22"/>
              </w:rPr>
            </w:pPr>
            <w:r w:rsidRPr="00207DDB">
              <w:rPr>
                <w:sz w:val="22"/>
                <w:szCs w:val="22"/>
              </w:rPr>
              <w:t>Кількість закладів  позашкільної освіти - всього</w:t>
            </w:r>
          </w:p>
        </w:tc>
        <w:tc>
          <w:tcPr>
            <w:tcW w:w="1276" w:type="dxa"/>
            <w:tcBorders>
              <w:top w:val="single" w:sz="4" w:space="0" w:color="auto"/>
              <w:left w:val="single" w:sz="4" w:space="0" w:color="auto"/>
              <w:bottom w:val="single" w:sz="4" w:space="0" w:color="auto"/>
              <w:right w:val="single" w:sz="4" w:space="0" w:color="auto"/>
            </w:tcBorders>
          </w:tcPr>
          <w:p w14:paraId="719C959F" w14:textId="77777777" w:rsidR="00C6017A" w:rsidRPr="00207DDB" w:rsidRDefault="00C6017A" w:rsidP="00C6017A">
            <w:pPr>
              <w:jc w:val="center"/>
              <w:rPr>
                <w:sz w:val="22"/>
                <w:szCs w:val="22"/>
              </w:rPr>
            </w:pPr>
            <w:r w:rsidRPr="00207DDB">
              <w:rPr>
                <w:sz w:val="22"/>
                <w:szCs w:val="22"/>
              </w:rPr>
              <w:t>одиниць</w:t>
            </w:r>
          </w:p>
        </w:tc>
        <w:tc>
          <w:tcPr>
            <w:tcW w:w="1276" w:type="dxa"/>
            <w:tcBorders>
              <w:top w:val="single" w:sz="4" w:space="0" w:color="auto"/>
              <w:left w:val="single" w:sz="4" w:space="0" w:color="auto"/>
              <w:bottom w:val="single" w:sz="4" w:space="0" w:color="auto"/>
              <w:right w:val="single" w:sz="4" w:space="0" w:color="auto"/>
            </w:tcBorders>
          </w:tcPr>
          <w:p w14:paraId="1F24DCC4" w14:textId="39068967" w:rsidR="00C6017A" w:rsidRPr="00207DDB" w:rsidRDefault="00C6017A" w:rsidP="00C6017A">
            <w:pPr>
              <w:jc w:val="center"/>
              <w:rPr>
                <w:sz w:val="22"/>
                <w:szCs w:val="22"/>
              </w:rPr>
            </w:pPr>
            <w:r w:rsidRPr="00207DDB">
              <w:rPr>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6436032C" w14:textId="7075CBF6" w:rsidR="00C6017A" w:rsidRPr="00207DDB" w:rsidRDefault="00C6017A" w:rsidP="00C6017A">
            <w:pPr>
              <w:jc w:val="center"/>
              <w:rPr>
                <w:sz w:val="22"/>
                <w:szCs w:val="22"/>
              </w:rPr>
            </w:pPr>
            <w:r w:rsidRPr="00207DDB">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14:paraId="0724A321" w14:textId="26A46948" w:rsidR="00C6017A" w:rsidRPr="00207DDB" w:rsidRDefault="00C6017A" w:rsidP="00C6017A">
            <w:pPr>
              <w:jc w:val="center"/>
              <w:rPr>
                <w:sz w:val="22"/>
                <w:szCs w:val="22"/>
              </w:rPr>
            </w:pPr>
            <w:r w:rsidRPr="00207DDB">
              <w:rPr>
                <w:sz w:val="22"/>
                <w:szCs w:val="22"/>
              </w:rPr>
              <w:t>2</w:t>
            </w:r>
          </w:p>
        </w:tc>
      </w:tr>
      <w:tr w:rsidR="00C6017A" w:rsidRPr="00207DDB" w14:paraId="55269BB9" w14:textId="77777777" w:rsidTr="00C57B84">
        <w:tc>
          <w:tcPr>
            <w:tcW w:w="4140" w:type="dxa"/>
            <w:tcBorders>
              <w:top w:val="single" w:sz="4" w:space="0" w:color="auto"/>
              <w:left w:val="single" w:sz="4" w:space="0" w:color="auto"/>
              <w:bottom w:val="single" w:sz="4" w:space="0" w:color="auto"/>
              <w:right w:val="single" w:sz="4" w:space="0" w:color="auto"/>
            </w:tcBorders>
          </w:tcPr>
          <w:p w14:paraId="517FF12A" w14:textId="77777777" w:rsidR="00C6017A" w:rsidRPr="00207DDB" w:rsidRDefault="00C6017A" w:rsidP="00C6017A">
            <w:pPr>
              <w:rPr>
                <w:sz w:val="22"/>
                <w:szCs w:val="22"/>
              </w:rPr>
            </w:pPr>
            <w:r w:rsidRPr="00207DDB">
              <w:rPr>
                <w:sz w:val="22"/>
                <w:szCs w:val="22"/>
              </w:rPr>
              <w:t xml:space="preserve">в </w:t>
            </w:r>
            <w:proofErr w:type="spellStart"/>
            <w:r w:rsidRPr="00207DDB">
              <w:rPr>
                <w:sz w:val="22"/>
                <w:szCs w:val="22"/>
              </w:rPr>
              <w:t>т.ч</w:t>
            </w:r>
            <w:proofErr w:type="spellEnd"/>
            <w:r w:rsidRPr="00207DDB">
              <w:rPr>
                <w:sz w:val="22"/>
                <w:szCs w:val="22"/>
              </w:rPr>
              <w:t xml:space="preserve">. – палаци, будинки юнацької творчості </w:t>
            </w:r>
          </w:p>
        </w:tc>
        <w:tc>
          <w:tcPr>
            <w:tcW w:w="1276" w:type="dxa"/>
            <w:tcBorders>
              <w:top w:val="single" w:sz="4" w:space="0" w:color="auto"/>
              <w:left w:val="single" w:sz="4" w:space="0" w:color="auto"/>
              <w:bottom w:val="single" w:sz="4" w:space="0" w:color="auto"/>
              <w:right w:val="single" w:sz="4" w:space="0" w:color="auto"/>
            </w:tcBorders>
          </w:tcPr>
          <w:p w14:paraId="3453B6E5" w14:textId="77777777" w:rsidR="00C6017A" w:rsidRPr="00207DDB" w:rsidRDefault="00C6017A" w:rsidP="00C6017A">
            <w:pPr>
              <w:jc w:val="center"/>
              <w:rPr>
                <w:sz w:val="22"/>
                <w:szCs w:val="22"/>
              </w:rPr>
            </w:pPr>
            <w:r w:rsidRPr="00207DDB">
              <w:rPr>
                <w:sz w:val="22"/>
                <w:szCs w:val="22"/>
              </w:rPr>
              <w:t>одиниць</w:t>
            </w:r>
          </w:p>
        </w:tc>
        <w:tc>
          <w:tcPr>
            <w:tcW w:w="1276" w:type="dxa"/>
            <w:tcBorders>
              <w:top w:val="single" w:sz="4" w:space="0" w:color="auto"/>
              <w:left w:val="single" w:sz="4" w:space="0" w:color="auto"/>
              <w:bottom w:val="single" w:sz="4" w:space="0" w:color="auto"/>
              <w:right w:val="single" w:sz="4" w:space="0" w:color="auto"/>
            </w:tcBorders>
          </w:tcPr>
          <w:p w14:paraId="0A9C327B" w14:textId="75AF503C" w:rsidR="00C6017A" w:rsidRPr="00207DDB" w:rsidRDefault="00C6017A" w:rsidP="00C6017A">
            <w:pPr>
              <w:jc w:val="center"/>
              <w:rPr>
                <w:sz w:val="22"/>
                <w:szCs w:val="22"/>
              </w:rPr>
            </w:pPr>
            <w:r w:rsidRPr="00207DDB">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25495082" w14:textId="19F68F8C" w:rsidR="00C6017A" w:rsidRPr="00207DDB" w:rsidRDefault="00C6017A" w:rsidP="00C6017A">
            <w:pPr>
              <w:jc w:val="center"/>
              <w:rPr>
                <w:sz w:val="22"/>
                <w:szCs w:val="22"/>
              </w:rPr>
            </w:pPr>
            <w:r w:rsidRPr="00207DDB">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08A24B12" w14:textId="03437F93" w:rsidR="00C6017A" w:rsidRPr="00207DDB" w:rsidRDefault="00C6017A" w:rsidP="00C6017A">
            <w:pPr>
              <w:jc w:val="center"/>
              <w:rPr>
                <w:sz w:val="22"/>
                <w:szCs w:val="22"/>
              </w:rPr>
            </w:pPr>
            <w:r w:rsidRPr="00207DDB">
              <w:rPr>
                <w:sz w:val="22"/>
                <w:szCs w:val="22"/>
              </w:rPr>
              <w:t>1</w:t>
            </w:r>
          </w:p>
        </w:tc>
      </w:tr>
      <w:tr w:rsidR="00C6017A" w:rsidRPr="00207DDB" w14:paraId="316B1EC6" w14:textId="77777777" w:rsidTr="00C57B84">
        <w:tc>
          <w:tcPr>
            <w:tcW w:w="4140" w:type="dxa"/>
            <w:tcBorders>
              <w:top w:val="single" w:sz="4" w:space="0" w:color="auto"/>
              <w:left w:val="single" w:sz="4" w:space="0" w:color="auto"/>
              <w:bottom w:val="single" w:sz="4" w:space="0" w:color="auto"/>
              <w:right w:val="single" w:sz="4" w:space="0" w:color="auto"/>
            </w:tcBorders>
          </w:tcPr>
          <w:p w14:paraId="4530EC29" w14:textId="77777777" w:rsidR="00C6017A" w:rsidRPr="00207DDB" w:rsidRDefault="00C6017A" w:rsidP="00C6017A">
            <w:pPr>
              <w:rPr>
                <w:sz w:val="22"/>
                <w:szCs w:val="22"/>
              </w:rPr>
            </w:pPr>
            <w:r w:rsidRPr="00207DDB">
              <w:rPr>
                <w:sz w:val="22"/>
                <w:szCs w:val="22"/>
              </w:rPr>
              <w:t>- оздоровчі та інші заклади</w:t>
            </w:r>
          </w:p>
        </w:tc>
        <w:tc>
          <w:tcPr>
            <w:tcW w:w="1276" w:type="dxa"/>
            <w:tcBorders>
              <w:top w:val="single" w:sz="4" w:space="0" w:color="auto"/>
              <w:left w:val="single" w:sz="4" w:space="0" w:color="auto"/>
              <w:bottom w:val="single" w:sz="4" w:space="0" w:color="auto"/>
              <w:right w:val="single" w:sz="4" w:space="0" w:color="auto"/>
            </w:tcBorders>
          </w:tcPr>
          <w:p w14:paraId="00E0C694" w14:textId="77777777" w:rsidR="00C6017A" w:rsidRPr="00207DDB" w:rsidRDefault="00C6017A" w:rsidP="00C6017A">
            <w:pPr>
              <w:jc w:val="center"/>
              <w:rPr>
                <w:sz w:val="22"/>
                <w:szCs w:val="22"/>
              </w:rPr>
            </w:pPr>
            <w:r w:rsidRPr="00207DDB">
              <w:rPr>
                <w:sz w:val="22"/>
                <w:szCs w:val="22"/>
              </w:rPr>
              <w:t>одиниць</w:t>
            </w:r>
          </w:p>
        </w:tc>
        <w:tc>
          <w:tcPr>
            <w:tcW w:w="1276" w:type="dxa"/>
            <w:tcBorders>
              <w:top w:val="single" w:sz="4" w:space="0" w:color="auto"/>
              <w:left w:val="single" w:sz="4" w:space="0" w:color="auto"/>
              <w:bottom w:val="single" w:sz="4" w:space="0" w:color="auto"/>
              <w:right w:val="single" w:sz="4" w:space="0" w:color="auto"/>
            </w:tcBorders>
          </w:tcPr>
          <w:p w14:paraId="4A2EBB89" w14:textId="3AA1E5AE" w:rsidR="00C6017A" w:rsidRPr="00207DDB" w:rsidRDefault="00C6017A" w:rsidP="00C6017A">
            <w:pPr>
              <w:jc w:val="center"/>
              <w:rPr>
                <w:sz w:val="22"/>
                <w:szCs w:val="22"/>
              </w:rPr>
            </w:pPr>
            <w:r w:rsidRPr="00207DDB">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7DDD5135" w14:textId="1289A3F3" w:rsidR="00C6017A" w:rsidRPr="00207DDB" w:rsidRDefault="00C6017A" w:rsidP="00C6017A">
            <w:pPr>
              <w:jc w:val="center"/>
              <w:rPr>
                <w:sz w:val="22"/>
                <w:szCs w:val="22"/>
              </w:rPr>
            </w:pPr>
            <w:r w:rsidRPr="00207DDB">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2E814CC6" w14:textId="423B68A8" w:rsidR="00C6017A" w:rsidRPr="00207DDB" w:rsidRDefault="00C6017A" w:rsidP="00C6017A">
            <w:pPr>
              <w:jc w:val="center"/>
              <w:rPr>
                <w:sz w:val="22"/>
                <w:szCs w:val="22"/>
              </w:rPr>
            </w:pPr>
            <w:r w:rsidRPr="00207DDB">
              <w:rPr>
                <w:sz w:val="22"/>
                <w:szCs w:val="22"/>
              </w:rPr>
              <w:t>1</w:t>
            </w:r>
          </w:p>
        </w:tc>
      </w:tr>
      <w:tr w:rsidR="00C6017A" w:rsidRPr="00207DDB" w14:paraId="5A20AE82" w14:textId="77777777" w:rsidTr="00C57B84">
        <w:tc>
          <w:tcPr>
            <w:tcW w:w="4140" w:type="dxa"/>
            <w:tcBorders>
              <w:top w:val="single" w:sz="4" w:space="0" w:color="auto"/>
              <w:left w:val="single" w:sz="4" w:space="0" w:color="auto"/>
              <w:bottom w:val="single" w:sz="4" w:space="0" w:color="auto"/>
              <w:right w:val="single" w:sz="4" w:space="0" w:color="auto"/>
            </w:tcBorders>
          </w:tcPr>
          <w:p w14:paraId="75885969" w14:textId="77777777" w:rsidR="00C6017A" w:rsidRPr="00207DDB" w:rsidRDefault="00C6017A" w:rsidP="00C6017A">
            <w:pPr>
              <w:rPr>
                <w:sz w:val="22"/>
                <w:szCs w:val="22"/>
              </w:rPr>
            </w:pPr>
            <w:r w:rsidRPr="00207DDB">
              <w:rPr>
                <w:sz w:val="22"/>
                <w:szCs w:val="22"/>
              </w:rPr>
              <w:t xml:space="preserve">В них учнів та вихованців – всього </w:t>
            </w:r>
          </w:p>
        </w:tc>
        <w:tc>
          <w:tcPr>
            <w:tcW w:w="1276" w:type="dxa"/>
            <w:tcBorders>
              <w:top w:val="single" w:sz="4" w:space="0" w:color="auto"/>
              <w:left w:val="single" w:sz="4" w:space="0" w:color="auto"/>
              <w:bottom w:val="single" w:sz="4" w:space="0" w:color="auto"/>
              <w:right w:val="single" w:sz="4" w:space="0" w:color="auto"/>
            </w:tcBorders>
          </w:tcPr>
          <w:p w14:paraId="0ADAF5ED"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0D19446A" w14:textId="2666EEBD" w:rsidR="00C6017A" w:rsidRPr="00207DDB" w:rsidRDefault="00C6017A" w:rsidP="00C6017A">
            <w:pPr>
              <w:jc w:val="center"/>
              <w:rPr>
                <w:sz w:val="22"/>
                <w:szCs w:val="22"/>
              </w:rPr>
            </w:pPr>
            <w:r w:rsidRPr="00207DDB">
              <w:rPr>
                <w:sz w:val="22"/>
                <w:szCs w:val="22"/>
              </w:rPr>
              <w:t>755</w:t>
            </w:r>
          </w:p>
        </w:tc>
        <w:tc>
          <w:tcPr>
            <w:tcW w:w="1275" w:type="dxa"/>
            <w:tcBorders>
              <w:top w:val="single" w:sz="4" w:space="0" w:color="auto"/>
              <w:left w:val="single" w:sz="4" w:space="0" w:color="auto"/>
              <w:bottom w:val="single" w:sz="4" w:space="0" w:color="auto"/>
              <w:right w:val="single" w:sz="4" w:space="0" w:color="auto"/>
            </w:tcBorders>
          </w:tcPr>
          <w:p w14:paraId="1D625CA5" w14:textId="10F0682F" w:rsidR="00C6017A" w:rsidRPr="00207DDB" w:rsidRDefault="00C6017A" w:rsidP="00C6017A">
            <w:pPr>
              <w:jc w:val="center"/>
              <w:rPr>
                <w:sz w:val="22"/>
                <w:szCs w:val="22"/>
              </w:rPr>
            </w:pPr>
            <w:r w:rsidRPr="00207DDB">
              <w:rPr>
                <w:sz w:val="22"/>
                <w:szCs w:val="22"/>
              </w:rPr>
              <w:t>755</w:t>
            </w:r>
          </w:p>
        </w:tc>
        <w:tc>
          <w:tcPr>
            <w:tcW w:w="1418" w:type="dxa"/>
            <w:tcBorders>
              <w:top w:val="single" w:sz="4" w:space="0" w:color="auto"/>
              <w:left w:val="single" w:sz="4" w:space="0" w:color="auto"/>
              <w:bottom w:val="single" w:sz="4" w:space="0" w:color="auto"/>
              <w:right w:val="single" w:sz="4" w:space="0" w:color="auto"/>
            </w:tcBorders>
          </w:tcPr>
          <w:p w14:paraId="6188DA04" w14:textId="4C2856E8" w:rsidR="00C6017A" w:rsidRPr="00207DDB" w:rsidRDefault="00C6017A" w:rsidP="00C6017A">
            <w:pPr>
              <w:jc w:val="center"/>
              <w:rPr>
                <w:sz w:val="22"/>
                <w:szCs w:val="22"/>
              </w:rPr>
            </w:pPr>
            <w:r w:rsidRPr="00207DDB">
              <w:rPr>
                <w:sz w:val="22"/>
                <w:szCs w:val="22"/>
              </w:rPr>
              <w:t>7</w:t>
            </w:r>
            <w:r w:rsidR="0008043C" w:rsidRPr="00207DDB">
              <w:rPr>
                <w:sz w:val="22"/>
                <w:szCs w:val="22"/>
              </w:rPr>
              <w:t>65</w:t>
            </w:r>
          </w:p>
        </w:tc>
      </w:tr>
      <w:tr w:rsidR="00C6017A" w:rsidRPr="00207DDB" w14:paraId="3488B955" w14:textId="77777777" w:rsidTr="00C57B84">
        <w:tc>
          <w:tcPr>
            <w:tcW w:w="4140" w:type="dxa"/>
            <w:tcBorders>
              <w:top w:val="single" w:sz="4" w:space="0" w:color="auto"/>
              <w:left w:val="single" w:sz="4" w:space="0" w:color="auto"/>
              <w:bottom w:val="single" w:sz="4" w:space="0" w:color="auto"/>
              <w:right w:val="single" w:sz="4" w:space="0" w:color="auto"/>
            </w:tcBorders>
          </w:tcPr>
          <w:p w14:paraId="32D39003" w14:textId="77777777" w:rsidR="00C6017A" w:rsidRPr="00207DDB" w:rsidRDefault="00C6017A" w:rsidP="00C6017A">
            <w:pPr>
              <w:rPr>
                <w:sz w:val="22"/>
                <w:szCs w:val="22"/>
              </w:rPr>
            </w:pPr>
            <w:r w:rsidRPr="00207DDB">
              <w:rPr>
                <w:sz w:val="22"/>
                <w:szCs w:val="22"/>
              </w:rPr>
              <w:t xml:space="preserve">в </w:t>
            </w:r>
            <w:proofErr w:type="spellStart"/>
            <w:r w:rsidRPr="00207DDB">
              <w:rPr>
                <w:sz w:val="22"/>
                <w:szCs w:val="22"/>
              </w:rPr>
              <w:t>т.ч</w:t>
            </w:r>
            <w:proofErr w:type="spellEnd"/>
            <w:r w:rsidRPr="00207DDB">
              <w:rPr>
                <w:sz w:val="22"/>
                <w:szCs w:val="22"/>
              </w:rPr>
              <w:t xml:space="preserve">. – палаци, будинки юнацької творчості </w:t>
            </w:r>
          </w:p>
        </w:tc>
        <w:tc>
          <w:tcPr>
            <w:tcW w:w="1276" w:type="dxa"/>
            <w:tcBorders>
              <w:top w:val="single" w:sz="4" w:space="0" w:color="auto"/>
              <w:left w:val="single" w:sz="4" w:space="0" w:color="auto"/>
              <w:bottom w:val="single" w:sz="4" w:space="0" w:color="auto"/>
              <w:right w:val="single" w:sz="4" w:space="0" w:color="auto"/>
            </w:tcBorders>
          </w:tcPr>
          <w:p w14:paraId="7948944F"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706E9701" w14:textId="4766D0BF" w:rsidR="00C6017A" w:rsidRPr="00207DDB" w:rsidRDefault="00C6017A" w:rsidP="00C6017A">
            <w:pPr>
              <w:jc w:val="center"/>
              <w:rPr>
                <w:sz w:val="22"/>
                <w:szCs w:val="22"/>
              </w:rPr>
            </w:pPr>
            <w:r w:rsidRPr="00207DDB">
              <w:rPr>
                <w:sz w:val="22"/>
                <w:szCs w:val="22"/>
              </w:rPr>
              <w:t>420</w:t>
            </w:r>
          </w:p>
        </w:tc>
        <w:tc>
          <w:tcPr>
            <w:tcW w:w="1275" w:type="dxa"/>
            <w:tcBorders>
              <w:top w:val="single" w:sz="4" w:space="0" w:color="auto"/>
              <w:left w:val="single" w:sz="4" w:space="0" w:color="auto"/>
              <w:bottom w:val="single" w:sz="4" w:space="0" w:color="auto"/>
              <w:right w:val="single" w:sz="4" w:space="0" w:color="auto"/>
            </w:tcBorders>
          </w:tcPr>
          <w:p w14:paraId="5DA3E863" w14:textId="3F6DB385" w:rsidR="00C6017A" w:rsidRPr="00207DDB" w:rsidRDefault="00C6017A" w:rsidP="00C6017A">
            <w:pPr>
              <w:jc w:val="center"/>
              <w:rPr>
                <w:sz w:val="22"/>
                <w:szCs w:val="22"/>
              </w:rPr>
            </w:pPr>
            <w:r w:rsidRPr="00207DDB">
              <w:rPr>
                <w:sz w:val="22"/>
                <w:szCs w:val="22"/>
              </w:rPr>
              <w:t>420</w:t>
            </w:r>
          </w:p>
        </w:tc>
        <w:tc>
          <w:tcPr>
            <w:tcW w:w="1418" w:type="dxa"/>
            <w:tcBorders>
              <w:top w:val="single" w:sz="4" w:space="0" w:color="auto"/>
              <w:left w:val="single" w:sz="4" w:space="0" w:color="auto"/>
              <w:bottom w:val="single" w:sz="4" w:space="0" w:color="auto"/>
              <w:right w:val="single" w:sz="4" w:space="0" w:color="auto"/>
            </w:tcBorders>
          </w:tcPr>
          <w:p w14:paraId="741714E0" w14:textId="11ADEE6B" w:rsidR="00C6017A" w:rsidRPr="00207DDB" w:rsidRDefault="00C6017A" w:rsidP="00C6017A">
            <w:pPr>
              <w:jc w:val="center"/>
              <w:rPr>
                <w:sz w:val="22"/>
                <w:szCs w:val="22"/>
              </w:rPr>
            </w:pPr>
            <w:r w:rsidRPr="00207DDB">
              <w:rPr>
                <w:sz w:val="22"/>
                <w:szCs w:val="22"/>
              </w:rPr>
              <w:t>430</w:t>
            </w:r>
          </w:p>
        </w:tc>
      </w:tr>
      <w:tr w:rsidR="00C6017A" w:rsidRPr="00207DDB" w14:paraId="24B8B994" w14:textId="77777777" w:rsidTr="00C57B84">
        <w:tc>
          <w:tcPr>
            <w:tcW w:w="4140" w:type="dxa"/>
            <w:tcBorders>
              <w:top w:val="single" w:sz="4" w:space="0" w:color="auto"/>
              <w:left w:val="single" w:sz="4" w:space="0" w:color="auto"/>
              <w:bottom w:val="single" w:sz="4" w:space="0" w:color="auto"/>
              <w:right w:val="single" w:sz="4" w:space="0" w:color="auto"/>
            </w:tcBorders>
          </w:tcPr>
          <w:p w14:paraId="7C3AB157" w14:textId="77777777" w:rsidR="00C6017A" w:rsidRPr="00207DDB" w:rsidRDefault="00C6017A" w:rsidP="00C6017A">
            <w:pPr>
              <w:rPr>
                <w:sz w:val="22"/>
                <w:szCs w:val="22"/>
              </w:rPr>
            </w:pPr>
            <w:r w:rsidRPr="00207DDB">
              <w:rPr>
                <w:sz w:val="22"/>
                <w:szCs w:val="22"/>
              </w:rPr>
              <w:t>- оздоровчі та інші заклади</w:t>
            </w:r>
          </w:p>
        </w:tc>
        <w:tc>
          <w:tcPr>
            <w:tcW w:w="1276" w:type="dxa"/>
            <w:tcBorders>
              <w:top w:val="single" w:sz="4" w:space="0" w:color="auto"/>
              <w:left w:val="single" w:sz="4" w:space="0" w:color="auto"/>
              <w:bottom w:val="single" w:sz="4" w:space="0" w:color="auto"/>
              <w:right w:val="single" w:sz="4" w:space="0" w:color="auto"/>
            </w:tcBorders>
          </w:tcPr>
          <w:p w14:paraId="72B25109"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3DDBBEFB" w14:textId="4A3D3288" w:rsidR="00C6017A" w:rsidRPr="00207DDB" w:rsidRDefault="00C6017A" w:rsidP="00C6017A">
            <w:pPr>
              <w:jc w:val="center"/>
              <w:rPr>
                <w:sz w:val="22"/>
                <w:szCs w:val="22"/>
              </w:rPr>
            </w:pPr>
            <w:r w:rsidRPr="00207DDB">
              <w:rPr>
                <w:sz w:val="22"/>
                <w:szCs w:val="22"/>
              </w:rPr>
              <w:t>335</w:t>
            </w:r>
          </w:p>
        </w:tc>
        <w:tc>
          <w:tcPr>
            <w:tcW w:w="1275" w:type="dxa"/>
            <w:tcBorders>
              <w:top w:val="single" w:sz="4" w:space="0" w:color="auto"/>
              <w:left w:val="single" w:sz="4" w:space="0" w:color="auto"/>
              <w:bottom w:val="single" w:sz="4" w:space="0" w:color="auto"/>
              <w:right w:val="single" w:sz="4" w:space="0" w:color="auto"/>
            </w:tcBorders>
          </w:tcPr>
          <w:p w14:paraId="323A6EA3" w14:textId="27DAA6E6" w:rsidR="00C6017A" w:rsidRPr="00207DDB" w:rsidRDefault="00C6017A" w:rsidP="00C6017A">
            <w:pPr>
              <w:jc w:val="center"/>
              <w:rPr>
                <w:sz w:val="22"/>
                <w:szCs w:val="22"/>
              </w:rPr>
            </w:pPr>
            <w:r w:rsidRPr="00207DDB">
              <w:rPr>
                <w:sz w:val="22"/>
                <w:szCs w:val="22"/>
              </w:rPr>
              <w:t>335</w:t>
            </w:r>
          </w:p>
        </w:tc>
        <w:tc>
          <w:tcPr>
            <w:tcW w:w="1418" w:type="dxa"/>
            <w:tcBorders>
              <w:top w:val="single" w:sz="4" w:space="0" w:color="auto"/>
              <w:left w:val="single" w:sz="4" w:space="0" w:color="auto"/>
              <w:bottom w:val="single" w:sz="4" w:space="0" w:color="auto"/>
              <w:right w:val="single" w:sz="4" w:space="0" w:color="auto"/>
            </w:tcBorders>
          </w:tcPr>
          <w:p w14:paraId="06B339B0" w14:textId="58A0436E" w:rsidR="00C6017A" w:rsidRPr="00207DDB" w:rsidRDefault="00C6017A" w:rsidP="00C6017A">
            <w:pPr>
              <w:jc w:val="center"/>
              <w:rPr>
                <w:sz w:val="22"/>
                <w:szCs w:val="22"/>
              </w:rPr>
            </w:pPr>
            <w:r w:rsidRPr="00207DDB">
              <w:rPr>
                <w:sz w:val="22"/>
                <w:szCs w:val="22"/>
              </w:rPr>
              <w:t>350</w:t>
            </w:r>
          </w:p>
        </w:tc>
      </w:tr>
      <w:tr w:rsidR="00C6017A" w:rsidRPr="00207DDB" w14:paraId="49BA1C04" w14:textId="77777777" w:rsidTr="00C57B84">
        <w:tc>
          <w:tcPr>
            <w:tcW w:w="4140" w:type="dxa"/>
            <w:tcBorders>
              <w:top w:val="single" w:sz="4" w:space="0" w:color="auto"/>
              <w:left w:val="single" w:sz="4" w:space="0" w:color="auto"/>
              <w:bottom w:val="single" w:sz="4" w:space="0" w:color="auto"/>
              <w:right w:val="single" w:sz="4" w:space="0" w:color="auto"/>
            </w:tcBorders>
          </w:tcPr>
          <w:p w14:paraId="5DB435C9" w14:textId="77777777" w:rsidR="00C6017A" w:rsidRPr="00207DDB" w:rsidRDefault="00C6017A" w:rsidP="00C6017A">
            <w:pPr>
              <w:rPr>
                <w:sz w:val="22"/>
                <w:szCs w:val="22"/>
              </w:rPr>
            </w:pPr>
            <w:r w:rsidRPr="00207DDB">
              <w:rPr>
                <w:sz w:val="22"/>
                <w:szCs w:val="22"/>
              </w:rPr>
              <w:t xml:space="preserve">Кількість педпрацівників </w:t>
            </w:r>
          </w:p>
        </w:tc>
        <w:tc>
          <w:tcPr>
            <w:tcW w:w="1276" w:type="dxa"/>
            <w:tcBorders>
              <w:top w:val="single" w:sz="4" w:space="0" w:color="auto"/>
              <w:left w:val="single" w:sz="4" w:space="0" w:color="auto"/>
              <w:bottom w:val="single" w:sz="4" w:space="0" w:color="auto"/>
              <w:right w:val="single" w:sz="4" w:space="0" w:color="auto"/>
            </w:tcBorders>
          </w:tcPr>
          <w:p w14:paraId="658043BF" w14:textId="77777777" w:rsidR="00C6017A" w:rsidRPr="00207DDB" w:rsidRDefault="00C6017A" w:rsidP="00C6017A">
            <w:pPr>
              <w:jc w:val="center"/>
              <w:rPr>
                <w:sz w:val="22"/>
                <w:szCs w:val="22"/>
              </w:rPr>
            </w:pPr>
            <w:r w:rsidRPr="00207DDB">
              <w:rPr>
                <w:sz w:val="22"/>
                <w:szCs w:val="22"/>
              </w:rPr>
              <w:t>осіб</w:t>
            </w:r>
          </w:p>
        </w:tc>
        <w:tc>
          <w:tcPr>
            <w:tcW w:w="1276" w:type="dxa"/>
            <w:tcBorders>
              <w:top w:val="nil"/>
              <w:left w:val="single" w:sz="4" w:space="0" w:color="auto"/>
              <w:bottom w:val="single" w:sz="4" w:space="0" w:color="auto"/>
              <w:right w:val="single" w:sz="4" w:space="0" w:color="auto"/>
            </w:tcBorders>
          </w:tcPr>
          <w:p w14:paraId="04B3ED87" w14:textId="2D031AFD" w:rsidR="00C6017A" w:rsidRPr="00207DDB" w:rsidRDefault="00C6017A" w:rsidP="00C6017A">
            <w:pPr>
              <w:jc w:val="center"/>
              <w:rPr>
                <w:sz w:val="22"/>
                <w:szCs w:val="22"/>
              </w:rPr>
            </w:pPr>
            <w:r w:rsidRPr="00207DDB">
              <w:rPr>
                <w:sz w:val="22"/>
                <w:szCs w:val="22"/>
              </w:rPr>
              <w:t>19</w:t>
            </w:r>
          </w:p>
        </w:tc>
        <w:tc>
          <w:tcPr>
            <w:tcW w:w="1275" w:type="dxa"/>
            <w:tcBorders>
              <w:top w:val="single" w:sz="4" w:space="0" w:color="auto"/>
              <w:left w:val="single" w:sz="4" w:space="0" w:color="auto"/>
              <w:bottom w:val="single" w:sz="4" w:space="0" w:color="auto"/>
              <w:right w:val="single" w:sz="4" w:space="0" w:color="auto"/>
            </w:tcBorders>
          </w:tcPr>
          <w:p w14:paraId="05AC002E" w14:textId="107BCF2A" w:rsidR="00C6017A" w:rsidRPr="00207DDB" w:rsidRDefault="00C6017A" w:rsidP="00C6017A">
            <w:pPr>
              <w:jc w:val="center"/>
              <w:rPr>
                <w:sz w:val="22"/>
                <w:szCs w:val="22"/>
              </w:rPr>
            </w:pPr>
            <w:r w:rsidRPr="00207DDB">
              <w:rPr>
                <w:sz w:val="22"/>
                <w:szCs w:val="22"/>
              </w:rPr>
              <w:t>20</w:t>
            </w:r>
          </w:p>
        </w:tc>
        <w:tc>
          <w:tcPr>
            <w:tcW w:w="1418" w:type="dxa"/>
            <w:tcBorders>
              <w:top w:val="single" w:sz="4" w:space="0" w:color="auto"/>
              <w:left w:val="single" w:sz="4" w:space="0" w:color="auto"/>
              <w:bottom w:val="single" w:sz="4" w:space="0" w:color="auto"/>
              <w:right w:val="single" w:sz="4" w:space="0" w:color="auto"/>
            </w:tcBorders>
          </w:tcPr>
          <w:p w14:paraId="328F97AA" w14:textId="1747B485" w:rsidR="00C6017A" w:rsidRPr="00207DDB" w:rsidRDefault="00C6017A" w:rsidP="00C6017A">
            <w:pPr>
              <w:jc w:val="center"/>
              <w:rPr>
                <w:sz w:val="22"/>
                <w:szCs w:val="22"/>
              </w:rPr>
            </w:pPr>
            <w:r w:rsidRPr="00207DDB">
              <w:rPr>
                <w:sz w:val="22"/>
                <w:szCs w:val="22"/>
              </w:rPr>
              <w:t>17</w:t>
            </w:r>
          </w:p>
        </w:tc>
      </w:tr>
      <w:tr w:rsidR="00C6017A" w:rsidRPr="00207DDB" w14:paraId="0A40BEE3" w14:textId="77777777" w:rsidTr="00C57B84">
        <w:tc>
          <w:tcPr>
            <w:tcW w:w="4140" w:type="dxa"/>
            <w:tcBorders>
              <w:top w:val="single" w:sz="4" w:space="0" w:color="auto"/>
              <w:left w:val="single" w:sz="4" w:space="0" w:color="auto"/>
              <w:bottom w:val="single" w:sz="4" w:space="0" w:color="auto"/>
              <w:right w:val="single" w:sz="4" w:space="0" w:color="auto"/>
            </w:tcBorders>
          </w:tcPr>
          <w:p w14:paraId="03D19555" w14:textId="77777777" w:rsidR="00C6017A" w:rsidRPr="00207DDB" w:rsidRDefault="00C6017A" w:rsidP="00C6017A">
            <w:pPr>
              <w:rPr>
                <w:sz w:val="22"/>
                <w:szCs w:val="22"/>
              </w:rPr>
            </w:pPr>
            <w:r w:rsidRPr="00207DDB">
              <w:rPr>
                <w:sz w:val="22"/>
                <w:szCs w:val="22"/>
              </w:rPr>
              <w:t xml:space="preserve">в </w:t>
            </w:r>
            <w:proofErr w:type="spellStart"/>
            <w:r w:rsidRPr="00207DDB">
              <w:rPr>
                <w:sz w:val="22"/>
                <w:szCs w:val="22"/>
              </w:rPr>
              <w:t>т.ч</w:t>
            </w:r>
            <w:proofErr w:type="spellEnd"/>
            <w:r w:rsidRPr="00207DDB">
              <w:rPr>
                <w:sz w:val="22"/>
                <w:szCs w:val="22"/>
              </w:rPr>
              <w:t xml:space="preserve">. – палаци, будинки юнацької творчості </w:t>
            </w:r>
          </w:p>
        </w:tc>
        <w:tc>
          <w:tcPr>
            <w:tcW w:w="1276" w:type="dxa"/>
            <w:tcBorders>
              <w:top w:val="single" w:sz="4" w:space="0" w:color="auto"/>
              <w:left w:val="single" w:sz="4" w:space="0" w:color="auto"/>
              <w:bottom w:val="single" w:sz="4" w:space="0" w:color="auto"/>
              <w:right w:val="single" w:sz="4" w:space="0" w:color="auto"/>
            </w:tcBorders>
          </w:tcPr>
          <w:p w14:paraId="1A5A831F"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1D64FA4E" w14:textId="0AC0F45C" w:rsidR="00C6017A" w:rsidRPr="00207DDB" w:rsidRDefault="00C6017A" w:rsidP="00C6017A">
            <w:pPr>
              <w:jc w:val="center"/>
              <w:rPr>
                <w:sz w:val="22"/>
                <w:szCs w:val="22"/>
              </w:rPr>
            </w:pPr>
            <w:r w:rsidRPr="00207DDB">
              <w:rPr>
                <w:sz w:val="22"/>
                <w:szCs w:val="22"/>
              </w:rPr>
              <w:t>12</w:t>
            </w:r>
          </w:p>
        </w:tc>
        <w:tc>
          <w:tcPr>
            <w:tcW w:w="1275" w:type="dxa"/>
            <w:tcBorders>
              <w:top w:val="single" w:sz="4" w:space="0" w:color="auto"/>
              <w:left w:val="single" w:sz="4" w:space="0" w:color="auto"/>
              <w:bottom w:val="single" w:sz="4" w:space="0" w:color="auto"/>
              <w:right w:val="single" w:sz="4" w:space="0" w:color="auto"/>
            </w:tcBorders>
          </w:tcPr>
          <w:p w14:paraId="45E34519" w14:textId="0B619B44" w:rsidR="00C6017A" w:rsidRPr="00207DDB" w:rsidRDefault="00C6017A" w:rsidP="00C6017A">
            <w:pPr>
              <w:jc w:val="center"/>
              <w:rPr>
                <w:sz w:val="22"/>
                <w:szCs w:val="22"/>
              </w:rPr>
            </w:pPr>
            <w:r w:rsidRPr="00207DDB">
              <w:rPr>
                <w:sz w:val="22"/>
                <w:szCs w:val="22"/>
              </w:rPr>
              <w:t>12</w:t>
            </w:r>
          </w:p>
        </w:tc>
        <w:tc>
          <w:tcPr>
            <w:tcW w:w="1418" w:type="dxa"/>
            <w:tcBorders>
              <w:top w:val="single" w:sz="4" w:space="0" w:color="auto"/>
              <w:left w:val="single" w:sz="4" w:space="0" w:color="auto"/>
              <w:bottom w:val="single" w:sz="4" w:space="0" w:color="auto"/>
              <w:right w:val="single" w:sz="4" w:space="0" w:color="auto"/>
            </w:tcBorders>
          </w:tcPr>
          <w:p w14:paraId="3ADEA3DA" w14:textId="34E518D3" w:rsidR="00C6017A" w:rsidRPr="00207DDB" w:rsidRDefault="00C6017A" w:rsidP="00C6017A">
            <w:pPr>
              <w:jc w:val="center"/>
              <w:rPr>
                <w:sz w:val="22"/>
                <w:szCs w:val="22"/>
              </w:rPr>
            </w:pPr>
            <w:r w:rsidRPr="00207DDB">
              <w:rPr>
                <w:sz w:val="22"/>
                <w:szCs w:val="22"/>
              </w:rPr>
              <w:t>11</w:t>
            </w:r>
          </w:p>
        </w:tc>
      </w:tr>
      <w:tr w:rsidR="00C6017A" w:rsidRPr="00207DDB" w14:paraId="69FA96A9" w14:textId="77777777" w:rsidTr="00C57B84">
        <w:tc>
          <w:tcPr>
            <w:tcW w:w="4140" w:type="dxa"/>
            <w:tcBorders>
              <w:top w:val="single" w:sz="4" w:space="0" w:color="auto"/>
              <w:left w:val="single" w:sz="4" w:space="0" w:color="auto"/>
              <w:bottom w:val="single" w:sz="4" w:space="0" w:color="auto"/>
              <w:right w:val="single" w:sz="4" w:space="0" w:color="auto"/>
            </w:tcBorders>
          </w:tcPr>
          <w:p w14:paraId="70E7B206" w14:textId="77777777" w:rsidR="00C6017A" w:rsidRPr="00207DDB" w:rsidRDefault="00C6017A" w:rsidP="00C6017A">
            <w:pPr>
              <w:rPr>
                <w:sz w:val="22"/>
                <w:szCs w:val="22"/>
              </w:rPr>
            </w:pPr>
            <w:r w:rsidRPr="00207DDB">
              <w:rPr>
                <w:sz w:val="22"/>
                <w:szCs w:val="22"/>
              </w:rPr>
              <w:t>- оздоровчі та інші заклади</w:t>
            </w:r>
          </w:p>
        </w:tc>
        <w:tc>
          <w:tcPr>
            <w:tcW w:w="1276" w:type="dxa"/>
            <w:tcBorders>
              <w:top w:val="single" w:sz="4" w:space="0" w:color="auto"/>
              <w:left w:val="single" w:sz="4" w:space="0" w:color="auto"/>
              <w:bottom w:val="single" w:sz="4" w:space="0" w:color="auto"/>
              <w:right w:val="single" w:sz="4" w:space="0" w:color="auto"/>
            </w:tcBorders>
          </w:tcPr>
          <w:p w14:paraId="03A58CCA"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0116D78F" w14:textId="54F95C4B" w:rsidR="00C6017A" w:rsidRPr="00207DDB" w:rsidRDefault="00C6017A" w:rsidP="00C6017A">
            <w:pPr>
              <w:jc w:val="center"/>
              <w:rPr>
                <w:sz w:val="22"/>
                <w:szCs w:val="22"/>
              </w:rPr>
            </w:pPr>
            <w:r w:rsidRPr="00207DDB">
              <w:rPr>
                <w:sz w:val="22"/>
                <w:szCs w:val="22"/>
              </w:rPr>
              <w:t>7</w:t>
            </w:r>
          </w:p>
        </w:tc>
        <w:tc>
          <w:tcPr>
            <w:tcW w:w="1275" w:type="dxa"/>
            <w:tcBorders>
              <w:top w:val="single" w:sz="4" w:space="0" w:color="auto"/>
              <w:left w:val="single" w:sz="4" w:space="0" w:color="auto"/>
              <w:bottom w:val="single" w:sz="4" w:space="0" w:color="auto"/>
              <w:right w:val="single" w:sz="4" w:space="0" w:color="auto"/>
            </w:tcBorders>
          </w:tcPr>
          <w:p w14:paraId="645848F0" w14:textId="7F509AB8" w:rsidR="00C6017A" w:rsidRPr="00207DDB" w:rsidRDefault="00C6017A" w:rsidP="00C6017A">
            <w:pPr>
              <w:jc w:val="center"/>
              <w:rPr>
                <w:sz w:val="22"/>
                <w:szCs w:val="22"/>
              </w:rPr>
            </w:pPr>
            <w:r w:rsidRPr="00207DDB">
              <w:rPr>
                <w:sz w:val="22"/>
                <w:szCs w:val="22"/>
              </w:rPr>
              <w:t>8</w:t>
            </w:r>
          </w:p>
        </w:tc>
        <w:tc>
          <w:tcPr>
            <w:tcW w:w="1418" w:type="dxa"/>
            <w:tcBorders>
              <w:top w:val="single" w:sz="4" w:space="0" w:color="auto"/>
              <w:left w:val="single" w:sz="4" w:space="0" w:color="auto"/>
              <w:bottom w:val="single" w:sz="4" w:space="0" w:color="auto"/>
              <w:right w:val="single" w:sz="4" w:space="0" w:color="auto"/>
            </w:tcBorders>
          </w:tcPr>
          <w:p w14:paraId="29F2FDAD" w14:textId="53F62D91" w:rsidR="00C6017A" w:rsidRPr="00207DDB" w:rsidRDefault="00C6017A" w:rsidP="00C6017A">
            <w:pPr>
              <w:jc w:val="center"/>
              <w:rPr>
                <w:sz w:val="22"/>
                <w:szCs w:val="22"/>
              </w:rPr>
            </w:pPr>
            <w:r w:rsidRPr="00207DDB">
              <w:rPr>
                <w:sz w:val="22"/>
                <w:szCs w:val="22"/>
              </w:rPr>
              <w:t>6</w:t>
            </w:r>
          </w:p>
        </w:tc>
      </w:tr>
      <w:tr w:rsidR="00C6017A" w:rsidRPr="00207DDB" w14:paraId="256A93D9" w14:textId="77777777" w:rsidTr="00C57B84">
        <w:trPr>
          <w:trHeight w:val="469"/>
        </w:trPr>
        <w:tc>
          <w:tcPr>
            <w:tcW w:w="4140" w:type="dxa"/>
            <w:tcBorders>
              <w:top w:val="single" w:sz="4" w:space="0" w:color="auto"/>
              <w:left w:val="single" w:sz="4" w:space="0" w:color="auto"/>
              <w:bottom w:val="single" w:sz="4" w:space="0" w:color="auto"/>
              <w:right w:val="single" w:sz="4" w:space="0" w:color="auto"/>
            </w:tcBorders>
          </w:tcPr>
          <w:p w14:paraId="4D72AFCE" w14:textId="77777777" w:rsidR="00C6017A" w:rsidRPr="00207DDB" w:rsidRDefault="00C6017A" w:rsidP="00C6017A">
            <w:pPr>
              <w:rPr>
                <w:sz w:val="22"/>
                <w:szCs w:val="22"/>
              </w:rPr>
            </w:pPr>
            <w:r w:rsidRPr="00207DDB">
              <w:rPr>
                <w:sz w:val="22"/>
                <w:szCs w:val="22"/>
              </w:rPr>
              <w:t>Кількість учнів та вихованців на 1 педпрацівника</w:t>
            </w:r>
          </w:p>
        </w:tc>
        <w:tc>
          <w:tcPr>
            <w:tcW w:w="1276" w:type="dxa"/>
            <w:tcBorders>
              <w:top w:val="single" w:sz="4" w:space="0" w:color="auto"/>
              <w:left w:val="single" w:sz="4" w:space="0" w:color="auto"/>
              <w:bottom w:val="single" w:sz="4" w:space="0" w:color="auto"/>
              <w:right w:val="single" w:sz="4" w:space="0" w:color="auto"/>
            </w:tcBorders>
          </w:tcPr>
          <w:p w14:paraId="43CF4694"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01D38651" w14:textId="7C59E45E" w:rsidR="00C6017A" w:rsidRPr="00207DDB" w:rsidRDefault="00C6017A" w:rsidP="00C6017A">
            <w:pPr>
              <w:jc w:val="center"/>
              <w:rPr>
                <w:sz w:val="22"/>
                <w:szCs w:val="22"/>
              </w:rPr>
            </w:pPr>
            <w:r w:rsidRPr="00207DDB">
              <w:rPr>
                <w:sz w:val="22"/>
                <w:szCs w:val="22"/>
              </w:rPr>
              <w:t>40</w:t>
            </w:r>
          </w:p>
        </w:tc>
        <w:tc>
          <w:tcPr>
            <w:tcW w:w="1275" w:type="dxa"/>
            <w:tcBorders>
              <w:top w:val="single" w:sz="4" w:space="0" w:color="auto"/>
              <w:left w:val="single" w:sz="4" w:space="0" w:color="auto"/>
              <w:bottom w:val="single" w:sz="4" w:space="0" w:color="auto"/>
              <w:right w:val="single" w:sz="4" w:space="0" w:color="auto"/>
            </w:tcBorders>
          </w:tcPr>
          <w:p w14:paraId="2AD49024" w14:textId="5DBE21EA" w:rsidR="00C6017A" w:rsidRPr="00207DDB" w:rsidRDefault="00C6017A" w:rsidP="00C6017A">
            <w:pPr>
              <w:jc w:val="center"/>
              <w:rPr>
                <w:sz w:val="22"/>
                <w:szCs w:val="22"/>
              </w:rPr>
            </w:pPr>
            <w:r w:rsidRPr="00207DDB">
              <w:rPr>
                <w:sz w:val="22"/>
                <w:szCs w:val="22"/>
              </w:rPr>
              <w:t>40</w:t>
            </w:r>
          </w:p>
        </w:tc>
        <w:tc>
          <w:tcPr>
            <w:tcW w:w="1418" w:type="dxa"/>
            <w:tcBorders>
              <w:top w:val="single" w:sz="4" w:space="0" w:color="auto"/>
              <w:left w:val="single" w:sz="4" w:space="0" w:color="auto"/>
              <w:bottom w:val="single" w:sz="4" w:space="0" w:color="auto"/>
              <w:right w:val="single" w:sz="4" w:space="0" w:color="auto"/>
            </w:tcBorders>
          </w:tcPr>
          <w:p w14:paraId="37AA9032" w14:textId="263F087E" w:rsidR="00C6017A" w:rsidRPr="00207DDB" w:rsidRDefault="00C6017A" w:rsidP="00C6017A">
            <w:pPr>
              <w:jc w:val="center"/>
              <w:rPr>
                <w:sz w:val="22"/>
                <w:szCs w:val="22"/>
              </w:rPr>
            </w:pPr>
            <w:r w:rsidRPr="00207DDB">
              <w:rPr>
                <w:sz w:val="22"/>
                <w:szCs w:val="22"/>
              </w:rPr>
              <w:t>46</w:t>
            </w:r>
          </w:p>
        </w:tc>
      </w:tr>
      <w:tr w:rsidR="00C6017A" w:rsidRPr="00207DDB" w14:paraId="29BEA08F" w14:textId="77777777" w:rsidTr="00C57B84">
        <w:tc>
          <w:tcPr>
            <w:tcW w:w="4140" w:type="dxa"/>
            <w:tcBorders>
              <w:top w:val="single" w:sz="4" w:space="0" w:color="auto"/>
              <w:left w:val="single" w:sz="4" w:space="0" w:color="auto"/>
              <w:bottom w:val="single" w:sz="4" w:space="0" w:color="auto"/>
              <w:right w:val="single" w:sz="4" w:space="0" w:color="auto"/>
            </w:tcBorders>
          </w:tcPr>
          <w:p w14:paraId="04B6C2D4" w14:textId="77777777" w:rsidR="00C6017A" w:rsidRPr="00207DDB" w:rsidRDefault="00C6017A" w:rsidP="00C6017A">
            <w:pPr>
              <w:rPr>
                <w:sz w:val="22"/>
                <w:szCs w:val="22"/>
              </w:rPr>
            </w:pPr>
            <w:r w:rsidRPr="00207DDB">
              <w:rPr>
                <w:sz w:val="22"/>
                <w:szCs w:val="22"/>
              </w:rPr>
              <w:t xml:space="preserve">в </w:t>
            </w:r>
            <w:proofErr w:type="spellStart"/>
            <w:r w:rsidRPr="00207DDB">
              <w:rPr>
                <w:sz w:val="22"/>
                <w:szCs w:val="22"/>
              </w:rPr>
              <w:t>т.ч</w:t>
            </w:r>
            <w:proofErr w:type="spellEnd"/>
            <w:r w:rsidRPr="00207DDB">
              <w:rPr>
                <w:sz w:val="22"/>
                <w:szCs w:val="22"/>
              </w:rPr>
              <w:t xml:space="preserve">. – палаци, будинки юнацької творчості </w:t>
            </w:r>
          </w:p>
        </w:tc>
        <w:tc>
          <w:tcPr>
            <w:tcW w:w="1276" w:type="dxa"/>
            <w:tcBorders>
              <w:top w:val="single" w:sz="4" w:space="0" w:color="auto"/>
              <w:left w:val="single" w:sz="4" w:space="0" w:color="auto"/>
              <w:bottom w:val="single" w:sz="4" w:space="0" w:color="auto"/>
              <w:right w:val="single" w:sz="4" w:space="0" w:color="auto"/>
            </w:tcBorders>
          </w:tcPr>
          <w:p w14:paraId="725CEE11"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72260513" w14:textId="11F874A8" w:rsidR="00C6017A" w:rsidRPr="00207DDB" w:rsidRDefault="00C6017A" w:rsidP="00C6017A">
            <w:pPr>
              <w:jc w:val="center"/>
              <w:rPr>
                <w:sz w:val="22"/>
                <w:szCs w:val="22"/>
              </w:rPr>
            </w:pPr>
            <w:r w:rsidRPr="00207DDB">
              <w:rPr>
                <w:sz w:val="22"/>
                <w:szCs w:val="22"/>
              </w:rPr>
              <w:t>35</w:t>
            </w:r>
          </w:p>
        </w:tc>
        <w:tc>
          <w:tcPr>
            <w:tcW w:w="1275" w:type="dxa"/>
            <w:tcBorders>
              <w:top w:val="single" w:sz="4" w:space="0" w:color="auto"/>
              <w:left w:val="single" w:sz="4" w:space="0" w:color="auto"/>
              <w:bottom w:val="single" w:sz="4" w:space="0" w:color="auto"/>
              <w:right w:val="single" w:sz="4" w:space="0" w:color="auto"/>
            </w:tcBorders>
          </w:tcPr>
          <w:p w14:paraId="379D9055" w14:textId="312F9369" w:rsidR="00C6017A" w:rsidRPr="00207DDB" w:rsidRDefault="00C6017A" w:rsidP="00C6017A">
            <w:pPr>
              <w:jc w:val="center"/>
              <w:rPr>
                <w:sz w:val="22"/>
                <w:szCs w:val="22"/>
              </w:rPr>
            </w:pPr>
            <w:r w:rsidRPr="00207DDB">
              <w:rPr>
                <w:sz w:val="22"/>
                <w:szCs w:val="22"/>
              </w:rPr>
              <w:t>35</w:t>
            </w:r>
          </w:p>
        </w:tc>
        <w:tc>
          <w:tcPr>
            <w:tcW w:w="1418" w:type="dxa"/>
            <w:tcBorders>
              <w:top w:val="single" w:sz="4" w:space="0" w:color="auto"/>
              <w:left w:val="single" w:sz="4" w:space="0" w:color="auto"/>
              <w:bottom w:val="single" w:sz="4" w:space="0" w:color="auto"/>
              <w:right w:val="single" w:sz="4" w:space="0" w:color="auto"/>
            </w:tcBorders>
          </w:tcPr>
          <w:p w14:paraId="32B6CC0B" w14:textId="5B358411" w:rsidR="00C6017A" w:rsidRPr="00207DDB" w:rsidRDefault="00C6017A" w:rsidP="00C6017A">
            <w:pPr>
              <w:jc w:val="center"/>
              <w:rPr>
                <w:sz w:val="22"/>
                <w:szCs w:val="22"/>
              </w:rPr>
            </w:pPr>
            <w:r w:rsidRPr="00207DDB">
              <w:rPr>
                <w:sz w:val="22"/>
                <w:szCs w:val="22"/>
              </w:rPr>
              <w:t>39</w:t>
            </w:r>
          </w:p>
        </w:tc>
      </w:tr>
      <w:tr w:rsidR="00C6017A" w:rsidRPr="00207DDB" w14:paraId="549DD3EA" w14:textId="77777777" w:rsidTr="00C57B84">
        <w:tc>
          <w:tcPr>
            <w:tcW w:w="4140" w:type="dxa"/>
            <w:tcBorders>
              <w:top w:val="single" w:sz="4" w:space="0" w:color="auto"/>
              <w:left w:val="single" w:sz="4" w:space="0" w:color="auto"/>
              <w:bottom w:val="single" w:sz="4" w:space="0" w:color="auto"/>
              <w:right w:val="single" w:sz="4" w:space="0" w:color="auto"/>
            </w:tcBorders>
          </w:tcPr>
          <w:p w14:paraId="11224A45" w14:textId="77777777" w:rsidR="00C6017A" w:rsidRPr="00207DDB" w:rsidRDefault="00C6017A" w:rsidP="00C6017A">
            <w:pPr>
              <w:rPr>
                <w:sz w:val="22"/>
                <w:szCs w:val="22"/>
              </w:rPr>
            </w:pPr>
            <w:r w:rsidRPr="00207DDB">
              <w:rPr>
                <w:sz w:val="22"/>
                <w:szCs w:val="22"/>
              </w:rPr>
              <w:t>- оздоровчі та інші заклади</w:t>
            </w:r>
          </w:p>
        </w:tc>
        <w:tc>
          <w:tcPr>
            <w:tcW w:w="1276" w:type="dxa"/>
            <w:tcBorders>
              <w:top w:val="single" w:sz="4" w:space="0" w:color="auto"/>
              <w:left w:val="single" w:sz="4" w:space="0" w:color="auto"/>
              <w:bottom w:val="single" w:sz="4" w:space="0" w:color="auto"/>
              <w:right w:val="single" w:sz="4" w:space="0" w:color="auto"/>
            </w:tcBorders>
          </w:tcPr>
          <w:p w14:paraId="6B87F502"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9CF338E" w14:textId="2E46D07A" w:rsidR="00C6017A" w:rsidRPr="00207DDB" w:rsidRDefault="00C6017A" w:rsidP="00C6017A">
            <w:pPr>
              <w:jc w:val="center"/>
              <w:rPr>
                <w:sz w:val="22"/>
                <w:szCs w:val="22"/>
              </w:rPr>
            </w:pPr>
            <w:r w:rsidRPr="00207DDB">
              <w:rPr>
                <w:sz w:val="22"/>
                <w:szCs w:val="22"/>
              </w:rPr>
              <w:t>48</w:t>
            </w:r>
          </w:p>
        </w:tc>
        <w:tc>
          <w:tcPr>
            <w:tcW w:w="1275" w:type="dxa"/>
            <w:tcBorders>
              <w:top w:val="single" w:sz="4" w:space="0" w:color="auto"/>
              <w:left w:val="single" w:sz="4" w:space="0" w:color="auto"/>
              <w:bottom w:val="single" w:sz="4" w:space="0" w:color="auto"/>
              <w:right w:val="single" w:sz="4" w:space="0" w:color="auto"/>
            </w:tcBorders>
          </w:tcPr>
          <w:p w14:paraId="7CF9A2BA" w14:textId="196F70F1" w:rsidR="00C6017A" w:rsidRPr="00207DDB" w:rsidRDefault="00C6017A" w:rsidP="00C6017A">
            <w:pPr>
              <w:jc w:val="center"/>
              <w:rPr>
                <w:sz w:val="22"/>
                <w:szCs w:val="22"/>
              </w:rPr>
            </w:pPr>
            <w:r w:rsidRPr="00207DDB">
              <w:rPr>
                <w:sz w:val="22"/>
                <w:szCs w:val="22"/>
              </w:rPr>
              <w:t>42</w:t>
            </w:r>
          </w:p>
        </w:tc>
        <w:tc>
          <w:tcPr>
            <w:tcW w:w="1418" w:type="dxa"/>
            <w:tcBorders>
              <w:top w:val="single" w:sz="4" w:space="0" w:color="auto"/>
              <w:left w:val="single" w:sz="4" w:space="0" w:color="auto"/>
              <w:bottom w:val="single" w:sz="4" w:space="0" w:color="auto"/>
              <w:right w:val="single" w:sz="4" w:space="0" w:color="auto"/>
            </w:tcBorders>
          </w:tcPr>
          <w:p w14:paraId="0FE4B91A" w14:textId="2F186628" w:rsidR="00C6017A" w:rsidRPr="00207DDB" w:rsidRDefault="00C6017A" w:rsidP="00C6017A">
            <w:pPr>
              <w:jc w:val="center"/>
              <w:rPr>
                <w:sz w:val="22"/>
                <w:szCs w:val="22"/>
              </w:rPr>
            </w:pPr>
            <w:r w:rsidRPr="00207DDB">
              <w:rPr>
                <w:sz w:val="22"/>
                <w:szCs w:val="22"/>
              </w:rPr>
              <w:t>58</w:t>
            </w:r>
          </w:p>
        </w:tc>
      </w:tr>
      <w:bookmarkEnd w:id="46"/>
    </w:tbl>
    <w:p w14:paraId="78C31FE5" w14:textId="77777777" w:rsidR="00447539" w:rsidRDefault="00447539" w:rsidP="00492944">
      <w:pPr>
        <w:pStyle w:val="4"/>
        <w:spacing w:before="0" w:after="0"/>
        <w:rPr>
          <w:sz w:val="24"/>
          <w:szCs w:val="24"/>
        </w:rPr>
      </w:pPr>
    </w:p>
    <w:p w14:paraId="4B6940DE" w14:textId="3254C2D4" w:rsidR="00492944" w:rsidRDefault="00492944" w:rsidP="00492944">
      <w:pPr>
        <w:pStyle w:val="4"/>
        <w:spacing w:before="0" w:after="0"/>
        <w:rPr>
          <w:sz w:val="24"/>
          <w:szCs w:val="24"/>
        </w:rPr>
      </w:pPr>
      <w:r w:rsidRPr="00207DDB">
        <w:rPr>
          <w:sz w:val="24"/>
          <w:szCs w:val="24"/>
        </w:rPr>
        <w:t xml:space="preserve">Показники розвитку культури </w:t>
      </w:r>
    </w:p>
    <w:tbl>
      <w:tblPr>
        <w:tblW w:w="9498" w:type="dxa"/>
        <w:tblInd w:w="-5" w:type="dxa"/>
        <w:tblLayout w:type="fixed"/>
        <w:tblCellMar>
          <w:left w:w="107" w:type="dxa"/>
          <w:right w:w="107" w:type="dxa"/>
        </w:tblCellMar>
        <w:tblLook w:val="0000" w:firstRow="0" w:lastRow="0" w:firstColumn="0" w:lastColumn="0" w:noHBand="0" w:noVBand="0"/>
      </w:tblPr>
      <w:tblGrid>
        <w:gridCol w:w="2835"/>
        <w:gridCol w:w="1134"/>
        <w:gridCol w:w="1843"/>
        <w:gridCol w:w="1843"/>
        <w:gridCol w:w="1843"/>
      </w:tblGrid>
      <w:tr w:rsidR="00CB0F6D" w:rsidRPr="00935900" w14:paraId="31C2FE0A" w14:textId="77777777" w:rsidTr="003554DB">
        <w:trPr>
          <w:cantSplit/>
          <w:trHeight w:val="498"/>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1E7068" w14:textId="2A35B1C4" w:rsidR="00CB0F6D" w:rsidRPr="00C265BD" w:rsidRDefault="00CB0F6D" w:rsidP="00447539">
            <w:pPr>
              <w:pStyle w:val="1"/>
              <w:widowControl w:val="0"/>
              <w:ind w:left="0" w:firstLine="0"/>
              <w:rPr>
                <w:bCs w:val="0"/>
                <w:color w:val="000000" w:themeColor="text1"/>
              </w:rPr>
            </w:pPr>
            <w:r w:rsidRPr="00C265BD">
              <w:rPr>
                <w:color w:val="000000" w:themeColor="text1"/>
                <w:sz w:val="22"/>
              </w:rPr>
              <w:t xml:space="preserve">Найменування </w:t>
            </w:r>
            <w:r w:rsidR="00447539">
              <w:rPr>
                <w:color w:val="000000" w:themeColor="text1"/>
                <w:sz w:val="22"/>
              </w:rPr>
              <w:t xml:space="preserve">    </w:t>
            </w:r>
            <w:r w:rsidRPr="00C265BD">
              <w:rPr>
                <w:color w:val="000000" w:themeColor="text1"/>
                <w:sz w:val="22"/>
              </w:rPr>
              <w:t>показників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8CB368C" w14:textId="77777777" w:rsidR="00CB0F6D" w:rsidRPr="00F37BE9" w:rsidRDefault="00CB0F6D" w:rsidP="005331CA">
            <w:pPr>
              <w:widowControl w:val="0"/>
              <w:jc w:val="center"/>
              <w:rPr>
                <w:b/>
                <w:bCs/>
                <w:sz w:val="20"/>
                <w:szCs w:val="20"/>
              </w:rPr>
            </w:pPr>
            <w:r w:rsidRPr="00F37BE9">
              <w:rPr>
                <w:b/>
                <w:bCs/>
                <w:sz w:val="20"/>
                <w:szCs w:val="20"/>
              </w:rPr>
              <w:t>Одиниця виміру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1498028" w14:textId="77777777" w:rsidR="00CB0F6D" w:rsidRDefault="00CB0F6D" w:rsidP="005331CA">
            <w:pPr>
              <w:widowControl w:val="0"/>
              <w:jc w:val="center"/>
              <w:rPr>
                <w:b/>
                <w:sz w:val="22"/>
                <w:szCs w:val="22"/>
              </w:rPr>
            </w:pPr>
            <w:r>
              <w:rPr>
                <w:b/>
                <w:sz w:val="22"/>
                <w:szCs w:val="22"/>
              </w:rPr>
              <w:t>2024 р.</w:t>
            </w:r>
          </w:p>
          <w:p w14:paraId="26A17162" w14:textId="73D73D87" w:rsidR="00CB0F6D" w:rsidRDefault="00CB0F6D" w:rsidP="005331CA">
            <w:pPr>
              <w:widowControl w:val="0"/>
              <w:jc w:val="center"/>
              <w:rPr>
                <w:b/>
                <w:sz w:val="22"/>
                <w:szCs w:val="22"/>
              </w:rPr>
            </w:pPr>
            <w:r>
              <w:rPr>
                <w:b/>
                <w:sz w:val="22"/>
                <w:szCs w:val="22"/>
              </w:rPr>
              <w:t>факт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6F880DC" w14:textId="5C1EDA16" w:rsidR="00CB0F6D" w:rsidRDefault="00CB0F6D" w:rsidP="005331CA">
            <w:pPr>
              <w:widowControl w:val="0"/>
              <w:jc w:val="center"/>
              <w:rPr>
                <w:b/>
                <w:sz w:val="22"/>
                <w:szCs w:val="22"/>
              </w:rPr>
            </w:pPr>
            <w:r>
              <w:rPr>
                <w:b/>
                <w:sz w:val="22"/>
                <w:szCs w:val="22"/>
              </w:rPr>
              <w:t>2025</w:t>
            </w:r>
          </w:p>
          <w:p w14:paraId="16745642" w14:textId="77777777" w:rsidR="00CB0F6D" w:rsidRPr="00F37BE9" w:rsidRDefault="00CB0F6D" w:rsidP="005331CA">
            <w:pPr>
              <w:widowControl w:val="0"/>
              <w:jc w:val="center"/>
              <w:rPr>
                <w:b/>
                <w:sz w:val="22"/>
                <w:szCs w:val="22"/>
              </w:rPr>
            </w:pPr>
            <w:r>
              <w:rPr>
                <w:b/>
                <w:sz w:val="22"/>
                <w:szCs w:val="22"/>
              </w:rPr>
              <w:t>прогноз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81DEFC2" w14:textId="77777777" w:rsidR="00CB0F6D" w:rsidRDefault="00CB0F6D" w:rsidP="005331CA">
            <w:pPr>
              <w:widowControl w:val="0"/>
              <w:jc w:val="center"/>
              <w:rPr>
                <w:b/>
                <w:sz w:val="22"/>
                <w:szCs w:val="22"/>
              </w:rPr>
            </w:pPr>
            <w:r w:rsidRPr="00F37BE9">
              <w:rPr>
                <w:b/>
                <w:sz w:val="22"/>
                <w:szCs w:val="22"/>
              </w:rPr>
              <w:t xml:space="preserve">2025 </w:t>
            </w:r>
          </w:p>
          <w:p w14:paraId="7F83876A" w14:textId="77777777" w:rsidR="00CB0F6D" w:rsidRPr="00F37BE9" w:rsidRDefault="00CB0F6D" w:rsidP="005331CA">
            <w:pPr>
              <w:widowControl w:val="0"/>
              <w:jc w:val="center"/>
              <w:rPr>
                <w:b/>
                <w:sz w:val="22"/>
                <w:szCs w:val="22"/>
              </w:rPr>
            </w:pPr>
            <w:r>
              <w:rPr>
                <w:b/>
                <w:sz w:val="22"/>
                <w:szCs w:val="22"/>
              </w:rPr>
              <w:t>факт</w:t>
            </w:r>
          </w:p>
          <w:p w14:paraId="73EEF892" w14:textId="77777777" w:rsidR="00CB0F6D" w:rsidRPr="00F37BE9" w:rsidRDefault="00CB0F6D" w:rsidP="005331CA">
            <w:pPr>
              <w:widowControl w:val="0"/>
              <w:jc w:val="center"/>
              <w:rPr>
                <w:b/>
                <w:sz w:val="22"/>
                <w:szCs w:val="22"/>
              </w:rPr>
            </w:pPr>
          </w:p>
        </w:tc>
      </w:tr>
      <w:tr w:rsidR="00CB0F6D" w:rsidRPr="00935900" w14:paraId="643BCCC8" w14:textId="77777777" w:rsidTr="003554DB">
        <w:trPr>
          <w:cantSplit/>
          <w:trHeight w:val="140"/>
        </w:trPr>
        <w:tc>
          <w:tcPr>
            <w:tcW w:w="2835" w:type="dxa"/>
            <w:tcBorders>
              <w:top w:val="single" w:sz="4" w:space="0" w:color="000000"/>
              <w:left w:val="single" w:sz="4" w:space="0" w:color="000000"/>
              <w:bottom w:val="single" w:sz="4" w:space="0" w:color="000000"/>
              <w:right w:val="single" w:sz="4" w:space="0" w:color="000000"/>
            </w:tcBorders>
          </w:tcPr>
          <w:p w14:paraId="209888FF"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закладів культури клубного типу</w:t>
            </w:r>
          </w:p>
        </w:tc>
        <w:tc>
          <w:tcPr>
            <w:tcW w:w="1134" w:type="dxa"/>
            <w:tcBorders>
              <w:top w:val="single" w:sz="4" w:space="0" w:color="000000"/>
              <w:left w:val="single" w:sz="4" w:space="0" w:color="000000"/>
              <w:bottom w:val="single" w:sz="4" w:space="0" w:color="000000"/>
              <w:right w:val="single" w:sz="4" w:space="0" w:color="000000"/>
            </w:tcBorders>
          </w:tcPr>
          <w:p w14:paraId="16CC5D6E" w14:textId="77777777" w:rsidR="00CB0F6D" w:rsidRPr="00C053AF" w:rsidRDefault="00CB0F6D" w:rsidP="005331CA">
            <w:pPr>
              <w:widowControl w:val="0"/>
              <w:jc w:val="center"/>
              <w:rPr>
                <w:bCs/>
                <w:sz w:val="20"/>
                <w:szCs w:val="20"/>
              </w:rPr>
            </w:pPr>
            <w:r w:rsidRPr="00C053AF">
              <w:rPr>
                <w:bCs/>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5D10D0D4" w14:textId="23604993" w:rsidR="00CB0F6D" w:rsidRPr="000D4B9F" w:rsidRDefault="00CB0F6D" w:rsidP="005331CA">
            <w:pPr>
              <w:widowControl w:val="0"/>
              <w:jc w:val="center"/>
              <w:rPr>
                <w:sz w:val="22"/>
                <w:szCs w:val="22"/>
              </w:rPr>
            </w:pPr>
            <w:r>
              <w:rPr>
                <w:sz w:val="22"/>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392900AE" w14:textId="1A878BF4" w:rsidR="00CB0F6D" w:rsidRPr="00F37BE9" w:rsidRDefault="00CB0F6D" w:rsidP="005331CA">
            <w:pPr>
              <w:widowControl w:val="0"/>
              <w:jc w:val="center"/>
            </w:pPr>
            <w:r w:rsidRPr="000D4B9F">
              <w:rPr>
                <w:sz w:val="22"/>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750BE421" w14:textId="77777777" w:rsidR="00CB0F6D" w:rsidRPr="00F37BE9" w:rsidRDefault="00CB0F6D" w:rsidP="005331CA">
            <w:pPr>
              <w:widowControl w:val="0"/>
              <w:jc w:val="center"/>
              <w:rPr>
                <w:sz w:val="22"/>
                <w:szCs w:val="22"/>
              </w:rPr>
            </w:pPr>
            <w:r w:rsidRPr="00F37BE9">
              <w:rPr>
                <w:sz w:val="22"/>
                <w:szCs w:val="22"/>
              </w:rPr>
              <w:t>3</w:t>
            </w:r>
          </w:p>
        </w:tc>
      </w:tr>
      <w:tr w:rsidR="00CB0F6D" w:rsidRPr="00935900" w14:paraId="1AC1623D" w14:textId="77777777" w:rsidTr="003554DB">
        <w:trPr>
          <w:cantSplit/>
          <w:trHeight w:val="140"/>
        </w:trPr>
        <w:tc>
          <w:tcPr>
            <w:tcW w:w="2835" w:type="dxa"/>
            <w:tcBorders>
              <w:top w:val="single" w:sz="4" w:space="0" w:color="000000"/>
              <w:left w:val="single" w:sz="4" w:space="0" w:color="000000"/>
              <w:bottom w:val="single" w:sz="4" w:space="0" w:color="000000"/>
              <w:right w:val="single" w:sz="4" w:space="0" w:color="000000"/>
            </w:tcBorders>
          </w:tcPr>
          <w:p w14:paraId="652C0C2A" w14:textId="2EAD1B7D" w:rsidR="00CB0F6D" w:rsidRPr="00C53C70" w:rsidRDefault="00CB0F6D" w:rsidP="00C53C70">
            <w:pPr>
              <w:pStyle w:val="1"/>
              <w:widowControl w:val="0"/>
              <w:ind w:left="0" w:firstLine="37"/>
              <w:rPr>
                <w:b w:val="0"/>
                <w:bCs w:val="0"/>
                <w:color w:val="000000" w:themeColor="text1"/>
                <w:szCs w:val="22"/>
              </w:rPr>
            </w:pPr>
            <w:r w:rsidRPr="00C53C70">
              <w:rPr>
                <w:b w:val="0"/>
                <w:bCs w:val="0"/>
                <w:color w:val="000000" w:themeColor="text1"/>
                <w:sz w:val="22"/>
                <w:szCs w:val="22"/>
              </w:rPr>
              <w:t xml:space="preserve">Кількість проведених заходів (МПК «Дружба»/ </w:t>
            </w:r>
            <w:proofErr w:type="spellStart"/>
            <w:r w:rsidRPr="00C53C70">
              <w:rPr>
                <w:b w:val="0"/>
                <w:bCs w:val="0"/>
                <w:color w:val="000000" w:themeColor="text1"/>
                <w:sz w:val="22"/>
                <w:szCs w:val="22"/>
              </w:rPr>
              <w:t>Новобілярський</w:t>
            </w:r>
            <w:proofErr w:type="spellEnd"/>
            <w:r w:rsidRPr="00C53C70">
              <w:rPr>
                <w:b w:val="0"/>
                <w:bCs w:val="0"/>
                <w:color w:val="000000" w:themeColor="text1"/>
                <w:sz w:val="22"/>
                <w:szCs w:val="22"/>
              </w:rPr>
              <w:t xml:space="preserve"> СК</w:t>
            </w:r>
            <w:r w:rsidR="005676A0">
              <w:rPr>
                <w:b w:val="0"/>
                <w:bCs w:val="0"/>
                <w:color w:val="000000" w:themeColor="text1"/>
                <w:sz w:val="22"/>
                <w:szCs w:val="22"/>
              </w:rPr>
              <w:t xml:space="preserve"> та</w:t>
            </w:r>
            <w:r w:rsidRPr="00C53C70">
              <w:rPr>
                <w:b w:val="0"/>
                <w:bCs w:val="0"/>
                <w:color w:val="000000" w:themeColor="text1"/>
                <w:sz w:val="22"/>
                <w:szCs w:val="22"/>
              </w:rPr>
              <w:t xml:space="preserve"> </w:t>
            </w:r>
            <w:proofErr w:type="spellStart"/>
            <w:r w:rsidRPr="00C53C70">
              <w:rPr>
                <w:b w:val="0"/>
                <w:bCs w:val="0"/>
                <w:color w:val="000000" w:themeColor="text1"/>
                <w:sz w:val="22"/>
                <w:szCs w:val="22"/>
              </w:rPr>
              <w:t>Сичавський</w:t>
            </w:r>
            <w:proofErr w:type="spellEnd"/>
            <w:r w:rsidRPr="00C53C70">
              <w:rPr>
                <w:b w:val="0"/>
                <w:bCs w:val="0"/>
                <w:color w:val="000000" w:themeColor="text1"/>
                <w:sz w:val="22"/>
                <w:szCs w:val="22"/>
              </w:rPr>
              <w:t xml:space="preserve"> БК)</w:t>
            </w:r>
          </w:p>
        </w:tc>
        <w:tc>
          <w:tcPr>
            <w:tcW w:w="1134" w:type="dxa"/>
            <w:tcBorders>
              <w:top w:val="single" w:sz="4" w:space="0" w:color="000000"/>
              <w:left w:val="single" w:sz="4" w:space="0" w:color="000000"/>
              <w:bottom w:val="single" w:sz="4" w:space="0" w:color="000000"/>
              <w:right w:val="single" w:sz="4" w:space="0" w:color="000000"/>
            </w:tcBorders>
          </w:tcPr>
          <w:p w14:paraId="65DB9C98" w14:textId="77777777" w:rsidR="00CB0F6D" w:rsidRPr="00C053AF" w:rsidRDefault="00CB0F6D" w:rsidP="005331CA">
            <w:pPr>
              <w:widowControl w:val="0"/>
              <w:jc w:val="center"/>
              <w:rPr>
                <w:bCs/>
                <w:sz w:val="20"/>
                <w:szCs w:val="20"/>
              </w:rPr>
            </w:pPr>
            <w:r w:rsidRPr="00C053AF">
              <w:rPr>
                <w:bCs/>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45C2976B" w14:textId="1EB6ED52" w:rsidR="00CB0F6D" w:rsidRPr="000D4B9F" w:rsidRDefault="00CB0F6D" w:rsidP="003554DB">
            <w:pPr>
              <w:jc w:val="center"/>
              <w:rPr>
                <w:sz w:val="22"/>
                <w:szCs w:val="22"/>
              </w:rPr>
            </w:pPr>
            <w:r w:rsidRPr="000D4B9F">
              <w:rPr>
                <w:sz w:val="22"/>
                <w:szCs w:val="22"/>
              </w:rPr>
              <w:t>1</w:t>
            </w:r>
            <w:r>
              <w:rPr>
                <w:sz w:val="22"/>
                <w:szCs w:val="22"/>
              </w:rPr>
              <w:t>62</w:t>
            </w:r>
            <w:r w:rsidR="003554DB">
              <w:rPr>
                <w:sz w:val="22"/>
                <w:szCs w:val="22"/>
              </w:rPr>
              <w:t>/</w:t>
            </w:r>
            <w:r w:rsidR="005676A0">
              <w:rPr>
                <w:sz w:val="22"/>
                <w:szCs w:val="22"/>
              </w:rPr>
              <w:t>131</w:t>
            </w:r>
          </w:p>
        </w:tc>
        <w:tc>
          <w:tcPr>
            <w:tcW w:w="1843" w:type="dxa"/>
            <w:tcBorders>
              <w:top w:val="single" w:sz="4" w:space="0" w:color="000000"/>
              <w:left w:val="single" w:sz="4" w:space="0" w:color="000000"/>
              <w:bottom w:val="single" w:sz="4" w:space="0" w:color="000000"/>
              <w:right w:val="single" w:sz="4" w:space="0" w:color="000000"/>
            </w:tcBorders>
          </w:tcPr>
          <w:p w14:paraId="1E544382" w14:textId="460E1CCA" w:rsidR="00CB0F6D" w:rsidRPr="003554DB" w:rsidRDefault="00CB0F6D" w:rsidP="003554DB">
            <w:pPr>
              <w:jc w:val="center"/>
              <w:rPr>
                <w:sz w:val="22"/>
                <w:szCs w:val="22"/>
              </w:rPr>
            </w:pPr>
            <w:r w:rsidRPr="000D4B9F">
              <w:rPr>
                <w:sz w:val="22"/>
                <w:szCs w:val="22"/>
              </w:rPr>
              <w:t>114</w:t>
            </w:r>
            <w:r>
              <w:rPr>
                <w:sz w:val="22"/>
                <w:szCs w:val="22"/>
              </w:rPr>
              <w:t>/</w:t>
            </w:r>
            <w:r w:rsidR="005676A0">
              <w:rPr>
                <w:sz w:val="22"/>
                <w:szCs w:val="22"/>
              </w:rPr>
              <w:t>130</w:t>
            </w:r>
          </w:p>
        </w:tc>
        <w:tc>
          <w:tcPr>
            <w:tcW w:w="1843" w:type="dxa"/>
            <w:tcBorders>
              <w:top w:val="single" w:sz="4" w:space="0" w:color="000000"/>
              <w:left w:val="single" w:sz="4" w:space="0" w:color="000000"/>
              <w:bottom w:val="single" w:sz="4" w:space="0" w:color="000000"/>
              <w:right w:val="single" w:sz="4" w:space="0" w:color="000000"/>
            </w:tcBorders>
          </w:tcPr>
          <w:p w14:paraId="67E36C5F" w14:textId="5461CB24" w:rsidR="00CB0F6D" w:rsidRPr="00F37BE9" w:rsidRDefault="00CB0F6D" w:rsidP="003554DB">
            <w:pPr>
              <w:widowControl w:val="0"/>
              <w:jc w:val="center"/>
              <w:rPr>
                <w:sz w:val="22"/>
                <w:szCs w:val="22"/>
              </w:rPr>
            </w:pPr>
            <w:r>
              <w:rPr>
                <w:sz w:val="22"/>
                <w:szCs w:val="22"/>
              </w:rPr>
              <w:t>127/</w:t>
            </w:r>
            <w:r w:rsidR="005676A0">
              <w:rPr>
                <w:sz w:val="22"/>
                <w:szCs w:val="22"/>
              </w:rPr>
              <w:t>131</w:t>
            </w:r>
          </w:p>
        </w:tc>
      </w:tr>
      <w:tr w:rsidR="00CB0F6D" w:rsidRPr="00935900" w14:paraId="091214ED" w14:textId="77777777" w:rsidTr="003554DB">
        <w:trPr>
          <w:cantSplit/>
          <w:trHeight w:val="137"/>
        </w:trPr>
        <w:tc>
          <w:tcPr>
            <w:tcW w:w="2835" w:type="dxa"/>
            <w:tcBorders>
              <w:top w:val="single" w:sz="4" w:space="0" w:color="000000"/>
              <w:left w:val="single" w:sz="4" w:space="0" w:color="000000"/>
              <w:bottom w:val="single" w:sz="4" w:space="0" w:color="000000"/>
              <w:right w:val="single" w:sz="4" w:space="0" w:color="000000"/>
            </w:tcBorders>
          </w:tcPr>
          <w:p w14:paraId="07E27CF4" w14:textId="77777777" w:rsidR="00CB0F6D" w:rsidRPr="00C53C70" w:rsidRDefault="00CB0F6D" w:rsidP="00C53C70">
            <w:pPr>
              <w:pStyle w:val="1"/>
              <w:widowControl w:val="0"/>
              <w:ind w:left="0" w:firstLine="37"/>
              <w:rPr>
                <w:b w:val="0"/>
                <w:bCs w:val="0"/>
                <w:color w:val="000000" w:themeColor="text1"/>
                <w:szCs w:val="22"/>
              </w:rPr>
            </w:pPr>
            <w:r w:rsidRPr="00C53C70">
              <w:rPr>
                <w:b w:val="0"/>
                <w:bCs w:val="0"/>
                <w:color w:val="000000" w:themeColor="text1"/>
                <w:sz w:val="22"/>
                <w:szCs w:val="22"/>
              </w:rPr>
              <w:t xml:space="preserve">Кількість глядачів </w:t>
            </w:r>
          </w:p>
          <w:p w14:paraId="16E0585C" w14:textId="687B57D3" w:rsidR="00CB0F6D" w:rsidRPr="00C53C70" w:rsidRDefault="00CB0F6D" w:rsidP="00C53C70">
            <w:pPr>
              <w:ind w:firstLine="37"/>
              <w:rPr>
                <w:color w:val="000000" w:themeColor="text1"/>
              </w:rPr>
            </w:pPr>
            <w:r w:rsidRPr="00C53C70">
              <w:rPr>
                <w:color w:val="000000" w:themeColor="text1"/>
                <w:sz w:val="22"/>
                <w:szCs w:val="22"/>
              </w:rPr>
              <w:t>(МПК/</w:t>
            </w:r>
            <w:proofErr w:type="spellStart"/>
            <w:r w:rsidRPr="00C53C70">
              <w:rPr>
                <w:color w:val="000000" w:themeColor="text1"/>
                <w:sz w:val="22"/>
                <w:szCs w:val="22"/>
              </w:rPr>
              <w:t>Новобілярський</w:t>
            </w:r>
            <w:proofErr w:type="spellEnd"/>
            <w:r w:rsidR="005676A0">
              <w:rPr>
                <w:color w:val="000000" w:themeColor="text1"/>
                <w:sz w:val="22"/>
                <w:szCs w:val="22"/>
              </w:rPr>
              <w:t xml:space="preserve"> </w:t>
            </w:r>
            <w:r w:rsidRPr="00C53C70">
              <w:rPr>
                <w:color w:val="000000" w:themeColor="text1"/>
                <w:sz w:val="22"/>
                <w:szCs w:val="22"/>
              </w:rPr>
              <w:t>СК</w:t>
            </w:r>
            <w:r w:rsidR="005676A0">
              <w:rPr>
                <w:color w:val="000000" w:themeColor="text1"/>
                <w:sz w:val="22"/>
                <w:szCs w:val="22"/>
              </w:rPr>
              <w:t xml:space="preserve"> та </w:t>
            </w:r>
            <w:proofErr w:type="spellStart"/>
            <w:r w:rsidRPr="00C53C70">
              <w:rPr>
                <w:color w:val="000000" w:themeColor="text1"/>
                <w:sz w:val="22"/>
                <w:szCs w:val="22"/>
              </w:rPr>
              <w:t>Сичавський</w:t>
            </w:r>
            <w:proofErr w:type="spellEnd"/>
            <w:r w:rsidRPr="00C53C70">
              <w:rPr>
                <w:color w:val="000000" w:themeColor="text1"/>
                <w:sz w:val="22"/>
                <w:szCs w:val="22"/>
              </w:rPr>
              <w:t xml:space="preserve"> БК)</w:t>
            </w:r>
          </w:p>
        </w:tc>
        <w:tc>
          <w:tcPr>
            <w:tcW w:w="1134" w:type="dxa"/>
            <w:tcBorders>
              <w:top w:val="single" w:sz="4" w:space="0" w:color="000000"/>
              <w:left w:val="single" w:sz="4" w:space="0" w:color="000000"/>
              <w:bottom w:val="single" w:sz="4" w:space="0" w:color="000000"/>
              <w:right w:val="single" w:sz="4" w:space="0" w:color="000000"/>
            </w:tcBorders>
          </w:tcPr>
          <w:p w14:paraId="37AA9258" w14:textId="77777777" w:rsidR="00CB0F6D" w:rsidRPr="00C053AF" w:rsidRDefault="00CB0F6D" w:rsidP="005331CA">
            <w:pPr>
              <w:widowControl w:val="0"/>
              <w:jc w:val="center"/>
              <w:rPr>
                <w:bCs/>
                <w:sz w:val="20"/>
                <w:szCs w:val="20"/>
              </w:rPr>
            </w:pPr>
            <w:r w:rsidRPr="00C053AF">
              <w:rPr>
                <w:bCs/>
                <w:sz w:val="20"/>
                <w:szCs w:val="20"/>
              </w:rPr>
              <w:t>осіб</w:t>
            </w:r>
          </w:p>
        </w:tc>
        <w:tc>
          <w:tcPr>
            <w:tcW w:w="1843" w:type="dxa"/>
            <w:tcBorders>
              <w:top w:val="single" w:sz="4" w:space="0" w:color="000000"/>
              <w:left w:val="single" w:sz="4" w:space="0" w:color="000000"/>
              <w:bottom w:val="single" w:sz="4" w:space="0" w:color="000000"/>
              <w:right w:val="single" w:sz="4" w:space="0" w:color="000000"/>
            </w:tcBorders>
          </w:tcPr>
          <w:p w14:paraId="593EA0B7" w14:textId="32154DF0" w:rsidR="00CB0F6D" w:rsidRPr="000D4B9F" w:rsidRDefault="00CB0F6D" w:rsidP="005676A0">
            <w:pPr>
              <w:jc w:val="center"/>
              <w:rPr>
                <w:sz w:val="22"/>
                <w:szCs w:val="22"/>
              </w:rPr>
            </w:pPr>
            <w:r>
              <w:rPr>
                <w:sz w:val="22"/>
                <w:szCs w:val="22"/>
              </w:rPr>
              <w:t>28018/</w:t>
            </w:r>
            <w:r w:rsidR="005676A0">
              <w:rPr>
                <w:sz w:val="22"/>
                <w:szCs w:val="22"/>
              </w:rPr>
              <w:t>7023</w:t>
            </w:r>
          </w:p>
        </w:tc>
        <w:tc>
          <w:tcPr>
            <w:tcW w:w="1843" w:type="dxa"/>
            <w:tcBorders>
              <w:top w:val="single" w:sz="4" w:space="0" w:color="000000"/>
              <w:left w:val="single" w:sz="4" w:space="0" w:color="000000"/>
              <w:bottom w:val="single" w:sz="4" w:space="0" w:color="000000"/>
              <w:right w:val="single" w:sz="4" w:space="0" w:color="000000"/>
            </w:tcBorders>
          </w:tcPr>
          <w:p w14:paraId="498E53C7" w14:textId="69432ED4" w:rsidR="00CB0F6D" w:rsidRPr="003554DB" w:rsidRDefault="00CB0F6D" w:rsidP="005676A0">
            <w:pPr>
              <w:jc w:val="center"/>
              <w:rPr>
                <w:sz w:val="22"/>
                <w:szCs w:val="22"/>
              </w:rPr>
            </w:pPr>
            <w:r w:rsidRPr="000D4B9F">
              <w:rPr>
                <w:sz w:val="22"/>
                <w:szCs w:val="22"/>
              </w:rPr>
              <w:t>12000</w:t>
            </w:r>
            <w:r>
              <w:rPr>
                <w:sz w:val="22"/>
                <w:szCs w:val="22"/>
              </w:rPr>
              <w:t>/</w:t>
            </w:r>
            <w:r w:rsidR="005676A0">
              <w:rPr>
                <w:sz w:val="22"/>
                <w:szCs w:val="22"/>
              </w:rPr>
              <w:t>7700</w:t>
            </w:r>
          </w:p>
        </w:tc>
        <w:tc>
          <w:tcPr>
            <w:tcW w:w="1843" w:type="dxa"/>
            <w:tcBorders>
              <w:top w:val="single" w:sz="4" w:space="0" w:color="000000"/>
              <w:left w:val="single" w:sz="4" w:space="0" w:color="000000"/>
              <w:bottom w:val="single" w:sz="4" w:space="0" w:color="000000"/>
              <w:right w:val="single" w:sz="4" w:space="0" w:color="000000"/>
            </w:tcBorders>
          </w:tcPr>
          <w:p w14:paraId="10CC4F7C" w14:textId="4AC115EF" w:rsidR="00CB0F6D" w:rsidRPr="00F37BE9" w:rsidRDefault="00CB0F6D" w:rsidP="005676A0">
            <w:pPr>
              <w:widowControl w:val="0"/>
              <w:jc w:val="center"/>
              <w:rPr>
                <w:sz w:val="22"/>
                <w:szCs w:val="22"/>
              </w:rPr>
            </w:pPr>
            <w:r>
              <w:rPr>
                <w:sz w:val="22"/>
                <w:szCs w:val="22"/>
              </w:rPr>
              <w:t>22460/</w:t>
            </w:r>
            <w:r w:rsidR="005676A0">
              <w:rPr>
                <w:sz w:val="22"/>
                <w:szCs w:val="22"/>
              </w:rPr>
              <w:t>6983</w:t>
            </w:r>
          </w:p>
        </w:tc>
      </w:tr>
      <w:tr w:rsidR="00CB0F6D" w:rsidRPr="00935900" w14:paraId="5236D158" w14:textId="77777777" w:rsidTr="003554DB">
        <w:trPr>
          <w:cantSplit/>
          <w:trHeight w:val="274"/>
        </w:trPr>
        <w:tc>
          <w:tcPr>
            <w:tcW w:w="2835" w:type="dxa"/>
            <w:tcBorders>
              <w:top w:val="single" w:sz="4" w:space="0" w:color="000000"/>
              <w:left w:val="single" w:sz="4" w:space="0" w:color="000000"/>
              <w:bottom w:val="single" w:sz="4" w:space="0" w:color="000000"/>
              <w:right w:val="single" w:sz="4" w:space="0" w:color="000000"/>
            </w:tcBorders>
          </w:tcPr>
          <w:p w14:paraId="15B98983"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бібліотек враховуючи філії</w:t>
            </w:r>
          </w:p>
        </w:tc>
        <w:tc>
          <w:tcPr>
            <w:tcW w:w="1134" w:type="dxa"/>
            <w:tcBorders>
              <w:top w:val="single" w:sz="4" w:space="0" w:color="000000"/>
              <w:left w:val="single" w:sz="4" w:space="0" w:color="000000"/>
              <w:bottom w:val="single" w:sz="4" w:space="0" w:color="000000"/>
              <w:right w:val="single" w:sz="4" w:space="0" w:color="000000"/>
            </w:tcBorders>
          </w:tcPr>
          <w:p w14:paraId="09DD3006" w14:textId="77777777" w:rsidR="00CB0F6D" w:rsidRPr="00C053AF" w:rsidRDefault="00CB0F6D" w:rsidP="005331CA">
            <w:pPr>
              <w:widowControl w:val="0"/>
              <w:jc w:val="center"/>
              <w:rPr>
                <w:bCs/>
                <w:sz w:val="20"/>
                <w:szCs w:val="20"/>
              </w:rPr>
            </w:pPr>
            <w:r w:rsidRPr="00C053AF">
              <w:rPr>
                <w:bCs/>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2369D271" w14:textId="14BDD0E3" w:rsidR="00CB0F6D" w:rsidRPr="000D4B9F" w:rsidRDefault="00CB0F6D" w:rsidP="005331CA">
            <w:pPr>
              <w:widowControl w:val="0"/>
              <w:jc w:val="center"/>
              <w:rPr>
                <w:sz w:val="22"/>
                <w:szCs w:val="22"/>
              </w:rPr>
            </w:pPr>
            <w:r>
              <w:rPr>
                <w:sz w:val="22"/>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058809F6" w14:textId="52A873A8" w:rsidR="00CB0F6D" w:rsidRPr="00F37BE9" w:rsidRDefault="00CB0F6D" w:rsidP="005331CA">
            <w:pPr>
              <w:widowControl w:val="0"/>
              <w:jc w:val="center"/>
            </w:pPr>
            <w:r w:rsidRPr="000D4B9F">
              <w:rPr>
                <w:sz w:val="22"/>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4EF2C32F" w14:textId="77777777" w:rsidR="00CB0F6D" w:rsidRPr="00F37BE9" w:rsidRDefault="00CB0F6D" w:rsidP="005331CA">
            <w:pPr>
              <w:widowControl w:val="0"/>
              <w:jc w:val="center"/>
              <w:rPr>
                <w:sz w:val="22"/>
                <w:szCs w:val="22"/>
              </w:rPr>
            </w:pPr>
            <w:r w:rsidRPr="00F37BE9">
              <w:rPr>
                <w:sz w:val="22"/>
                <w:szCs w:val="22"/>
              </w:rPr>
              <w:t>3</w:t>
            </w:r>
          </w:p>
        </w:tc>
      </w:tr>
      <w:tr w:rsidR="00CB0F6D" w:rsidRPr="00935900" w14:paraId="459A2E46"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1C09ECB2" w14:textId="60D60083" w:rsidR="00CB0F6D" w:rsidRPr="00C53C70" w:rsidRDefault="00CB0F6D" w:rsidP="005676A0">
            <w:pPr>
              <w:pStyle w:val="1"/>
              <w:widowControl w:val="0"/>
              <w:ind w:left="0" w:firstLine="0"/>
              <w:rPr>
                <w:b w:val="0"/>
                <w:bCs w:val="0"/>
                <w:color w:val="000000" w:themeColor="text1"/>
                <w:szCs w:val="22"/>
              </w:rPr>
            </w:pPr>
            <w:r w:rsidRPr="00C53C70">
              <w:rPr>
                <w:b w:val="0"/>
                <w:bCs w:val="0"/>
                <w:color w:val="000000" w:themeColor="text1"/>
                <w:sz w:val="22"/>
                <w:szCs w:val="22"/>
              </w:rPr>
              <w:t>Книжковий фонд публічної бібліотеки</w:t>
            </w:r>
          </w:p>
          <w:p w14:paraId="43CA2655" w14:textId="758324C8" w:rsidR="00CB0F6D" w:rsidRPr="00C53C70" w:rsidRDefault="00CB0F6D" w:rsidP="005676A0">
            <w:pPr>
              <w:widowControl w:val="0"/>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3D2D512A" w14:textId="6084EB61" w:rsidR="00CB0F6D" w:rsidRPr="00C053AF" w:rsidRDefault="003554DB" w:rsidP="004554FA">
            <w:pPr>
              <w:widowControl w:val="0"/>
              <w:jc w:val="center"/>
              <w:rPr>
                <w:bCs/>
                <w:sz w:val="20"/>
                <w:szCs w:val="20"/>
              </w:rPr>
            </w:pPr>
            <w:proofErr w:type="spellStart"/>
            <w:r>
              <w:rPr>
                <w:bCs/>
                <w:sz w:val="20"/>
                <w:szCs w:val="20"/>
              </w:rPr>
              <w:t>примір</w:t>
            </w:r>
            <w:proofErr w:type="spellEnd"/>
            <w:r>
              <w:rPr>
                <w:bCs/>
                <w:sz w:val="20"/>
                <w:szCs w:val="20"/>
              </w:rPr>
              <w:t>.</w:t>
            </w:r>
          </w:p>
        </w:tc>
        <w:tc>
          <w:tcPr>
            <w:tcW w:w="1843" w:type="dxa"/>
            <w:tcBorders>
              <w:top w:val="single" w:sz="4" w:space="0" w:color="000000"/>
              <w:left w:val="single" w:sz="4" w:space="0" w:color="000000"/>
              <w:bottom w:val="single" w:sz="4" w:space="0" w:color="000000"/>
              <w:right w:val="single" w:sz="4" w:space="0" w:color="000000"/>
            </w:tcBorders>
          </w:tcPr>
          <w:p w14:paraId="7C0D0F4A" w14:textId="3A8F2780" w:rsidR="00CB0F6D" w:rsidRPr="000D4B9F" w:rsidRDefault="00CB0F6D" w:rsidP="004554FA">
            <w:pPr>
              <w:widowControl w:val="0"/>
              <w:jc w:val="center"/>
              <w:rPr>
                <w:sz w:val="22"/>
                <w:szCs w:val="22"/>
              </w:rPr>
            </w:pPr>
            <w:r w:rsidRPr="000D4B9F">
              <w:rPr>
                <w:sz w:val="22"/>
                <w:szCs w:val="22"/>
              </w:rPr>
              <w:t>33867</w:t>
            </w:r>
          </w:p>
        </w:tc>
        <w:tc>
          <w:tcPr>
            <w:tcW w:w="1843" w:type="dxa"/>
            <w:tcBorders>
              <w:top w:val="single" w:sz="4" w:space="0" w:color="000000"/>
              <w:left w:val="single" w:sz="4" w:space="0" w:color="000000"/>
              <w:bottom w:val="single" w:sz="4" w:space="0" w:color="000000"/>
              <w:right w:val="single" w:sz="4" w:space="0" w:color="000000"/>
            </w:tcBorders>
          </w:tcPr>
          <w:p w14:paraId="0E8F7A46" w14:textId="2DBB0DCC" w:rsidR="00CB0F6D" w:rsidRPr="00F37BE9" w:rsidRDefault="00CB0F6D" w:rsidP="004554FA">
            <w:pPr>
              <w:widowControl w:val="0"/>
              <w:jc w:val="center"/>
            </w:pPr>
            <w:r w:rsidRPr="000D4B9F">
              <w:rPr>
                <w:sz w:val="22"/>
                <w:szCs w:val="22"/>
              </w:rPr>
              <w:t>31467</w:t>
            </w:r>
          </w:p>
        </w:tc>
        <w:tc>
          <w:tcPr>
            <w:tcW w:w="1843" w:type="dxa"/>
            <w:tcBorders>
              <w:top w:val="single" w:sz="4" w:space="0" w:color="000000"/>
              <w:left w:val="single" w:sz="4" w:space="0" w:color="000000"/>
              <w:bottom w:val="single" w:sz="4" w:space="0" w:color="000000"/>
              <w:right w:val="single" w:sz="4" w:space="0" w:color="000000"/>
            </w:tcBorders>
          </w:tcPr>
          <w:p w14:paraId="315283E1" w14:textId="444D47D4" w:rsidR="00CB0F6D" w:rsidRPr="005676A0" w:rsidRDefault="00CB0F6D" w:rsidP="004554FA">
            <w:pPr>
              <w:widowControl w:val="0"/>
              <w:jc w:val="center"/>
              <w:rPr>
                <w:sz w:val="22"/>
                <w:szCs w:val="22"/>
              </w:rPr>
            </w:pPr>
            <w:r w:rsidRPr="005676A0">
              <w:rPr>
                <w:sz w:val="22"/>
                <w:szCs w:val="22"/>
              </w:rPr>
              <w:t>47937</w:t>
            </w:r>
          </w:p>
        </w:tc>
      </w:tr>
      <w:tr w:rsidR="00CB0F6D" w:rsidRPr="00935900" w14:paraId="0CE71AEB"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47E92A4F"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Середньорічна кількість читачів</w:t>
            </w:r>
          </w:p>
        </w:tc>
        <w:tc>
          <w:tcPr>
            <w:tcW w:w="1134" w:type="dxa"/>
            <w:tcBorders>
              <w:top w:val="single" w:sz="4" w:space="0" w:color="000000"/>
              <w:left w:val="single" w:sz="4" w:space="0" w:color="000000"/>
              <w:bottom w:val="single" w:sz="4" w:space="0" w:color="000000"/>
              <w:right w:val="single" w:sz="4" w:space="0" w:color="000000"/>
            </w:tcBorders>
          </w:tcPr>
          <w:p w14:paraId="5708ED98" w14:textId="77777777" w:rsidR="00CB0F6D" w:rsidRPr="00C053AF" w:rsidRDefault="00CB0F6D" w:rsidP="004554FA">
            <w:pPr>
              <w:widowControl w:val="0"/>
              <w:jc w:val="center"/>
              <w:rPr>
                <w:bCs/>
                <w:sz w:val="20"/>
                <w:szCs w:val="20"/>
              </w:rPr>
            </w:pPr>
            <w:r w:rsidRPr="00C053AF">
              <w:rPr>
                <w:bCs/>
                <w:sz w:val="20"/>
                <w:szCs w:val="20"/>
              </w:rPr>
              <w:t>осіб</w:t>
            </w:r>
          </w:p>
        </w:tc>
        <w:tc>
          <w:tcPr>
            <w:tcW w:w="1843" w:type="dxa"/>
            <w:tcBorders>
              <w:top w:val="single" w:sz="4" w:space="0" w:color="000000"/>
              <w:left w:val="single" w:sz="4" w:space="0" w:color="000000"/>
              <w:bottom w:val="single" w:sz="4" w:space="0" w:color="000000"/>
              <w:right w:val="single" w:sz="4" w:space="0" w:color="000000"/>
            </w:tcBorders>
          </w:tcPr>
          <w:p w14:paraId="03808657" w14:textId="7B6426B4" w:rsidR="00CB0F6D" w:rsidRPr="000D4B9F" w:rsidRDefault="00CB0F6D" w:rsidP="004554FA">
            <w:pPr>
              <w:widowControl w:val="0"/>
              <w:jc w:val="center"/>
              <w:rPr>
                <w:sz w:val="22"/>
                <w:szCs w:val="22"/>
              </w:rPr>
            </w:pPr>
            <w:r w:rsidRPr="000D4B9F">
              <w:rPr>
                <w:sz w:val="22"/>
                <w:szCs w:val="22"/>
              </w:rPr>
              <w:t>6538</w:t>
            </w:r>
          </w:p>
        </w:tc>
        <w:tc>
          <w:tcPr>
            <w:tcW w:w="1843" w:type="dxa"/>
            <w:tcBorders>
              <w:top w:val="single" w:sz="4" w:space="0" w:color="000000"/>
              <w:left w:val="single" w:sz="4" w:space="0" w:color="000000"/>
              <w:bottom w:val="single" w:sz="4" w:space="0" w:color="000000"/>
              <w:right w:val="single" w:sz="4" w:space="0" w:color="000000"/>
            </w:tcBorders>
          </w:tcPr>
          <w:p w14:paraId="0C8FB258" w14:textId="2672219F" w:rsidR="00CB0F6D" w:rsidRPr="00F37BE9" w:rsidRDefault="00CB0F6D" w:rsidP="004554FA">
            <w:pPr>
              <w:widowControl w:val="0"/>
              <w:jc w:val="center"/>
            </w:pPr>
            <w:r w:rsidRPr="000D4B9F">
              <w:rPr>
                <w:sz w:val="22"/>
                <w:szCs w:val="22"/>
              </w:rPr>
              <w:t>7060</w:t>
            </w:r>
          </w:p>
        </w:tc>
        <w:tc>
          <w:tcPr>
            <w:tcW w:w="1843" w:type="dxa"/>
            <w:tcBorders>
              <w:top w:val="single" w:sz="4" w:space="0" w:color="000000"/>
              <w:left w:val="single" w:sz="4" w:space="0" w:color="000000"/>
              <w:bottom w:val="single" w:sz="4" w:space="0" w:color="000000"/>
              <w:right w:val="single" w:sz="4" w:space="0" w:color="000000"/>
            </w:tcBorders>
          </w:tcPr>
          <w:p w14:paraId="7FB99070" w14:textId="3FBB3612" w:rsidR="00CB0F6D" w:rsidRPr="00F37BE9" w:rsidRDefault="00CB0F6D" w:rsidP="004554FA">
            <w:pPr>
              <w:widowControl w:val="0"/>
              <w:jc w:val="center"/>
              <w:rPr>
                <w:sz w:val="22"/>
                <w:szCs w:val="22"/>
              </w:rPr>
            </w:pPr>
            <w:r w:rsidRPr="00935900">
              <w:t>6000</w:t>
            </w:r>
          </w:p>
        </w:tc>
      </w:tr>
      <w:tr w:rsidR="00CB0F6D" w:rsidRPr="00935900" w14:paraId="10645158"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19005129"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учнів у Південнівській  школі мистецтв</w:t>
            </w:r>
          </w:p>
        </w:tc>
        <w:tc>
          <w:tcPr>
            <w:tcW w:w="1134" w:type="dxa"/>
            <w:tcBorders>
              <w:top w:val="single" w:sz="4" w:space="0" w:color="000000"/>
              <w:left w:val="single" w:sz="4" w:space="0" w:color="000000"/>
              <w:bottom w:val="single" w:sz="4" w:space="0" w:color="000000"/>
              <w:right w:val="single" w:sz="4" w:space="0" w:color="000000"/>
            </w:tcBorders>
          </w:tcPr>
          <w:p w14:paraId="3C3656AE" w14:textId="77777777" w:rsidR="00CB0F6D" w:rsidRPr="00C053AF" w:rsidRDefault="00CB0F6D" w:rsidP="005331CA">
            <w:pPr>
              <w:widowControl w:val="0"/>
              <w:jc w:val="center"/>
              <w:rPr>
                <w:bCs/>
                <w:sz w:val="20"/>
                <w:szCs w:val="20"/>
              </w:rPr>
            </w:pPr>
            <w:r w:rsidRPr="00C053AF">
              <w:rPr>
                <w:bCs/>
                <w:sz w:val="20"/>
                <w:szCs w:val="20"/>
              </w:rPr>
              <w:t>осіб</w:t>
            </w:r>
          </w:p>
        </w:tc>
        <w:tc>
          <w:tcPr>
            <w:tcW w:w="1843" w:type="dxa"/>
            <w:tcBorders>
              <w:top w:val="single" w:sz="4" w:space="0" w:color="000000"/>
              <w:left w:val="single" w:sz="4" w:space="0" w:color="000000"/>
              <w:bottom w:val="single" w:sz="4" w:space="0" w:color="000000"/>
              <w:right w:val="single" w:sz="4" w:space="0" w:color="000000"/>
            </w:tcBorders>
          </w:tcPr>
          <w:p w14:paraId="6193FEB5" w14:textId="541949A0" w:rsidR="00CB0F6D" w:rsidRPr="000D4B9F" w:rsidRDefault="00CB0F6D" w:rsidP="005331CA">
            <w:pPr>
              <w:widowControl w:val="0"/>
              <w:jc w:val="center"/>
              <w:rPr>
                <w:sz w:val="22"/>
                <w:szCs w:val="22"/>
              </w:rPr>
            </w:pPr>
            <w:r>
              <w:rPr>
                <w:sz w:val="22"/>
                <w:szCs w:val="22"/>
              </w:rPr>
              <w:t>570</w:t>
            </w:r>
          </w:p>
        </w:tc>
        <w:tc>
          <w:tcPr>
            <w:tcW w:w="1843" w:type="dxa"/>
            <w:tcBorders>
              <w:top w:val="single" w:sz="4" w:space="0" w:color="000000"/>
              <w:left w:val="single" w:sz="4" w:space="0" w:color="000000"/>
              <w:bottom w:val="single" w:sz="4" w:space="0" w:color="000000"/>
              <w:right w:val="single" w:sz="4" w:space="0" w:color="000000"/>
            </w:tcBorders>
          </w:tcPr>
          <w:p w14:paraId="0BA82150" w14:textId="74AE6635" w:rsidR="00CB0F6D" w:rsidRPr="00F37BE9" w:rsidRDefault="00CB0F6D" w:rsidP="005331CA">
            <w:pPr>
              <w:widowControl w:val="0"/>
              <w:jc w:val="center"/>
            </w:pPr>
            <w:r w:rsidRPr="000D4B9F">
              <w:rPr>
                <w:sz w:val="22"/>
                <w:szCs w:val="22"/>
              </w:rPr>
              <w:t>612</w:t>
            </w:r>
          </w:p>
        </w:tc>
        <w:tc>
          <w:tcPr>
            <w:tcW w:w="1843" w:type="dxa"/>
            <w:tcBorders>
              <w:top w:val="single" w:sz="4" w:space="0" w:color="000000"/>
              <w:left w:val="single" w:sz="4" w:space="0" w:color="000000"/>
              <w:bottom w:val="single" w:sz="4" w:space="0" w:color="000000"/>
              <w:right w:val="single" w:sz="4" w:space="0" w:color="000000"/>
            </w:tcBorders>
          </w:tcPr>
          <w:p w14:paraId="5D0E807E" w14:textId="0C161687" w:rsidR="00CB0F6D" w:rsidRPr="00F37BE9" w:rsidRDefault="00CB0F6D" w:rsidP="00C53C70">
            <w:pPr>
              <w:widowControl w:val="0"/>
              <w:jc w:val="center"/>
              <w:rPr>
                <w:sz w:val="22"/>
                <w:szCs w:val="22"/>
              </w:rPr>
            </w:pPr>
            <w:r>
              <w:rPr>
                <w:sz w:val="22"/>
                <w:szCs w:val="22"/>
              </w:rPr>
              <w:t>570</w:t>
            </w:r>
          </w:p>
        </w:tc>
      </w:tr>
      <w:tr w:rsidR="00CB0F6D" w:rsidRPr="00935900" w14:paraId="79C2A61C"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73916233"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експонатів нараховується в фонді музею</w:t>
            </w:r>
          </w:p>
        </w:tc>
        <w:tc>
          <w:tcPr>
            <w:tcW w:w="1134" w:type="dxa"/>
            <w:tcBorders>
              <w:top w:val="single" w:sz="4" w:space="0" w:color="000000"/>
              <w:left w:val="single" w:sz="4" w:space="0" w:color="000000"/>
              <w:bottom w:val="single" w:sz="4" w:space="0" w:color="000000"/>
              <w:right w:val="single" w:sz="4" w:space="0" w:color="000000"/>
            </w:tcBorders>
          </w:tcPr>
          <w:p w14:paraId="2B713870" w14:textId="77777777" w:rsidR="00CB0F6D" w:rsidRPr="00C053AF" w:rsidRDefault="00CB0F6D" w:rsidP="005331CA">
            <w:pPr>
              <w:widowControl w:val="0"/>
              <w:jc w:val="center"/>
              <w:rPr>
                <w:bCs/>
                <w:sz w:val="20"/>
                <w:szCs w:val="20"/>
              </w:rPr>
            </w:pPr>
            <w:r w:rsidRPr="00C053AF">
              <w:rPr>
                <w:bCs/>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492F3DB3" w14:textId="4FE9AE49" w:rsidR="00CB0F6D" w:rsidRPr="000D4B9F" w:rsidRDefault="003554DB" w:rsidP="005331CA">
            <w:pPr>
              <w:widowControl w:val="0"/>
              <w:jc w:val="center"/>
              <w:rPr>
                <w:sz w:val="22"/>
                <w:szCs w:val="22"/>
              </w:rPr>
            </w:pPr>
            <w:r>
              <w:rPr>
                <w:sz w:val="22"/>
                <w:szCs w:val="22"/>
              </w:rPr>
              <w:t>9610</w:t>
            </w:r>
          </w:p>
        </w:tc>
        <w:tc>
          <w:tcPr>
            <w:tcW w:w="1843" w:type="dxa"/>
            <w:tcBorders>
              <w:top w:val="single" w:sz="4" w:space="0" w:color="000000"/>
              <w:left w:val="single" w:sz="4" w:space="0" w:color="000000"/>
              <w:bottom w:val="single" w:sz="4" w:space="0" w:color="000000"/>
              <w:right w:val="single" w:sz="4" w:space="0" w:color="000000"/>
            </w:tcBorders>
          </w:tcPr>
          <w:p w14:paraId="318EE88C" w14:textId="059F3E8C" w:rsidR="00CB0F6D" w:rsidRPr="00F37BE9" w:rsidRDefault="00CB0F6D" w:rsidP="005331CA">
            <w:pPr>
              <w:widowControl w:val="0"/>
              <w:jc w:val="center"/>
            </w:pPr>
            <w:r w:rsidRPr="000D4B9F">
              <w:rPr>
                <w:sz w:val="22"/>
                <w:szCs w:val="22"/>
              </w:rPr>
              <w:t>9700</w:t>
            </w:r>
          </w:p>
        </w:tc>
        <w:tc>
          <w:tcPr>
            <w:tcW w:w="1843" w:type="dxa"/>
            <w:tcBorders>
              <w:top w:val="single" w:sz="4" w:space="0" w:color="000000"/>
              <w:left w:val="single" w:sz="4" w:space="0" w:color="000000"/>
              <w:bottom w:val="single" w:sz="4" w:space="0" w:color="000000"/>
              <w:right w:val="single" w:sz="4" w:space="0" w:color="000000"/>
            </w:tcBorders>
          </w:tcPr>
          <w:p w14:paraId="527BFDC1" w14:textId="12BDECF1" w:rsidR="00CB0F6D" w:rsidRPr="00F37BE9" w:rsidRDefault="00CB0F6D" w:rsidP="005331CA">
            <w:pPr>
              <w:widowControl w:val="0"/>
              <w:jc w:val="center"/>
              <w:rPr>
                <w:sz w:val="22"/>
                <w:szCs w:val="22"/>
              </w:rPr>
            </w:pPr>
            <w:r>
              <w:rPr>
                <w:sz w:val="22"/>
                <w:szCs w:val="22"/>
              </w:rPr>
              <w:t>9767</w:t>
            </w:r>
          </w:p>
        </w:tc>
      </w:tr>
      <w:tr w:rsidR="00CB0F6D" w:rsidRPr="00935900" w14:paraId="1D29E52C" w14:textId="77777777" w:rsidTr="003554DB">
        <w:trPr>
          <w:cantSplit/>
          <w:trHeight w:val="251"/>
        </w:trPr>
        <w:tc>
          <w:tcPr>
            <w:tcW w:w="2835" w:type="dxa"/>
            <w:tcBorders>
              <w:top w:val="single" w:sz="4" w:space="0" w:color="000000"/>
              <w:left w:val="single" w:sz="4" w:space="0" w:color="000000"/>
              <w:bottom w:val="single" w:sz="4" w:space="0" w:color="000000"/>
              <w:right w:val="single" w:sz="4" w:space="0" w:color="000000"/>
            </w:tcBorders>
          </w:tcPr>
          <w:p w14:paraId="5732ABB8"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відвідувачів музею</w:t>
            </w:r>
          </w:p>
        </w:tc>
        <w:tc>
          <w:tcPr>
            <w:tcW w:w="1134" w:type="dxa"/>
            <w:tcBorders>
              <w:top w:val="single" w:sz="4" w:space="0" w:color="000000"/>
              <w:left w:val="single" w:sz="4" w:space="0" w:color="000000"/>
              <w:bottom w:val="single" w:sz="4" w:space="0" w:color="000000"/>
              <w:right w:val="single" w:sz="4" w:space="0" w:color="000000"/>
            </w:tcBorders>
          </w:tcPr>
          <w:p w14:paraId="4DF28863" w14:textId="77777777" w:rsidR="00CB0F6D" w:rsidRPr="00C053AF" w:rsidRDefault="00CB0F6D" w:rsidP="005331CA">
            <w:pPr>
              <w:widowControl w:val="0"/>
              <w:jc w:val="center"/>
              <w:rPr>
                <w:bCs/>
                <w:sz w:val="20"/>
                <w:szCs w:val="20"/>
              </w:rPr>
            </w:pPr>
            <w:r w:rsidRPr="00C053AF">
              <w:rPr>
                <w:bCs/>
                <w:sz w:val="20"/>
                <w:szCs w:val="20"/>
              </w:rPr>
              <w:t>осіб</w:t>
            </w:r>
          </w:p>
        </w:tc>
        <w:tc>
          <w:tcPr>
            <w:tcW w:w="1843" w:type="dxa"/>
            <w:tcBorders>
              <w:top w:val="single" w:sz="4" w:space="0" w:color="000000"/>
              <w:left w:val="single" w:sz="4" w:space="0" w:color="000000"/>
              <w:bottom w:val="single" w:sz="4" w:space="0" w:color="000000"/>
              <w:right w:val="single" w:sz="4" w:space="0" w:color="000000"/>
            </w:tcBorders>
          </w:tcPr>
          <w:p w14:paraId="3813D6BB" w14:textId="5A4EAD7C" w:rsidR="00CB0F6D" w:rsidRPr="000D4B9F" w:rsidRDefault="00CB0F6D" w:rsidP="005331CA">
            <w:pPr>
              <w:widowControl w:val="0"/>
              <w:jc w:val="center"/>
              <w:rPr>
                <w:sz w:val="22"/>
                <w:szCs w:val="22"/>
              </w:rPr>
            </w:pPr>
            <w:r>
              <w:rPr>
                <w:sz w:val="22"/>
                <w:szCs w:val="22"/>
              </w:rPr>
              <w:t>3800</w:t>
            </w:r>
          </w:p>
        </w:tc>
        <w:tc>
          <w:tcPr>
            <w:tcW w:w="1843" w:type="dxa"/>
            <w:tcBorders>
              <w:top w:val="single" w:sz="4" w:space="0" w:color="000000"/>
              <w:left w:val="single" w:sz="4" w:space="0" w:color="000000"/>
              <w:bottom w:val="single" w:sz="4" w:space="0" w:color="000000"/>
              <w:right w:val="single" w:sz="4" w:space="0" w:color="000000"/>
            </w:tcBorders>
          </w:tcPr>
          <w:p w14:paraId="6C670FEF" w14:textId="345EE8C0" w:rsidR="00CB0F6D" w:rsidRPr="00F37BE9" w:rsidRDefault="00CB0F6D" w:rsidP="005331CA">
            <w:pPr>
              <w:widowControl w:val="0"/>
              <w:jc w:val="center"/>
            </w:pPr>
            <w:r w:rsidRPr="000D4B9F">
              <w:rPr>
                <w:sz w:val="22"/>
                <w:szCs w:val="22"/>
              </w:rPr>
              <w:t>3900</w:t>
            </w:r>
          </w:p>
        </w:tc>
        <w:tc>
          <w:tcPr>
            <w:tcW w:w="1843" w:type="dxa"/>
            <w:tcBorders>
              <w:top w:val="single" w:sz="4" w:space="0" w:color="000000"/>
              <w:left w:val="single" w:sz="4" w:space="0" w:color="000000"/>
              <w:bottom w:val="single" w:sz="4" w:space="0" w:color="000000"/>
              <w:right w:val="single" w:sz="4" w:space="0" w:color="000000"/>
            </w:tcBorders>
          </w:tcPr>
          <w:p w14:paraId="48DB3916" w14:textId="448CAB0F" w:rsidR="00CB0F6D" w:rsidRPr="00F37BE9" w:rsidRDefault="00CB0F6D" w:rsidP="005331CA">
            <w:pPr>
              <w:widowControl w:val="0"/>
              <w:jc w:val="center"/>
              <w:rPr>
                <w:sz w:val="22"/>
                <w:szCs w:val="22"/>
              </w:rPr>
            </w:pPr>
            <w:r>
              <w:rPr>
                <w:sz w:val="22"/>
                <w:szCs w:val="22"/>
              </w:rPr>
              <w:t>4208</w:t>
            </w:r>
          </w:p>
        </w:tc>
      </w:tr>
      <w:tr w:rsidR="00CB0F6D" w:rsidRPr="00935900" w14:paraId="60FC8A2D"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6B499D34"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експонатів в міській художній галереї</w:t>
            </w:r>
          </w:p>
        </w:tc>
        <w:tc>
          <w:tcPr>
            <w:tcW w:w="1134" w:type="dxa"/>
            <w:tcBorders>
              <w:top w:val="single" w:sz="4" w:space="0" w:color="000000"/>
              <w:left w:val="single" w:sz="4" w:space="0" w:color="000000"/>
              <w:bottom w:val="single" w:sz="4" w:space="0" w:color="000000"/>
              <w:right w:val="single" w:sz="4" w:space="0" w:color="000000"/>
            </w:tcBorders>
          </w:tcPr>
          <w:p w14:paraId="0220B407" w14:textId="77777777" w:rsidR="00CB0F6D" w:rsidRPr="00C053AF" w:rsidRDefault="00CB0F6D" w:rsidP="005331CA">
            <w:pPr>
              <w:widowControl w:val="0"/>
              <w:jc w:val="center"/>
              <w:rPr>
                <w:bCs/>
                <w:color w:val="000000"/>
                <w:sz w:val="20"/>
                <w:szCs w:val="20"/>
              </w:rPr>
            </w:pPr>
            <w:r w:rsidRPr="00C053AF">
              <w:rPr>
                <w:bCs/>
                <w:color w:val="000000"/>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6035CC08" w14:textId="6F342C46" w:rsidR="00CB0F6D" w:rsidRPr="000D4B9F" w:rsidRDefault="00CB0F6D" w:rsidP="005331CA">
            <w:pPr>
              <w:widowControl w:val="0"/>
              <w:jc w:val="center"/>
              <w:rPr>
                <w:sz w:val="22"/>
                <w:szCs w:val="22"/>
              </w:rPr>
            </w:pPr>
            <w:r>
              <w:rPr>
                <w:sz w:val="22"/>
                <w:szCs w:val="22"/>
              </w:rPr>
              <w:t>106</w:t>
            </w:r>
          </w:p>
        </w:tc>
        <w:tc>
          <w:tcPr>
            <w:tcW w:w="1843" w:type="dxa"/>
            <w:tcBorders>
              <w:top w:val="single" w:sz="4" w:space="0" w:color="000000"/>
              <w:left w:val="single" w:sz="4" w:space="0" w:color="000000"/>
              <w:bottom w:val="single" w:sz="4" w:space="0" w:color="000000"/>
              <w:right w:val="single" w:sz="4" w:space="0" w:color="000000"/>
            </w:tcBorders>
          </w:tcPr>
          <w:p w14:paraId="3BA725D1" w14:textId="6C219AA0" w:rsidR="00CB0F6D" w:rsidRPr="00F37BE9" w:rsidRDefault="00CB0F6D" w:rsidP="005331CA">
            <w:pPr>
              <w:widowControl w:val="0"/>
              <w:jc w:val="center"/>
            </w:pPr>
            <w:r w:rsidRPr="000D4B9F">
              <w:rPr>
                <w:sz w:val="22"/>
                <w:szCs w:val="22"/>
              </w:rPr>
              <w:t>112</w:t>
            </w:r>
          </w:p>
        </w:tc>
        <w:tc>
          <w:tcPr>
            <w:tcW w:w="1843" w:type="dxa"/>
            <w:tcBorders>
              <w:top w:val="single" w:sz="4" w:space="0" w:color="000000"/>
              <w:left w:val="single" w:sz="4" w:space="0" w:color="000000"/>
              <w:bottom w:val="single" w:sz="4" w:space="0" w:color="000000"/>
              <w:right w:val="single" w:sz="4" w:space="0" w:color="000000"/>
            </w:tcBorders>
          </w:tcPr>
          <w:p w14:paraId="1662A264" w14:textId="77777777" w:rsidR="00CB0F6D" w:rsidRPr="00F37BE9" w:rsidRDefault="00CB0F6D" w:rsidP="005331CA">
            <w:pPr>
              <w:widowControl w:val="0"/>
              <w:jc w:val="center"/>
              <w:rPr>
                <w:sz w:val="22"/>
                <w:szCs w:val="22"/>
              </w:rPr>
            </w:pPr>
            <w:r w:rsidRPr="00F37BE9">
              <w:rPr>
                <w:sz w:val="22"/>
                <w:szCs w:val="22"/>
              </w:rPr>
              <w:t>112</w:t>
            </w:r>
          </w:p>
        </w:tc>
      </w:tr>
      <w:tr w:rsidR="00CB0F6D" w:rsidRPr="00935900" w14:paraId="7E60FF1D" w14:textId="77777777" w:rsidTr="00447539">
        <w:trPr>
          <w:cantSplit/>
          <w:trHeight w:val="363"/>
        </w:trPr>
        <w:tc>
          <w:tcPr>
            <w:tcW w:w="2835" w:type="dxa"/>
            <w:tcBorders>
              <w:top w:val="single" w:sz="4" w:space="0" w:color="000000"/>
              <w:left w:val="single" w:sz="4" w:space="0" w:color="000000"/>
              <w:bottom w:val="single" w:sz="4" w:space="0" w:color="auto"/>
              <w:right w:val="single" w:sz="4" w:space="0" w:color="000000"/>
            </w:tcBorders>
          </w:tcPr>
          <w:p w14:paraId="534DD4DC" w14:textId="77777777" w:rsidR="00CB0F6D" w:rsidRPr="00C53C70" w:rsidRDefault="00CB0F6D" w:rsidP="00CB0F6D">
            <w:pPr>
              <w:pStyle w:val="1"/>
              <w:widowControl w:val="0"/>
              <w:ind w:left="0" w:firstLine="0"/>
              <w:rPr>
                <w:b w:val="0"/>
                <w:bCs w:val="0"/>
                <w:color w:val="000000" w:themeColor="text1"/>
                <w:szCs w:val="22"/>
              </w:rPr>
            </w:pPr>
            <w:r w:rsidRPr="00C53C70">
              <w:rPr>
                <w:b w:val="0"/>
                <w:bCs w:val="0"/>
                <w:color w:val="000000" w:themeColor="text1"/>
                <w:sz w:val="22"/>
                <w:szCs w:val="22"/>
              </w:rPr>
              <w:t>Кількість проведених виставок / майстер-класів</w:t>
            </w:r>
          </w:p>
        </w:tc>
        <w:tc>
          <w:tcPr>
            <w:tcW w:w="1134" w:type="dxa"/>
            <w:tcBorders>
              <w:top w:val="single" w:sz="4" w:space="0" w:color="000000"/>
              <w:left w:val="single" w:sz="4" w:space="0" w:color="000000"/>
              <w:bottom w:val="single" w:sz="4" w:space="0" w:color="auto"/>
              <w:right w:val="single" w:sz="4" w:space="0" w:color="000000"/>
            </w:tcBorders>
          </w:tcPr>
          <w:p w14:paraId="6BEBE711" w14:textId="77777777" w:rsidR="00CB0F6D" w:rsidRPr="00C053AF" w:rsidRDefault="00CB0F6D" w:rsidP="00CB0F6D">
            <w:pPr>
              <w:widowControl w:val="0"/>
              <w:jc w:val="center"/>
              <w:rPr>
                <w:bCs/>
                <w:color w:val="000000"/>
                <w:sz w:val="20"/>
                <w:szCs w:val="20"/>
              </w:rPr>
            </w:pPr>
            <w:r w:rsidRPr="00C053AF">
              <w:rPr>
                <w:bCs/>
                <w:color w:val="000000"/>
                <w:sz w:val="20"/>
                <w:szCs w:val="20"/>
              </w:rPr>
              <w:t>одиниць</w:t>
            </w:r>
          </w:p>
        </w:tc>
        <w:tc>
          <w:tcPr>
            <w:tcW w:w="1843" w:type="dxa"/>
            <w:tcBorders>
              <w:top w:val="single" w:sz="4" w:space="0" w:color="000000"/>
              <w:left w:val="single" w:sz="4" w:space="0" w:color="000000"/>
              <w:bottom w:val="single" w:sz="4" w:space="0" w:color="auto"/>
              <w:right w:val="single" w:sz="4" w:space="0" w:color="000000"/>
            </w:tcBorders>
          </w:tcPr>
          <w:p w14:paraId="7DC4D7F3" w14:textId="177FB58B" w:rsidR="00CB0F6D" w:rsidRPr="000D4B9F" w:rsidRDefault="00BC79A7" w:rsidP="00CB0F6D">
            <w:pPr>
              <w:widowControl w:val="0"/>
              <w:jc w:val="center"/>
              <w:rPr>
                <w:sz w:val="22"/>
                <w:szCs w:val="22"/>
              </w:rPr>
            </w:pPr>
            <w:r>
              <w:rPr>
                <w:sz w:val="22"/>
                <w:szCs w:val="22"/>
              </w:rPr>
              <w:t>12</w:t>
            </w:r>
            <w:r w:rsidR="00CB0F6D" w:rsidRPr="00EB7BEE">
              <w:rPr>
                <w:sz w:val="22"/>
                <w:szCs w:val="22"/>
              </w:rPr>
              <w:t>/</w:t>
            </w:r>
            <w:r>
              <w:rPr>
                <w:sz w:val="22"/>
                <w:szCs w:val="22"/>
              </w:rPr>
              <w:t>40</w:t>
            </w:r>
          </w:p>
        </w:tc>
        <w:tc>
          <w:tcPr>
            <w:tcW w:w="1843" w:type="dxa"/>
            <w:tcBorders>
              <w:top w:val="single" w:sz="4" w:space="0" w:color="000000"/>
              <w:left w:val="single" w:sz="4" w:space="0" w:color="000000"/>
              <w:bottom w:val="single" w:sz="4" w:space="0" w:color="auto"/>
              <w:right w:val="single" w:sz="4" w:space="0" w:color="000000"/>
            </w:tcBorders>
          </w:tcPr>
          <w:p w14:paraId="540C6DA3" w14:textId="0AE13BEE" w:rsidR="00CB0F6D" w:rsidRPr="00F37BE9" w:rsidRDefault="00CB0F6D" w:rsidP="00CB0F6D">
            <w:pPr>
              <w:widowControl w:val="0"/>
              <w:jc w:val="center"/>
            </w:pPr>
            <w:r w:rsidRPr="000D4B9F">
              <w:rPr>
                <w:sz w:val="22"/>
                <w:szCs w:val="22"/>
              </w:rPr>
              <w:t>13</w:t>
            </w:r>
            <w:r>
              <w:rPr>
                <w:sz w:val="22"/>
                <w:szCs w:val="22"/>
              </w:rPr>
              <w:t>/</w:t>
            </w:r>
            <w:r w:rsidRPr="000D4B9F">
              <w:rPr>
                <w:sz w:val="22"/>
                <w:szCs w:val="22"/>
              </w:rPr>
              <w:t>48</w:t>
            </w:r>
          </w:p>
        </w:tc>
        <w:tc>
          <w:tcPr>
            <w:tcW w:w="1843" w:type="dxa"/>
            <w:tcBorders>
              <w:top w:val="single" w:sz="4" w:space="0" w:color="000000"/>
              <w:left w:val="single" w:sz="4" w:space="0" w:color="000000"/>
              <w:bottom w:val="single" w:sz="4" w:space="0" w:color="auto"/>
              <w:right w:val="single" w:sz="4" w:space="0" w:color="000000"/>
            </w:tcBorders>
          </w:tcPr>
          <w:p w14:paraId="7BD6E6CB" w14:textId="77777777" w:rsidR="00CB0F6D" w:rsidRPr="00F37BE9" w:rsidRDefault="00CB0F6D" w:rsidP="00CB0F6D">
            <w:pPr>
              <w:widowControl w:val="0"/>
              <w:jc w:val="center"/>
              <w:rPr>
                <w:sz w:val="22"/>
                <w:szCs w:val="22"/>
              </w:rPr>
            </w:pPr>
            <w:r w:rsidRPr="00F37BE9">
              <w:rPr>
                <w:sz w:val="22"/>
                <w:szCs w:val="22"/>
              </w:rPr>
              <w:t>12/48</w:t>
            </w:r>
          </w:p>
        </w:tc>
      </w:tr>
      <w:tr w:rsidR="00CB0F6D" w:rsidRPr="00935900" w14:paraId="6301F568" w14:textId="77777777" w:rsidTr="00447539">
        <w:trPr>
          <w:cantSplit/>
          <w:trHeight w:val="363"/>
        </w:trPr>
        <w:tc>
          <w:tcPr>
            <w:tcW w:w="2835" w:type="dxa"/>
            <w:tcBorders>
              <w:top w:val="single" w:sz="4" w:space="0" w:color="auto"/>
              <w:left w:val="single" w:sz="4" w:space="0" w:color="auto"/>
              <w:bottom w:val="single" w:sz="4" w:space="0" w:color="auto"/>
              <w:right w:val="single" w:sz="4" w:space="0" w:color="auto"/>
            </w:tcBorders>
          </w:tcPr>
          <w:p w14:paraId="25070EEC" w14:textId="7D1DBC1C" w:rsidR="00CB0F6D" w:rsidRPr="00C53C70" w:rsidRDefault="00CB0F6D" w:rsidP="00CB0F6D">
            <w:pPr>
              <w:pStyle w:val="1"/>
              <w:widowControl w:val="0"/>
              <w:ind w:left="0" w:firstLine="0"/>
              <w:rPr>
                <w:b w:val="0"/>
                <w:bCs w:val="0"/>
                <w:color w:val="000000" w:themeColor="text1"/>
                <w:sz w:val="22"/>
                <w:szCs w:val="22"/>
              </w:rPr>
            </w:pPr>
            <w:r w:rsidRPr="00207DDB">
              <w:rPr>
                <w:b w:val="0"/>
                <w:color w:val="000000"/>
                <w:sz w:val="22"/>
                <w:szCs w:val="22"/>
              </w:rPr>
              <w:t>Кількість відвідувачів виставок</w:t>
            </w:r>
          </w:p>
        </w:tc>
        <w:tc>
          <w:tcPr>
            <w:tcW w:w="1134" w:type="dxa"/>
            <w:tcBorders>
              <w:top w:val="single" w:sz="4" w:space="0" w:color="auto"/>
              <w:left w:val="single" w:sz="4" w:space="0" w:color="auto"/>
              <w:bottom w:val="single" w:sz="4" w:space="0" w:color="auto"/>
              <w:right w:val="single" w:sz="4" w:space="0" w:color="auto"/>
            </w:tcBorders>
          </w:tcPr>
          <w:p w14:paraId="1AD440FD" w14:textId="78C68BA2" w:rsidR="00CB0F6D" w:rsidRPr="00C053AF" w:rsidRDefault="00CB0F6D" w:rsidP="00CB0F6D">
            <w:pPr>
              <w:widowControl w:val="0"/>
              <w:jc w:val="center"/>
              <w:rPr>
                <w:bCs/>
                <w:color w:val="000000"/>
                <w:sz w:val="20"/>
                <w:szCs w:val="20"/>
              </w:rPr>
            </w:pPr>
            <w:r w:rsidRPr="00207DDB">
              <w:rPr>
                <w:bCs/>
                <w:color w:val="000000"/>
                <w:sz w:val="22"/>
                <w:szCs w:val="22"/>
              </w:rPr>
              <w:t>осіб</w:t>
            </w:r>
          </w:p>
        </w:tc>
        <w:tc>
          <w:tcPr>
            <w:tcW w:w="1843" w:type="dxa"/>
            <w:tcBorders>
              <w:top w:val="single" w:sz="4" w:space="0" w:color="auto"/>
              <w:left w:val="single" w:sz="4" w:space="0" w:color="auto"/>
              <w:bottom w:val="single" w:sz="4" w:space="0" w:color="auto"/>
              <w:right w:val="single" w:sz="4" w:space="0" w:color="auto"/>
            </w:tcBorders>
          </w:tcPr>
          <w:p w14:paraId="4A257350" w14:textId="34E08425" w:rsidR="00CB0F6D" w:rsidRDefault="003554DB" w:rsidP="00CB0F6D">
            <w:pPr>
              <w:widowControl w:val="0"/>
              <w:jc w:val="center"/>
              <w:rPr>
                <w:sz w:val="22"/>
                <w:szCs w:val="22"/>
              </w:rPr>
            </w:pPr>
            <w:r>
              <w:rPr>
                <w:sz w:val="22"/>
                <w:szCs w:val="22"/>
              </w:rPr>
              <w:t>4108</w:t>
            </w:r>
          </w:p>
        </w:tc>
        <w:tc>
          <w:tcPr>
            <w:tcW w:w="1843" w:type="dxa"/>
            <w:tcBorders>
              <w:top w:val="single" w:sz="4" w:space="0" w:color="auto"/>
              <w:left w:val="single" w:sz="4" w:space="0" w:color="auto"/>
              <w:bottom w:val="single" w:sz="4" w:space="0" w:color="auto"/>
              <w:right w:val="single" w:sz="4" w:space="0" w:color="auto"/>
            </w:tcBorders>
          </w:tcPr>
          <w:p w14:paraId="5BCDE7CD" w14:textId="039D71DA" w:rsidR="00CB0F6D" w:rsidRPr="000D4B9F" w:rsidRDefault="00CB0F6D" w:rsidP="00CB0F6D">
            <w:pPr>
              <w:widowControl w:val="0"/>
              <w:jc w:val="center"/>
              <w:rPr>
                <w:sz w:val="22"/>
                <w:szCs w:val="22"/>
              </w:rPr>
            </w:pPr>
            <w:r>
              <w:rPr>
                <w:sz w:val="22"/>
                <w:szCs w:val="22"/>
              </w:rPr>
              <w:t>4000</w:t>
            </w:r>
          </w:p>
        </w:tc>
        <w:tc>
          <w:tcPr>
            <w:tcW w:w="1843" w:type="dxa"/>
            <w:tcBorders>
              <w:top w:val="single" w:sz="4" w:space="0" w:color="auto"/>
              <w:left w:val="single" w:sz="4" w:space="0" w:color="auto"/>
              <w:bottom w:val="single" w:sz="4" w:space="0" w:color="auto"/>
              <w:right w:val="single" w:sz="4" w:space="0" w:color="auto"/>
            </w:tcBorders>
          </w:tcPr>
          <w:p w14:paraId="05427EAA" w14:textId="08972414" w:rsidR="00CB0F6D" w:rsidRPr="00F37BE9" w:rsidRDefault="00CB0F6D" w:rsidP="00CB0F6D">
            <w:pPr>
              <w:widowControl w:val="0"/>
              <w:jc w:val="center"/>
              <w:rPr>
                <w:sz w:val="22"/>
                <w:szCs w:val="22"/>
              </w:rPr>
            </w:pPr>
            <w:r>
              <w:rPr>
                <w:sz w:val="22"/>
                <w:szCs w:val="22"/>
              </w:rPr>
              <w:t>4525</w:t>
            </w:r>
          </w:p>
        </w:tc>
      </w:tr>
    </w:tbl>
    <w:p w14:paraId="1FEA6A41" w14:textId="77777777" w:rsidR="00492944" w:rsidRPr="00207DDB" w:rsidRDefault="00492944" w:rsidP="00492944"/>
    <w:p w14:paraId="18A6F38F" w14:textId="77777777" w:rsidR="00492944" w:rsidRPr="00207DDB" w:rsidRDefault="00492944" w:rsidP="00492944"/>
    <w:p w14:paraId="691AFD03" w14:textId="77777777" w:rsidR="00492944" w:rsidRDefault="00492944" w:rsidP="00DA49EF">
      <w:pPr>
        <w:ind w:firstLine="708"/>
        <w:jc w:val="both"/>
        <w:rPr>
          <w:color w:val="050505"/>
        </w:rPr>
      </w:pPr>
    </w:p>
    <w:p w14:paraId="3F258FE6" w14:textId="77777777" w:rsidR="00447539" w:rsidRPr="00207DDB" w:rsidRDefault="00447539" w:rsidP="00DA49EF">
      <w:pPr>
        <w:ind w:firstLine="708"/>
        <w:jc w:val="both"/>
        <w:rPr>
          <w:color w:val="050505"/>
        </w:rPr>
      </w:pPr>
    </w:p>
    <w:p w14:paraId="5E6F0240" w14:textId="77777777" w:rsidR="00144B85" w:rsidRPr="00207DDB" w:rsidRDefault="00144B85" w:rsidP="00DA49EF">
      <w:pPr>
        <w:ind w:firstLine="708"/>
        <w:jc w:val="both"/>
        <w:rPr>
          <w:color w:val="050505"/>
        </w:rPr>
      </w:pPr>
    </w:p>
    <w:p w14:paraId="618E2146" w14:textId="0F28CFFA" w:rsidR="00144B85" w:rsidRPr="00207DDB" w:rsidRDefault="00144B85" w:rsidP="00DA49EF">
      <w:pPr>
        <w:ind w:firstLine="708"/>
        <w:jc w:val="both"/>
        <w:rPr>
          <w:color w:val="050505"/>
        </w:rPr>
      </w:pPr>
    </w:p>
    <w:p w14:paraId="18C6ADE4" w14:textId="77777777" w:rsidR="001246AF" w:rsidRDefault="001246AF" w:rsidP="006D36B9">
      <w:pPr>
        <w:jc w:val="both"/>
        <w:rPr>
          <w:color w:val="050505"/>
        </w:rPr>
      </w:pPr>
    </w:p>
    <w:p w14:paraId="009CA18D" w14:textId="77777777" w:rsidR="00447539" w:rsidRPr="00207DDB" w:rsidRDefault="00447539" w:rsidP="006D36B9">
      <w:pPr>
        <w:jc w:val="both"/>
        <w:rPr>
          <w:color w:val="050505"/>
        </w:rPr>
      </w:pPr>
    </w:p>
    <w:p w14:paraId="28A3F0A7" w14:textId="77777777" w:rsidR="001246AF" w:rsidRDefault="001246AF" w:rsidP="006D36B9">
      <w:pPr>
        <w:jc w:val="both"/>
        <w:rPr>
          <w:color w:val="050505"/>
        </w:rPr>
      </w:pPr>
    </w:p>
    <w:p w14:paraId="7ED625B7" w14:textId="77777777" w:rsidR="00447539" w:rsidRDefault="00447539" w:rsidP="006D36B9">
      <w:pPr>
        <w:jc w:val="both"/>
        <w:rPr>
          <w:color w:val="050505"/>
        </w:rPr>
      </w:pPr>
    </w:p>
    <w:p w14:paraId="45775BB2" w14:textId="77777777" w:rsidR="00447539" w:rsidRDefault="00447539" w:rsidP="006D36B9">
      <w:pPr>
        <w:jc w:val="both"/>
        <w:rPr>
          <w:color w:val="050505"/>
        </w:rPr>
      </w:pPr>
    </w:p>
    <w:p w14:paraId="6353D266" w14:textId="77777777" w:rsidR="00447539" w:rsidRDefault="00447539" w:rsidP="006D36B9">
      <w:pPr>
        <w:jc w:val="both"/>
        <w:rPr>
          <w:color w:val="050505"/>
        </w:rPr>
      </w:pPr>
    </w:p>
    <w:p w14:paraId="2E5E9E17" w14:textId="77777777" w:rsidR="00447539" w:rsidRDefault="00447539" w:rsidP="006D36B9">
      <w:pPr>
        <w:jc w:val="both"/>
        <w:rPr>
          <w:color w:val="050505"/>
        </w:rPr>
      </w:pPr>
    </w:p>
    <w:p w14:paraId="7A66CDFD" w14:textId="77777777" w:rsidR="00F158D9" w:rsidRDefault="00F158D9" w:rsidP="006D36B9">
      <w:pPr>
        <w:jc w:val="both"/>
        <w:rPr>
          <w:color w:val="050505"/>
        </w:rPr>
      </w:pPr>
    </w:p>
    <w:p w14:paraId="7BBE5F7D" w14:textId="77777777" w:rsidR="00F158D9" w:rsidRDefault="00F158D9" w:rsidP="006D36B9">
      <w:pPr>
        <w:jc w:val="both"/>
        <w:rPr>
          <w:color w:val="050505"/>
        </w:rPr>
      </w:pPr>
    </w:p>
    <w:p w14:paraId="3D79A7DB" w14:textId="77777777" w:rsidR="00F158D9" w:rsidRDefault="00F158D9" w:rsidP="006D36B9">
      <w:pPr>
        <w:jc w:val="both"/>
        <w:rPr>
          <w:color w:val="050505"/>
        </w:rPr>
      </w:pPr>
    </w:p>
    <w:p w14:paraId="6C77A02B" w14:textId="77777777" w:rsidR="00F158D9" w:rsidRDefault="00F158D9" w:rsidP="006D36B9">
      <w:pPr>
        <w:jc w:val="both"/>
        <w:rPr>
          <w:color w:val="050505"/>
        </w:rPr>
      </w:pPr>
    </w:p>
    <w:p w14:paraId="7C722549" w14:textId="77777777" w:rsidR="00447539" w:rsidRDefault="00447539" w:rsidP="006D36B9">
      <w:pPr>
        <w:jc w:val="both"/>
        <w:rPr>
          <w:color w:val="050505"/>
        </w:rPr>
      </w:pPr>
    </w:p>
    <w:p w14:paraId="16E94244" w14:textId="77777777" w:rsidR="00447539" w:rsidRPr="00207DDB" w:rsidRDefault="00447539" w:rsidP="006D36B9">
      <w:pPr>
        <w:jc w:val="both"/>
        <w:rPr>
          <w:color w:val="050505"/>
        </w:rPr>
      </w:pPr>
    </w:p>
    <w:p w14:paraId="062FBB7F" w14:textId="0DA0F611" w:rsidR="00B137D2" w:rsidRPr="00207DDB" w:rsidRDefault="00B137D2" w:rsidP="00B137D2">
      <w:pPr>
        <w:ind w:left="4248" w:firstLine="708"/>
        <w:rPr>
          <w:sz w:val="22"/>
          <w:szCs w:val="22"/>
        </w:rPr>
      </w:pPr>
      <w:r w:rsidRPr="00207DDB">
        <w:rPr>
          <w:sz w:val="22"/>
          <w:szCs w:val="22"/>
        </w:rPr>
        <w:lastRenderedPageBreak/>
        <w:t xml:space="preserve">                Додаток 2</w:t>
      </w:r>
    </w:p>
    <w:p w14:paraId="7038A118" w14:textId="77777777" w:rsidR="00B137D2" w:rsidRPr="00207DDB" w:rsidRDefault="00B137D2" w:rsidP="00B137D2">
      <w:pPr>
        <w:pStyle w:val="a3"/>
        <w:widowControl w:val="0"/>
        <w:spacing w:after="0"/>
        <w:jc w:val="center"/>
        <w:rPr>
          <w:iCs/>
          <w:sz w:val="22"/>
          <w:szCs w:val="22"/>
        </w:rPr>
      </w:pPr>
      <w:r w:rsidRPr="00207DDB">
        <w:rPr>
          <w:sz w:val="22"/>
          <w:szCs w:val="22"/>
        </w:rPr>
        <w:t xml:space="preserve">                                                                                                    до Звіту </w:t>
      </w:r>
      <w:r w:rsidRPr="00207DDB">
        <w:rPr>
          <w:iCs/>
          <w:sz w:val="22"/>
          <w:szCs w:val="22"/>
        </w:rPr>
        <w:t>про виконання Програми</w:t>
      </w:r>
    </w:p>
    <w:p w14:paraId="47890B22" w14:textId="77777777" w:rsidR="00B137D2" w:rsidRPr="00207DDB" w:rsidRDefault="00B137D2" w:rsidP="00B137D2">
      <w:pPr>
        <w:pStyle w:val="a3"/>
        <w:widowControl w:val="0"/>
        <w:spacing w:after="0"/>
        <w:jc w:val="center"/>
        <w:rPr>
          <w:iCs/>
          <w:sz w:val="22"/>
          <w:szCs w:val="22"/>
        </w:rPr>
      </w:pPr>
      <w:r w:rsidRPr="00207DDB">
        <w:rPr>
          <w:iCs/>
          <w:sz w:val="22"/>
          <w:szCs w:val="22"/>
        </w:rPr>
        <w:t xml:space="preserve">                                                                                                          економічного і соціального розвитку </w:t>
      </w:r>
    </w:p>
    <w:p w14:paraId="6F7CE31A" w14:textId="77777777" w:rsidR="00B137D2" w:rsidRPr="00207DDB" w:rsidRDefault="00B137D2" w:rsidP="00B137D2">
      <w:pPr>
        <w:rPr>
          <w:sz w:val="22"/>
          <w:szCs w:val="22"/>
        </w:rPr>
      </w:pPr>
      <w:r w:rsidRPr="00207DDB">
        <w:rPr>
          <w:sz w:val="22"/>
          <w:szCs w:val="22"/>
        </w:rPr>
        <w:t xml:space="preserve">                                                                                                          Южненської міської територіальної</w:t>
      </w:r>
    </w:p>
    <w:p w14:paraId="25214ECA" w14:textId="1B431181" w:rsidR="00B137D2" w:rsidRPr="00207DDB" w:rsidRDefault="00B137D2" w:rsidP="00B137D2">
      <w:pPr>
        <w:rPr>
          <w:sz w:val="22"/>
          <w:szCs w:val="22"/>
        </w:rPr>
      </w:pPr>
      <w:r w:rsidRPr="00207DDB">
        <w:rPr>
          <w:sz w:val="22"/>
          <w:szCs w:val="22"/>
        </w:rPr>
        <w:t xml:space="preserve">                                                                                                          громади за 202</w:t>
      </w:r>
      <w:r w:rsidR="00863152">
        <w:rPr>
          <w:sz w:val="22"/>
          <w:szCs w:val="22"/>
        </w:rPr>
        <w:t xml:space="preserve">5 </w:t>
      </w:r>
      <w:r w:rsidRPr="00207DDB">
        <w:rPr>
          <w:sz w:val="22"/>
          <w:szCs w:val="22"/>
        </w:rPr>
        <w:t>рік</w:t>
      </w:r>
    </w:p>
    <w:p w14:paraId="1B483C34" w14:textId="77777777" w:rsidR="00B137D2" w:rsidRPr="00207DDB" w:rsidRDefault="00B137D2" w:rsidP="00B137D2">
      <w:pPr>
        <w:jc w:val="both"/>
        <w:rPr>
          <w:color w:val="050505"/>
        </w:rPr>
      </w:pPr>
    </w:p>
    <w:p w14:paraId="02ADCE05" w14:textId="6B68DEE6" w:rsidR="00B137D2" w:rsidRDefault="00B137D2" w:rsidP="00DA49EF">
      <w:pPr>
        <w:ind w:firstLine="708"/>
        <w:jc w:val="both"/>
        <w:rPr>
          <w:b/>
          <w:bCs/>
          <w:color w:val="050505"/>
        </w:rPr>
      </w:pPr>
      <w:r w:rsidRPr="00207DDB">
        <w:rPr>
          <w:b/>
          <w:bCs/>
          <w:color w:val="050505"/>
        </w:rPr>
        <w:t xml:space="preserve">                             </w:t>
      </w:r>
      <w:r w:rsidR="00D91E9A" w:rsidRPr="00207DDB">
        <w:rPr>
          <w:b/>
          <w:bCs/>
          <w:color w:val="050505"/>
        </w:rPr>
        <w:t xml:space="preserve">   </w:t>
      </w:r>
      <w:r w:rsidRPr="00207DDB">
        <w:rPr>
          <w:b/>
          <w:bCs/>
          <w:color w:val="050505"/>
        </w:rPr>
        <w:t xml:space="preserve">Перелік місцевих програм </w:t>
      </w:r>
      <w:r w:rsidR="00223C27" w:rsidRPr="00207DDB">
        <w:rPr>
          <w:b/>
          <w:bCs/>
          <w:color w:val="050505"/>
        </w:rPr>
        <w:t>з</w:t>
      </w:r>
      <w:r w:rsidRPr="00207DDB">
        <w:rPr>
          <w:b/>
          <w:bCs/>
          <w:color w:val="050505"/>
        </w:rPr>
        <w:t>а 202</w:t>
      </w:r>
      <w:r w:rsidR="00863152">
        <w:rPr>
          <w:b/>
          <w:bCs/>
          <w:color w:val="050505"/>
        </w:rPr>
        <w:t>5</w:t>
      </w:r>
      <w:r w:rsidRPr="00207DDB">
        <w:rPr>
          <w:b/>
          <w:bCs/>
          <w:color w:val="050505"/>
        </w:rPr>
        <w:t xml:space="preserve">  рік</w:t>
      </w:r>
    </w:p>
    <w:p w14:paraId="11CE7B9E" w14:textId="77777777" w:rsidR="00863152" w:rsidRDefault="00863152" w:rsidP="00DA49EF">
      <w:pPr>
        <w:ind w:firstLine="708"/>
        <w:jc w:val="both"/>
        <w:rPr>
          <w:b/>
          <w:bCs/>
          <w:color w:val="050505"/>
        </w:rPr>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47"/>
        <w:gridCol w:w="1466"/>
        <w:gridCol w:w="1322"/>
        <w:gridCol w:w="1454"/>
        <w:gridCol w:w="2037"/>
      </w:tblGrid>
      <w:tr w:rsidR="006003DF" w14:paraId="0BADC50B" w14:textId="77777777" w:rsidTr="00CC15D4">
        <w:trPr>
          <w:trHeight w:val="458"/>
        </w:trPr>
        <w:tc>
          <w:tcPr>
            <w:tcW w:w="458" w:type="dxa"/>
            <w:vMerge w:val="restart"/>
            <w:shd w:val="clear" w:color="000000" w:fill="FFFFFF"/>
            <w:hideMark/>
          </w:tcPr>
          <w:p w14:paraId="206577DA" w14:textId="77777777" w:rsidR="006003DF" w:rsidRDefault="006003DF">
            <w:pPr>
              <w:jc w:val="center"/>
              <w:rPr>
                <w:sz w:val="20"/>
                <w:szCs w:val="20"/>
                <w:lang w:val="ru-RU"/>
              </w:rPr>
            </w:pPr>
            <w:r>
              <w:rPr>
                <w:sz w:val="20"/>
                <w:szCs w:val="20"/>
              </w:rPr>
              <w:t>№ з/п</w:t>
            </w:r>
          </w:p>
        </w:tc>
        <w:tc>
          <w:tcPr>
            <w:tcW w:w="2447" w:type="dxa"/>
            <w:vMerge w:val="restart"/>
            <w:shd w:val="clear" w:color="000000" w:fill="FFFFFF"/>
            <w:noWrap/>
            <w:hideMark/>
          </w:tcPr>
          <w:p w14:paraId="6FB39ACB" w14:textId="77777777" w:rsidR="006003DF" w:rsidRDefault="006003DF">
            <w:pPr>
              <w:jc w:val="center"/>
              <w:rPr>
                <w:sz w:val="20"/>
                <w:szCs w:val="20"/>
              </w:rPr>
            </w:pPr>
            <w:r>
              <w:rPr>
                <w:sz w:val="20"/>
                <w:szCs w:val="20"/>
              </w:rPr>
              <w:t>Назва програми</w:t>
            </w:r>
          </w:p>
        </w:tc>
        <w:tc>
          <w:tcPr>
            <w:tcW w:w="1466" w:type="dxa"/>
            <w:vMerge w:val="restart"/>
            <w:shd w:val="clear" w:color="000000" w:fill="FFFFFF"/>
            <w:hideMark/>
          </w:tcPr>
          <w:p w14:paraId="58464B37" w14:textId="77777777" w:rsidR="006003DF" w:rsidRDefault="006003DF">
            <w:pPr>
              <w:jc w:val="center"/>
              <w:rPr>
                <w:sz w:val="20"/>
                <w:szCs w:val="20"/>
              </w:rPr>
            </w:pPr>
            <w:r>
              <w:rPr>
                <w:sz w:val="20"/>
                <w:szCs w:val="20"/>
              </w:rPr>
              <w:t>Назва документа, яким затверджена програма</w:t>
            </w:r>
          </w:p>
        </w:tc>
        <w:tc>
          <w:tcPr>
            <w:tcW w:w="1322" w:type="dxa"/>
            <w:vMerge w:val="restart"/>
            <w:shd w:val="clear" w:color="000000" w:fill="FFFFFF"/>
            <w:hideMark/>
          </w:tcPr>
          <w:p w14:paraId="1BC0655C" w14:textId="6B9A4B36" w:rsidR="006003DF" w:rsidRDefault="006003DF">
            <w:pPr>
              <w:jc w:val="center"/>
              <w:rPr>
                <w:sz w:val="20"/>
                <w:szCs w:val="20"/>
              </w:rPr>
            </w:pPr>
            <w:r>
              <w:rPr>
                <w:sz w:val="20"/>
                <w:szCs w:val="20"/>
              </w:rPr>
              <w:t>Термін реалізації програми, р</w:t>
            </w:r>
            <w:r w:rsidR="00263F7E">
              <w:rPr>
                <w:sz w:val="20"/>
                <w:szCs w:val="20"/>
              </w:rPr>
              <w:t>оки</w:t>
            </w:r>
          </w:p>
        </w:tc>
        <w:tc>
          <w:tcPr>
            <w:tcW w:w="1454" w:type="dxa"/>
            <w:vMerge w:val="restart"/>
            <w:shd w:val="clear" w:color="000000" w:fill="FFFFFF"/>
            <w:hideMark/>
          </w:tcPr>
          <w:p w14:paraId="3EFD2EDF" w14:textId="77777777" w:rsidR="006003DF" w:rsidRDefault="006003DF">
            <w:pPr>
              <w:jc w:val="center"/>
              <w:rPr>
                <w:sz w:val="20"/>
                <w:szCs w:val="20"/>
              </w:rPr>
            </w:pPr>
            <w:r>
              <w:rPr>
                <w:sz w:val="20"/>
                <w:szCs w:val="20"/>
              </w:rPr>
              <w:t xml:space="preserve"> Обсяг фінансування з місцевого бюджету за 2025 рік,  </w:t>
            </w:r>
            <w:proofErr w:type="spellStart"/>
            <w:r>
              <w:rPr>
                <w:sz w:val="20"/>
                <w:szCs w:val="20"/>
              </w:rPr>
              <w:t>тис.грн</w:t>
            </w:r>
            <w:proofErr w:type="spellEnd"/>
            <w:r>
              <w:rPr>
                <w:sz w:val="20"/>
                <w:szCs w:val="20"/>
              </w:rPr>
              <w:t>.</w:t>
            </w:r>
          </w:p>
        </w:tc>
        <w:tc>
          <w:tcPr>
            <w:tcW w:w="2037" w:type="dxa"/>
            <w:vMerge w:val="restart"/>
            <w:shd w:val="clear" w:color="000000" w:fill="FFFFFF"/>
            <w:hideMark/>
          </w:tcPr>
          <w:p w14:paraId="11FC008C" w14:textId="77777777" w:rsidR="006003DF" w:rsidRDefault="006003DF">
            <w:pPr>
              <w:jc w:val="center"/>
              <w:rPr>
                <w:sz w:val="20"/>
                <w:szCs w:val="20"/>
              </w:rPr>
            </w:pPr>
            <w:r>
              <w:rPr>
                <w:sz w:val="20"/>
                <w:szCs w:val="20"/>
              </w:rPr>
              <w:t>Виконавець</w:t>
            </w:r>
          </w:p>
        </w:tc>
      </w:tr>
      <w:tr w:rsidR="006003DF" w14:paraId="26741C2F" w14:textId="77777777" w:rsidTr="00CC15D4">
        <w:trPr>
          <w:trHeight w:val="1180"/>
        </w:trPr>
        <w:tc>
          <w:tcPr>
            <w:tcW w:w="458" w:type="dxa"/>
            <w:vMerge/>
            <w:vAlign w:val="center"/>
            <w:hideMark/>
          </w:tcPr>
          <w:p w14:paraId="246CE3BB" w14:textId="77777777" w:rsidR="006003DF" w:rsidRDefault="006003DF">
            <w:pPr>
              <w:rPr>
                <w:sz w:val="20"/>
                <w:szCs w:val="20"/>
              </w:rPr>
            </w:pPr>
          </w:p>
        </w:tc>
        <w:tc>
          <w:tcPr>
            <w:tcW w:w="2447" w:type="dxa"/>
            <w:vMerge/>
            <w:vAlign w:val="center"/>
            <w:hideMark/>
          </w:tcPr>
          <w:p w14:paraId="00694146" w14:textId="77777777" w:rsidR="006003DF" w:rsidRDefault="006003DF">
            <w:pPr>
              <w:rPr>
                <w:sz w:val="20"/>
                <w:szCs w:val="20"/>
              </w:rPr>
            </w:pPr>
          </w:p>
        </w:tc>
        <w:tc>
          <w:tcPr>
            <w:tcW w:w="1466" w:type="dxa"/>
            <w:vMerge/>
            <w:vAlign w:val="center"/>
            <w:hideMark/>
          </w:tcPr>
          <w:p w14:paraId="60F9C0B7" w14:textId="77777777" w:rsidR="006003DF" w:rsidRDefault="006003DF">
            <w:pPr>
              <w:rPr>
                <w:sz w:val="20"/>
                <w:szCs w:val="20"/>
              </w:rPr>
            </w:pPr>
          </w:p>
        </w:tc>
        <w:tc>
          <w:tcPr>
            <w:tcW w:w="1322" w:type="dxa"/>
            <w:vMerge/>
            <w:vAlign w:val="center"/>
            <w:hideMark/>
          </w:tcPr>
          <w:p w14:paraId="686325B7" w14:textId="77777777" w:rsidR="006003DF" w:rsidRDefault="006003DF">
            <w:pPr>
              <w:rPr>
                <w:sz w:val="20"/>
                <w:szCs w:val="20"/>
              </w:rPr>
            </w:pPr>
          </w:p>
        </w:tc>
        <w:tc>
          <w:tcPr>
            <w:tcW w:w="1454" w:type="dxa"/>
            <w:vMerge/>
            <w:vAlign w:val="center"/>
            <w:hideMark/>
          </w:tcPr>
          <w:p w14:paraId="3EAAC1A9" w14:textId="77777777" w:rsidR="006003DF" w:rsidRDefault="006003DF">
            <w:pPr>
              <w:rPr>
                <w:sz w:val="20"/>
                <w:szCs w:val="20"/>
              </w:rPr>
            </w:pPr>
          </w:p>
        </w:tc>
        <w:tc>
          <w:tcPr>
            <w:tcW w:w="2037" w:type="dxa"/>
            <w:vMerge/>
            <w:vAlign w:val="center"/>
            <w:hideMark/>
          </w:tcPr>
          <w:p w14:paraId="37D4449D" w14:textId="77777777" w:rsidR="006003DF" w:rsidRDefault="006003DF">
            <w:pPr>
              <w:rPr>
                <w:sz w:val="20"/>
                <w:szCs w:val="20"/>
              </w:rPr>
            </w:pPr>
          </w:p>
        </w:tc>
      </w:tr>
      <w:tr w:rsidR="006003DF" w14:paraId="6E3B2491" w14:textId="77777777" w:rsidTr="00CC15D4">
        <w:trPr>
          <w:trHeight w:val="405"/>
        </w:trPr>
        <w:tc>
          <w:tcPr>
            <w:tcW w:w="9184" w:type="dxa"/>
            <w:gridSpan w:val="6"/>
            <w:shd w:val="clear" w:color="000000" w:fill="FFFFFF"/>
            <w:hideMark/>
          </w:tcPr>
          <w:p w14:paraId="4F6A0F90" w14:textId="77777777" w:rsidR="006003DF" w:rsidRDefault="006003DF">
            <w:pPr>
              <w:jc w:val="center"/>
              <w:rPr>
                <w:b/>
                <w:bCs/>
                <w:sz w:val="22"/>
                <w:szCs w:val="22"/>
              </w:rPr>
            </w:pPr>
            <w:r>
              <w:rPr>
                <w:b/>
                <w:bCs/>
                <w:sz w:val="22"/>
                <w:szCs w:val="22"/>
              </w:rPr>
              <w:t>ПРОГРАМИ У ГАЛУЗІ БУДІВНИЦТВА</w:t>
            </w:r>
          </w:p>
        </w:tc>
      </w:tr>
      <w:tr w:rsidR="006003DF" w14:paraId="6B15D9FE" w14:textId="77777777" w:rsidTr="00CC15D4">
        <w:trPr>
          <w:trHeight w:val="2160"/>
        </w:trPr>
        <w:tc>
          <w:tcPr>
            <w:tcW w:w="458" w:type="dxa"/>
            <w:shd w:val="clear" w:color="000000" w:fill="FFFFFF"/>
            <w:hideMark/>
          </w:tcPr>
          <w:p w14:paraId="6DF6BC85" w14:textId="77777777" w:rsidR="006003DF" w:rsidRDefault="006003DF">
            <w:pPr>
              <w:jc w:val="center"/>
              <w:rPr>
                <w:color w:val="000000"/>
              </w:rPr>
            </w:pPr>
            <w:r>
              <w:rPr>
                <w:color w:val="000000"/>
              </w:rPr>
              <w:t>1</w:t>
            </w:r>
          </w:p>
        </w:tc>
        <w:tc>
          <w:tcPr>
            <w:tcW w:w="2447" w:type="dxa"/>
            <w:shd w:val="clear" w:color="000000" w:fill="FFFFFF"/>
            <w:hideMark/>
          </w:tcPr>
          <w:p w14:paraId="2DAB1F3F" w14:textId="3BE0D31F" w:rsidR="006003DF" w:rsidRDefault="006003DF">
            <w:pPr>
              <w:rPr>
                <w:color w:val="000000"/>
                <w:sz w:val="22"/>
                <w:szCs w:val="22"/>
              </w:rPr>
            </w:pPr>
            <w:r>
              <w:rPr>
                <w:color w:val="000000"/>
                <w:sz w:val="22"/>
                <w:szCs w:val="22"/>
              </w:rPr>
              <w:t xml:space="preserve">Програма розвитку інфраструктури </w:t>
            </w:r>
            <w:r w:rsidR="00225DB7">
              <w:rPr>
                <w:color w:val="000000"/>
                <w:sz w:val="22"/>
                <w:szCs w:val="22"/>
              </w:rPr>
              <w:t>Південнівської</w:t>
            </w:r>
            <w:r>
              <w:rPr>
                <w:color w:val="000000"/>
                <w:sz w:val="22"/>
                <w:szCs w:val="22"/>
              </w:rPr>
              <w:t xml:space="preserve"> міської територіальної громади Одеського району Одеської області на 2025-2027 роки</w:t>
            </w:r>
          </w:p>
        </w:tc>
        <w:tc>
          <w:tcPr>
            <w:tcW w:w="1466" w:type="dxa"/>
            <w:shd w:val="clear" w:color="000000" w:fill="FFFFFF"/>
            <w:hideMark/>
          </w:tcPr>
          <w:p w14:paraId="18DA8124" w14:textId="77777777" w:rsidR="006003DF" w:rsidRDefault="006003DF">
            <w:pPr>
              <w:spacing w:after="240"/>
              <w:rPr>
                <w:color w:val="000000"/>
                <w:sz w:val="22"/>
                <w:szCs w:val="22"/>
              </w:rPr>
            </w:pPr>
            <w:r>
              <w:rPr>
                <w:color w:val="000000"/>
                <w:sz w:val="22"/>
                <w:szCs w:val="22"/>
              </w:rPr>
              <w:t>Рішення міської ради від 29.08.2024 № 1863-VІІІ (зі змінами)</w:t>
            </w:r>
          </w:p>
        </w:tc>
        <w:tc>
          <w:tcPr>
            <w:tcW w:w="1322" w:type="dxa"/>
            <w:shd w:val="clear" w:color="000000" w:fill="FFFFFF"/>
            <w:hideMark/>
          </w:tcPr>
          <w:p w14:paraId="1198FFF9" w14:textId="77777777" w:rsidR="006003DF" w:rsidRDefault="006003DF">
            <w:pPr>
              <w:jc w:val="center"/>
              <w:rPr>
                <w:color w:val="000000"/>
                <w:sz w:val="22"/>
                <w:szCs w:val="22"/>
              </w:rPr>
            </w:pPr>
            <w:r>
              <w:rPr>
                <w:color w:val="000000"/>
                <w:sz w:val="22"/>
                <w:szCs w:val="22"/>
              </w:rPr>
              <w:t xml:space="preserve">2025-2027 </w:t>
            </w:r>
          </w:p>
        </w:tc>
        <w:tc>
          <w:tcPr>
            <w:tcW w:w="1454" w:type="dxa"/>
            <w:shd w:val="clear" w:color="000000" w:fill="FFFFFF"/>
            <w:hideMark/>
          </w:tcPr>
          <w:p w14:paraId="35A0A848" w14:textId="77777777" w:rsidR="006003DF" w:rsidRDefault="006003DF">
            <w:pPr>
              <w:jc w:val="center"/>
              <w:rPr>
                <w:color w:val="000000"/>
                <w:sz w:val="22"/>
                <w:szCs w:val="22"/>
              </w:rPr>
            </w:pPr>
            <w:r>
              <w:rPr>
                <w:color w:val="000000"/>
                <w:sz w:val="22"/>
                <w:szCs w:val="22"/>
              </w:rPr>
              <w:t>26697,4</w:t>
            </w:r>
          </w:p>
        </w:tc>
        <w:tc>
          <w:tcPr>
            <w:tcW w:w="2037" w:type="dxa"/>
            <w:shd w:val="clear" w:color="000000" w:fill="FFFFFF"/>
            <w:hideMark/>
          </w:tcPr>
          <w:p w14:paraId="6F64AE2A" w14:textId="066218F0" w:rsidR="006003DF" w:rsidRDefault="006003DF">
            <w:pPr>
              <w:jc w:val="center"/>
              <w:rPr>
                <w:color w:val="000000"/>
                <w:sz w:val="20"/>
                <w:szCs w:val="20"/>
              </w:rPr>
            </w:pPr>
            <w:r>
              <w:rPr>
                <w:color w:val="000000"/>
                <w:sz w:val="20"/>
                <w:szCs w:val="20"/>
              </w:rPr>
              <w:t>Управління капітального будівництва</w:t>
            </w:r>
            <w:r w:rsidR="003E00D6">
              <w:rPr>
                <w:color w:val="000000"/>
                <w:sz w:val="20"/>
                <w:szCs w:val="20"/>
              </w:rPr>
              <w:t xml:space="preserve"> Південнівської міської ради</w:t>
            </w:r>
          </w:p>
        </w:tc>
      </w:tr>
      <w:tr w:rsidR="006003DF" w14:paraId="03F05EB7" w14:textId="77777777" w:rsidTr="00CC15D4">
        <w:trPr>
          <w:trHeight w:val="2160"/>
        </w:trPr>
        <w:tc>
          <w:tcPr>
            <w:tcW w:w="458" w:type="dxa"/>
            <w:shd w:val="clear" w:color="000000" w:fill="FFFFFF"/>
            <w:hideMark/>
          </w:tcPr>
          <w:p w14:paraId="4058C555" w14:textId="77777777" w:rsidR="006003DF" w:rsidRDefault="006003DF">
            <w:pPr>
              <w:jc w:val="center"/>
              <w:rPr>
                <w:color w:val="000000"/>
              </w:rPr>
            </w:pPr>
            <w:r>
              <w:rPr>
                <w:color w:val="000000"/>
              </w:rPr>
              <w:t>2</w:t>
            </w:r>
          </w:p>
        </w:tc>
        <w:tc>
          <w:tcPr>
            <w:tcW w:w="2447" w:type="dxa"/>
            <w:shd w:val="clear" w:color="000000" w:fill="FFFFFF"/>
            <w:hideMark/>
          </w:tcPr>
          <w:p w14:paraId="289722A0" w14:textId="77777777" w:rsidR="006003DF" w:rsidRDefault="006003DF">
            <w:pPr>
              <w:rPr>
                <w:color w:val="000000"/>
                <w:sz w:val="22"/>
                <w:szCs w:val="22"/>
              </w:rPr>
            </w:pPr>
            <w:r>
              <w:rPr>
                <w:color w:val="000000"/>
                <w:sz w:val="22"/>
                <w:szCs w:val="22"/>
              </w:rPr>
              <w:t>Програма створення та розвитку містобудівного кадастру Южненської міської територіальної громади Одеського району Одеської області на 2025-2026 роки</w:t>
            </w:r>
          </w:p>
        </w:tc>
        <w:tc>
          <w:tcPr>
            <w:tcW w:w="1466" w:type="dxa"/>
            <w:shd w:val="clear" w:color="000000" w:fill="FFFFFF"/>
            <w:hideMark/>
          </w:tcPr>
          <w:p w14:paraId="4918184F" w14:textId="77777777" w:rsidR="006003DF" w:rsidRDefault="006003DF">
            <w:pPr>
              <w:rPr>
                <w:color w:val="000000"/>
                <w:sz w:val="22"/>
                <w:szCs w:val="22"/>
              </w:rPr>
            </w:pPr>
            <w:r>
              <w:rPr>
                <w:color w:val="000000"/>
                <w:sz w:val="22"/>
                <w:szCs w:val="22"/>
              </w:rPr>
              <w:t>Рішення міської ради від 24.12.2024 № 2056-VІІІ (зі змінами)</w:t>
            </w:r>
          </w:p>
        </w:tc>
        <w:tc>
          <w:tcPr>
            <w:tcW w:w="1322" w:type="dxa"/>
            <w:shd w:val="clear" w:color="000000" w:fill="FFFFFF"/>
            <w:hideMark/>
          </w:tcPr>
          <w:p w14:paraId="3C6973C7" w14:textId="77777777" w:rsidR="006003DF" w:rsidRDefault="006003DF">
            <w:pPr>
              <w:jc w:val="center"/>
              <w:rPr>
                <w:color w:val="000000"/>
                <w:sz w:val="22"/>
                <w:szCs w:val="22"/>
              </w:rPr>
            </w:pPr>
            <w:r>
              <w:rPr>
                <w:color w:val="000000"/>
                <w:sz w:val="22"/>
                <w:szCs w:val="22"/>
              </w:rPr>
              <w:t>2025-2026</w:t>
            </w:r>
          </w:p>
        </w:tc>
        <w:tc>
          <w:tcPr>
            <w:tcW w:w="1454" w:type="dxa"/>
            <w:shd w:val="clear" w:color="000000" w:fill="FFFFFF"/>
            <w:hideMark/>
          </w:tcPr>
          <w:p w14:paraId="348B7468" w14:textId="77777777" w:rsidR="006003DF" w:rsidRDefault="006003DF">
            <w:pPr>
              <w:jc w:val="center"/>
              <w:rPr>
                <w:color w:val="000000"/>
                <w:sz w:val="22"/>
                <w:szCs w:val="22"/>
              </w:rPr>
            </w:pPr>
            <w:r>
              <w:rPr>
                <w:color w:val="000000"/>
                <w:sz w:val="22"/>
                <w:szCs w:val="22"/>
              </w:rPr>
              <w:t>9099,3</w:t>
            </w:r>
          </w:p>
        </w:tc>
        <w:tc>
          <w:tcPr>
            <w:tcW w:w="2037" w:type="dxa"/>
            <w:shd w:val="clear" w:color="000000" w:fill="FFFFFF"/>
            <w:hideMark/>
          </w:tcPr>
          <w:p w14:paraId="64FD8ED3" w14:textId="0C961C61" w:rsidR="006003DF" w:rsidRDefault="006003DF">
            <w:pPr>
              <w:jc w:val="center"/>
              <w:rPr>
                <w:color w:val="000000"/>
                <w:sz w:val="20"/>
                <w:szCs w:val="20"/>
              </w:rPr>
            </w:pPr>
            <w:r>
              <w:rPr>
                <w:color w:val="000000"/>
                <w:sz w:val="20"/>
                <w:szCs w:val="20"/>
              </w:rPr>
              <w:t>Управління архітектури та містобудування</w:t>
            </w:r>
            <w:r w:rsidR="003E00D6">
              <w:rPr>
                <w:color w:val="000000"/>
                <w:sz w:val="20"/>
                <w:szCs w:val="20"/>
              </w:rPr>
              <w:t xml:space="preserve"> Південнівської міської ради</w:t>
            </w:r>
          </w:p>
        </w:tc>
      </w:tr>
      <w:tr w:rsidR="006003DF" w14:paraId="49663095" w14:textId="77777777" w:rsidTr="00CC15D4">
        <w:trPr>
          <w:trHeight w:val="315"/>
        </w:trPr>
        <w:tc>
          <w:tcPr>
            <w:tcW w:w="458" w:type="dxa"/>
            <w:shd w:val="clear" w:color="000000" w:fill="FFFFFF"/>
            <w:hideMark/>
          </w:tcPr>
          <w:p w14:paraId="376E48CE" w14:textId="77777777" w:rsidR="006003DF" w:rsidRDefault="006003DF">
            <w:pPr>
              <w:jc w:val="center"/>
              <w:rPr>
                <w:b/>
                <w:bCs/>
              </w:rPr>
            </w:pPr>
            <w:r>
              <w:rPr>
                <w:b/>
                <w:bCs/>
              </w:rPr>
              <w:t> </w:t>
            </w:r>
          </w:p>
        </w:tc>
        <w:tc>
          <w:tcPr>
            <w:tcW w:w="2447" w:type="dxa"/>
            <w:shd w:val="clear" w:color="000000" w:fill="FFFFFF"/>
            <w:hideMark/>
          </w:tcPr>
          <w:p w14:paraId="1CEBD4C4" w14:textId="77777777" w:rsidR="006003DF" w:rsidRDefault="006003DF">
            <w:pPr>
              <w:rPr>
                <w:b/>
                <w:bCs/>
                <w:sz w:val="22"/>
                <w:szCs w:val="22"/>
              </w:rPr>
            </w:pPr>
            <w:r>
              <w:rPr>
                <w:b/>
                <w:bCs/>
                <w:sz w:val="22"/>
                <w:szCs w:val="22"/>
              </w:rPr>
              <w:t>Всього</w:t>
            </w:r>
          </w:p>
        </w:tc>
        <w:tc>
          <w:tcPr>
            <w:tcW w:w="1466" w:type="dxa"/>
            <w:shd w:val="clear" w:color="000000" w:fill="FFFFFF"/>
            <w:hideMark/>
          </w:tcPr>
          <w:p w14:paraId="1E4E1316" w14:textId="77777777" w:rsidR="006003DF" w:rsidRDefault="006003DF">
            <w:pPr>
              <w:rPr>
                <w:b/>
                <w:bCs/>
                <w:sz w:val="22"/>
                <w:szCs w:val="22"/>
              </w:rPr>
            </w:pPr>
            <w:r>
              <w:rPr>
                <w:b/>
                <w:bCs/>
                <w:sz w:val="22"/>
                <w:szCs w:val="22"/>
              </w:rPr>
              <w:t> </w:t>
            </w:r>
          </w:p>
        </w:tc>
        <w:tc>
          <w:tcPr>
            <w:tcW w:w="1322" w:type="dxa"/>
            <w:shd w:val="clear" w:color="000000" w:fill="FFFFFF"/>
            <w:hideMark/>
          </w:tcPr>
          <w:p w14:paraId="343EE917" w14:textId="77777777" w:rsidR="006003DF" w:rsidRDefault="006003DF">
            <w:pPr>
              <w:rPr>
                <w:b/>
                <w:bCs/>
              </w:rPr>
            </w:pPr>
            <w:r>
              <w:rPr>
                <w:b/>
                <w:bCs/>
              </w:rPr>
              <w:t> </w:t>
            </w:r>
          </w:p>
        </w:tc>
        <w:tc>
          <w:tcPr>
            <w:tcW w:w="1454" w:type="dxa"/>
            <w:shd w:val="clear" w:color="000000" w:fill="FFFFFF"/>
            <w:hideMark/>
          </w:tcPr>
          <w:p w14:paraId="6C80F6BD" w14:textId="77777777" w:rsidR="006003DF" w:rsidRDefault="006003DF">
            <w:pPr>
              <w:jc w:val="center"/>
              <w:rPr>
                <w:b/>
                <w:bCs/>
                <w:sz w:val="22"/>
                <w:szCs w:val="22"/>
              </w:rPr>
            </w:pPr>
            <w:r>
              <w:rPr>
                <w:b/>
                <w:bCs/>
                <w:sz w:val="22"/>
                <w:szCs w:val="22"/>
              </w:rPr>
              <w:t>35796,7</w:t>
            </w:r>
          </w:p>
        </w:tc>
        <w:tc>
          <w:tcPr>
            <w:tcW w:w="2037" w:type="dxa"/>
            <w:shd w:val="clear" w:color="000000" w:fill="FFFFFF"/>
            <w:hideMark/>
          </w:tcPr>
          <w:p w14:paraId="2A869344" w14:textId="77777777" w:rsidR="006003DF" w:rsidRDefault="006003DF">
            <w:pPr>
              <w:jc w:val="center"/>
              <w:rPr>
                <w:b/>
                <w:bCs/>
                <w:sz w:val="20"/>
                <w:szCs w:val="20"/>
              </w:rPr>
            </w:pPr>
            <w:r>
              <w:rPr>
                <w:b/>
                <w:bCs/>
                <w:sz w:val="20"/>
                <w:szCs w:val="20"/>
              </w:rPr>
              <w:t> </w:t>
            </w:r>
          </w:p>
        </w:tc>
      </w:tr>
      <w:tr w:rsidR="006003DF" w14:paraId="435CC18F" w14:textId="77777777" w:rsidTr="00CC15D4">
        <w:trPr>
          <w:trHeight w:val="345"/>
        </w:trPr>
        <w:tc>
          <w:tcPr>
            <w:tcW w:w="9184" w:type="dxa"/>
            <w:gridSpan w:val="6"/>
            <w:shd w:val="clear" w:color="000000" w:fill="FFFFFF"/>
            <w:hideMark/>
          </w:tcPr>
          <w:p w14:paraId="706297D2" w14:textId="790E227E" w:rsidR="006003DF" w:rsidRDefault="006003DF">
            <w:pPr>
              <w:jc w:val="center"/>
              <w:rPr>
                <w:b/>
                <w:bCs/>
                <w:sz w:val="22"/>
                <w:szCs w:val="22"/>
              </w:rPr>
            </w:pPr>
            <w:r>
              <w:rPr>
                <w:b/>
                <w:bCs/>
                <w:sz w:val="22"/>
                <w:szCs w:val="22"/>
              </w:rPr>
              <w:t>ПРОГРАМИ СОЦІАЛЬНОГО ЗАХИСТУ ТА СОЦІАЛЬНОЇ ПІДТРИМКИ</w:t>
            </w:r>
          </w:p>
        </w:tc>
      </w:tr>
      <w:tr w:rsidR="006003DF" w14:paraId="19224B55" w14:textId="77777777" w:rsidTr="00CC15D4">
        <w:trPr>
          <w:trHeight w:val="1755"/>
        </w:trPr>
        <w:tc>
          <w:tcPr>
            <w:tcW w:w="458" w:type="dxa"/>
            <w:shd w:val="clear" w:color="000000" w:fill="FFFFFF"/>
            <w:hideMark/>
          </w:tcPr>
          <w:p w14:paraId="587A60D1" w14:textId="77777777" w:rsidR="006003DF" w:rsidRDefault="006003DF">
            <w:pPr>
              <w:jc w:val="center"/>
              <w:rPr>
                <w:color w:val="000000"/>
              </w:rPr>
            </w:pPr>
            <w:r>
              <w:rPr>
                <w:color w:val="000000"/>
              </w:rPr>
              <w:t>3</w:t>
            </w:r>
          </w:p>
        </w:tc>
        <w:tc>
          <w:tcPr>
            <w:tcW w:w="2447" w:type="dxa"/>
            <w:shd w:val="clear" w:color="000000" w:fill="FFFFFF"/>
            <w:hideMark/>
          </w:tcPr>
          <w:p w14:paraId="69E111E8" w14:textId="77777777" w:rsidR="006003DF" w:rsidRDefault="006003DF">
            <w:pPr>
              <w:rPr>
                <w:color w:val="000000"/>
                <w:sz w:val="22"/>
                <w:szCs w:val="22"/>
              </w:rPr>
            </w:pPr>
            <w:r>
              <w:rPr>
                <w:color w:val="000000"/>
                <w:sz w:val="22"/>
                <w:szCs w:val="22"/>
              </w:rPr>
              <w:t xml:space="preserve">Програма соціального захисту та підтримки окремих категорій населення Южненської міської територіальної громади на 2024-2026 роки  </w:t>
            </w:r>
          </w:p>
        </w:tc>
        <w:tc>
          <w:tcPr>
            <w:tcW w:w="1466" w:type="dxa"/>
            <w:shd w:val="clear" w:color="000000" w:fill="FFFFFF"/>
            <w:hideMark/>
          </w:tcPr>
          <w:p w14:paraId="7A78E544" w14:textId="77777777" w:rsidR="006003DF" w:rsidRDefault="006003DF">
            <w:pPr>
              <w:rPr>
                <w:color w:val="000000"/>
                <w:sz w:val="22"/>
                <w:szCs w:val="22"/>
              </w:rPr>
            </w:pPr>
            <w:r>
              <w:rPr>
                <w:color w:val="000000"/>
                <w:sz w:val="22"/>
                <w:szCs w:val="22"/>
              </w:rPr>
              <w:t>Рішення міської ради від 13.07.2023 № 1404-VІІІ  (зі змінами)</w:t>
            </w:r>
          </w:p>
        </w:tc>
        <w:tc>
          <w:tcPr>
            <w:tcW w:w="1322" w:type="dxa"/>
            <w:shd w:val="clear" w:color="000000" w:fill="FFFFFF"/>
            <w:hideMark/>
          </w:tcPr>
          <w:p w14:paraId="0B0068CD"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29C14722" w14:textId="77777777" w:rsidR="006003DF" w:rsidRDefault="006003DF">
            <w:pPr>
              <w:jc w:val="center"/>
              <w:rPr>
                <w:color w:val="000000"/>
                <w:sz w:val="22"/>
                <w:szCs w:val="22"/>
              </w:rPr>
            </w:pPr>
            <w:r>
              <w:rPr>
                <w:color w:val="000000"/>
                <w:sz w:val="22"/>
                <w:szCs w:val="22"/>
              </w:rPr>
              <w:t>29444,4</w:t>
            </w:r>
          </w:p>
        </w:tc>
        <w:tc>
          <w:tcPr>
            <w:tcW w:w="2037" w:type="dxa"/>
            <w:shd w:val="clear" w:color="000000" w:fill="FFFFFF"/>
            <w:hideMark/>
          </w:tcPr>
          <w:p w14:paraId="76D2A1D7" w14:textId="75CB7AB2" w:rsidR="006003DF" w:rsidRDefault="006003DF">
            <w:pPr>
              <w:jc w:val="center"/>
              <w:rPr>
                <w:color w:val="000000"/>
                <w:sz w:val="20"/>
                <w:szCs w:val="20"/>
              </w:rPr>
            </w:pPr>
            <w:r>
              <w:rPr>
                <w:color w:val="000000"/>
                <w:sz w:val="20"/>
                <w:szCs w:val="20"/>
              </w:rPr>
              <w:t xml:space="preserve">Управління  соціальної політики </w:t>
            </w:r>
            <w:r w:rsidR="003E00D6">
              <w:rPr>
                <w:color w:val="000000"/>
                <w:sz w:val="20"/>
                <w:szCs w:val="20"/>
              </w:rPr>
              <w:t>Південнівської міської ради</w:t>
            </w:r>
          </w:p>
        </w:tc>
      </w:tr>
      <w:tr w:rsidR="006003DF" w14:paraId="3633B5C5" w14:textId="77777777" w:rsidTr="00CC15D4">
        <w:trPr>
          <w:trHeight w:val="2850"/>
        </w:trPr>
        <w:tc>
          <w:tcPr>
            <w:tcW w:w="458" w:type="dxa"/>
            <w:shd w:val="clear" w:color="000000" w:fill="FFFFFF"/>
            <w:hideMark/>
          </w:tcPr>
          <w:p w14:paraId="53B0BB6B" w14:textId="77777777" w:rsidR="006003DF" w:rsidRDefault="006003DF">
            <w:pPr>
              <w:jc w:val="center"/>
              <w:rPr>
                <w:color w:val="000000"/>
              </w:rPr>
            </w:pPr>
            <w:r>
              <w:rPr>
                <w:color w:val="000000"/>
              </w:rPr>
              <w:t> </w:t>
            </w:r>
          </w:p>
        </w:tc>
        <w:tc>
          <w:tcPr>
            <w:tcW w:w="2447" w:type="dxa"/>
            <w:shd w:val="clear" w:color="000000" w:fill="FFFFFF"/>
            <w:hideMark/>
          </w:tcPr>
          <w:p w14:paraId="3E12D2E9" w14:textId="77777777" w:rsidR="006003DF" w:rsidRDefault="006003DF">
            <w:pPr>
              <w:rPr>
                <w:color w:val="000000"/>
                <w:sz w:val="22"/>
                <w:szCs w:val="22"/>
              </w:rPr>
            </w:pPr>
            <w:r>
              <w:rPr>
                <w:color w:val="000000"/>
                <w:sz w:val="22"/>
                <w:szCs w:val="22"/>
              </w:rPr>
              <w:t>Програма надання пільг на оплату послуг зв’язку, інших передбачених законодавством  пільг та компенсації за пільговий проїзд окремих категорій громадян на 2021-2025 роки</w:t>
            </w:r>
          </w:p>
        </w:tc>
        <w:tc>
          <w:tcPr>
            <w:tcW w:w="1466" w:type="dxa"/>
            <w:shd w:val="clear" w:color="000000" w:fill="FFFFFF"/>
            <w:hideMark/>
          </w:tcPr>
          <w:p w14:paraId="733202B8" w14:textId="5086EEA9" w:rsidR="006003DF" w:rsidRDefault="006003DF">
            <w:pPr>
              <w:rPr>
                <w:color w:val="000000"/>
                <w:sz w:val="22"/>
                <w:szCs w:val="22"/>
              </w:rPr>
            </w:pPr>
            <w:r>
              <w:rPr>
                <w:color w:val="000000"/>
                <w:sz w:val="22"/>
                <w:szCs w:val="22"/>
              </w:rPr>
              <w:t xml:space="preserve">Рішення </w:t>
            </w:r>
            <w:r w:rsidR="0031319F">
              <w:rPr>
                <w:color w:val="000000"/>
                <w:sz w:val="22"/>
                <w:szCs w:val="22"/>
              </w:rPr>
              <w:t>міської ради</w:t>
            </w:r>
            <w:r>
              <w:rPr>
                <w:color w:val="000000"/>
                <w:sz w:val="22"/>
                <w:szCs w:val="22"/>
              </w:rPr>
              <w:t xml:space="preserve"> від 18.06.2020 №1760-VII (зі змінами)</w:t>
            </w:r>
          </w:p>
        </w:tc>
        <w:tc>
          <w:tcPr>
            <w:tcW w:w="1322" w:type="dxa"/>
            <w:shd w:val="clear" w:color="000000" w:fill="FFFFFF"/>
            <w:hideMark/>
          </w:tcPr>
          <w:p w14:paraId="609F3105" w14:textId="77777777" w:rsidR="006003DF" w:rsidRDefault="006003DF">
            <w:pPr>
              <w:jc w:val="center"/>
              <w:rPr>
                <w:color w:val="000000"/>
                <w:sz w:val="22"/>
                <w:szCs w:val="22"/>
              </w:rPr>
            </w:pPr>
            <w:r>
              <w:rPr>
                <w:color w:val="000000"/>
                <w:sz w:val="22"/>
                <w:szCs w:val="22"/>
              </w:rPr>
              <w:t>2021-2025</w:t>
            </w:r>
          </w:p>
        </w:tc>
        <w:tc>
          <w:tcPr>
            <w:tcW w:w="1454" w:type="dxa"/>
            <w:shd w:val="clear" w:color="000000" w:fill="FFFFFF"/>
            <w:hideMark/>
          </w:tcPr>
          <w:p w14:paraId="56288779" w14:textId="77777777" w:rsidR="006003DF" w:rsidRDefault="006003DF">
            <w:pPr>
              <w:jc w:val="center"/>
              <w:rPr>
                <w:color w:val="000000"/>
                <w:sz w:val="22"/>
                <w:szCs w:val="22"/>
              </w:rPr>
            </w:pPr>
            <w:r>
              <w:rPr>
                <w:color w:val="000000"/>
                <w:sz w:val="22"/>
                <w:szCs w:val="22"/>
              </w:rPr>
              <w:t>3,6</w:t>
            </w:r>
          </w:p>
        </w:tc>
        <w:tc>
          <w:tcPr>
            <w:tcW w:w="2037" w:type="dxa"/>
            <w:shd w:val="clear" w:color="000000" w:fill="FFFFFF"/>
            <w:hideMark/>
          </w:tcPr>
          <w:p w14:paraId="6BE2140E" w14:textId="14652578" w:rsidR="006003DF" w:rsidRDefault="006003DF">
            <w:pPr>
              <w:jc w:val="center"/>
              <w:rPr>
                <w:color w:val="000000"/>
                <w:sz w:val="20"/>
                <w:szCs w:val="20"/>
              </w:rPr>
            </w:pPr>
            <w:r>
              <w:rPr>
                <w:color w:val="000000"/>
                <w:sz w:val="20"/>
                <w:szCs w:val="20"/>
              </w:rPr>
              <w:t>Управління  соціальної політики</w:t>
            </w:r>
            <w:r w:rsidR="003E00D6">
              <w:rPr>
                <w:color w:val="000000"/>
                <w:sz w:val="20"/>
                <w:szCs w:val="20"/>
              </w:rPr>
              <w:t xml:space="preserve"> Південнівської міської ради</w:t>
            </w:r>
            <w:r>
              <w:rPr>
                <w:color w:val="000000"/>
                <w:sz w:val="20"/>
                <w:szCs w:val="20"/>
              </w:rPr>
              <w:t xml:space="preserve"> </w:t>
            </w:r>
          </w:p>
        </w:tc>
      </w:tr>
      <w:tr w:rsidR="006003DF" w14:paraId="012F6B4E" w14:textId="77777777" w:rsidTr="00CC15D4">
        <w:trPr>
          <w:trHeight w:val="4185"/>
        </w:trPr>
        <w:tc>
          <w:tcPr>
            <w:tcW w:w="458" w:type="dxa"/>
            <w:shd w:val="clear" w:color="000000" w:fill="FFFFFF"/>
            <w:hideMark/>
          </w:tcPr>
          <w:p w14:paraId="78D11157" w14:textId="77777777" w:rsidR="006003DF" w:rsidRDefault="006003DF">
            <w:pPr>
              <w:jc w:val="center"/>
              <w:rPr>
                <w:color w:val="000000"/>
              </w:rPr>
            </w:pPr>
            <w:r>
              <w:rPr>
                <w:color w:val="000000"/>
              </w:rPr>
              <w:lastRenderedPageBreak/>
              <w:t>4</w:t>
            </w:r>
          </w:p>
        </w:tc>
        <w:tc>
          <w:tcPr>
            <w:tcW w:w="2447" w:type="dxa"/>
            <w:shd w:val="clear" w:color="000000" w:fill="FFFFFF"/>
            <w:hideMark/>
          </w:tcPr>
          <w:p w14:paraId="07934174" w14:textId="77777777" w:rsidR="006003DF" w:rsidRDefault="006003DF">
            <w:pPr>
              <w:rPr>
                <w:color w:val="000000"/>
                <w:sz w:val="22"/>
                <w:szCs w:val="22"/>
              </w:rPr>
            </w:pPr>
            <w:r>
              <w:rPr>
                <w:color w:val="000000"/>
                <w:sz w:val="22"/>
                <w:szCs w:val="22"/>
              </w:rPr>
              <w:t>Програма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на 2023-2025 роки</w:t>
            </w:r>
          </w:p>
        </w:tc>
        <w:tc>
          <w:tcPr>
            <w:tcW w:w="1466" w:type="dxa"/>
            <w:shd w:val="clear" w:color="000000" w:fill="FFFFFF"/>
            <w:hideMark/>
          </w:tcPr>
          <w:p w14:paraId="3742A295" w14:textId="1DB8E66F" w:rsidR="006003DF" w:rsidRDefault="006003DF">
            <w:pPr>
              <w:rPr>
                <w:color w:val="000000"/>
                <w:sz w:val="22"/>
                <w:szCs w:val="22"/>
              </w:rPr>
            </w:pPr>
            <w:r>
              <w:rPr>
                <w:color w:val="000000"/>
                <w:sz w:val="22"/>
                <w:szCs w:val="22"/>
              </w:rPr>
              <w:t xml:space="preserve">Рішення </w:t>
            </w:r>
            <w:r w:rsidR="0031319F">
              <w:rPr>
                <w:color w:val="000000"/>
                <w:sz w:val="22"/>
                <w:szCs w:val="22"/>
              </w:rPr>
              <w:t>міської ради</w:t>
            </w:r>
            <w:r>
              <w:rPr>
                <w:color w:val="000000"/>
                <w:sz w:val="22"/>
                <w:szCs w:val="22"/>
              </w:rPr>
              <w:t xml:space="preserve"> від 07.03.2023  №1299-VIIІ (зі змінами)</w:t>
            </w:r>
          </w:p>
        </w:tc>
        <w:tc>
          <w:tcPr>
            <w:tcW w:w="1322" w:type="dxa"/>
            <w:shd w:val="clear" w:color="000000" w:fill="FFFFFF"/>
            <w:hideMark/>
          </w:tcPr>
          <w:p w14:paraId="126404C0" w14:textId="77777777" w:rsidR="006003DF" w:rsidRDefault="006003DF">
            <w:pPr>
              <w:jc w:val="center"/>
              <w:rPr>
                <w:color w:val="000000"/>
                <w:sz w:val="22"/>
                <w:szCs w:val="22"/>
              </w:rPr>
            </w:pPr>
            <w:r>
              <w:rPr>
                <w:color w:val="000000"/>
                <w:sz w:val="22"/>
                <w:szCs w:val="22"/>
              </w:rPr>
              <w:t>2023-2025</w:t>
            </w:r>
          </w:p>
        </w:tc>
        <w:tc>
          <w:tcPr>
            <w:tcW w:w="1454" w:type="dxa"/>
            <w:shd w:val="clear" w:color="000000" w:fill="FFFFFF"/>
            <w:hideMark/>
          </w:tcPr>
          <w:p w14:paraId="2216EC54" w14:textId="77777777" w:rsidR="006003DF" w:rsidRDefault="006003DF">
            <w:pPr>
              <w:jc w:val="center"/>
              <w:rPr>
                <w:color w:val="000000"/>
                <w:sz w:val="22"/>
                <w:szCs w:val="22"/>
              </w:rPr>
            </w:pPr>
            <w:r>
              <w:rPr>
                <w:color w:val="000000"/>
                <w:sz w:val="22"/>
                <w:szCs w:val="22"/>
              </w:rPr>
              <w:t>3346,5</w:t>
            </w:r>
          </w:p>
        </w:tc>
        <w:tc>
          <w:tcPr>
            <w:tcW w:w="2037" w:type="dxa"/>
            <w:shd w:val="clear" w:color="000000" w:fill="FFFFFF"/>
            <w:hideMark/>
          </w:tcPr>
          <w:p w14:paraId="64751D4B" w14:textId="503D2971" w:rsidR="006003DF" w:rsidRDefault="006003DF">
            <w:pPr>
              <w:jc w:val="center"/>
              <w:rPr>
                <w:color w:val="000000"/>
                <w:sz w:val="20"/>
                <w:szCs w:val="20"/>
              </w:rPr>
            </w:pPr>
            <w:r>
              <w:rPr>
                <w:color w:val="000000"/>
                <w:sz w:val="20"/>
                <w:szCs w:val="20"/>
              </w:rPr>
              <w:t>Управління  соціальної політики</w:t>
            </w:r>
            <w:r w:rsidR="003E00D6">
              <w:rPr>
                <w:color w:val="000000"/>
                <w:sz w:val="20"/>
                <w:szCs w:val="20"/>
              </w:rPr>
              <w:t xml:space="preserve"> Південнівської міської ради</w:t>
            </w:r>
          </w:p>
        </w:tc>
      </w:tr>
      <w:tr w:rsidR="006003DF" w14:paraId="522584C0" w14:textId="77777777" w:rsidTr="00CC15D4">
        <w:trPr>
          <w:trHeight w:val="1860"/>
        </w:trPr>
        <w:tc>
          <w:tcPr>
            <w:tcW w:w="458" w:type="dxa"/>
            <w:shd w:val="clear" w:color="000000" w:fill="FFFFFF"/>
            <w:hideMark/>
          </w:tcPr>
          <w:p w14:paraId="133438A0" w14:textId="77777777" w:rsidR="006003DF" w:rsidRDefault="006003DF">
            <w:pPr>
              <w:jc w:val="center"/>
              <w:rPr>
                <w:color w:val="000000"/>
              </w:rPr>
            </w:pPr>
            <w:r>
              <w:rPr>
                <w:color w:val="000000"/>
              </w:rPr>
              <w:t>5</w:t>
            </w:r>
          </w:p>
        </w:tc>
        <w:tc>
          <w:tcPr>
            <w:tcW w:w="2447" w:type="dxa"/>
            <w:shd w:val="clear" w:color="000000" w:fill="FFFFFF"/>
            <w:hideMark/>
          </w:tcPr>
          <w:p w14:paraId="556D08D3" w14:textId="77777777" w:rsidR="006003DF" w:rsidRDefault="006003DF">
            <w:pPr>
              <w:rPr>
                <w:color w:val="000000"/>
                <w:sz w:val="22"/>
                <w:szCs w:val="22"/>
              </w:rPr>
            </w:pPr>
            <w:r>
              <w:rPr>
                <w:color w:val="000000"/>
                <w:sz w:val="22"/>
                <w:szCs w:val="22"/>
              </w:rPr>
              <w:t>Міської Програма плану дій щодо реалізації Конвенції ООН про права дитини на 2024-2026 роки Южненської міської територіальної громади</w:t>
            </w:r>
          </w:p>
        </w:tc>
        <w:tc>
          <w:tcPr>
            <w:tcW w:w="1466" w:type="dxa"/>
            <w:shd w:val="clear" w:color="000000" w:fill="FFFFFF"/>
            <w:hideMark/>
          </w:tcPr>
          <w:p w14:paraId="52F85C8F" w14:textId="77777777" w:rsidR="006003DF" w:rsidRDefault="006003DF">
            <w:pPr>
              <w:rPr>
                <w:color w:val="000000"/>
                <w:sz w:val="22"/>
                <w:szCs w:val="22"/>
              </w:rPr>
            </w:pPr>
            <w:r>
              <w:rPr>
                <w:color w:val="000000"/>
                <w:sz w:val="22"/>
                <w:szCs w:val="22"/>
              </w:rPr>
              <w:t xml:space="preserve">Рішення міської ради від 13.07.2023 № 1402-VIIІ (зі змінами) </w:t>
            </w:r>
          </w:p>
        </w:tc>
        <w:tc>
          <w:tcPr>
            <w:tcW w:w="1322" w:type="dxa"/>
            <w:shd w:val="clear" w:color="000000" w:fill="FFFFFF"/>
            <w:hideMark/>
          </w:tcPr>
          <w:p w14:paraId="1D03AA46"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30A80E7B" w14:textId="77777777" w:rsidR="006003DF" w:rsidRDefault="006003DF">
            <w:pPr>
              <w:jc w:val="center"/>
              <w:rPr>
                <w:color w:val="000000"/>
                <w:sz w:val="22"/>
                <w:szCs w:val="22"/>
              </w:rPr>
            </w:pPr>
            <w:r>
              <w:rPr>
                <w:color w:val="000000"/>
                <w:sz w:val="22"/>
                <w:szCs w:val="22"/>
              </w:rPr>
              <w:t>95,0</w:t>
            </w:r>
          </w:p>
        </w:tc>
        <w:tc>
          <w:tcPr>
            <w:tcW w:w="2037" w:type="dxa"/>
            <w:shd w:val="clear" w:color="000000" w:fill="FFFFFF"/>
            <w:hideMark/>
          </w:tcPr>
          <w:p w14:paraId="3A40505D" w14:textId="556BA45F" w:rsidR="006003DF" w:rsidRDefault="006003DF">
            <w:pPr>
              <w:jc w:val="center"/>
              <w:rPr>
                <w:color w:val="000000"/>
                <w:sz w:val="20"/>
                <w:szCs w:val="20"/>
              </w:rPr>
            </w:pPr>
            <w:r>
              <w:rPr>
                <w:color w:val="000000"/>
                <w:sz w:val="20"/>
                <w:szCs w:val="20"/>
              </w:rPr>
              <w:t xml:space="preserve">Служба у справах дітей </w:t>
            </w:r>
            <w:r w:rsidR="003E00D6">
              <w:rPr>
                <w:color w:val="000000"/>
                <w:sz w:val="20"/>
                <w:szCs w:val="20"/>
              </w:rPr>
              <w:t>Південнівської міської ради</w:t>
            </w:r>
          </w:p>
        </w:tc>
      </w:tr>
      <w:tr w:rsidR="006003DF" w14:paraId="536A8BB6" w14:textId="77777777" w:rsidTr="00CC15D4">
        <w:trPr>
          <w:trHeight w:val="3690"/>
        </w:trPr>
        <w:tc>
          <w:tcPr>
            <w:tcW w:w="458" w:type="dxa"/>
            <w:shd w:val="clear" w:color="000000" w:fill="FFFFFF"/>
            <w:hideMark/>
          </w:tcPr>
          <w:p w14:paraId="04628DE6" w14:textId="77777777" w:rsidR="006003DF" w:rsidRDefault="006003DF">
            <w:pPr>
              <w:jc w:val="center"/>
              <w:rPr>
                <w:color w:val="000000"/>
              </w:rPr>
            </w:pPr>
            <w:r>
              <w:rPr>
                <w:color w:val="000000"/>
              </w:rPr>
              <w:t>6</w:t>
            </w:r>
          </w:p>
        </w:tc>
        <w:tc>
          <w:tcPr>
            <w:tcW w:w="2447" w:type="dxa"/>
            <w:shd w:val="clear" w:color="000000" w:fill="FFFFFF"/>
            <w:hideMark/>
          </w:tcPr>
          <w:p w14:paraId="53EA635B" w14:textId="4FAFD6C8" w:rsidR="006003DF" w:rsidRDefault="006003DF">
            <w:pPr>
              <w:rPr>
                <w:color w:val="000000"/>
                <w:sz w:val="22"/>
                <w:szCs w:val="22"/>
              </w:rPr>
            </w:pPr>
            <w:r>
              <w:rPr>
                <w:color w:val="000000"/>
                <w:sz w:val="22"/>
                <w:szCs w:val="22"/>
              </w:rPr>
              <w:t>Програма проведення обов'язкових профілактичних медичних оглядів комунального спеціалізованого закладу "ЦЕНТР КОМПЛЕКСНОЇ РЕАБІЛІТАЦІЇ ДЛЯ ОСІБ З ІНВАЛІДНІСТЮ" на 2024-2026 роки</w:t>
            </w:r>
          </w:p>
        </w:tc>
        <w:tc>
          <w:tcPr>
            <w:tcW w:w="1466" w:type="dxa"/>
            <w:shd w:val="clear" w:color="000000" w:fill="FFFFFF"/>
            <w:hideMark/>
          </w:tcPr>
          <w:p w14:paraId="61F279BE" w14:textId="77777777" w:rsidR="006003DF" w:rsidRDefault="006003DF">
            <w:pPr>
              <w:rPr>
                <w:color w:val="000000"/>
                <w:sz w:val="22"/>
                <w:szCs w:val="22"/>
              </w:rPr>
            </w:pPr>
            <w:r>
              <w:rPr>
                <w:color w:val="000000"/>
                <w:sz w:val="22"/>
                <w:szCs w:val="22"/>
              </w:rPr>
              <w:t>Рішення  міської ради від 14.12.2023 № 1561-VІІІ</w:t>
            </w:r>
            <w:r>
              <w:rPr>
                <w:color w:val="000000"/>
                <w:sz w:val="22"/>
                <w:szCs w:val="22"/>
              </w:rPr>
              <w:br w:type="page"/>
            </w:r>
          </w:p>
        </w:tc>
        <w:tc>
          <w:tcPr>
            <w:tcW w:w="1322" w:type="dxa"/>
            <w:shd w:val="clear" w:color="000000" w:fill="FFFFFF"/>
            <w:hideMark/>
          </w:tcPr>
          <w:p w14:paraId="2E354624" w14:textId="77777777" w:rsidR="006003DF" w:rsidRDefault="006003DF">
            <w:pPr>
              <w:jc w:val="center"/>
              <w:rPr>
                <w:color w:val="000000"/>
                <w:sz w:val="22"/>
                <w:szCs w:val="22"/>
              </w:rPr>
            </w:pPr>
            <w:r>
              <w:rPr>
                <w:color w:val="000000"/>
                <w:sz w:val="22"/>
                <w:szCs w:val="22"/>
              </w:rPr>
              <w:t>2024-2026</w:t>
            </w:r>
          </w:p>
        </w:tc>
        <w:tc>
          <w:tcPr>
            <w:tcW w:w="1454" w:type="dxa"/>
            <w:shd w:val="clear" w:color="000000" w:fill="FFFFFF"/>
            <w:hideMark/>
          </w:tcPr>
          <w:p w14:paraId="4CD09DEE" w14:textId="77777777" w:rsidR="006003DF" w:rsidRDefault="006003DF">
            <w:pPr>
              <w:jc w:val="center"/>
              <w:rPr>
                <w:color w:val="000000"/>
                <w:sz w:val="22"/>
                <w:szCs w:val="22"/>
              </w:rPr>
            </w:pPr>
            <w:r>
              <w:rPr>
                <w:color w:val="000000"/>
                <w:sz w:val="22"/>
                <w:szCs w:val="22"/>
              </w:rPr>
              <w:t>12,3</w:t>
            </w:r>
          </w:p>
        </w:tc>
        <w:tc>
          <w:tcPr>
            <w:tcW w:w="2037" w:type="dxa"/>
            <w:shd w:val="clear" w:color="000000" w:fill="FFFFFF"/>
            <w:hideMark/>
          </w:tcPr>
          <w:p w14:paraId="7A479EE8" w14:textId="723BAED1" w:rsidR="006003DF" w:rsidRDefault="006003DF">
            <w:pPr>
              <w:jc w:val="center"/>
              <w:rPr>
                <w:color w:val="000000"/>
                <w:sz w:val="20"/>
                <w:szCs w:val="20"/>
              </w:rPr>
            </w:pPr>
            <w:r>
              <w:rPr>
                <w:color w:val="000000"/>
                <w:sz w:val="20"/>
                <w:szCs w:val="20"/>
              </w:rPr>
              <w:t>Управління соціальної політики</w:t>
            </w:r>
            <w:r w:rsidR="00263F7E">
              <w:rPr>
                <w:color w:val="000000"/>
                <w:sz w:val="20"/>
                <w:szCs w:val="20"/>
              </w:rPr>
              <w:t xml:space="preserve"> Південнівської міської ради</w:t>
            </w:r>
            <w:r>
              <w:rPr>
                <w:color w:val="000000"/>
                <w:sz w:val="20"/>
                <w:szCs w:val="20"/>
              </w:rPr>
              <w:t>, комунальний спеціалізований заклад "ЦЕНТР КОМПЛЕКСНОЇ РЕАБІЛІТАЦІЇ ДЛЯ ОСІБ З ІНВАЛІДНІСТЮ"</w:t>
            </w:r>
          </w:p>
        </w:tc>
      </w:tr>
      <w:tr w:rsidR="006003DF" w14:paraId="7453F0CF" w14:textId="77777777" w:rsidTr="00CC15D4">
        <w:trPr>
          <w:trHeight w:val="3675"/>
        </w:trPr>
        <w:tc>
          <w:tcPr>
            <w:tcW w:w="458" w:type="dxa"/>
            <w:shd w:val="clear" w:color="000000" w:fill="FFFFFF"/>
            <w:hideMark/>
          </w:tcPr>
          <w:p w14:paraId="397EA5A0" w14:textId="77777777" w:rsidR="006003DF" w:rsidRDefault="006003DF">
            <w:pPr>
              <w:jc w:val="center"/>
            </w:pPr>
            <w:r>
              <w:t>7</w:t>
            </w:r>
          </w:p>
        </w:tc>
        <w:tc>
          <w:tcPr>
            <w:tcW w:w="2447" w:type="dxa"/>
            <w:shd w:val="clear" w:color="000000" w:fill="FFFFFF"/>
            <w:hideMark/>
          </w:tcPr>
          <w:p w14:paraId="4AA4C32A" w14:textId="77777777" w:rsidR="006003DF" w:rsidRDefault="006003DF">
            <w:pPr>
              <w:rPr>
                <w:sz w:val="22"/>
                <w:szCs w:val="22"/>
              </w:rPr>
            </w:pPr>
            <w:r>
              <w:rPr>
                <w:sz w:val="22"/>
                <w:szCs w:val="22"/>
              </w:rPr>
              <w:t>Програми поховання померлих одиноких громадян, осіб без певного місця проживання, громадян, від поховання яких відмовилися рідні та знайдених невпізнаних трупів на території Южненської міської територіальної громади на 2025 - 2027 роки</w:t>
            </w:r>
          </w:p>
        </w:tc>
        <w:tc>
          <w:tcPr>
            <w:tcW w:w="1466" w:type="dxa"/>
            <w:shd w:val="clear" w:color="000000" w:fill="FFFFFF"/>
            <w:hideMark/>
          </w:tcPr>
          <w:p w14:paraId="2DE00C82" w14:textId="77777777" w:rsidR="006003DF" w:rsidRDefault="006003DF">
            <w:pPr>
              <w:rPr>
                <w:color w:val="000000"/>
                <w:sz w:val="22"/>
                <w:szCs w:val="22"/>
              </w:rPr>
            </w:pPr>
            <w:r>
              <w:rPr>
                <w:color w:val="000000"/>
                <w:sz w:val="22"/>
                <w:szCs w:val="22"/>
              </w:rPr>
              <w:t>Рішення міської ради від 24.12.2024 №2023-VІІІ</w:t>
            </w:r>
          </w:p>
        </w:tc>
        <w:tc>
          <w:tcPr>
            <w:tcW w:w="1322" w:type="dxa"/>
            <w:shd w:val="clear" w:color="000000" w:fill="FFFFFF"/>
            <w:hideMark/>
          </w:tcPr>
          <w:p w14:paraId="074CA06F" w14:textId="77777777" w:rsidR="006003DF" w:rsidRDefault="006003DF">
            <w:pPr>
              <w:jc w:val="center"/>
              <w:rPr>
                <w:sz w:val="22"/>
                <w:szCs w:val="22"/>
              </w:rPr>
            </w:pPr>
            <w:r>
              <w:rPr>
                <w:sz w:val="22"/>
                <w:szCs w:val="22"/>
              </w:rPr>
              <w:t>2025-2027</w:t>
            </w:r>
          </w:p>
        </w:tc>
        <w:tc>
          <w:tcPr>
            <w:tcW w:w="1454" w:type="dxa"/>
            <w:shd w:val="clear" w:color="000000" w:fill="FFFFFF"/>
            <w:hideMark/>
          </w:tcPr>
          <w:p w14:paraId="21B3878F" w14:textId="77777777" w:rsidR="006003DF" w:rsidRDefault="006003DF">
            <w:pPr>
              <w:jc w:val="center"/>
              <w:rPr>
                <w:sz w:val="22"/>
                <w:szCs w:val="22"/>
              </w:rPr>
            </w:pPr>
            <w:r>
              <w:rPr>
                <w:sz w:val="22"/>
                <w:szCs w:val="22"/>
              </w:rPr>
              <w:t>83,9</w:t>
            </w:r>
          </w:p>
        </w:tc>
        <w:tc>
          <w:tcPr>
            <w:tcW w:w="2037" w:type="dxa"/>
            <w:shd w:val="clear" w:color="000000" w:fill="FFFFFF"/>
            <w:hideMark/>
          </w:tcPr>
          <w:p w14:paraId="7F644C7E" w14:textId="62EEE0C6" w:rsidR="006003DF" w:rsidRDefault="006003DF">
            <w:pPr>
              <w:jc w:val="center"/>
              <w:rPr>
                <w:sz w:val="20"/>
                <w:szCs w:val="20"/>
              </w:rPr>
            </w:pPr>
            <w:r>
              <w:rPr>
                <w:sz w:val="20"/>
                <w:szCs w:val="20"/>
              </w:rPr>
              <w:t>Управління соціальної політики</w:t>
            </w:r>
            <w:r w:rsidR="003E00D6">
              <w:rPr>
                <w:color w:val="000000"/>
                <w:sz w:val="20"/>
                <w:szCs w:val="20"/>
              </w:rPr>
              <w:t xml:space="preserve"> Південнівської міської ради</w:t>
            </w:r>
          </w:p>
        </w:tc>
      </w:tr>
      <w:tr w:rsidR="006003DF" w14:paraId="2F5BF506" w14:textId="77777777" w:rsidTr="00CC15D4">
        <w:trPr>
          <w:trHeight w:val="1650"/>
        </w:trPr>
        <w:tc>
          <w:tcPr>
            <w:tcW w:w="458" w:type="dxa"/>
            <w:shd w:val="clear" w:color="000000" w:fill="FFFFFF"/>
            <w:hideMark/>
          </w:tcPr>
          <w:p w14:paraId="534A1841" w14:textId="77777777" w:rsidR="006003DF" w:rsidRDefault="006003DF">
            <w:pPr>
              <w:jc w:val="center"/>
            </w:pPr>
            <w:r>
              <w:lastRenderedPageBreak/>
              <w:t>8</w:t>
            </w:r>
          </w:p>
        </w:tc>
        <w:tc>
          <w:tcPr>
            <w:tcW w:w="2447" w:type="dxa"/>
            <w:shd w:val="clear" w:color="000000" w:fill="FFFFFF"/>
            <w:hideMark/>
          </w:tcPr>
          <w:p w14:paraId="5C91548C" w14:textId="77777777" w:rsidR="006003DF" w:rsidRDefault="006003DF">
            <w:pPr>
              <w:rPr>
                <w:sz w:val="22"/>
                <w:szCs w:val="22"/>
              </w:rPr>
            </w:pPr>
            <w:r>
              <w:rPr>
                <w:sz w:val="22"/>
                <w:szCs w:val="22"/>
              </w:rPr>
              <w:t xml:space="preserve">Цільова програма "Соціальне таксі" на 2025 рік </w:t>
            </w:r>
          </w:p>
        </w:tc>
        <w:tc>
          <w:tcPr>
            <w:tcW w:w="1466" w:type="dxa"/>
            <w:shd w:val="clear" w:color="000000" w:fill="FFFFFF"/>
            <w:hideMark/>
          </w:tcPr>
          <w:p w14:paraId="4E655E05" w14:textId="77777777" w:rsidR="006003DF" w:rsidRDefault="006003DF">
            <w:pPr>
              <w:rPr>
                <w:color w:val="000000"/>
                <w:sz w:val="22"/>
                <w:szCs w:val="22"/>
              </w:rPr>
            </w:pPr>
            <w:r>
              <w:rPr>
                <w:color w:val="000000"/>
                <w:sz w:val="22"/>
                <w:szCs w:val="22"/>
              </w:rPr>
              <w:t>Рішення  міської ради від 06.03.2025 №2094-VІІІ (зі змінами)</w:t>
            </w:r>
          </w:p>
        </w:tc>
        <w:tc>
          <w:tcPr>
            <w:tcW w:w="1322" w:type="dxa"/>
            <w:shd w:val="clear" w:color="000000" w:fill="FFFFFF"/>
            <w:hideMark/>
          </w:tcPr>
          <w:p w14:paraId="21D4B385" w14:textId="77777777" w:rsidR="006003DF" w:rsidRDefault="006003DF">
            <w:pPr>
              <w:jc w:val="center"/>
              <w:rPr>
                <w:sz w:val="22"/>
                <w:szCs w:val="22"/>
              </w:rPr>
            </w:pPr>
            <w:r>
              <w:rPr>
                <w:sz w:val="22"/>
                <w:szCs w:val="22"/>
              </w:rPr>
              <w:t>2025</w:t>
            </w:r>
          </w:p>
        </w:tc>
        <w:tc>
          <w:tcPr>
            <w:tcW w:w="1454" w:type="dxa"/>
            <w:shd w:val="clear" w:color="000000" w:fill="FFFFFF"/>
            <w:hideMark/>
          </w:tcPr>
          <w:p w14:paraId="77F7B6A7" w14:textId="77777777" w:rsidR="006003DF" w:rsidRDefault="006003DF">
            <w:pPr>
              <w:jc w:val="center"/>
              <w:rPr>
                <w:sz w:val="22"/>
                <w:szCs w:val="22"/>
              </w:rPr>
            </w:pPr>
            <w:r>
              <w:rPr>
                <w:sz w:val="22"/>
                <w:szCs w:val="22"/>
              </w:rPr>
              <w:t>0,0</w:t>
            </w:r>
          </w:p>
        </w:tc>
        <w:tc>
          <w:tcPr>
            <w:tcW w:w="2037" w:type="dxa"/>
            <w:shd w:val="clear" w:color="000000" w:fill="FFFFFF"/>
            <w:hideMark/>
          </w:tcPr>
          <w:p w14:paraId="75270D7D" w14:textId="74E929F9" w:rsidR="006003DF" w:rsidRDefault="006003DF">
            <w:pPr>
              <w:jc w:val="center"/>
              <w:rPr>
                <w:sz w:val="20"/>
                <w:szCs w:val="20"/>
              </w:rPr>
            </w:pPr>
            <w:r>
              <w:rPr>
                <w:sz w:val="20"/>
                <w:szCs w:val="20"/>
              </w:rPr>
              <w:t>Управління соціальної політики</w:t>
            </w:r>
            <w:r w:rsidR="003E00D6">
              <w:rPr>
                <w:color w:val="000000"/>
                <w:sz w:val="20"/>
                <w:szCs w:val="20"/>
              </w:rPr>
              <w:t xml:space="preserve"> Південнівської міської ради</w:t>
            </w:r>
          </w:p>
        </w:tc>
      </w:tr>
      <w:tr w:rsidR="006003DF" w14:paraId="373222CD" w14:textId="77777777" w:rsidTr="00CC15D4">
        <w:trPr>
          <w:trHeight w:val="315"/>
        </w:trPr>
        <w:tc>
          <w:tcPr>
            <w:tcW w:w="458" w:type="dxa"/>
            <w:shd w:val="clear" w:color="000000" w:fill="FFFFFF"/>
            <w:hideMark/>
          </w:tcPr>
          <w:p w14:paraId="75D3B687" w14:textId="77777777" w:rsidR="006003DF" w:rsidRDefault="006003DF">
            <w:pPr>
              <w:jc w:val="center"/>
            </w:pPr>
            <w:r>
              <w:t> </w:t>
            </w:r>
          </w:p>
        </w:tc>
        <w:tc>
          <w:tcPr>
            <w:tcW w:w="2447" w:type="dxa"/>
            <w:shd w:val="clear" w:color="000000" w:fill="FFFFFF"/>
            <w:hideMark/>
          </w:tcPr>
          <w:p w14:paraId="560E4098" w14:textId="77777777" w:rsidR="006003DF" w:rsidRDefault="006003DF">
            <w:pPr>
              <w:rPr>
                <w:b/>
                <w:bCs/>
                <w:sz w:val="22"/>
                <w:szCs w:val="22"/>
              </w:rPr>
            </w:pPr>
            <w:r>
              <w:rPr>
                <w:b/>
                <w:bCs/>
                <w:sz w:val="22"/>
                <w:szCs w:val="22"/>
              </w:rPr>
              <w:t>Всього</w:t>
            </w:r>
          </w:p>
        </w:tc>
        <w:tc>
          <w:tcPr>
            <w:tcW w:w="1466" w:type="dxa"/>
            <w:shd w:val="clear" w:color="000000" w:fill="FFFFFF"/>
            <w:hideMark/>
          </w:tcPr>
          <w:p w14:paraId="7BD0E241" w14:textId="77777777" w:rsidR="006003DF" w:rsidRDefault="006003DF">
            <w:pPr>
              <w:rPr>
                <w:b/>
                <w:bCs/>
                <w:sz w:val="22"/>
                <w:szCs w:val="22"/>
              </w:rPr>
            </w:pPr>
            <w:r>
              <w:rPr>
                <w:b/>
                <w:bCs/>
                <w:sz w:val="22"/>
                <w:szCs w:val="22"/>
              </w:rPr>
              <w:t> </w:t>
            </w:r>
          </w:p>
        </w:tc>
        <w:tc>
          <w:tcPr>
            <w:tcW w:w="1322" w:type="dxa"/>
            <w:shd w:val="clear" w:color="000000" w:fill="FFFFFF"/>
            <w:hideMark/>
          </w:tcPr>
          <w:p w14:paraId="1784CC0E" w14:textId="77777777" w:rsidR="006003DF" w:rsidRDefault="006003DF">
            <w:pPr>
              <w:rPr>
                <w:b/>
                <w:bCs/>
              </w:rPr>
            </w:pPr>
            <w:r>
              <w:rPr>
                <w:b/>
                <w:bCs/>
              </w:rPr>
              <w:t> </w:t>
            </w:r>
          </w:p>
        </w:tc>
        <w:tc>
          <w:tcPr>
            <w:tcW w:w="1454" w:type="dxa"/>
            <w:shd w:val="clear" w:color="000000" w:fill="FFFFFF"/>
            <w:hideMark/>
          </w:tcPr>
          <w:p w14:paraId="5C94F30D" w14:textId="77777777" w:rsidR="006003DF" w:rsidRDefault="006003DF">
            <w:pPr>
              <w:jc w:val="center"/>
              <w:rPr>
                <w:b/>
                <w:bCs/>
                <w:sz w:val="22"/>
                <w:szCs w:val="22"/>
              </w:rPr>
            </w:pPr>
            <w:r>
              <w:rPr>
                <w:b/>
                <w:bCs/>
                <w:sz w:val="22"/>
                <w:szCs w:val="22"/>
              </w:rPr>
              <w:t>32985,6</w:t>
            </w:r>
          </w:p>
        </w:tc>
        <w:tc>
          <w:tcPr>
            <w:tcW w:w="2037" w:type="dxa"/>
            <w:shd w:val="clear" w:color="000000" w:fill="FFFFFF"/>
            <w:hideMark/>
          </w:tcPr>
          <w:p w14:paraId="593D1BE1" w14:textId="77777777" w:rsidR="006003DF" w:rsidRDefault="006003DF">
            <w:pPr>
              <w:jc w:val="center"/>
              <w:rPr>
                <w:sz w:val="20"/>
                <w:szCs w:val="20"/>
              </w:rPr>
            </w:pPr>
            <w:r>
              <w:rPr>
                <w:sz w:val="20"/>
                <w:szCs w:val="20"/>
              </w:rPr>
              <w:t> </w:t>
            </w:r>
          </w:p>
        </w:tc>
      </w:tr>
      <w:tr w:rsidR="006003DF" w14:paraId="157BD3EF" w14:textId="77777777" w:rsidTr="00CC15D4">
        <w:trPr>
          <w:trHeight w:val="345"/>
        </w:trPr>
        <w:tc>
          <w:tcPr>
            <w:tcW w:w="9184" w:type="dxa"/>
            <w:gridSpan w:val="6"/>
            <w:shd w:val="clear" w:color="000000" w:fill="FFFFFF"/>
            <w:hideMark/>
          </w:tcPr>
          <w:p w14:paraId="196DE3EC" w14:textId="77777777" w:rsidR="006003DF" w:rsidRDefault="006003DF">
            <w:pPr>
              <w:jc w:val="center"/>
              <w:rPr>
                <w:b/>
                <w:bCs/>
                <w:sz w:val="22"/>
                <w:szCs w:val="22"/>
              </w:rPr>
            </w:pPr>
            <w:r>
              <w:rPr>
                <w:b/>
                <w:bCs/>
                <w:sz w:val="22"/>
                <w:szCs w:val="22"/>
              </w:rPr>
              <w:t>ПРОГРАМИ У ГАЛУЗІ ЖИТЛОВО-КОМУНАЛЬНОГО ГОСПОДАРСТВА</w:t>
            </w:r>
          </w:p>
        </w:tc>
      </w:tr>
      <w:tr w:rsidR="006003DF" w14:paraId="7B1516D4" w14:textId="77777777" w:rsidTr="00CC15D4">
        <w:trPr>
          <w:trHeight w:val="2235"/>
        </w:trPr>
        <w:tc>
          <w:tcPr>
            <w:tcW w:w="458" w:type="dxa"/>
            <w:shd w:val="clear" w:color="000000" w:fill="FFFFFF"/>
            <w:hideMark/>
          </w:tcPr>
          <w:p w14:paraId="4A7E4274" w14:textId="77777777" w:rsidR="006003DF" w:rsidRDefault="006003DF">
            <w:pPr>
              <w:jc w:val="center"/>
              <w:rPr>
                <w:color w:val="000000"/>
              </w:rPr>
            </w:pPr>
            <w:r>
              <w:rPr>
                <w:color w:val="000000"/>
              </w:rPr>
              <w:t>9</w:t>
            </w:r>
          </w:p>
        </w:tc>
        <w:tc>
          <w:tcPr>
            <w:tcW w:w="2447" w:type="dxa"/>
            <w:shd w:val="clear" w:color="000000" w:fill="FFFFFF"/>
            <w:hideMark/>
          </w:tcPr>
          <w:p w14:paraId="68C832AE" w14:textId="1855734F" w:rsidR="006003DF" w:rsidRDefault="006003DF">
            <w:pPr>
              <w:rPr>
                <w:color w:val="000000"/>
                <w:sz w:val="22"/>
                <w:szCs w:val="22"/>
              </w:rPr>
            </w:pPr>
            <w:r>
              <w:rPr>
                <w:color w:val="000000"/>
                <w:sz w:val="22"/>
                <w:szCs w:val="22"/>
              </w:rPr>
              <w:t xml:space="preserve">Програма реформування і розвитку житлово-комунального господарства </w:t>
            </w:r>
            <w:r w:rsidR="00263F7E">
              <w:rPr>
                <w:color w:val="000000"/>
                <w:sz w:val="22"/>
                <w:szCs w:val="22"/>
              </w:rPr>
              <w:t>Південнівської</w:t>
            </w:r>
            <w:r>
              <w:rPr>
                <w:color w:val="000000"/>
                <w:sz w:val="22"/>
                <w:szCs w:val="22"/>
              </w:rPr>
              <w:t xml:space="preserve"> міської територіальної громади на 2025-2027 роки </w:t>
            </w:r>
          </w:p>
        </w:tc>
        <w:tc>
          <w:tcPr>
            <w:tcW w:w="1466" w:type="dxa"/>
            <w:shd w:val="clear" w:color="000000" w:fill="FFFFFF"/>
            <w:hideMark/>
          </w:tcPr>
          <w:p w14:paraId="634D358B" w14:textId="77777777" w:rsidR="006003DF" w:rsidRDefault="006003DF">
            <w:pPr>
              <w:rPr>
                <w:color w:val="000000"/>
                <w:sz w:val="22"/>
                <w:szCs w:val="22"/>
              </w:rPr>
            </w:pPr>
            <w:r>
              <w:rPr>
                <w:color w:val="000000"/>
                <w:sz w:val="22"/>
                <w:szCs w:val="22"/>
              </w:rPr>
              <w:t>Рішення міської ради від 29.08.2024 № 1856-VІІІ (зі змінами)</w:t>
            </w:r>
          </w:p>
        </w:tc>
        <w:tc>
          <w:tcPr>
            <w:tcW w:w="1322" w:type="dxa"/>
            <w:shd w:val="clear" w:color="000000" w:fill="FFFFFF"/>
            <w:hideMark/>
          </w:tcPr>
          <w:p w14:paraId="240C0AC3" w14:textId="77777777" w:rsidR="006003DF" w:rsidRDefault="006003DF">
            <w:pPr>
              <w:jc w:val="center"/>
              <w:rPr>
                <w:color w:val="000000"/>
                <w:sz w:val="22"/>
                <w:szCs w:val="22"/>
              </w:rPr>
            </w:pPr>
            <w:r>
              <w:rPr>
                <w:color w:val="000000"/>
                <w:sz w:val="22"/>
                <w:szCs w:val="22"/>
              </w:rPr>
              <w:t xml:space="preserve">2025-2027 </w:t>
            </w:r>
          </w:p>
        </w:tc>
        <w:tc>
          <w:tcPr>
            <w:tcW w:w="1454" w:type="dxa"/>
            <w:shd w:val="clear" w:color="000000" w:fill="FFFFFF"/>
            <w:hideMark/>
          </w:tcPr>
          <w:p w14:paraId="7D059894" w14:textId="77777777" w:rsidR="006003DF" w:rsidRDefault="006003DF">
            <w:pPr>
              <w:jc w:val="center"/>
              <w:rPr>
                <w:color w:val="000000"/>
                <w:sz w:val="22"/>
                <w:szCs w:val="22"/>
              </w:rPr>
            </w:pPr>
            <w:r>
              <w:rPr>
                <w:color w:val="000000"/>
                <w:sz w:val="22"/>
                <w:szCs w:val="22"/>
              </w:rPr>
              <w:t>90482,2</w:t>
            </w:r>
          </w:p>
        </w:tc>
        <w:tc>
          <w:tcPr>
            <w:tcW w:w="2037" w:type="dxa"/>
            <w:shd w:val="clear" w:color="000000" w:fill="FFFFFF"/>
            <w:hideMark/>
          </w:tcPr>
          <w:p w14:paraId="5ABB5961" w14:textId="2FFC2FF8" w:rsidR="006003DF" w:rsidRDefault="006003DF">
            <w:pPr>
              <w:jc w:val="center"/>
              <w:rPr>
                <w:color w:val="000000"/>
                <w:sz w:val="20"/>
                <w:szCs w:val="20"/>
              </w:rPr>
            </w:pPr>
            <w:r>
              <w:rPr>
                <w:color w:val="000000"/>
                <w:sz w:val="20"/>
                <w:szCs w:val="20"/>
              </w:rPr>
              <w:t xml:space="preserve">Управління житлово-комунального господарства </w:t>
            </w:r>
            <w:r w:rsidR="003E00D6">
              <w:rPr>
                <w:color w:val="000000"/>
                <w:sz w:val="20"/>
                <w:szCs w:val="20"/>
              </w:rPr>
              <w:t>Південнівської міської ради</w:t>
            </w:r>
          </w:p>
        </w:tc>
      </w:tr>
      <w:tr w:rsidR="006003DF" w14:paraId="7634ABE0" w14:textId="77777777" w:rsidTr="00CC15D4">
        <w:trPr>
          <w:trHeight w:val="2415"/>
        </w:trPr>
        <w:tc>
          <w:tcPr>
            <w:tcW w:w="458" w:type="dxa"/>
            <w:shd w:val="clear" w:color="000000" w:fill="FFFFFF"/>
            <w:hideMark/>
          </w:tcPr>
          <w:p w14:paraId="7319C144" w14:textId="77777777" w:rsidR="006003DF" w:rsidRDefault="006003DF">
            <w:pPr>
              <w:jc w:val="center"/>
              <w:rPr>
                <w:color w:val="000000"/>
              </w:rPr>
            </w:pPr>
            <w:r>
              <w:rPr>
                <w:color w:val="000000"/>
              </w:rPr>
              <w:t>10</w:t>
            </w:r>
          </w:p>
        </w:tc>
        <w:tc>
          <w:tcPr>
            <w:tcW w:w="2447" w:type="dxa"/>
            <w:shd w:val="clear" w:color="000000" w:fill="FFFFFF"/>
            <w:hideMark/>
          </w:tcPr>
          <w:p w14:paraId="3E185074" w14:textId="707590C5" w:rsidR="006003DF" w:rsidRDefault="006003DF">
            <w:pPr>
              <w:rPr>
                <w:color w:val="000000"/>
                <w:sz w:val="22"/>
                <w:szCs w:val="22"/>
              </w:rPr>
            </w:pPr>
            <w:r>
              <w:rPr>
                <w:color w:val="000000"/>
                <w:sz w:val="22"/>
                <w:szCs w:val="22"/>
              </w:rPr>
              <w:t xml:space="preserve">Програма енергоефективності в житлово-комунальному господарстві та бюджетній сфері </w:t>
            </w:r>
            <w:r w:rsidR="00263F7E">
              <w:rPr>
                <w:color w:val="000000"/>
                <w:sz w:val="22"/>
                <w:szCs w:val="22"/>
              </w:rPr>
              <w:t xml:space="preserve">Південнівської </w:t>
            </w:r>
            <w:r>
              <w:rPr>
                <w:color w:val="000000"/>
                <w:sz w:val="22"/>
                <w:szCs w:val="22"/>
              </w:rPr>
              <w:t xml:space="preserve">міської територіальної громади на 2025-2027  роки </w:t>
            </w:r>
          </w:p>
        </w:tc>
        <w:tc>
          <w:tcPr>
            <w:tcW w:w="1466" w:type="dxa"/>
            <w:shd w:val="clear" w:color="000000" w:fill="FFFFFF"/>
            <w:hideMark/>
          </w:tcPr>
          <w:p w14:paraId="45D34AA2" w14:textId="77777777" w:rsidR="006003DF" w:rsidRDefault="006003DF">
            <w:pPr>
              <w:rPr>
                <w:color w:val="000000"/>
                <w:sz w:val="22"/>
                <w:szCs w:val="22"/>
              </w:rPr>
            </w:pPr>
            <w:r>
              <w:rPr>
                <w:color w:val="000000"/>
                <w:sz w:val="22"/>
                <w:szCs w:val="22"/>
              </w:rPr>
              <w:t>Рішення міської ради від 23.10.2025 № 2374-VІІІ</w:t>
            </w:r>
          </w:p>
        </w:tc>
        <w:tc>
          <w:tcPr>
            <w:tcW w:w="1322" w:type="dxa"/>
            <w:shd w:val="clear" w:color="000000" w:fill="FFFFFF"/>
            <w:hideMark/>
          </w:tcPr>
          <w:p w14:paraId="55E2F02F"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7E2511EA" w14:textId="77777777" w:rsidR="006003DF" w:rsidRDefault="006003DF">
            <w:pPr>
              <w:jc w:val="center"/>
              <w:rPr>
                <w:color w:val="000000"/>
                <w:sz w:val="22"/>
                <w:szCs w:val="22"/>
              </w:rPr>
            </w:pPr>
            <w:r>
              <w:rPr>
                <w:color w:val="000000"/>
                <w:sz w:val="22"/>
                <w:szCs w:val="22"/>
              </w:rPr>
              <w:t>724,3</w:t>
            </w:r>
          </w:p>
        </w:tc>
        <w:tc>
          <w:tcPr>
            <w:tcW w:w="2037" w:type="dxa"/>
            <w:shd w:val="clear" w:color="000000" w:fill="FFFFFF"/>
            <w:hideMark/>
          </w:tcPr>
          <w:p w14:paraId="6F2D2BDA" w14:textId="51658FD4" w:rsidR="006003DF" w:rsidRDefault="006003DF">
            <w:pPr>
              <w:jc w:val="center"/>
              <w:rPr>
                <w:sz w:val="20"/>
                <w:szCs w:val="20"/>
              </w:rPr>
            </w:pPr>
            <w:r>
              <w:rPr>
                <w:sz w:val="20"/>
                <w:szCs w:val="20"/>
              </w:rPr>
              <w:t>Управління житлово-комунального господарства</w:t>
            </w:r>
            <w:r w:rsidR="003E00D6">
              <w:rPr>
                <w:color w:val="000000"/>
                <w:sz w:val="20"/>
                <w:szCs w:val="20"/>
              </w:rPr>
              <w:t xml:space="preserve"> Південнівської міської ради</w:t>
            </w:r>
          </w:p>
        </w:tc>
      </w:tr>
      <w:tr w:rsidR="006003DF" w14:paraId="4468E1B0" w14:textId="77777777" w:rsidTr="00CC15D4">
        <w:trPr>
          <w:trHeight w:val="1920"/>
        </w:trPr>
        <w:tc>
          <w:tcPr>
            <w:tcW w:w="458" w:type="dxa"/>
            <w:shd w:val="clear" w:color="000000" w:fill="FFFFFF"/>
            <w:hideMark/>
          </w:tcPr>
          <w:p w14:paraId="5DB294A1" w14:textId="77777777" w:rsidR="006003DF" w:rsidRDefault="006003DF">
            <w:pPr>
              <w:jc w:val="center"/>
            </w:pPr>
            <w:r>
              <w:t>11</w:t>
            </w:r>
          </w:p>
        </w:tc>
        <w:tc>
          <w:tcPr>
            <w:tcW w:w="2447" w:type="dxa"/>
            <w:shd w:val="clear" w:color="000000" w:fill="FFFFFF"/>
            <w:hideMark/>
          </w:tcPr>
          <w:p w14:paraId="26FCBFD4" w14:textId="77777777" w:rsidR="006003DF" w:rsidRDefault="006003DF">
            <w:pPr>
              <w:rPr>
                <w:sz w:val="22"/>
                <w:szCs w:val="22"/>
              </w:rPr>
            </w:pPr>
            <w:r>
              <w:rPr>
                <w:sz w:val="22"/>
                <w:szCs w:val="22"/>
              </w:rPr>
              <w:t xml:space="preserve">Програма  фінансової підтримки об’єднань співвласників багатоквартирних будинків у м. Южному на 2022-2026 роки </w:t>
            </w:r>
          </w:p>
        </w:tc>
        <w:tc>
          <w:tcPr>
            <w:tcW w:w="1466" w:type="dxa"/>
            <w:shd w:val="clear" w:color="000000" w:fill="FFFFFF"/>
            <w:hideMark/>
          </w:tcPr>
          <w:p w14:paraId="4957EB9A" w14:textId="68A9162E" w:rsidR="006003DF" w:rsidRDefault="006003DF">
            <w:pPr>
              <w:rPr>
                <w:sz w:val="22"/>
                <w:szCs w:val="22"/>
              </w:rPr>
            </w:pPr>
            <w:r>
              <w:rPr>
                <w:sz w:val="22"/>
                <w:szCs w:val="22"/>
              </w:rPr>
              <w:t xml:space="preserve">Призупинена рішенням міської ради від 11.08.2022  №1037-VІІІ </w:t>
            </w:r>
          </w:p>
        </w:tc>
        <w:tc>
          <w:tcPr>
            <w:tcW w:w="1322" w:type="dxa"/>
            <w:shd w:val="clear" w:color="000000" w:fill="FFFFFF"/>
            <w:hideMark/>
          </w:tcPr>
          <w:p w14:paraId="4CF646A4" w14:textId="77777777" w:rsidR="006003DF" w:rsidRDefault="006003DF">
            <w:pPr>
              <w:jc w:val="center"/>
              <w:rPr>
                <w:sz w:val="22"/>
                <w:szCs w:val="22"/>
              </w:rPr>
            </w:pPr>
            <w:r>
              <w:rPr>
                <w:sz w:val="22"/>
                <w:szCs w:val="22"/>
              </w:rPr>
              <w:t xml:space="preserve">2022-2026 </w:t>
            </w:r>
          </w:p>
        </w:tc>
        <w:tc>
          <w:tcPr>
            <w:tcW w:w="1454" w:type="dxa"/>
            <w:shd w:val="clear" w:color="000000" w:fill="FFFFFF"/>
            <w:hideMark/>
          </w:tcPr>
          <w:p w14:paraId="1F00D74C" w14:textId="77777777" w:rsidR="006003DF" w:rsidRDefault="006003DF">
            <w:pPr>
              <w:jc w:val="center"/>
              <w:rPr>
                <w:sz w:val="22"/>
                <w:szCs w:val="22"/>
              </w:rPr>
            </w:pPr>
            <w:r>
              <w:rPr>
                <w:sz w:val="22"/>
                <w:szCs w:val="22"/>
              </w:rPr>
              <w:t>0,0</w:t>
            </w:r>
          </w:p>
        </w:tc>
        <w:tc>
          <w:tcPr>
            <w:tcW w:w="2037" w:type="dxa"/>
            <w:shd w:val="clear" w:color="000000" w:fill="FFFFFF"/>
            <w:hideMark/>
          </w:tcPr>
          <w:p w14:paraId="7E5050A7" w14:textId="2FE7BC0F" w:rsidR="006003DF" w:rsidRDefault="006003DF">
            <w:pPr>
              <w:jc w:val="center"/>
              <w:rPr>
                <w:sz w:val="20"/>
                <w:szCs w:val="20"/>
              </w:rPr>
            </w:pPr>
            <w:r>
              <w:rPr>
                <w:sz w:val="20"/>
                <w:szCs w:val="20"/>
              </w:rPr>
              <w:t>Управління економіки</w:t>
            </w:r>
            <w:r w:rsidR="003E00D6">
              <w:rPr>
                <w:color w:val="000000"/>
                <w:sz w:val="20"/>
                <w:szCs w:val="20"/>
              </w:rPr>
              <w:t xml:space="preserve"> Південнівської міської ради</w:t>
            </w:r>
            <w:r>
              <w:rPr>
                <w:sz w:val="20"/>
                <w:szCs w:val="20"/>
              </w:rPr>
              <w:t xml:space="preserve"> </w:t>
            </w:r>
          </w:p>
        </w:tc>
      </w:tr>
      <w:tr w:rsidR="006003DF" w14:paraId="493F31BE" w14:textId="77777777" w:rsidTr="00CC15D4">
        <w:trPr>
          <w:trHeight w:val="3930"/>
        </w:trPr>
        <w:tc>
          <w:tcPr>
            <w:tcW w:w="458" w:type="dxa"/>
            <w:shd w:val="clear" w:color="000000" w:fill="FFFFFF"/>
            <w:hideMark/>
          </w:tcPr>
          <w:p w14:paraId="06A6F881" w14:textId="77777777" w:rsidR="006003DF" w:rsidRDefault="006003DF">
            <w:pPr>
              <w:jc w:val="center"/>
            </w:pPr>
            <w:r>
              <w:t>12</w:t>
            </w:r>
          </w:p>
        </w:tc>
        <w:tc>
          <w:tcPr>
            <w:tcW w:w="2447" w:type="dxa"/>
            <w:shd w:val="clear" w:color="000000" w:fill="FFFFFF"/>
            <w:hideMark/>
          </w:tcPr>
          <w:p w14:paraId="4E981EFD" w14:textId="77777777" w:rsidR="006003DF" w:rsidRDefault="006003DF">
            <w:pPr>
              <w:rPr>
                <w:sz w:val="22"/>
                <w:szCs w:val="22"/>
              </w:rPr>
            </w:pPr>
            <w:r>
              <w:rPr>
                <w:sz w:val="22"/>
                <w:szCs w:val="22"/>
              </w:rPr>
              <w:t xml:space="preserve">Програма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w:t>
            </w:r>
            <w:proofErr w:type="spellStart"/>
            <w:r>
              <w:rPr>
                <w:sz w:val="22"/>
                <w:szCs w:val="22"/>
              </w:rPr>
              <w:t>енергомодернізації</w:t>
            </w:r>
            <w:proofErr w:type="spellEnd"/>
            <w:r>
              <w:rPr>
                <w:sz w:val="22"/>
                <w:szCs w:val="22"/>
              </w:rPr>
              <w:t xml:space="preserve"> багатоквартирних будинків «</w:t>
            </w:r>
            <w:proofErr w:type="spellStart"/>
            <w:r>
              <w:rPr>
                <w:sz w:val="22"/>
                <w:szCs w:val="22"/>
              </w:rPr>
              <w:t>Енергодім</w:t>
            </w:r>
            <w:proofErr w:type="spellEnd"/>
            <w:r>
              <w:rPr>
                <w:sz w:val="22"/>
                <w:szCs w:val="22"/>
              </w:rPr>
              <w:t xml:space="preserve">» на 2022-2025 роки </w:t>
            </w:r>
          </w:p>
        </w:tc>
        <w:tc>
          <w:tcPr>
            <w:tcW w:w="1466" w:type="dxa"/>
            <w:shd w:val="clear" w:color="000000" w:fill="FFFFFF"/>
            <w:hideMark/>
          </w:tcPr>
          <w:p w14:paraId="3CE9BD9B" w14:textId="77777777" w:rsidR="006003DF" w:rsidRDefault="006003DF">
            <w:pPr>
              <w:rPr>
                <w:color w:val="000000"/>
                <w:sz w:val="22"/>
                <w:szCs w:val="22"/>
              </w:rPr>
            </w:pPr>
            <w:r>
              <w:rPr>
                <w:color w:val="000000"/>
                <w:sz w:val="22"/>
                <w:szCs w:val="22"/>
              </w:rPr>
              <w:t xml:space="preserve">Рішення міської ради від 21.10.2021 №706-VІІІ  (зі змінами) </w:t>
            </w:r>
          </w:p>
        </w:tc>
        <w:tc>
          <w:tcPr>
            <w:tcW w:w="1322" w:type="dxa"/>
            <w:shd w:val="clear" w:color="000000" w:fill="FFFFFF"/>
            <w:hideMark/>
          </w:tcPr>
          <w:p w14:paraId="6E1BBA26" w14:textId="77777777" w:rsidR="006003DF" w:rsidRDefault="006003DF">
            <w:pPr>
              <w:jc w:val="center"/>
              <w:rPr>
                <w:sz w:val="22"/>
                <w:szCs w:val="22"/>
              </w:rPr>
            </w:pPr>
            <w:r>
              <w:rPr>
                <w:sz w:val="22"/>
                <w:szCs w:val="22"/>
              </w:rPr>
              <w:t>2022-2025</w:t>
            </w:r>
          </w:p>
        </w:tc>
        <w:tc>
          <w:tcPr>
            <w:tcW w:w="1454" w:type="dxa"/>
            <w:shd w:val="clear" w:color="000000" w:fill="FFFFFF"/>
            <w:hideMark/>
          </w:tcPr>
          <w:p w14:paraId="38C131A6" w14:textId="77777777" w:rsidR="006003DF" w:rsidRDefault="006003DF">
            <w:pPr>
              <w:jc w:val="center"/>
              <w:rPr>
                <w:sz w:val="22"/>
                <w:szCs w:val="22"/>
              </w:rPr>
            </w:pPr>
            <w:r>
              <w:rPr>
                <w:sz w:val="22"/>
                <w:szCs w:val="22"/>
              </w:rPr>
              <w:t>0,0</w:t>
            </w:r>
          </w:p>
        </w:tc>
        <w:tc>
          <w:tcPr>
            <w:tcW w:w="2037" w:type="dxa"/>
            <w:shd w:val="clear" w:color="000000" w:fill="FFFFFF"/>
            <w:hideMark/>
          </w:tcPr>
          <w:p w14:paraId="669A923B" w14:textId="1F9C0C83" w:rsidR="006003DF" w:rsidRDefault="006003DF">
            <w:pPr>
              <w:jc w:val="center"/>
              <w:rPr>
                <w:sz w:val="20"/>
                <w:szCs w:val="20"/>
              </w:rPr>
            </w:pPr>
            <w:r>
              <w:rPr>
                <w:sz w:val="20"/>
                <w:szCs w:val="20"/>
              </w:rPr>
              <w:t>Управління житлово-комунального господарства</w:t>
            </w:r>
            <w:r w:rsidR="003E00D6">
              <w:rPr>
                <w:color w:val="000000"/>
                <w:sz w:val="20"/>
                <w:szCs w:val="20"/>
              </w:rPr>
              <w:t xml:space="preserve"> Південнівської міської ради</w:t>
            </w:r>
          </w:p>
        </w:tc>
      </w:tr>
      <w:tr w:rsidR="006003DF" w14:paraId="7E409D1F" w14:textId="77777777" w:rsidTr="00CC15D4">
        <w:trPr>
          <w:trHeight w:val="1905"/>
        </w:trPr>
        <w:tc>
          <w:tcPr>
            <w:tcW w:w="458" w:type="dxa"/>
            <w:shd w:val="clear" w:color="000000" w:fill="FFFFFF"/>
            <w:hideMark/>
          </w:tcPr>
          <w:p w14:paraId="18642556" w14:textId="77777777" w:rsidR="006003DF" w:rsidRDefault="006003DF">
            <w:pPr>
              <w:jc w:val="center"/>
            </w:pPr>
            <w:r>
              <w:lastRenderedPageBreak/>
              <w:t>13</w:t>
            </w:r>
          </w:p>
        </w:tc>
        <w:tc>
          <w:tcPr>
            <w:tcW w:w="2447" w:type="dxa"/>
            <w:shd w:val="clear" w:color="000000" w:fill="FFFFFF"/>
            <w:hideMark/>
          </w:tcPr>
          <w:p w14:paraId="54F90984" w14:textId="77777777" w:rsidR="006003DF" w:rsidRDefault="006003DF">
            <w:pPr>
              <w:rPr>
                <w:sz w:val="22"/>
                <w:szCs w:val="22"/>
              </w:rPr>
            </w:pPr>
            <w:r>
              <w:rPr>
                <w:sz w:val="22"/>
                <w:szCs w:val="22"/>
              </w:rPr>
              <w:t>Програма капітального ремонту (модернізації, заміни) ліфтів в місті Південному Одеського району Одеської області на 2024-2026 роки</w:t>
            </w:r>
          </w:p>
        </w:tc>
        <w:tc>
          <w:tcPr>
            <w:tcW w:w="1466" w:type="dxa"/>
            <w:shd w:val="clear" w:color="000000" w:fill="FFFFFF"/>
            <w:hideMark/>
          </w:tcPr>
          <w:p w14:paraId="70EEEC69" w14:textId="77777777" w:rsidR="006003DF" w:rsidRDefault="006003DF">
            <w:pPr>
              <w:rPr>
                <w:color w:val="000000"/>
                <w:sz w:val="22"/>
                <w:szCs w:val="22"/>
              </w:rPr>
            </w:pPr>
            <w:r>
              <w:rPr>
                <w:color w:val="000000"/>
                <w:sz w:val="22"/>
                <w:szCs w:val="22"/>
              </w:rPr>
              <w:t>Рішення міської ради  від 23.10.2025 №2376-VIII</w:t>
            </w:r>
          </w:p>
        </w:tc>
        <w:tc>
          <w:tcPr>
            <w:tcW w:w="1322" w:type="dxa"/>
            <w:shd w:val="clear" w:color="000000" w:fill="FFFFFF"/>
            <w:hideMark/>
          </w:tcPr>
          <w:p w14:paraId="18F061B9" w14:textId="77777777" w:rsidR="006003DF" w:rsidRDefault="006003DF">
            <w:pPr>
              <w:jc w:val="center"/>
              <w:rPr>
                <w:sz w:val="22"/>
                <w:szCs w:val="22"/>
              </w:rPr>
            </w:pPr>
            <w:r>
              <w:rPr>
                <w:sz w:val="22"/>
                <w:szCs w:val="22"/>
              </w:rPr>
              <w:t>2024-2026</w:t>
            </w:r>
          </w:p>
        </w:tc>
        <w:tc>
          <w:tcPr>
            <w:tcW w:w="1454" w:type="dxa"/>
            <w:shd w:val="clear" w:color="000000" w:fill="FFFFFF"/>
            <w:hideMark/>
          </w:tcPr>
          <w:p w14:paraId="58E1A722" w14:textId="77777777" w:rsidR="006003DF" w:rsidRDefault="006003DF">
            <w:pPr>
              <w:jc w:val="center"/>
              <w:rPr>
                <w:sz w:val="22"/>
                <w:szCs w:val="22"/>
              </w:rPr>
            </w:pPr>
            <w:r>
              <w:rPr>
                <w:sz w:val="22"/>
                <w:szCs w:val="22"/>
              </w:rPr>
              <w:t>1256,6</w:t>
            </w:r>
          </w:p>
        </w:tc>
        <w:tc>
          <w:tcPr>
            <w:tcW w:w="2037" w:type="dxa"/>
            <w:shd w:val="clear" w:color="000000" w:fill="FFFFFF"/>
            <w:hideMark/>
          </w:tcPr>
          <w:p w14:paraId="63D5B4A4" w14:textId="25224EBB" w:rsidR="006003DF" w:rsidRDefault="006003DF">
            <w:pPr>
              <w:jc w:val="center"/>
              <w:rPr>
                <w:sz w:val="20"/>
                <w:szCs w:val="20"/>
              </w:rPr>
            </w:pPr>
            <w:r>
              <w:rPr>
                <w:sz w:val="20"/>
                <w:szCs w:val="20"/>
              </w:rPr>
              <w:t xml:space="preserve">Управління житлово-комунального господарства </w:t>
            </w:r>
            <w:r w:rsidR="003E00D6">
              <w:rPr>
                <w:color w:val="000000"/>
                <w:sz w:val="20"/>
                <w:szCs w:val="20"/>
              </w:rPr>
              <w:t>Південнівської міської ради</w:t>
            </w:r>
            <w:r>
              <w:rPr>
                <w:sz w:val="20"/>
                <w:szCs w:val="20"/>
              </w:rPr>
              <w:t xml:space="preserve"> </w:t>
            </w:r>
          </w:p>
        </w:tc>
      </w:tr>
      <w:tr w:rsidR="006003DF" w14:paraId="5BB72A36" w14:textId="77777777" w:rsidTr="00CC15D4">
        <w:trPr>
          <w:trHeight w:val="315"/>
        </w:trPr>
        <w:tc>
          <w:tcPr>
            <w:tcW w:w="458" w:type="dxa"/>
            <w:shd w:val="clear" w:color="000000" w:fill="FFFFFF"/>
            <w:hideMark/>
          </w:tcPr>
          <w:p w14:paraId="0FD8A507" w14:textId="77777777" w:rsidR="006003DF" w:rsidRDefault="006003DF">
            <w:pPr>
              <w:jc w:val="center"/>
            </w:pPr>
            <w:r>
              <w:t> </w:t>
            </w:r>
          </w:p>
        </w:tc>
        <w:tc>
          <w:tcPr>
            <w:tcW w:w="2447" w:type="dxa"/>
            <w:shd w:val="clear" w:color="000000" w:fill="FFFFFF"/>
            <w:hideMark/>
          </w:tcPr>
          <w:p w14:paraId="053FAD47" w14:textId="77777777" w:rsidR="006003DF" w:rsidRDefault="006003DF">
            <w:pPr>
              <w:rPr>
                <w:b/>
                <w:bCs/>
                <w:sz w:val="22"/>
                <w:szCs w:val="22"/>
              </w:rPr>
            </w:pPr>
            <w:r>
              <w:rPr>
                <w:b/>
                <w:bCs/>
                <w:sz w:val="22"/>
                <w:szCs w:val="22"/>
              </w:rPr>
              <w:t>Всього</w:t>
            </w:r>
          </w:p>
        </w:tc>
        <w:tc>
          <w:tcPr>
            <w:tcW w:w="1466" w:type="dxa"/>
            <w:shd w:val="clear" w:color="000000" w:fill="FFFFFF"/>
            <w:hideMark/>
          </w:tcPr>
          <w:p w14:paraId="76E724F4" w14:textId="77777777" w:rsidR="006003DF" w:rsidRDefault="006003DF">
            <w:pPr>
              <w:rPr>
                <w:b/>
                <w:bCs/>
                <w:sz w:val="22"/>
                <w:szCs w:val="22"/>
              </w:rPr>
            </w:pPr>
            <w:r>
              <w:rPr>
                <w:b/>
                <w:bCs/>
                <w:sz w:val="22"/>
                <w:szCs w:val="22"/>
              </w:rPr>
              <w:t> </w:t>
            </w:r>
          </w:p>
        </w:tc>
        <w:tc>
          <w:tcPr>
            <w:tcW w:w="1322" w:type="dxa"/>
            <w:shd w:val="clear" w:color="000000" w:fill="FFFFFF"/>
            <w:hideMark/>
          </w:tcPr>
          <w:p w14:paraId="1C818C45" w14:textId="77777777" w:rsidR="006003DF" w:rsidRDefault="006003DF">
            <w:pPr>
              <w:rPr>
                <w:b/>
                <w:bCs/>
              </w:rPr>
            </w:pPr>
            <w:r>
              <w:rPr>
                <w:b/>
                <w:bCs/>
              </w:rPr>
              <w:t> </w:t>
            </w:r>
          </w:p>
        </w:tc>
        <w:tc>
          <w:tcPr>
            <w:tcW w:w="1454" w:type="dxa"/>
            <w:shd w:val="clear" w:color="000000" w:fill="FFFFFF"/>
            <w:hideMark/>
          </w:tcPr>
          <w:p w14:paraId="30EEEEA3" w14:textId="77777777" w:rsidR="006003DF" w:rsidRDefault="006003DF">
            <w:pPr>
              <w:jc w:val="center"/>
              <w:rPr>
                <w:b/>
                <w:bCs/>
                <w:sz w:val="22"/>
                <w:szCs w:val="22"/>
              </w:rPr>
            </w:pPr>
            <w:r>
              <w:rPr>
                <w:b/>
                <w:bCs/>
                <w:sz w:val="22"/>
                <w:szCs w:val="22"/>
              </w:rPr>
              <w:t>92463,2</w:t>
            </w:r>
          </w:p>
        </w:tc>
        <w:tc>
          <w:tcPr>
            <w:tcW w:w="2037" w:type="dxa"/>
            <w:shd w:val="clear" w:color="000000" w:fill="FFFFFF"/>
            <w:hideMark/>
          </w:tcPr>
          <w:p w14:paraId="5945A633" w14:textId="77777777" w:rsidR="006003DF" w:rsidRDefault="006003DF">
            <w:pPr>
              <w:jc w:val="center"/>
              <w:rPr>
                <w:sz w:val="20"/>
                <w:szCs w:val="20"/>
              </w:rPr>
            </w:pPr>
            <w:r>
              <w:rPr>
                <w:sz w:val="20"/>
                <w:szCs w:val="20"/>
              </w:rPr>
              <w:t> </w:t>
            </w:r>
          </w:p>
        </w:tc>
      </w:tr>
      <w:tr w:rsidR="006003DF" w14:paraId="49CAEF81" w14:textId="77777777" w:rsidTr="00CC15D4">
        <w:trPr>
          <w:trHeight w:val="330"/>
        </w:trPr>
        <w:tc>
          <w:tcPr>
            <w:tcW w:w="458" w:type="dxa"/>
            <w:shd w:val="clear" w:color="000000" w:fill="FFFFFF"/>
            <w:hideMark/>
          </w:tcPr>
          <w:p w14:paraId="1CDB4F08" w14:textId="77777777" w:rsidR="006003DF" w:rsidRDefault="006003DF">
            <w:pPr>
              <w:jc w:val="center"/>
            </w:pPr>
            <w:r>
              <w:t> </w:t>
            </w:r>
          </w:p>
        </w:tc>
        <w:tc>
          <w:tcPr>
            <w:tcW w:w="8726" w:type="dxa"/>
            <w:gridSpan w:val="5"/>
            <w:shd w:val="clear" w:color="000000" w:fill="FFFFFF"/>
            <w:hideMark/>
          </w:tcPr>
          <w:p w14:paraId="2473B196" w14:textId="77777777" w:rsidR="006003DF" w:rsidRDefault="006003DF">
            <w:pPr>
              <w:jc w:val="center"/>
              <w:rPr>
                <w:b/>
                <w:bCs/>
                <w:sz w:val="22"/>
                <w:szCs w:val="22"/>
              </w:rPr>
            </w:pPr>
            <w:r>
              <w:rPr>
                <w:b/>
                <w:bCs/>
                <w:sz w:val="22"/>
                <w:szCs w:val="22"/>
              </w:rPr>
              <w:t>ПРОГРАМИ У ГАЛУЗІ ТРАНСПОРТУ</w:t>
            </w:r>
          </w:p>
        </w:tc>
      </w:tr>
      <w:tr w:rsidR="006003DF" w14:paraId="209E8705" w14:textId="77777777" w:rsidTr="00CC15D4">
        <w:trPr>
          <w:trHeight w:val="2145"/>
        </w:trPr>
        <w:tc>
          <w:tcPr>
            <w:tcW w:w="458" w:type="dxa"/>
            <w:shd w:val="clear" w:color="000000" w:fill="FFFFFF"/>
            <w:hideMark/>
          </w:tcPr>
          <w:p w14:paraId="0952FC03" w14:textId="77777777" w:rsidR="006003DF" w:rsidRDefault="006003DF">
            <w:pPr>
              <w:jc w:val="center"/>
            </w:pPr>
            <w:r>
              <w:t>14</w:t>
            </w:r>
          </w:p>
        </w:tc>
        <w:tc>
          <w:tcPr>
            <w:tcW w:w="2447" w:type="dxa"/>
            <w:shd w:val="clear" w:color="000000" w:fill="FFFFFF"/>
            <w:hideMark/>
          </w:tcPr>
          <w:p w14:paraId="4F9AB1E4" w14:textId="77777777" w:rsidR="006003DF" w:rsidRDefault="006003DF">
            <w:pPr>
              <w:rPr>
                <w:color w:val="000000"/>
                <w:sz w:val="22"/>
                <w:szCs w:val="22"/>
              </w:rPr>
            </w:pPr>
            <w:r>
              <w:rPr>
                <w:color w:val="000000"/>
                <w:sz w:val="22"/>
                <w:szCs w:val="22"/>
              </w:rPr>
              <w:t>Програма «Соціальний автобус» на території Южненської міської територіальної громади на 2024-2026 роки</w:t>
            </w:r>
          </w:p>
        </w:tc>
        <w:tc>
          <w:tcPr>
            <w:tcW w:w="1466" w:type="dxa"/>
            <w:shd w:val="clear" w:color="000000" w:fill="FFFFFF"/>
            <w:hideMark/>
          </w:tcPr>
          <w:p w14:paraId="7CA75782" w14:textId="77777777" w:rsidR="006003DF" w:rsidRDefault="006003DF">
            <w:pPr>
              <w:rPr>
                <w:color w:val="000000"/>
                <w:sz w:val="22"/>
                <w:szCs w:val="22"/>
              </w:rPr>
            </w:pPr>
            <w:r>
              <w:rPr>
                <w:color w:val="000000"/>
                <w:sz w:val="22"/>
                <w:szCs w:val="22"/>
              </w:rPr>
              <w:t xml:space="preserve">Рішення  міської ради від 14.12.2023 №1588-VІІІ  (зі змінами) </w:t>
            </w:r>
          </w:p>
        </w:tc>
        <w:tc>
          <w:tcPr>
            <w:tcW w:w="1322" w:type="dxa"/>
            <w:shd w:val="clear" w:color="000000" w:fill="FFFFFF"/>
            <w:hideMark/>
          </w:tcPr>
          <w:p w14:paraId="3AD514B5" w14:textId="77777777" w:rsidR="006003DF" w:rsidRDefault="006003DF">
            <w:pPr>
              <w:jc w:val="center"/>
              <w:rPr>
                <w:sz w:val="22"/>
                <w:szCs w:val="22"/>
              </w:rPr>
            </w:pPr>
            <w:r>
              <w:rPr>
                <w:sz w:val="22"/>
                <w:szCs w:val="22"/>
              </w:rPr>
              <w:t xml:space="preserve">2024-2026 </w:t>
            </w:r>
          </w:p>
        </w:tc>
        <w:tc>
          <w:tcPr>
            <w:tcW w:w="1454" w:type="dxa"/>
            <w:shd w:val="clear" w:color="000000" w:fill="FFFFFF"/>
            <w:hideMark/>
          </w:tcPr>
          <w:p w14:paraId="1B882E9C" w14:textId="77777777" w:rsidR="006003DF" w:rsidRDefault="006003DF">
            <w:pPr>
              <w:jc w:val="center"/>
              <w:rPr>
                <w:sz w:val="22"/>
                <w:szCs w:val="22"/>
              </w:rPr>
            </w:pPr>
            <w:r>
              <w:rPr>
                <w:sz w:val="22"/>
                <w:szCs w:val="22"/>
              </w:rPr>
              <w:t>5363,0</w:t>
            </w:r>
          </w:p>
        </w:tc>
        <w:tc>
          <w:tcPr>
            <w:tcW w:w="2037" w:type="dxa"/>
            <w:shd w:val="clear" w:color="000000" w:fill="FFFFFF"/>
            <w:hideMark/>
          </w:tcPr>
          <w:p w14:paraId="5270DBC1" w14:textId="33614F9E" w:rsidR="006003DF" w:rsidRDefault="006003DF">
            <w:pPr>
              <w:jc w:val="center"/>
              <w:rPr>
                <w:color w:val="000000"/>
                <w:sz w:val="20"/>
                <w:szCs w:val="20"/>
              </w:rPr>
            </w:pPr>
            <w:r>
              <w:rPr>
                <w:color w:val="000000"/>
                <w:sz w:val="20"/>
                <w:szCs w:val="20"/>
              </w:rPr>
              <w:t xml:space="preserve">Управління економіки </w:t>
            </w:r>
            <w:r w:rsidR="003E00D6">
              <w:rPr>
                <w:color w:val="000000"/>
                <w:sz w:val="20"/>
                <w:szCs w:val="20"/>
              </w:rPr>
              <w:t>Південнівської міської ради</w:t>
            </w:r>
          </w:p>
        </w:tc>
      </w:tr>
      <w:tr w:rsidR="006003DF" w14:paraId="7A4780AD" w14:textId="77777777" w:rsidTr="00CC15D4">
        <w:trPr>
          <w:trHeight w:val="315"/>
        </w:trPr>
        <w:tc>
          <w:tcPr>
            <w:tcW w:w="458" w:type="dxa"/>
            <w:shd w:val="clear" w:color="000000" w:fill="FFFFFF"/>
            <w:hideMark/>
          </w:tcPr>
          <w:p w14:paraId="7CAE7DFD" w14:textId="77777777" w:rsidR="006003DF" w:rsidRDefault="006003DF">
            <w:pPr>
              <w:jc w:val="center"/>
            </w:pPr>
            <w:r>
              <w:t> </w:t>
            </w:r>
          </w:p>
        </w:tc>
        <w:tc>
          <w:tcPr>
            <w:tcW w:w="2447" w:type="dxa"/>
            <w:shd w:val="clear" w:color="000000" w:fill="FFFFFF"/>
            <w:hideMark/>
          </w:tcPr>
          <w:p w14:paraId="4D24556F" w14:textId="77777777" w:rsidR="006003DF" w:rsidRDefault="006003DF">
            <w:pPr>
              <w:rPr>
                <w:b/>
                <w:bCs/>
                <w:sz w:val="22"/>
                <w:szCs w:val="22"/>
              </w:rPr>
            </w:pPr>
            <w:r>
              <w:rPr>
                <w:b/>
                <w:bCs/>
                <w:sz w:val="22"/>
                <w:szCs w:val="22"/>
              </w:rPr>
              <w:t>Всього</w:t>
            </w:r>
          </w:p>
        </w:tc>
        <w:tc>
          <w:tcPr>
            <w:tcW w:w="1466" w:type="dxa"/>
            <w:shd w:val="clear" w:color="000000" w:fill="FFFFFF"/>
            <w:hideMark/>
          </w:tcPr>
          <w:p w14:paraId="05EE6D5A" w14:textId="77777777" w:rsidR="006003DF" w:rsidRDefault="006003DF">
            <w:pPr>
              <w:rPr>
                <w:b/>
                <w:bCs/>
                <w:sz w:val="22"/>
                <w:szCs w:val="22"/>
              </w:rPr>
            </w:pPr>
            <w:r>
              <w:rPr>
                <w:b/>
                <w:bCs/>
                <w:sz w:val="22"/>
                <w:szCs w:val="22"/>
              </w:rPr>
              <w:t> </w:t>
            </w:r>
          </w:p>
        </w:tc>
        <w:tc>
          <w:tcPr>
            <w:tcW w:w="1322" w:type="dxa"/>
            <w:shd w:val="clear" w:color="000000" w:fill="FFFFFF"/>
            <w:hideMark/>
          </w:tcPr>
          <w:p w14:paraId="26E5C9FF" w14:textId="77777777" w:rsidR="006003DF" w:rsidRDefault="006003DF">
            <w:pPr>
              <w:rPr>
                <w:b/>
                <w:bCs/>
              </w:rPr>
            </w:pPr>
            <w:r>
              <w:rPr>
                <w:b/>
                <w:bCs/>
              </w:rPr>
              <w:t> </w:t>
            </w:r>
          </w:p>
        </w:tc>
        <w:tc>
          <w:tcPr>
            <w:tcW w:w="1454" w:type="dxa"/>
            <w:shd w:val="clear" w:color="000000" w:fill="FFFFFF"/>
            <w:hideMark/>
          </w:tcPr>
          <w:p w14:paraId="58830D3C" w14:textId="77777777" w:rsidR="006003DF" w:rsidRDefault="006003DF">
            <w:pPr>
              <w:jc w:val="center"/>
              <w:rPr>
                <w:b/>
                <w:bCs/>
                <w:sz w:val="22"/>
                <w:szCs w:val="22"/>
              </w:rPr>
            </w:pPr>
            <w:r>
              <w:rPr>
                <w:b/>
                <w:bCs/>
                <w:sz w:val="22"/>
                <w:szCs w:val="22"/>
              </w:rPr>
              <w:t>5363,0</w:t>
            </w:r>
          </w:p>
        </w:tc>
        <w:tc>
          <w:tcPr>
            <w:tcW w:w="2037" w:type="dxa"/>
            <w:shd w:val="clear" w:color="000000" w:fill="FFFFFF"/>
            <w:hideMark/>
          </w:tcPr>
          <w:p w14:paraId="369F8938" w14:textId="77777777" w:rsidR="006003DF" w:rsidRDefault="006003DF">
            <w:pPr>
              <w:jc w:val="center"/>
              <w:rPr>
                <w:sz w:val="20"/>
                <w:szCs w:val="20"/>
              </w:rPr>
            </w:pPr>
            <w:r>
              <w:rPr>
                <w:sz w:val="20"/>
                <w:szCs w:val="20"/>
              </w:rPr>
              <w:t> </w:t>
            </w:r>
          </w:p>
        </w:tc>
      </w:tr>
      <w:tr w:rsidR="006003DF" w14:paraId="4F8D900A" w14:textId="77777777" w:rsidTr="00CC15D4">
        <w:trPr>
          <w:trHeight w:val="300"/>
        </w:trPr>
        <w:tc>
          <w:tcPr>
            <w:tcW w:w="9184" w:type="dxa"/>
            <w:gridSpan w:val="6"/>
            <w:shd w:val="clear" w:color="000000" w:fill="FFFFFF"/>
            <w:hideMark/>
          </w:tcPr>
          <w:p w14:paraId="242062B6" w14:textId="77777777" w:rsidR="006003DF" w:rsidRDefault="006003DF">
            <w:pPr>
              <w:jc w:val="center"/>
              <w:rPr>
                <w:b/>
                <w:bCs/>
                <w:sz w:val="22"/>
                <w:szCs w:val="22"/>
              </w:rPr>
            </w:pPr>
            <w:r>
              <w:rPr>
                <w:b/>
                <w:bCs/>
                <w:sz w:val="22"/>
                <w:szCs w:val="22"/>
              </w:rPr>
              <w:t>ПРОГРАМИ У ГАЛУЗІ ОХОРОНИ ЗДОРОВ"Я</w:t>
            </w:r>
          </w:p>
        </w:tc>
      </w:tr>
      <w:tr w:rsidR="006003DF" w14:paraId="08FCE50A" w14:textId="77777777" w:rsidTr="00CC15D4">
        <w:trPr>
          <w:trHeight w:val="2115"/>
        </w:trPr>
        <w:tc>
          <w:tcPr>
            <w:tcW w:w="458" w:type="dxa"/>
            <w:shd w:val="clear" w:color="000000" w:fill="FFFFFF"/>
            <w:hideMark/>
          </w:tcPr>
          <w:p w14:paraId="04DBB2C4" w14:textId="77777777" w:rsidR="006003DF" w:rsidRDefault="006003DF">
            <w:pPr>
              <w:jc w:val="center"/>
              <w:rPr>
                <w:color w:val="000000"/>
              </w:rPr>
            </w:pPr>
            <w:r>
              <w:rPr>
                <w:color w:val="000000"/>
              </w:rPr>
              <w:t>15</w:t>
            </w:r>
          </w:p>
        </w:tc>
        <w:tc>
          <w:tcPr>
            <w:tcW w:w="2447" w:type="dxa"/>
            <w:shd w:val="clear" w:color="000000" w:fill="FFFFFF"/>
            <w:hideMark/>
          </w:tcPr>
          <w:p w14:paraId="7B65C897" w14:textId="77777777" w:rsidR="006003DF" w:rsidRDefault="006003DF">
            <w:pPr>
              <w:rPr>
                <w:color w:val="000000"/>
                <w:sz w:val="22"/>
                <w:szCs w:val="22"/>
              </w:rPr>
            </w:pPr>
            <w:r>
              <w:rPr>
                <w:color w:val="000000"/>
                <w:sz w:val="22"/>
                <w:szCs w:val="22"/>
              </w:rPr>
              <w:t>Програма розвитку та підтримки первинної медико-санітарної допомоги Южненської міської територіальної громади на 2024-2026 роки</w:t>
            </w:r>
          </w:p>
        </w:tc>
        <w:tc>
          <w:tcPr>
            <w:tcW w:w="1466" w:type="dxa"/>
            <w:shd w:val="clear" w:color="000000" w:fill="FFFFFF"/>
            <w:hideMark/>
          </w:tcPr>
          <w:p w14:paraId="0ACD3C53" w14:textId="77777777" w:rsidR="006003DF" w:rsidRDefault="006003DF">
            <w:pPr>
              <w:rPr>
                <w:color w:val="000000"/>
                <w:sz w:val="22"/>
                <w:szCs w:val="22"/>
              </w:rPr>
            </w:pPr>
            <w:r>
              <w:rPr>
                <w:color w:val="000000"/>
                <w:sz w:val="22"/>
                <w:szCs w:val="22"/>
              </w:rPr>
              <w:t xml:space="preserve">Рішення міської ради від 23.08.2023 №1431-VІІІ  (зі змінами) </w:t>
            </w:r>
          </w:p>
        </w:tc>
        <w:tc>
          <w:tcPr>
            <w:tcW w:w="1322" w:type="dxa"/>
            <w:shd w:val="clear" w:color="000000" w:fill="FFFFFF"/>
            <w:hideMark/>
          </w:tcPr>
          <w:p w14:paraId="7E8FEC2E"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72648B1B" w14:textId="77777777" w:rsidR="006003DF" w:rsidRDefault="006003DF">
            <w:pPr>
              <w:jc w:val="center"/>
              <w:rPr>
                <w:color w:val="000000"/>
                <w:sz w:val="22"/>
                <w:szCs w:val="22"/>
              </w:rPr>
            </w:pPr>
            <w:r>
              <w:rPr>
                <w:color w:val="000000"/>
                <w:sz w:val="22"/>
                <w:szCs w:val="22"/>
              </w:rPr>
              <w:t>995,2</w:t>
            </w:r>
          </w:p>
        </w:tc>
        <w:tc>
          <w:tcPr>
            <w:tcW w:w="2037" w:type="dxa"/>
            <w:shd w:val="clear" w:color="000000" w:fill="FFFFFF"/>
            <w:hideMark/>
          </w:tcPr>
          <w:p w14:paraId="16398851" w14:textId="77777777" w:rsidR="006003DF" w:rsidRDefault="006003DF">
            <w:pPr>
              <w:spacing w:after="240"/>
              <w:jc w:val="center"/>
              <w:rPr>
                <w:color w:val="000000"/>
                <w:sz w:val="20"/>
                <w:szCs w:val="20"/>
              </w:rPr>
            </w:pPr>
            <w:r>
              <w:rPr>
                <w:color w:val="000000"/>
                <w:sz w:val="20"/>
                <w:szCs w:val="20"/>
              </w:rPr>
              <w:t>КНП «Центр</w:t>
            </w:r>
            <w:r>
              <w:rPr>
                <w:color w:val="000000"/>
                <w:sz w:val="20"/>
                <w:szCs w:val="20"/>
              </w:rPr>
              <w:br/>
              <w:t xml:space="preserve">первинної медико-санітарної допомоги» </w:t>
            </w:r>
          </w:p>
        </w:tc>
      </w:tr>
      <w:tr w:rsidR="006003DF" w14:paraId="689C7052" w14:textId="77777777" w:rsidTr="00CC15D4">
        <w:trPr>
          <w:trHeight w:val="2145"/>
        </w:trPr>
        <w:tc>
          <w:tcPr>
            <w:tcW w:w="458" w:type="dxa"/>
            <w:shd w:val="clear" w:color="000000" w:fill="FFFFFF"/>
            <w:hideMark/>
          </w:tcPr>
          <w:p w14:paraId="68EB6D3F" w14:textId="77777777" w:rsidR="006003DF" w:rsidRDefault="006003DF">
            <w:pPr>
              <w:jc w:val="center"/>
              <w:rPr>
                <w:color w:val="000000"/>
              </w:rPr>
            </w:pPr>
            <w:r>
              <w:rPr>
                <w:color w:val="000000"/>
              </w:rPr>
              <w:t>16</w:t>
            </w:r>
          </w:p>
        </w:tc>
        <w:tc>
          <w:tcPr>
            <w:tcW w:w="2447" w:type="dxa"/>
            <w:shd w:val="clear" w:color="000000" w:fill="FFFFFF"/>
            <w:hideMark/>
          </w:tcPr>
          <w:p w14:paraId="2ACB0811" w14:textId="693FDB3C" w:rsidR="006003DF" w:rsidRDefault="006003DF">
            <w:pPr>
              <w:rPr>
                <w:color w:val="000000"/>
                <w:sz w:val="22"/>
                <w:szCs w:val="22"/>
              </w:rPr>
            </w:pPr>
            <w:r>
              <w:rPr>
                <w:color w:val="000000"/>
                <w:sz w:val="22"/>
                <w:szCs w:val="22"/>
              </w:rPr>
              <w:t>Міська цільова пр</w:t>
            </w:r>
            <w:r w:rsidR="00263F7E">
              <w:rPr>
                <w:color w:val="000000"/>
                <w:sz w:val="22"/>
                <w:szCs w:val="22"/>
              </w:rPr>
              <w:t>о</w:t>
            </w:r>
            <w:r>
              <w:rPr>
                <w:color w:val="000000"/>
                <w:sz w:val="22"/>
                <w:szCs w:val="22"/>
              </w:rPr>
              <w:t>грама "Громадське здоров'я Южненської міської територіальної громади на 2024-2026 роки</w:t>
            </w:r>
          </w:p>
        </w:tc>
        <w:tc>
          <w:tcPr>
            <w:tcW w:w="1466" w:type="dxa"/>
            <w:shd w:val="clear" w:color="000000" w:fill="FFFFFF"/>
            <w:hideMark/>
          </w:tcPr>
          <w:p w14:paraId="4A014985" w14:textId="77777777" w:rsidR="006003DF" w:rsidRDefault="006003DF">
            <w:pPr>
              <w:rPr>
                <w:color w:val="000000"/>
                <w:sz w:val="22"/>
                <w:szCs w:val="22"/>
              </w:rPr>
            </w:pPr>
            <w:r>
              <w:rPr>
                <w:color w:val="000000"/>
                <w:sz w:val="22"/>
                <w:szCs w:val="22"/>
              </w:rPr>
              <w:t xml:space="preserve">Рішення міської ради від 23.08.2023 №1433-VІІІ  (зі змінами) </w:t>
            </w:r>
          </w:p>
        </w:tc>
        <w:tc>
          <w:tcPr>
            <w:tcW w:w="1322" w:type="dxa"/>
            <w:shd w:val="clear" w:color="000000" w:fill="FFFFFF"/>
            <w:hideMark/>
          </w:tcPr>
          <w:p w14:paraId="2E6E48E3"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57EEF093" w14:textId="77777777" w:rsidR="006003DF" w:rsidRDefault="006003DF">
            <w:pPr>
              <w:jc w:val="center"/>
              <w:rPr>
                <w:color w:val="000000"/>
                <w:sz w:val="22"/>
                <w:szCs w:val="22"/>
              </w:rPr>
            </w:pPr>
            <w:r>
              <w:rPr>
                <w:color w:val="000000"/>
                <w:sz w:val="22"/>
                <w:szCs w:val="22"/>
              </w:rPr>
              <w:t>2779,0</w:t>
            </w:r>
          </w:p>
        </w:tc>
        <w:tc>
          <w:tcPr>
            <w:tcW w:w="2037" w:type="dxa"/>
            <w:shd w:val="clear" w:color="000000" w:fill="FFFFFF"/>
            <w:hideMark/>
          </w:tcPr>
          <w:p w14:paraId="04901584" w14:textId="77777777" w:rsidR="006003DF" w:rsidRDefault="006003DF">
            <w:pPr>
              <w:spacing w:after="240"/>
              <w:jc w:val="center"/>
              <w:rPr>
                <w:color w:val="000000"/>
                <w:sz w:val="20"/>
                <w:szCs w:val="20"/>
              </w:rPr>
            </w:pPr>
            <w:r>
              <w:rPr>
                <w:color w:val="000000"/>
                <w:sz w:val="20"/>
                <w:szCs w:val="20"/>
              </w:rPr>
              <w:t>КНП «Центр</w:t>
            </w:r>
            <w:r>
              <w:rPr>
                <w:color w:val="000000"/>
                <w:sz w:val="20"/>
                <w:szCs w:val="20"/>
              </w:rPr>
              <w:br/>
              <w:t xml:space="preserve">первинної медико-санітарної допомоги» </w:t>
            </w:r>
          </w:p>
        </w:tc>
      </w:tr>
      <w:tr w:rsidR="006003DF" w14:paraId="3A38F2C9" w14:textId="77777777" w:rsidTr="00CC15D4">
        <w:trPr>
          <w:trHeight w:val="1875"/>
        </w:trPr>
        <w:tc>
          <w:tcPr>
            <w:tcW w:w="458" w:type="dxa"/>
            <w:shd w:val="clear" w:color="000000" w:fill="FFFFFF"/>
            <w:hideMark/>
          </w:tcPr>
          <w:p w14:paraId="548DDD5E" w14:textId="77777777" w:rsidR="006003DF" w:rsidRDefault="006003DF">
            <w:pPr>
              <w:jc w:val="center"/>
              <w:rPr>
                <w:color w:val="000000"/>
              </w:rPr>
            </w:pPr>
            <w:r>
              <w:rPr>
                <w:color w:val="000000"/>
              </w:rPr>
              <w:t>17</w:t>
            </w:r>
          </w:p>
        </w:tc>
        <w:tc>
          <w:tcPr>
            <w:tcW w:w="2447" w:type="dxa"/>
            <w:shd w:val="clear" w:color="000000" w:fill="FFFFFF"/>
            <w:hideMark/>
          </w:tcPr>
          <w:p w14:paraId="61724859" w14:textId="25C3A843" w:rsidR="006003DF" w:rsidRDefault="006003DF">
            <w:pPr>
              <w:rPr>
                <w:color w:val="000000"/>
                <w:sz w:val="22"/>
                <w:szCs w:val="22"/>
              </w:rPr>
            </w:pPr>
            <w:r>
              <w:rPr>
                <w:color w:val="000000"/>
                <w:sz w:val="22"/>
                <w:szCs w:val="22"/>
              </w:rPr>
              <w:t xml:space="preserve">Програма підтримки та розвитку вторинної медичної допомоги </w:t>
            </w:r>
            <w:r w:rsidR="001D7B9D">
              <w:rPr>
                <w:color w:val="000000"/>
                <w:sz w:val="22"/>
                <w:szCs w:val="22"/>
              </w:rPr>
              <w:t>Південнівської</w:t>
            </w:r>
            <w:r>
              <w:rPr>
                <w:color w:val="000000"/>
                <w:sz w:val="22"/>
                <w:szCs w:val="22"/>
              </w:rPr>
              <w:t xml:space="preserve"> міської територіальної громади на 2023-2025 роки</w:t>
            </w:r>
          </w:p>
        </w:tc>
        <w:tc>
          <w:tcPr>
            <w:tcW w:w="1466" w:type="dxa"/>
            <w:shd w:val="clear" w:color="000000" w:fill="FFFFFF"/>
            <w:hideMark/>
          </w:tcPr>
          <w:p w14:paraId="784E5911" w14:textId="77777777" w:rsidR="006003DF" w:rsidRDefault="006003DF">
            <w:pPr>
              <w:rPr>
                <w:color w:val="000000"/>
                <w:sz w:val="22"/>
                <w:szCs w:val="22"/>
              </w:rPr>
            </w:pPr>
            <w:r>
              <w:rPr>
                <w:color w:val="000000"/>
                <w:sz w:val="22"/>
                <w:szCs w:val="22"/>
              </w:rPr>
              <w:t xml:space="preserve">Рішення  міської ради від 24.07.2025 №2308-VІІІ  </w:t>
            </w:r>
          </w:p>
        </w:tc>
        <w:tc>
          <w:tcPr>
            <w:tcW w:w="1322" w:type="dxa"/>
            <w:shd w:val="clear" w:color="000000" w:fill="FFFFFF"/>
            <w:hideMark/>
          </w:tcPr>
          <w:p w14:paraId="70BBE01A" w14:textId="77777777" w:rsidR="006003DF" w:rsidRDefault="006003DF">
            <w:pPr>
              <w:jc w:val="center"/>
              <w:rPr>
                <w:color w:val="000000"/>
                <w:sz w:val="22"/>
                <w:szCs w:val="22"/>
              </w:rPr>
            </w:pPr>
            <w:r>
              <w:rPr>
                <w:color w:val="000000"/>
                <w:sz w:val="22"/>
                <w:szCs w:val="22"/>
              </w:rPr>
              <w:t>2023-2025</w:t>
            </w:r>
          </w:p>
        </w:tc>
        <w:tc>
          <w:tcPr>
            <w:tcW w:w="1454" w:type="dxa"/>
            <w:shd w:val="clear" w:color="000000" w:fill="FFFFFF"/>
            <w:hideMark/>
          </w:tcPr>
          <w:p w14:paraId="72913A41" w14:textId="77777777" w:rsidR="006003DF" w:rsidRDefault="006003DF">
            <w:pPr>
              <w:jc w:val="center"/>
              <w:rPr>
                <w:color w:val="000000"/>
                <w:sz w:val="22"/>
                <w:szCs w:val="22"/>
              </w:rPr>
            </w:pPr>
            <w:r>
              <w:rPr>
                <w:color w:val="000000"/>
                <w:sz w:val="22"/>
                <w:szCs w:val="22"/>
              </w:rPr>
              <w:t>9755,0</w:t>
            </w:r>
          </w:p>
        </w:tc>
        <w:tc>
          <w:tcPr>
            <w:tcW w:w="2037" w:type="dxa"/>
            <w:shd w:val="clear" w:color="000000" w:fill="FFFFFF"/>
            <w:hideMark/>
          </w:tcPr>
          <w:p w14:paraId="4874D6B5" w14:textId="77777777" w:rsidR="006003DF" w:rsidRDefault="006003DF">
            <w:pPr>
              <w:jc w:val="center"/>
              <w:rPr>
                <w:color w:val="000000"/>
                <w:sz w:val="20"/>
                <w:szCs w:val="20"/>
              </w:rPr>
            </w:pPr>
            <w:r>
              <w:rPr>
                <w:color w:val="000000"/>
                <w:sz w:val="20"/>
                <w:szCs w:val="20"/>
              </w:rPr>
              <w:t>КНП "Південнівська міська лікарня"</w:t>
            </w:r>
          </w:p>
        </w:tc>
      </w:tr>
      <w:tr w:rsidR="006003DF" w14:paraId="7B37B399" w14:textId="77777777" w:rsidTr="00CC15D4">
        <w:trPr>
          <w:trHeight w:val="2715"/>
        </w:trPr>
        <w:tc>
          <w:tcPr>
            <w:tcW w:w="458" w:type="dxa"/>
            <w:shd w:val="clear" w:color="000000" w:fill="FFFFFF"/>
            <w:hideMark/>
          </w:tcPr>
          <w:p w14:paraId="35C6CF3A" w14:textId="77777777" w:rsidR="006003DF" w:rsidRDefault="006003DF">
            <w:pPr>
              <w:jc w:val="center"/>
              <w:rPr>
                <w:color w:val="000000"/>
              </w:rPr>
            </w:pPr>
            <w:r>
              <w:rPr>
                <w:color w:val="000000"/>
              </w:rPr>
              <w:t>18</w:t>
            </w:r>
          </w:p>
        </w:tc>
        <w:tc>
          <w:tcPr>
            <w:tcW w:w="2447" w:type="dxa"/>
            <w:shd w:val="clear" w:color="000000" w:fill="FFFFFF"/>
            <w:hideMark/>
          </w:tcPr>
          <w:p w14:paraId="2708C57B" w14:textId="77777777" w:rsidR="006003DF" w:rsidRDefault="006003DF">
            <w:pPr>
              <w:rPr>
                <w:color w:val="000000"/>
                <w:sz w:val="22"/>
                <w:szCs w:val="22"/>
              </w:rPr>
            </w:pPr>
            <w:r>
              <w:rPr>
                <w:color w:val="000000"/>
                <w:sz w:val="22"/>
                <w:szCs w:val="22"/>
              </w:rPr>
              <w:t>Програма місцевих стимулів для працівників комунального некомерційного підприємства "Південнівська міська лікарня" Південнівської міської ради на 2023-2025 роки</w:t>
            </w:r>
          </w:p>
        </w:tc>
        <w:tc>
          <w:tcPr>
            <w:tcW w:w="1466" w:type="dxa"/>
            <w:shd w:val="clear" w:color="000000" w:fill="FFFFFF"/>
            <w:hideMark/>
          </w:tcPr>
          <w:p w14:paraId="168CB842" w14:textId="77777777" w:rsidR="006003DF" w:rsidRDefault="006003DF">
            <w:pPr>
              <w:rPr>
                <w:color w:val="000000"/>
                <w:sz w:val="22"/>
                <w:szCs w:val="22"/>
              </w:rPr>
            </w:pPr>
            <w:r>
              <w:rPr>
                <w:color w:val="000000"/>
                <w:sz w:val="22"/>
                <w:szCs w:val="22"/>
              </w:rPr>
              <w:t>Рішення ЮМР від 28.10.2022 №1091-VIIІ (зі змінами)</w:t>
            </w:r>
            <w:r>
              <w:rPr>
                <w:color w:val="000000"/>
                <w:sz w:val="22"/>
                <w:szCs w:val="22"/>
              </w:rPr>
              <w:br w:type="page"/>
            </w:r>
          </w:p>
        </w:tc>
        <w:tc>
          <w:tcPr>
            <w:tcW w:w="1322" w:type="dxa"/>
            <w:shd w:val="clear" w:color="000000" w:fill="FFFFFF"/>
            <w:hideMark/>
          </w:tcPr>
          <w:p w14:paraId="2F8574C6" w14:textId="77777777" w:rsidR="006003DF" w:rsidRDefault="006003DF">
            <w:pPr>
              <w:jc w:val="center"/>
              <w:rPr>
                <w:color w:val="000000"/>
                <w:sz w:val="22"/>
                <w:szCs w:val="22"/>
              </w:rPr>
            </w:pPr>
            <w:r>
              <w:rPr>
                <w:color w:val="000000"/>
                <w:sz w:val="22"/>
                <w:szCs w:val="22"/>
              </w:rPr>
              <w:t>2023-2025</w:t>
            </w:r>
          </w:p>
        </w:tc>
        <w:tc>
          <w:tcPr>
            <w:tcW w:w="1454" w:type="dxa"/>
            <w:shd w:val="clear" w:color="000000" w:fill="FFFFFF"/>
            <w:hideMark/>
          </w:tcPr>
          <w:p w14:paraId="2DDD9DA2" w14:textId="77777777" w:rsidR="006003DF" w:rsidRDefault="006003DF">
            <w:pPr>
              <w:jc w:val="center"/>
              <w:rPr>
                <w:color w:val="000000"/>
                <w:sz w:val="22"/>
                <w:szCs w:val="22"/>
              </w:rPr>
            </w:pPr>
            <w:r>
              <w:rPr>
                <w:color w:val="000000"/>
                <w:sz w:val="22"/>
                <w:szCs w:val="22"/>
              </w:rPr>
              <w:t>14362,7</w:t>
            </w:r>
          </w:p>
        </w:tc>
        <w:tc>
          <w:tcPr>
            <w:tcW w:w="2037" w:type="dxa"/>
            <w:shd w:val="clear" w:color="000000" w:fill="FFFFFF"/>
            <w:hideMark/>
          </w:tcPr>
          <w:p w14:paraId="29F51131" w14:textId="77777777" w:rsidR="006003DF" w:rsidRDefault="006003DF">
            <w:pPr>
              <w:jc w:val="center"/>
              <w:rPr>
                <w:color w:val="000000"/>
                <w:sz w:val="20"/>
                <w:szCs w:val="20"/>
              </w:rPr>
            </w:pPr>
            <w:r>
              <w:rPr>
                <w:color w:val="000000"/>
                <w:sz w:val="20"/>
                <w:szCs w:val="20"/>
              </w:rPr>
              <w:t>КНП "Південнівська міська лікарня"</w:t>
            </w:r>
          </w:p>
        </w:tc>
      </w:tr>
      <w:tr w:rsidR="006003DF" w14:paraId="795A7694" w14:textId="77777777" w:rsidTr="00CC15D4">
        <w:trPr>
          <w:trHeight w:val="315"/>
        </w:trPr>
        <w:tc>
          <w:tcPr>
            <w:tcW w:w="458" w:type="dxa"/>
            <w:shd w:val="clear" w:color="000000" w:fill="FFFFFF"/>
            <w:hideMark/>
          </w:tcPr>
          <w:p w14:paraId="22F1E1C1" w14:textId="77777777" w:rsidR="006003DF" w:rsidRDefault="006003DF">
            <w:pPr>
              <w:jc w:val="center"/>
            </w:pPr>
            <w:r>
              <w:lastRenderedPageBreak/>
              <w:t> </w:t>
            </w:r>
          </w:p>
        </w:tc>
        <w:tc>
          <w:tcPr>
            <w:tcW w:w="2447" w:type="dxa"/>
            <w:shd w:val="clear" w:color="000000" w:fill="FFFFFF"/>
            <w:hideMark/>
          </w:tcPr>
          <w:p w14:paraId="346E759E" w14:textId="77777777" w:rsidR="006003DF" w:rsidRDefault="006003DF">
            <w:pPr>
              <w:rPr>
                <w:b/>
                <w:bCs/>
                <w:sz w:val="22"/>
                <w:szCs w:val="22"/>
              </w:rPr>
            </w:pPr>
            <w:r>
              <w:rPr>
                <w:b/>
                <w:bCs/>
                <w:sz w:val="22"/>
                <w:szCs w:val="22"/>
              </w:rPr>
              <w:t>Всього</w:t>
            </w:r>
          </w:p>
        </w:tc>
        <w:tc>
          <w:tcPr>
            <w:tcW w:w="1466" w:type="dxa"/>
            <w:shd w:val="clear" w:color="000000" w:fill="FFFFFF"/>
            <w:hideMark/>
          </w:tcPr>
          <w:p w14:paraId="0CA2F356" w14:textId="77777777" w:rsidR="006003DF" w:rsidRDefault="006003DF">
            <w:pPr>
              <w:rPr>
                <w:b/>
                <w:bCs/>
                <w:sz w:val="22"/>
                <w:szCs w:val="22"/>
              </w:rPr>
            </w:pPr>
            <w:r>
              <w:rPr>
                <w:b/>
                <w:bCs/>
                <w:sz w:val="22"/>
                <w:szCs w:val="22"/>
              </w:rPr>
              <w:t> </w:t>
            </w:r>
          </w:p>
        </w:tc>
        <w:tc>
          <w:tcPr>
            <w:tcW w:w="1322" w:type="dxa"/>
            <w:shd w:val="clear" w:color="000000" w:fill="FFFFFF"/>
            <w:hideMark/>
          </w:tcPr>
          <w:p w14:paraId="625DE1EA" w14:textId="77777777" w:rsidR="006003DF" w:rsidRDefault="006003DF">
            <w:pPr>
              <w:rPr>
                <w:b/>
                <w:bCs/>
              </w:rPr>
            </w:pPr>
            <w:r>
              <w:rPr>
                <w:b/>
                <w:bCs/>
              </w:rPr>
              <w:t> </w:t>
            </w:r>
          </w:p>
        </w:tc>
        <w:tc>
          <w:tcPr>
            <w:tcW w:w="1454" w:type="dxa"/>
            <w:shd w:val="clear" w:color="000000" w:fill="FFFFFF"/>
            <w:hideMark/>
          </w:tcPr>
          <w:p w14:paraId="46B0A646" w14:textId="77777777" w:rsidR="006003DF" w:rsidRDefault="006003DF">
            <w:pPr>
              <w:jc w:val="center"/>
              <w:rPr>
                <w:b/>
                <w:bCs/>
                <w:sz w:val="22"/>
                <w:szCs w:val="22"/>
              </w:rPr>
            </w:pPr>
            <w:r>
              <w:rPr>
                <w:b/>
                <w:bCs/>
                <w:sz w:val="22"/>
                <w:szCs w:val="22"/>
              </w:rPr>
              <w:t>27891,8</w:t>
            </w:r>
          </w:p>
        </w:tc>
        <w:tc>
          <w:tcPr>
            <w:tcW w:w="2037" w:type="dxa"/>
            <w:shd w:val="clear" w:color="000000" w:fill="FFFFFF"/>
            <w:hideMark/>
          </w:tcPr>
          <w:p w14:paraId="01E7A439" w14:textId="77777777" w:rsidR="006003DF" w:rsidRDefault="006003DF">
            <w:pPr>
              <w:jc w:val="center"/>
              <w:rPr>
                <w:sz w:val="20"/>
                <w:szCs w:val="20"/>
              </w:rPr>
            </w:pPr>
            <w:r>
              <w:rPr>
                <w:sz w:val="20"/>
                <w:szCs w:val="20"/>
              </w:rPr>
              <w:t> </w:t>
            </w:r>
          </w:p>
        </w:tc>
      </w:tr>
      <w:tr w:rsidR="006003DF" w14:paraId="60F0D57F" w14:textId="77777777" w:rsidTr="00CC15D4">
        <w:trPr>
          <w:trHeight w:val="375"/>
        </w:trPr>
        <w:tc>
          <w:tcPr>
            <w:tcW w:w="9184" w:type="dxa"/>
            <w:gridSpan w:val="6"/>
            <w:shd w:val="clear" w:color="000000" w:fill="FFFFFF"/>
            <w:hideMark/>
          </w:tcPr>
          <w:p w14:paraId="1E84121D" w14:textId="77777777" w:rsidR="006003DF" w:rsidRDefault="006003DF">
            <w:pPr>
              <w:jc w:val="center"/>
              <w:rPr>
                <w:b/>
                <w:bCs/>
                <w:sz w:val="22"/>
                <w:szCs w:val="22"/>
              </w:rPr>
            </w:pPr>
            <w:r>
              <w:rPr>
                <w:b/>
                <w:bCs/>
                <w:sz w:val="22"/>
                <w:szCs w:val="22"/>
              </w:rPr>
              <w:t>ПРОГРАМИ У ГАЛУЗІ ОСВІТИ</w:t>
            </w:r>
          </w:p>
        </w:tc>
      </w:tr>
      <w:tr w:rsidR="006003DF" w14:paraId="3BFD546D" w14:textId="77777777" w:rsidTr="00CC15D4">
        <w:trPr>
          <w:trHeight w:val="2190"/>
        </w:trPr>
        <w:tc>
          <w:tcPr>
            <w:tcW w:w="458" w:type="dxa"/>
            <w:shd w:val="clear" w:color="000000" w:fill="FFFFFF"/>
            <w:hideMark/>
          </w:tcPr>
          <w:p w14:paraId="123B51F7" w14:textId="77777777" w:rsidR="006003DF" w:rsidRDefault="006003DF">
            <w:pPr>
              <w:jc w:val="center"/>
            </w:pPr>
            <w:r>
              <w:t>19</w:t>
            </w:r>
          </w:p>
        </w:tc>
        <w:tc>
          <w:tcPr>
            <w:tcW w:w="2447" w:type="dxa"/>
            <w:shd w:val="clear" w:color="000000" w:fill="FFFFFF"/>
            <w:hideMark/>
          </w:tcPr>
          <w:p w14:paraId="08C428A1" w14:textId="269C0EE2" w:rsidR="006003DF" w:rsidRDefault="006003DF">
            <w:pPr>
              <w:rPr>
                <w:sz w:val="22"/>
                <w:szCs w:val="22"/>
              </w:rPr>
            </w:pPr>
            <w:r>
              <w:rPr>
                <w:sz w:val="22"/>
                <w:szCs w:val="22"/>
              </w:rPr>
              <w:t xml:space="preserve">Програма розвитку освіти </w:t>
            </w:r>
            <w:r w:rsidR="001D7B9D">
              <w:rPr>
                <w:sz w:val="22"/>
                <w:szCs w:val="22"/>
              </w:rPr>
              <w:t xml:space="preserve">Південнівської </w:t>
            </w:r>
            <w:r>
              <w:rPr>
                <w:sz w:val="22"/>
                <w:szCs w:val="22"/>
              </w:rPr>
              <w:t xml:space="preserve">міської територіальної громади на 2025-2027 роки </w:t>
            </w:r>
          </w:p>
        </w:tc>
        <w:tc>
          <w:tcPr>
            <w:tcW w:w="1466" w:type="dxa"/>
            <w:shd w:val="clear" w:color="000000" w:fill="FFFFFF"/>
            <w:hideMark/>
          </w:tcPr>
          <w:p w14:paraId="68576F4B" w14:textId="77777777" w:rsidR="006003DF" w:rsidRDefault="006003DF">
            <w:pPr>
              <w:rPr>
                <w:sz w:val="22"/>
                <w:szCs w:val="22"/>
              </w:rPr>
            </w:pPr>
            <w:r>
              <w:rPr>
                <w:sz w:val="22"/>
                <w:szCs w:val="22"/>
              </w:rPr>
              <w:t>Рішення міської ради від 14.10.2024  №1892-VІІІ (зі змінами)</w:t>
            </w:r>
          </w:p>
        </w:tc>
        <w:tc>
          <w:tcPr>
            <w:tcW w:w="1322" w:type="dxa"/>
            <w:shd w:val="clear" w:color="000000" w:fill="FFFFFF"/>
            <w:hideMark/>
          </w:tcPr>
          <w:p w14:paraId="7D558308" w14:textId="77777777" w:rsidR="006003DF" w:rsidRDefault="006003DF">
            <w:pPr>
              <w:jc w:val="center"/>
              <w:rPr>
                <w:sz w:val="22"/>
                <w:szCs w:val="22"/>
              </w:rPr>
            </w:pPr>
            <w:r>
              <w:rPr>
                <w:sz w:val="22"/>
                <w:szCs w:val="22"/>
              </w:rPr>
              <w:t xml:space="preserve">2025-2027 </w:t>
            </w:r>
          </w:p>
        </w:tc>
        <w:tc>
          <w:tcPr>
            <w:tcW w:w="1454" w:type="dxa"/>
            <w:shd w:val="clear" w:color="000000" w:fill="FFFFFF"/>
            <w:hideMark/>
          </w:tcPr>
          <w:p w14:paraId="5490D499" w14:textId="77777777" w:rsidR="006003DF" w:rsidRDefault="006003DF">
            <w:pPr>
              <w:jc w:val="center"/>
              <w:rPr>
                <w:sz w:val="22"/>
                <w:szCs w:val="22"/>
              </w:rPr>
            </w:pPr>
            <w:r>
              <w:rPr>
                <w:sz w:val="22"/>
                <w:szCs w:val="22"/>
              </w:rPr>
              <w:t>21806,3</w:t>
            </w:r>
          </w:p>
        </w:tc>
        <w:tc>
          <w:tcPr>
            <w:tcW w:w="2037" w:type="dxa"/>
            <w:shd w:val="clear" w:color="000000" w:fill="FFFFFF"/>
            <w:hideMark/>
          </w:tcPr>
          <w:p w14:paraId="5338D3D0" w14:textId="37382EC6" w:rsidR="006003DF" w:rsidRDefault="006003DF">
            <w:pPr>
              <w:jc w:val="center"/>
              <w:rPr>
                <w:sz w:val="20"/>
                <w:szCs w:val="20"/>
              </w:rPr>
            </w:pPr>
            <w:r>
              <w:rPr>
                <w:sz w:val="20"/>
                <w:szCs w:val="20"/>
              </w:rPr>
              <w:t xml:space="preserve">Управління освіти </w:t>
            </w:r>
            <w:r w:rsidR="003E00D6">
              <w:rPr>
                <w:color w:val="000000"/>
                <w:sz w:val="20"/>
                <w:szCs w:val="20"/>
              </w:rPr>
              <w:t>Південнівської міської ради</w:t>
            </w:r>
          </w:p>
        </w:tc>
      </w:tr>
      <w:tr w:rsidR="006003DF" w14:paraId="4900CA44" w14:textId="77777777" w:rsidTr="00CC15D4">
        <w:trPr>
          <w:trHeight w:val="1680"/>
        </w:trPr>
        <w:tc>
          <w:tcPr>
            <w:tcW w:w="458" w:type="dxa"/>
            <w:shd w:val="clear" w:color="000000" w:fill="FFFFFF"/>
            <w:hideMark/>
          </w:tcPr>
          <w:p w14:paraId="009CAB6C" w14:textId="77777777" w:rsidR="006003DF" w:rsidRDefault="006003DF">
            <w:pPr>
              <w:jc w:val="center"/>
            </w:pPr>
            <w:r>
              <w:t>20</w:t>
            </w:r>
          </w:p>
        </w:tc>
        <w:tc>
          <w:tcPr>
            <w:tcW w:w="2447" w:type="dxa"/>
            <w:shd w:val="clear" w:color="000000" w:fill="FFFFFF"/>
            <w:hideMark/>
          </w:tcPr>
          <w:p w14:paraId="15690F33" w14:textId="77777777" w:rsidR="006003DF" w:rsidRDefault="006003DF">
            <w:pPr>
              <w:rPr>
                <w:sz w:val="22"/>
                <w:szCs w:val="22"/>
              </w:rPr>
            </w:pPr>
            <w:r>
              <w:rPr>
                <w:sz w:val="22"/>
                <w:szCs w:val="22"/>
              </w:rPr>
              <w:t xml:space="preserve">Програма оздоровлення та відпочинку дітей Южненської міської територіальної громади на період 2025-2027 роки </w:t>
            </w:r>
          </w:p>
        </w:tc>
        <w:tc>
          <w:tcPr>
            <w:tcW w:w="1466" w:type="dxa"/>
            <w:shd w:val="clear" w:color="000000" w:fill="FFFFFF"/>
            <w:hideMark/>
          </w:tcPr>
          <w:p w14:paraId="7A78DD82" w14:textId="77777777" w:rsidR="006003DF" w:rsidRDefault="006003DF">
            <w:pPr>
              <w:rPr>
                <w:color w:val="000000"/>
                <w:sz w:val="22"/>
                <w:szCs w:val="22"/>
              </w:rPr>
            </w:pPr>
            <w:r>
              <w:rPr>
                <w:color w:val="000000"/>
                <w:sz w:val="22"/>
                <w:szCs w:val="22"/>
              </w:rPr>
              <w:t>Рішення міської ради від 29.08.2024 №1820-VІІІ</w:t>
            </w:r>
          </w:p>
        </w:tc>
        <w:tc>
          <w:tcPr>
            <w:tcW w:w="1322" w:type="dxa"/>
            <w:shd w:val="clear" w:color="000000" w:fill="FFFFFF"/>
            <w:hideMark/>
          </w:tcPr>
          <w:p w14:paraId="09D6C299" w14:textId="77777777" w:rsidR="006003DF" w:rsidRDefault="006003DF">
            <w:pPr>
              <w:jc w:val="center"/>
              <w:rPr>
                <w:sz w:val="22"/>
                <w:szCs w:val="22"/>
              </w:rPr>
            </w:pPr>
            <w:r>
              <w:rPr>
                <w:sz w:val="22"/>
                <w:szCs w:val="22"/>
              </w:rPr>
              <w:t xml:space="preserve">2025-2027 </w:t>
            </w:r>
          </w:p>
        </w:tc>
        <w:tc>
          <w:tcPr>
            <w:tcW w:w="1454" w:type="dxa"/>
            <w:shd w:val="clear" w:color="000000" w:fill="FFFFFF"/>
            <w:hideMark/>
          </w:tcPr>
          <w:p w14:paraId="0EF414EB" w14:textId="77777777" w:rsidR="006003DF" w:rsidRDefault="006003DF">
            <w:pPr>
              <w:jc w:val="center"/>
              <w:rPr>
                <w:sz w:val="22"/>
                <w:szCs w:val="22"/>
              </w:rPr>
            </w:pPr>
            <w:r>
              <w:rPr>
                <w:sz w:val="22"/>
                <w:szCs w:val="22"/>
              </w:rPr>
              <w:t>1077,8</w:t>
            </w:r>
          </w:p>
        </w:tc>
        <w:tc>
          <w:tcPr>
            <w:tcW w:w="2037" w:type="dxa"/>
            <w:shd w:val="clear" w:color="000000" w:fill="FFFFFF"/>
            <w:hideMark/>
          </w:tcPr>
          <w:p w14:paraId="44D32ABA" w14:textId="7CA9B9A7" w:rsidR="006003DF" w:rsidRDefault="006003DF">
            <w:pPr>
              <w:jc w:val="center"/>
              <w:rPr>
                <w:sz w:val="20"/>
                <w:szCs w:val="20"/>
              </w:rPr>
            </w:pPr>
            <w:r>
              <w:rPr>
                <w:sz w:val="20"/>
                <w:szCs w:val="20"/>
              </w:rPr>
              <w:t>Управління освіти</w:t>
            </w:r>
            <w:r w:rsidR="003E00D6">
              <w:rPr>
                <w:sz w:val="20"/>
                <w:szCs w:val="20"/>
              </w:rPr>
              <w:t xml:space="preserve"> </w:t>
            </w:r>
            <w:r w:rsidR="003E00D6">
              <w:rPr>
                <w:color w:val="000000"/>
                <w:sz w:val="20"/>
                <w:szCs w:val="20"/>
              </w:rPr>
              <w:t>Південнівської міської ради</w:t>
            </w:r>
            <w:r>
              <w:rPr>
                <w:sz w:val="20"/>
                <w:szCs w:val="20"/>
              </w:rPr>
              <w:t>, Управління соціальної політики</w:t>
            </w:r>
            <w:r w:rsidR="003E00D6">
              <w:rPr>
                <w:sz w:val="20"/>
                <w:szCs w:val="20"/>
              </w:rPr>
              <w:t xml:space="preserve"> </w:t>
            </w:r>
            <w:r w:rsidR="003E00D6">
              <w:rPr>
                <w:color w:val="000000"/>
                <w:sz w:val="20"/>
                <w:szCs w:val="20"/>
              </w:rPr>
              <w:t>Південнівської міської ради</w:t>
            </w:r>
          </w:p>
        </w:tc>
      </w:tr>
      <w:tr w:rsidR="006003DF" w14:paraId="2D498EB8" w14:textId="77777777" w:rsidTr="00CC15D4">
        <w:trPr>
          <w:trHeight w:val="1920"/>
        </w:trPr>
        <w:tc>
          <w:tcPr>
            <w:tcW w:w="458" w:type="dxa"/>
            <w:shd w:val="clear" w:color="000000" w:fill="FFFFFF"/>
            <w:hideMark/>
          </w:tcPr>
          <w:p w14:paraId="3E5C72D6" w14:textId="77777777" w:rsidR="006003DF" w:rsidRDefault="006003DF">
            <w:pPr>
              <w:jc w:val="center"/>
            </w:pPr>
            <w:r>
              <w:t>21</w:t>
            </w:r>
          </w:p>
        </w:tc>
        <w:tc>
          <w:tcPr>
            <w:tcW w:w="2447" w:type="dxa"/>
            <w:shd w:val="clear" w:color="000000" w:fill="FFFFFF"/>
            <w:hideMark/>
          </w:tcPr>
          <w:p w14:paraId="7BAE574D" w14:textId="239BEAD1" w:rsidR="006003DF" w:rsidRDefault="006003DF">
            <w:pPr>
              <w:rPr>
                <w:color w:val="000000"/>
                <w:sz w:val="22"/>
                <w:szCs w:val="22"/>
              </w:rPr>
            </w:pPr>
            <w:r>
              <w:rPr>
                <w:color w:val="000000"/>
                <w:sz w:val="22"/>
                <w:szCs w:val="22"/>
              </w:rPr>
              <w:t xml:space="preserve">Програма національно-патріотичного виховання дітей та молоді </w:t>
            </w:r>
            <w:r w:rsidR="00225DB7">
              <w:rPr>
                <w:color w:val="000000"/>
                <w:sz w:val="22"/>
                <w:szCs w:val="22"/>
              </w:rPr>
              <w:t>Південнівської</w:t>
            </w:r>
            <w:r>
              <w:rPr>
                <w:color w:val="000000"/>
                <w:sz w:val="22"/>
                <w:szCs w:val="22"/>
              </w:rPr>
              <w:t xml:space="preserve"> міської територіальної громади на 2024-2026 роки</w:t>
            </w:r>
          </w:p>
        </w:tc>
        <w:tc>
          <w:tcPr>
            <w:tcW w:w="1466" w:type="dxa"/>
            <w:shd w:val="clear" w:color="000000" w:fill="FFFFFF"/>
            <w:hideMark/>
          </w:tcPr>
          <w:p w14:paraId="6A5823D3" w14:textId="77777777" w:rsidR="006003DF" w:rsidRDefault="006003DF">
            <w:pPr>
              <w:rPr>
                <w:color w:val="000000"/>
                <w:sz w:val="22"/>
                <w:szCs w:val="22"/>
              </w:rPr>
            </w:pPr>
            <w:r>
              <w:rPr>
                <w:color w:val="000000"/>
                <w:sz w:val="22"/>
                <w:szCs w:val="22"/>
              </w:rPr>
              <w:t>Рішення міської ради від 23.08.2023 №1428-VІІІ</w:t>
            </w:r>
          </w:p>
        </w:tc>
        <w:tc>
          <w:tcPr>
            <w:tcW w:w="1322" w:type="dxa"/>
            <w:shd w:val="clear" w:color="000000" w:fill="FFFFFF"/>
            <w:hideMark/>
          </w:tcPr>
          <w:p w14:paraId="5263436C"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451E640B" w14:textId="77777777" w:rsidR="006003DF" w:rsidRDefault="006003DF">
            <w:pPr>
              <w:jc w:val="center"/>
              <w:rPr>
                <w:color w:val="000000"/>
                <w:sz w:val="22"/>
                <w:szCs w:val="22"/>
              </w:rPr>
            </w:pPr>
            <w:r>
              <w:rPr>
                <w:color w:val="000000"/>
                <w:sz w:val="22"/>
                <w:szCs w:val="22"/>
              </w:rPr>
              <w:t>68,1</w:t>
            </w:r>
          </w:p>
        </w:tc>
        <w:tc>
          <w:tcPr>
            <w:tcW w:w="2037" w:type="dxa"/>
            <w:shd w:val="clear" w:color="000000" w:fill="FFFFFF"/>
            <w:hideMark/>
          </w:tcPr>
          <w:p w14:paraId="39F0E3B8" w14:textId="528E8D9F" w:rsidR="006003DF" w:rsidRDefault="006003DF">
            <w:pPr>
              <w:jc w:val="center"/>
              <w:rPr>
                <w:color w:val="000000"/>
                <w:sz w:val="20"/>
                <w:szCs w:val="20"/>
              </w:rPr>
            </w:pPr>
            <w:r>
              <w:rPr>
                <w:color w:val="000000"/>
                <w:sz w:val="20"/>
                <w:szCs w:val="20"/>
              </w:rPr>
              <w:t>Управління освіти</w:t>
            </w:r>
            <w:r w:rsidR="003E00D6">
              <w:rPr>
                <w:color w:val="000000"/>
                <w:sz w:val="20"/>
                <w:szCs w:val="20"/>
              </w:rPr>
              <w:t xml:space="preserve"> Південнівської міської ради</w:t>
            </w:r>
          </w:p>
        </w:tc>
      </w:tr>
      <w:tr w:rsidR="006003DF" w14:paraId="397A47D2" w14:textId="77777777" w:rsidTr="00CC15D4">
        <w:trPr>
          <w:trHeight w:val="360"/>
        </w:trPr>
        <w:tc>
          <w:tcPr>
            <w:tcW w:w="458" w:type="dxa"/>
            <w:shd w:val="clear" w:color="000000" w:fill="FFFFFF"/>
            <w:hideMark/>
          </w:tcPr>
          <w:p w14:paraId="79F4F9C3" w14:textId="77777777" w:rsidR="006003DF" w:rsidRDefault="006003DF">
            <w:pPr>
              <w:jc w:val="center"/>
            </w:pPr>
            <w:r>
              <w:t> </w:t>
            </w:r>
          </w:p>
        </w:tc>
        <w:tc>
          <w:tcPr>
            <w:tcW w:w="2447" w:type="dxa"/>
            <w:shd w:val="clear" w:color="000000" w:fill="FFFFFF"/>
            <w:hideMark/>
          </w:tcPr>
          <w:p w14:paraId="461EB4A3" w14:textId="77777777" w:rsidR="006003DF" w:rsidRDefault="006003DF">
            <w:pPr>
              <w:rPr>
                <w:b/>
                <w:bCs/>
                <w:sz w:val="22"/>
                <w:szCs w:val="22"/>
              </w:rPr>
            </w:pPr>
            <w:r>
              <w:rPr>
                <w:b/>
                <w:bCs/>
                <w:sz w:val="22"/>
                <w:szCs w:val="22"/>
              </w:rPr>
              <w:t>Всього</w:t>
            </w:r>
          </w:p>
        </w:tc>
        <w:tc>
          <w:tcPr>
            <w:tcW w:w="1466" w:type="dxa"/>
            <w:shd w:val="clear" w:color="000000" w:fill="FFFFFF"/>
            <w:hideMark/>
          </w:tcPr>
          <w:p w14:paraId="2304A25D" w14:textId="77777777" w:rsidR="006003DF" w:rsidRDefault="006003DF">
            <w:pPr>
              <w:rPr>
                <w:b/>
                <w:bCs/>
                <w:sz w:val="22"/>
                <w:szCs w:val="22"/>
              </w:rPr>
            </w:pPr>
            <w:r>
              <w:rPr>
                <w:b/>
                <w:bCs/>
                <w:sz w:val="22"/>
                <w:szCs w:val="22"/>
              </w:rPr>
              <w:t> </w:t>
            </w:r>
          </w:p>
        </w:tc>
        <w:tc>
          <w:tcPr>
            <w:tcW w:w="1322" w:type="dxa"/>
            <w:shd w:val="clear" w:color="000000" w:fill="FFFFFF"/>
            <w:hideMark/>
          </w:tcPr>
          <w:p w14:paraId="03D598C3" w14:textId="77777777" w:rsidR="006003DF" w:rsidRDefault="006003DF">
            <w:pPr>
              <w:rPr>
                <w:b/>
                <w:bCs/>
              </w:rPr>
            </w:pPr>
            <w:r>
              <w:rPr>
                <w:b/>
                <w:bCs/>
              </w:rPr>
              <w:t> </w:t>
            </w:r>
          </w:p>
        </w:tc>
        <w:tc>
          <w:tcPr>
            <w:tcW w:w="1454" w:type="dxa"/>
            <w:shd w:val="clear" w:color="000000" w:fill="FFFFFF"/>
            <w:hideMark/>
          </w:tcPr>
          <w:p w14:paraId="3452358D" w14:textId="77777777" w:rsidR="006003DF" w:rsidRDefault="006003DF">
            <w:pPr>
              <w:jc w:val="center"/>
              <w:rPr>
                <w:b/>
                <w:bCs/>
                <w:sz w:val="22"/>
                <w:szCs w:val="22"/>
              </w:rPr>
            </w:pPr>
            <w:r>
              <w:rPr>
                <w:b/>
                <w:bCs/>
                <w:sz w:val="22"/>
                <w:szCs w:val="22"/>
              </w:rPr>
              <w:t>22952,3</w:t>
            </w:r>
          </w:p>
        </w:tc>
        <w:tc>
          <w:tcPr>
            <w:tcW w:w="2037" w:type="dxa"/>
            <w:shd w:val="clear" w:color="000000" w:fill="FFFFFF"/>
            <w:hideMark/>
          </w:tcPr>
          <w:p w14:paraId="50DD2B5A" w14:textId="77777777" w:rsidR="006003DF" w:rsidRDefault="006003DF">
            <w:pPr>
              <w:jc w:val="center"/>
              <w:rPr>
                <w:b/>
                <w:bCs/>
                <w:sz w:val="20"/>
                <w:szCs w:val="20"/>
              </w:rPr>
            </w:pPr>
            <w:r>
              <w:rPr>
                <w:b/>
                <w:bCs/>
                <w:sz w:val="20"/>
                <w:szCs w:val="20"/>
              </w:rPr>
              <w:t> </w:t>
            </w:r>
          </w:p>
        </w:tc>
      </w:tr>
      <w:tr w:rsidR="006003DF" w14:paraId="041407AF" w14:textId="77777777" w:rsidTr="00CC15D4">
        <w:trPr>
          <w:trHeight w:val="315"/>
        </w:trPr>
        <w:tc>
          <w:tcPr>
            <w:tcW w:w="9184" w:type="dxa"/>
            <w:gridSpan w:val="6"/>
            <w:shd w:val="clear" w:color="000000" w:fill="FFFFFF"/>
            <w:hideMark/>
          </w:tcPr>
          <w:p w14:paraId="23220AB3" w14:textId="77777777" w:rsidR="006003DF" w:rsidRDefault="006003DF">
            <w:pPr>
              <w:jc w:val="center"/>
              <w:rPr>
                <w:b/>
                <w:bCs/>
                <w:sz w:val="22"/>
                <w:szCs w:val="22"/>
              </w:rPr>
            </w:pPr>
            <w:r>
              <w:rPr>
                <w:b/>
                <w:bCs/>
                <w:sz w:val="22"/>
                <w:szCs w:val="22"/>
              </w:rPr>
              <w:t>ПРОГРАМИ У ГАЛУЗІ КУЛЬТУРИ</w:t>
            </w:r>
          </w:p>
        </w:tc>
      </w:tr>
      <w:tr w:rsidR="006003DF" w14:paraId="21CB5E40" w14:textId="77777777" w:rsidTr="00CC15D4">
        <w:trPr>
          <w:trHeight w:val="2115"/>
        </w:trPr>
        <w:tc>
          <w:tcPr>
            <w:tcW w:w="458" w:type="dxa"/>
            <w:shd w:val="clear" w:color="000000" w:fill="FFFFFF"/>
            <w:hideMark/>
          </w:tcPr>
          <w:p w14:paraId="0F778371" w14:textId="77777777" w:rsidR="006003DF" w:rsidRDefault="006003DF">
            <w:pPr>
              <w:jc w:val="center"/>
              <w:rPr>
                <w:color w:val="000000"/>
              </w:rPr>
            </w:pPr>
            <w:r>
              <w:rPr>
                <w:color w:val="000000"/>
              </w:rPr>
              <w:t>22</w:t>
            </w:r>
          </w:p>
        </w:tc>
        <w:tc>
          <w:tcPr>
            <w:tcW w:w="2447" w:type="dxa"/>
            <w:shd w:val="clear" w:color="000000" w:fill="FFFFFF"/>
            <w:hideMark/>
          </w:tcPr>
          <w:p w14:paraId="76FA48BC" w14:textId="77777777" w:rsidR="006003DF" w:rsidRDefault="006003DF">
            <w:pPr>
              <w:rPr>
                <w:color w:val="000000"/>
                <w:sz w:val="22"/>
                <w:szCs w:val="22"/>
              </w:rPr>
            </w:pPr>
            <w:r>
              <w:rPr>
                <w:color w:val="000000"/>
                <w:sz w:val="22"/>
                <w:szCs w:val="22"/>
              </w:rPr>
              <w:t xml:space="preserve">Програма розвитку культури в Южненській міській територіальній громаді на 2025-2027 роки </w:t>
            </w:r>
          </w:p>
        </w:tc>
        <w:tc>
          <w:tcPr>
            <w:tcW w:w="1466" w:type="dxa"/>
            <w:shd w:val="clear" w:color="000000" w:fill="FFFFFF"/>
            <w:hideMark/>
          </w:tcPr>
          <w:p w14:paraId="7AC54775" w14:textId="77777777" w:rsidR="006003DF" w:rsidRDefault="006003DF">
            <w:pPr>
              <w:rPr>
                <w:color w:val="000000"/>
                <w:sz w:val="22"/>
                <w:szCs w:val="22"/>
              </w:rPr>
            </w:pPr>
            <w:r>
              <w:rPr>
                <w:color w:val="000000"/>
                <w:sz w:val="22"/>
                <w:szCs w:val="22"/>
              </w:rPr>
              <w:t>Рішення міської ради від 06.06.2024 № 1729-VІІІ (зі змінами)</w:t>
            </w:r>
          </w:p>
        </w:tc>
        <w:tc>
          <w:tcPr>
            <w:tcW w:w="1322" w:type="dxa"/>
            <w:shd w:val="clear" w:color="000000" w:fill="FFFFFF"/>
            <w:hideMark/>
          </w:tcPr>
          <w:p w14:paraId="7D535ABF" w14:textId="77777777" w:rsidR="006003DF" w:rsidRDefault="006003DF">
            <w:pPr>
              <w:jc w:val="center"/>
              <w:rPr>
                <w:sz w:val="22"/>
                <w:szCs w:val="22"/>
              </w:rPr>
            </w:pPr>
            <w:r>
              <w:rPr>
                <w:sz w:val="22"/>
                <w:szCs w:val="22"/>
              </w:rPr>
              <w:t xml:space="preserve">2025-2027 </w:t>
            </w:r>
          </w:p>
        </w:tc>
        <w:tc>
          <w:tcPr>
            <w:tcW w:w="1454" w:type="dxa"/>
            <w:shd w:val="clear" w:color="000000" w:fill="FFFFFF"/>
            <w:hideMark/>
          </w:tcPr>
          <w:p w14:paraId="01CD4C59" w14:textId="77777777" w:rsidR="006003DF" w:rsidRDefault="006003DF">
            <w:pPr>
              <w:jc w:val="center"/>
              <w:rPr>
                <w:color w:val="000000"/>
                <w:sz w:val="22"/>
                <w:szCs w:val="22"/>
              </w:rPr>
            </w:pPr>
            <w:r>
              <w:rPr>
                <w:color w:val="000000"/>
                <w:sz w:val="22"/>
                <w:szCs w:val="22"/>
              </w:rPr>
              <w:t>359,1</w:t>
            </w:r>
          </w:p>
        </w:tc>
        <w:tc>
          <w:tcPr>
            <w:tcW w:w="2037" w:type="dxa"/>
            <w:shd w:val="clear" w:color="000000" w:fill="FFFFFF"/>
            <w:hideMark/>
          </w:tcPr>
          <w:p w14:paraId="3BF6A8A8" w14:textId="2F9CEBEA" w:rsidR="006003DF" w:rsidRDefault="006003DF">
            <w:pPr>
              <w:jc w:val="center"/>
              <w:rPr>
                <w:color w:val="000000"/>
                <w:sz w:val="20"/>
                <w:szCs w:val="20"/>
              </w:rPr>
            </w:pPr>
            <w:r>
              <w:rPr>
                <w:color w:val="000000"/>
                <w:sz w:val="20"/>
                <w:szCs w:val="20"/>
              </w:rPr>
              <w:t>Управління культури, спорту та молодіжної політики</w:t>
            </w:r>
            <w:r w:rsidR="003E00D6">
              <w:rPr>
                <w:color w:val="000000"/>
                <w:sz w:val="20"/>
                <w:szCs w:val="20"/>
              </w:rPr>
              <w:t xml:space="preserve"> Південнівської міської ради</w:t>
            </w:r>
            <w:r>
              <w:rPr>
                <w:color w:val="000000"/>
                <w:sz w:val="20"/>
                <w:szCs w:val="20"/>
              </w:rPr>
              <w:t xml:space="preserve"> </w:t>
            </w:r>
          </w:p>
        </w:tc>
      </w:tr>
      <w:tr w:rsidR="006003DF" w14:paraId="17B6F3B8" w14:textId="77777777" w:rsidTr="00CC15D4">
        <w:trPr>
          <w:trHeight w:val="1695"/>
        </w:trPr>
        <w:tc>
          <w:tcPr>
            <w:tcW w:w="458" w:type="dxa"/>
            <w:shd w:val="clear" w:color="000000" w:fill="FFFFFF"/>
            <w:hideMark/>
          </w:tcPr>
          <w:p w14:paraId="11EB90A6" w14:textId="77777777" w:rsidR="006003DF" w:rsidRDefault="006003DF">
            <w:pPr>
              <w:jc w:val="center"/>
            </w:pPr>
            <w:r>
              <w:t>23</w:t>
            </w:r>
          </w:p>
        </w:tc>
        <w:tc>
          <w:tcPr>
            <w:tcW w:w="2447" w:type="dxa"/>
            <w:shd w:val="clear" w:color="000000" w:fill="FFFFFF"/>
            <w:hideMark/>
          </w:tcPr>
          <w:p w14:paraId="1518F5A7" w14:textId="77777777" w:rsidR="006003DF" w:rsidRDefault="006003DF">
            <w:pPr>
              <w:rPr>
                <w:sz w:val="22"/>
                <w:szCs w:val="22"/>
              </w:rPr>
            </w:pPr>
            <w:r>
              <w:rPr>
                <w:sz w:val="22"/>
                <w:szCs w:val="22"/>
              </w:rPr>
              <w:t xml:space="preserve">Цільова соціальна програма "Молодь Южненської міської територіальної громади на 2025-2027 роки </w:t>
            </w:r>
          </w:p>
        </w:tc>
        <w:tc>
          <w:tcPr>
            <w:tcW w:w="1466" w:type="dxa"/>
            <w:shd w:val="clear" w:color="000000" w:fill="FFFFFF"/>
            <w:hideMark/>
          </w:tcPr>
          <w:p w14:paraId="7994D27B" w14:textId="77777777" w:rsidR="006003DF" w:rsidRDefault="006003DF">
            <w:pPr>
              <w:rPr>
                <w:sz w:val="22"/>
                <w:szCs w:val="22"/>
              </w:rPr>
            </w:pPr>
            <w:r>
              <w:rPr>
                <w:sz w:val="22"/>
                <w:szCs w:val="22"/>
              </w:rPr>
              <w:t>Рішення міської ради від 29.08.2024 № 1816-VІІІ</w:t>
            </w:r>
          </w:p>
        </w:tc>
        <w:tc>
          <w:tcPr>
            <w:tcW w:w="1322" w:type="dxa"/>
            <w:shd w:val="clear" w:color="000000" w:fill="FFFFFF"/>
            <w:hideMark/>
          </w:tcPr>
          <w:p w14:paraId="5D5BB3D4" w14:textId="77777777" w:rsidR="006003DF" w:rsidRDefault="006003DF">
            <w:pPr>
              <w:jc w:val="center"/>
              <w:rPr>
                <w:sz w:val="22"/>
                <w:szCs w:val="22"/>
              </w:rPr>
            </w:pPr>
            <w:r>
              <w:rPr>
                <w:sz w:val="22"/>
                <w:szCs w:val="22"/>
              </w:rPr>
              <w:t>2025-2027</w:t>
            </w:r>
          </w:p>
        </w:tc>
        <w:tc>
          <w:tcPr>
            <w:tcW w:w="1454" w:type="dxa"/>
            <w:shd w:val="clear" w:color="000000" w:fill="FFFFFF"/>
            <w:hideMark/>
          </w:tcPr>
          <w:p w14:paraId="220EA6E8" w14:textId="77777777" w:rsidR="006003DF" w:rsidRDefault="006003DF">
            <w:pPr>
              <w:jc w:val="center"/>
              <w:rPr>
                <w:sz w:val="22"/>
                <w:szCs w:val="22"/>
              </w:rPr>
            </w:pPr>
            <w:r>
              <w:rPr>
                <w:sz w:val="22"/>
                <w:szCs w:val="22"/>
              </w:rPr>
              <w:t>357,2</w:t>
            </w:r>
          </w:p>
        </w:tc>
        <w:tc>
          <w:tcPr>
            <w:tcW w:w="2037" w:type="dxa"/>
            <w:shd w:val="clear" w:color="000000" w:fill="FFFFFF"/>
            <w:hideMark/>
          </w:tcPr>
          <w:p w14:paraId="2725D26C" w14:textId="29133ADC" w:rsidR="006003DF" w:rsidRDefault="006003DF">
            <w:pPr>
              <w:jc w:val="center"/>
              <w:rPr>
                <w:color w:val="000000"/>
                <w:sz w:val="20"/>
                <w:szCs w:val="20"/>
              </w:rPr>
            </w:pPr>
            <w:r>
              <w:rPr>
                <w:color w:val="000000"/>
                <w:sz w:val="20"/>
                <w:szCs w:val="20"/>
              </w:rPr>
              <w:t>Управління  культури, спорту та молодіжної політики</w:t>
            </w:r>
            <w:r w:rsidR="003E00D6">
              <w:rPr>
                <w:color w:val="000000"/>
                <w:sz w:val="20"/>
                <w:szCs w:val="20"/>
              </w:rPr>
              <w:t xml:space="preserve"> Південнівської міської ради</w:t>
            </w:r>
          </w:p>
        </w:tc>
      </w:tr>
      <w:tr w:rsidR="006003DF" w14:paraId="5CAE80A9" w14:textId="77777777" w:rsidTr="00CC15D4">
        <w:trPr>
          <w:trHeight w:val="315"/>
        </w:trPr>
        <w:tc>
          <w:tcPr>
            <w:tcW w:w="458" w:type="dxa"/>
            <w:shd w:val="clear" w:color="000000" w:fill="FFFFFF"/>
            <w:hideMark/>
          </w:tcPr>
          <w:p w14:paraId="60B09ACE" w14:textId="77777777" w:rsidR="006003DF" w:rsidRDefault="006003DF">
            <w:pPr>
              <w:jc w:val="center"/>
            </w:pPr>
            <w:r>
              <w:t> </w:t>
            </w:r>
          </w:p>
        </w:tc>
        <w:tc>
          <w:tcPr>
            <w:tcW w:w="2447" w:type="dxa"/>
            <w:shd w:val="clear" w:color="000000" w:fill="FFFFFF"/>
            <w:hideMark/>
          </w:tcPr>
          <w:p w14:paraId="722FBD2E" w14:textId="77777777" w:rsidR="006003DF" w:rsidRDefault="006003DF">
            <w:pPr>
              <w:rPr>
                <w:b/>
                <w:bCs/>
                <w:sz w:val="22"/>
                <w:szCs w:val="22"/>
              </w:rPr>
            </w:pPr>
            <w:r>
              <w:rPr>
                <w:b/>
                <w:bCs/>
                <w:sz w:val="22"/>
                <w:szCs w:val="22"/>
              </w:rPr>
              <w:t>Всього</w:t>
            </w:r>
          </w:p>
        </w:tc>
        <w:tc>
          <w:tcPr>
            <w:tcW w:w="1466" w:type="dxa"/>
            <w:shd w:val="clear" w:color="000000" w:fill="FFFFFF"/>
            <w:hideMark/>
          </w:tcPr>
          <w:p w14:paraId="2C798094" w14:textId="77777777" w:rsidR="006003DF" w:rsidRDefault="006003DF">
            <w:pPr>
              <w:rPr>
                <w:b/>
                <w:bCs/>
                <w:sz w:val="22"/>
                <w:szCs w:val="22"/>
              </w:rPr>
            </w:pPr>
            <w:r>
              <w:rPr>
                <w:b/>
                <w:bCs/>
                <w:sz w:val="22"/>
                <w:szCs w:val="22"/>
              </w:rPr>
              <w:t> </w:t>
            </w:r>
          </w:p>
        </w:tc>
        <w:tc>
          <w:tcPr>
            <w:tcW w:w="1322" w:type="dxa"/>
            <w:shd w:val="clear" w:color="000000" w:fill="FFFFFF"/>
            <w:hideMark/>
          </w:tcPr>
          <w:p w14:paraId="4C4672C6" w14:textId="77777777" w:rsidR="006003DF" w:rsidRDefault="006003DF">
            <w:pPr>
              <w:rPr>
                <w:b/>
                <w:bCs/>
              </w:rPr>
            </w:pPr>
            <w:r>
              <w:rPr>
                <w:b/>
                <w:bCs/>
              </w:rPr>
              <w:t> </w:t>
            </w:r>
          </w:p>
        </w:tc>
        <w:tc>
          <w:tcPr>
            <w:tcW w:w="1454" w:type="dxa"/>
            <w:shd w:val="clear" w:color="000000" w:fill="FFFFFF"/>
            <w:hideMark/>
          </w:tcPr>
          <w:p w14:paraId="45ADFAEF" w14:textId="77777777" w:rsidR="006003DF" w:rsidRDefault="006003DF">
            <w:pPr>
              <w:jc w:val="center"/>
              <w:rPr>
                <w:b/>
                <w:bCs/>
                <w:sz w:val="22"/>
                <w:szCs w:val="22"/>
              </w:rPr>
            </w:pPr>
            <w:r>
              <w:rPr>
                <w:b/>
                <w:bCs/>
                <w:sz w:val="22"/>
                <w:szCs w:val="22"/>
              </w:rPr>
              <w:t>716,4</w:t>
            </w:r>
          </w:p>
        </w:tc>
        <w:tc>
          <w:tcPr>
            <w:tcW w:w="2037" w:type="dxa"/>
            <w:shd w:val="clear" w:color="000000" w:fill="FFFFFF"/>
            <w:hideMark/>
          </w:tcPr>
          <w:p w14:paraId="3E8076F8" w14:textId="77777777" w:rsidR="006003DF" w:rsidRDefault="006003DF">
            <w:pPr>
              <w:jc w:val="center"/>
              <w:rPr>
                <w:sz w:val="20"/>
                <w:szCs w:val="20"/>
              </w:rPr>
            </w:pPr>
            <w:r>
              <w:rPr>
                <w:sz w:val="20"/>
                <w:szCs w:val="20"/>
              </w:rPr>
              <w:t> </w:t>
            </w:r>
          </w:p>
        </w:tc>
      </w:tr>
      <w:tr w:rsidR="006003DF" w14:paraId="7D0C597F" w14:textId="77777777" w:rsidTr="00CC15D4">
        <w:trPr>
          <w:trHeight w:val="345"/>
        </w:trPr>
        <w:tc>
          <w:tcPr>
            <w:tcW w:w="9184" w:type="dxa"/>
            <w:gridSpan w:val="6"/>
            <w:shd w:val="clear" w:color="000000" w:fill="FFFFFF"/>
            <w:hideMark/>
          </w:tcPr>
          <w:p w14:paraId="2D8AAB83" w14:textId="77777777" w:rsidR="006003DF" w:rsidRDefault="006003DF">
            <w:pPr>
              <w:jc w:val="center"/>
              <w:rPr>
                <w:b/>
                <w:bCs/>
                <w:sz w:val="22"/>
                <w:szCs w:val="22"/>
              </w:rPr>
            </w:pPr>
            <w:r>
              <w:rPr>
                <w:b/>
                <w:bCs/>
                <w:sz w:val="22"/>
                <w:szCs w:val="22"/>
              </w:rPr>
              <w:t>ПРОГРАМИ У ГАЛУЗІ ФІЗИЧНОЇ КУЛЬТУРИ ТА СПОРТУ</w:t>
            </w:r>
          </w:p>
        </w:tc>
      </w:tr>
      <w:tr w:rsidR="006003DF" w14:paraId="3E98E13E" w14:textId="77777777" w:rsidTr="00CC15D4">
        <w:trPr>
          <w:trHeight w:val="2190"/>
        </w:trPr>
        <w:tc>
          <w:tcPr>
            <w:tcW w:w="458" w:type="dxa"/>
            <w:shd w:val="clear" w:color="000000" w:fill="FFFFFF"/>
            <w:hideMark/>
          </w:tcPr>
          <w:p w14:paraId="5DD2491B" w14:textId="77777777" w:rsidR="006003DF" w:rsidRDefault="006003DF">
            <w:pPr>
              <w:jc w:val="center"/>
              <w:rPr>
                <w:color w:val="000000"/>
              </w:rPr>
            </w:pPr>
            <w:r>
              <w:rPr>
                <w:color w:val="000000"/>
              </w:rPr>
              <w:t>24</w:t>
            </w:r>
          </w:p>
        </w:tc>
        <w:tc>
          <w:tcPr>
            <w:tcW w:w="2447" w:type="dxa"/>
            <w:shd w:val="clear" w:color="000000" w:fill="FFFFFF"/>
            <w:hideMark/>
          </w:tcPr>
          <w:p w14:paraId="674B8745" w14:textId="77777777" w:rsidR="006003DF" w:rsidRDefault="006003DF">
            <w:pPr>
              <w:rPr>
                <w:color w:val="000000"/>
                <w:sz w:val="22"/>
                <w:szCs w:val="22"/>
              </w:rPr>
            </w:pPr>
            <w:r>
              <w:rPr>
                <w:color w:val="000000"/>
                <w:sz w:val="22"/>
                <w:szCs w:val="22"/>
              </w:rPr>
              <w:t xml:space="preserve">Програма розвитку фізичної культури і спорту в Южненській міській територіальній громаді на 2024-2026 роки </w:t>
            </w:r>
          </w:p>
        </w:tc>
        <w:tc>
          <w:tcPr>
            <w:tcW w:w="1466" w:type="dxa"/>
            <w:shd w:val="clear" w:color="000000" w:fill="FFFFFF"/>
            <w:hideMark/>
          </w:tcPr>
          <w:p w14:paraId="57914293" w14:textId="77777777" w:rsidR="006003DF" w:rsidRDefault="006003DF">
            <w:pPr>
              <w:rPr>
                <w:color w:val="000000"/>
                <w:sz w:val="22"/>
                <w:szCs w:val="22"/>
              </w:rPr>
            </w:pPr>
            <w:r>
              <w:rPr>
                <w:color w:val="000000"/>
                <w:sz w:val="22"/>
                <w:szCs w:val="22"/>
              </w:rPr>
              <w:t>Рішення міської ради від 26.10.2023 № 1500-VІІІ (зі змінами)</w:t>
            </w:r>
          </w:p>
        </w:tc>
        <w:tc>
          <w:tcPr>
            <w:tcW w:w="1322" w:type="dxa"/>
            <w:shd w:val="clear" w:color="000000" w:fill="FFFFFF"/>
            <w:hideMark/>
          </w:tcPr>
          <w:p w14:paraId="7AB3D971"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60A9AE4C" w14:textId="77777777" w:rsidR="006003DF" w:rsidRDefault="006003DF">
            <w:pPr>
              <w:jc w:val="center"/>
              <w:rPr>
                <w:color w:val="000000"/>
                <w:sz w:val="22"/>
                <w:szCs w:val="22"/>
              </w:rPr>
            </w:pPr>
            <w:r>
              <w:rPr>
                <w:color w:val="000000"/>
                <w:sz w:val="22"/>
                <w:szCs w:val="22"/>
              </w:rPr>
              <w:t>35695,3</w:t>
            </w:r>
          </w:p>
        </w:tc>
        <w:tc>
          <w:tcPr>
            <w:tcW w:w="2037" w:type="dxa"/>
            <w:shd w:val="clear" w:color="000000" w:fill="FFFFFF"/>
            <w:hideMark/>
          </w:tcPr>
          <w:p w14:paraId="68908953" w14:textId="7C97C5D9" w:rsidR="006003DF" w:rsidRDefault="006003DF">
            <w:pPr>
              <w:jc w:val="center"/>
              <w:rPr>
                <w:color w:val="000000"/>
                <w:sz w:val="20"/>
                <w:szCs w:val="20"/>
              </w:rPr>
            </w:pPr>
            <w:r>
              <w:rPr>
                <w:color w:val="000000"/>
                <w:sz w:val="20"/>
                <w:szCs w:val="20"/>
              </w:rPr>
              <w:t>Управління культури, спорту та молодіжної політики</w:t>
            </w:r>
            <w:r w:rsidR="003E00D6">
              <w:rPr>
                <w:color w:val="000000"/>
                <w:sz w:val="20"/>
                <w:szCs w:val="20"/>
              </w:rPr>
              <w:t xml:space="preserve"> Південнівської міської ради</w:t>
            </w:r>
            <w:r>
              <w:rPr>
                <w:color w:val="000000"/>
                <w:sz w:val="20"/>
                <w:szCs w:val="20"/>
              </w:rPr>
              <w:t xml:space="preserve"> </w:t>
            </w:r>
          </w:p>
        </w:tc>
      </w:tr>
      <w:tr w:rsidR="006003DF" w14:paraId="589EA413" w14:textId="77777777" w:rsidTr="00CC15D4">
        <w:trPr>
          <w:trHeight w:val="315"/>
        </w:trPr>
        <w:tc>
          <w:tcPr>
            <w:tcW w:w="458" w:type="dxa"/>
            <w:shd w:val="clear" w:color="000000" w:fill="FFFFFF"/>
            <w:hideMark/>
          </w:tcPr>
          <w:p w14:paraId="0A05D00F" w14:textId="77777777" w:rsidR="006003DF" w:rsidRDefault="006003DF">
            <w:pPr>
              <w:jc w:val="center"/>
            </w:pPr>
            <w:r>
              <w:t> </w:t>
            </w:r>
          </w:p>
        </w:tc>
        <w:tc>
          <w:tcPr>
            <w:tcW w:w="2447" w:type="dxa"/>
            <w:shd w:val="clear" w:color="000000" w:fill="FFFFFF"/>
            <w:hideMark/>
          </w:tcPr>
          <w:p w14:paraId="1C0B7C55" w14:textId="77777777" w:rsidR="006003DF" w:rsidRDefault="006003DF">
            <w:pPr>
              <w:rPr>
                <w:b/>
                <w:bCs/>
                <w:sz w:val="22"/>
                <w:szCs w:val="22"/>
              </w:rPr>
            </w:pPr>
            <w:r>
              <w:rPr>
                <w:b/>
                <w:bCs/>
                <w:sz w:val="22"/>
                <w:szCs w:val="22"/>
              </w:rPr>
              <w:t>Всього</w:t>
            </w:r>
          </w:p>
        </w:tc>
        <w:tc>
          <w:tcPr>
            <w:tcW w:w="1466" w:type="dxa"/>
            <w:shd w:val="clear" w:color="000000" w:fill="FFFFFF"/>
            <w:hideMark/>
          </w:tcPr>
          <w:p w14:paraId="7FAD9B26" w14:textId="77777777" w:rsidR="006003DF" w:rsidRDefault="006003DF">
            <w:pPr>
              <w:rPr>
                <w:b/>
                <w:bCs/>
                <w:sz w:val="22"/>
                <w:szCs w:val="22"/>
              </w:rPr>
            </w:pPr>
            <w:r>
              <w:rPr>
                <w:b/>
                <w:bCs/>
                <w:sz w:val="22"/>
                <w:szCs w:val="22"/>
              </w:rPr>
              <w:t> </w:t>
            </w:r>
          </w:p>
        </w:tc>
        <w:tc>
          <w:tcPr>
            <w:tcW w:w="1322" w:type="dxa"/>
            <w:shd w:val="clear" w:color="000000" w:fill="FFFFFF"/>
            <w:hideMark/>
          </w:tcPr>
          <w:p w14:paraId="4225EB94" w14:textId="77777777" w:rsidR="006003DF" w:rsidRDefault="006003DF">
            <w:pPr>
              <w:rPr>
                <w:b/>
                <w:bCs/>
              </w:rPr>
            </w:pPr>
            <w:r>
              <w:rPr>
                <w:b/>
                <w:bCs/>
              </w:rPr>
              <w:t> </w:t>
            </w:r>
          </w:p>
        </w:tc>
        <w:tc>
          <w:tcPr>
            <w:tcW w:w="1454" w:type="dxa"/>
            <w:shd w:val="clear" w:color="000000" w:fill="FFFFFF"/>
            <w:hideMark/>
          </w:tcPr>
          <w:p w14:paraId="43CB6076" w14:textId="77777777" w:rsidR="006003DF" w:rsidRDefault="006003DF">
            <w:pPr>
              <w:jc w:val="center"/>
              <w:rPr>
                <w:b/>
                <w:bCs/>
                <w:sz w:val="22"/>
                <w:szCs w:val="22"/>
              </w:rPr>
            </w:pPr>
            <w:r>
              <w:rPr>
                <w:b/>
                <w:bCs/>
                <w:sz w:val="22"/>
                <w:szCs w:val="22"/>
              </w:rPr>
              <w:t>35695,3</w:t>
            </w:r>
          </w:p>
        </w:tc>
        <w:tc>
          <w:tcPr>
            <w:tcW w:w="2037" w:type="dxa"/>
            <w:shd w:val="clear" w:color="000000" w:fill="FFFFFF"/>
            <w:hideMark/>
          </w:tcPr>
          <w:p w14:paraId="6C406495" w14:textId="77777777" w:rsidR="006003DF" w:rsidRDefault="006003DF">
            <w:pPr>
              <w:jc w:val="center"/>
              <w:rPr>
                <w:b/>
                <w:bCs/>
                <w:sz w:val="20"/>
                <w:szCs w:val="20"/>
              </w:rPr>
            </w:pPr>
            <w:r>
              <w:rPr>
                <w:b/>
                <w:bCs/>
                <w:sz w:val="20"/>
                <w:szCs w:val="20"/>
              </w:rPr>
              <w:t> </w:t>
            </w:r>
          </w:p>
        </w:tc>
      </w:tr>
      <w:tr w:rsidR="006003DF" w14:paraId="65822ACF" w14:textId="77777777" w:rsidTr="00CC15D4">
        <w:trPr>
          <w:trHeight w:val="585"/>
        </w:trPr>
        <w:tc>
          <w:tcPr>
            <w:tcW w:w="9184" w:type="dxa"/>
            <w:gridSpan w:val="6"/>
            <w:shd w:val="clear" w:color="000000" w:fill="FFFFFF"/>
            <w:hideMark/>
          </w:tcPr>
          <w:p w14:paraId="590953ED" w14:textId="77777777" w:rsidR="006003DF" w:rsidRDefault="006003DF">
            <w:pPr>
              <w:jc w:val="center"/>
              <w:rPr>
                <w:b/>
                <w:bCs/>
                <w:sz w:val="22"/>
                <w:szCs w:val="22"/>
              </w:rPr>
            </w:pPr>
            <w:r>
              <w:rPr>
                <w:b/>
                <w:bCs/>
                <w:sz w:val="22"/>
                <w:szCs w:val="22"/>
              </w:rPr>
              <w:lastRenderedPageBreak/>
              <w:t>ПРОГРАМИ У ГАЛУЗІ ІНВЕСТИЦІЙ, МІЖНАРОДНОЇ ДІЯЛЬНОСТІ, БІЗНЕСУ ТА ТУРИЗМУ</w:t>
            </w:r>
          </w:p>
        </w:tc>
      </w:tr>
      <w:tr w:rsidR="006003DF" w14:paraId="75B7B9B7" w14:textId="77777777" w:rsidTr="00CC15D4">
        <w:trPr>
          <w:trHeight w:val="2250"/>
        </w:trPr>
        <w:tc>
          <w:tcPr>
            <w:tcW w:w="458" w:type="dxa"/>
            <w:shd w:val="clear" w:color="000000" w:fill="FFFFFF"/>
            <w:hideMark/>
          </w:tcPr>
          <w:p w14:paraId="4DB130FF" w14:textId="77777777" w:rsidR="006003DF" w:rsidRDefault="006003DF">
            <w:pPr>
              <w:jc w:val="center"/>
              <w:rPr>
                <w:color w:val="000000"/>
              </w:rPr>
            </w:pPr>
            <w:r>
              <w:rPr>
                <w:color w:val="000000"/>
              </w:rPr>
              <w:t>25</w:t>
            </w:r>
          </w:p>
        </w:tc>
        <w:tc>
          <w:tcPr>
            <w:tcW w:w="2447" w:type="dxa"/>
            <w:shd w:val="clear" w:color="000000" w:fill="FFFFFF"/>
            <w:hideMark/>
          </w:tcPr>
          <w:p w14:paraId="21B192C3" w14:textId="77777777" w:rsidR="006003DF" w:rsidRDefault="006003DF">
            <w:pPr>
              <w:rPr>
                <w:color w:val="000000"/>
                <w:sz w:val="22"/>
                <w:szCs w:val="22"/>
              </w:rPr>
            </w:pPr>
            <w:r>
              <w:rPr>
                <w:color w:val="000000"/>
                <w:sz w:val="22"/>
                <w:szCs w:val="22"/>
              </w:rPr>
              <w:t>Муніципальна інвестиційна програма розвитку Южненської міської територіальної громади на 2025-2027 роки</w:t>
            </w:r>
          </w:p>
        </w:tc>
        <w:tc>
          <w:tcPr>
            <w:tcW w:w="1466" w:type="dxa"/>
            <w:shd w:val="clear" w:color="000000" w:fill="FFFFFF"/>
            <w:hideMark/>
          </w:tcPr>
          <w:p w14:paraId="3457FA70" w14:textId="77777777" w:rsidR="006003DF" w:rsidRDefault="006003DF">
            <w:pPr>
              <w:rPr>
                <w:color w:val="000000"/>
                <w:sz w:val="22"/>
                <w:szCs w:val="22"/>
              </w:rPr>
            </w:pPr>
            <w:r>
              <w:rPr>
                <w:color w:val="000000"/>
                <w:sz w:val="22"/>
                <w:szCs w:val="22"/>
              </w:rPr>
              <w:t>Рішення ї міської ради від 14.11.2024  №1919-VІІІ (зі змінами)</w:t>
            </w:r>
          </w:p>
        </w:tc>
        <w:tc>
          <w:tcPr>
            <w:tcW w:w="1322" w:type="dxa"/>
            <w:shd w:val="clear" w:color="000000" w:fill="FFFFFF"/>
            <w:hideMark/>
          </w:tcPr>
          <w:p w14:paraId="2E2F6BFC"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6C4E7F75" w14:textId="77777777" w:rsidR="006003DF" w:rsidRDefault="006003DF">
            <w:pPr>
              <w:jc w:val="center"/>
              <w:rPr>
                <w:color w:val="000000"/>
                <w:sz w:val="22"/>
                <w:szCs w:val="22"/>
              </w:rPr>
            </w:pPr>
            <w:r>
              <w:rPr>
                <w:color w:val="000000"/>
                <w:sz w:val="22"/>
                <w:szCs w:val="22"/>
              </w:rPr>
              <w:t>180,9</w:t>
            </w:r>
          </w:p>
        </w:tc>
        <w:tc>
          <w:tcPr>
            <w:tcW w:w="2037" w:type="dxa"/>
            <w:shd w:val="clear" w:color="000000" w:fill="FFFFFF"/>
            <w:hideMark/>
          </w:tcPr>
          <w:p w14:paraId="1A7C8E56" w14:textId="17EFFD6F" w:rsidR="006003DF" w:rsidRDefault="006003DF">
            <w:pPr>
              <w:jc w:val="center"/>
              <w:rPr>
                <w:color w:val="000000"/>
                <w:sz w:val="20"/>
                <w:szCs w:val="20"/>
              </w:rPr>
            </w:pPr>
            <w:r>
              <w:rPr>
                <w:color w:val="000000"/>
                <w:sz w:val="20"/>
                <w:szCs w:val="20"/>
              </w:rPr>
              <w:t xml:space="preserve">Управління економіки </w:t>
            </w:r>
            <w:r w:rsidR="003E00D6">
              <w:rPr>
                <w:color w:val="000000"/>
                <w:sz w:val="20"/>
                <w:szCs w:val="20"/>
              </w:rPr>
              <w:t xml:space="preserve"> Південнівської міської ради</w:t>
            </w:r>
          </w:p>
        </w:tc>
      </w:tr>
      <w:tr w:rsidR="006003DF" w14:paraId="7F8AC94B" w14:textId="77777777" w:rsidTr="00CC15D4">
        <w:trPr>
          <w:trHeight w:val="1950"/>
        </w:trPr>
        <w:tc>
          <w:tcPr>
            <w:tcW w:w="458" w:type="dxa"/>
            <w:shd w:val="clear" w:color="000000" w:fill="FFFFFF"/>
            <w:hideMark/>
          </w:tcPr>
          <w:p w14:paraId="245C988B" w14:textId="77777777" w:rsidR="006003DF" w:rsidRDefault="006003DF">
            <w:pPr>
              <w:jc w:val="center"/>
              <w:rPr>
                <w:color w:val="000000"/>
              </w:rPr>
            </w:pPr>
            <w:r>
              <w:rPr>
                <w:color w:val="000000"/>
              </w:rPr>
              <w:t>26</w:t>
            </w:r>
          </w:p>
        </w:tc>
        <w:tc>
          <w:tcPr>
            <w:tcW w:w="2447" w:type="dxa"/>
            <w:shd w:val="clear" w:color="000000" w:fill="FFFFFF"/>
            <w:hideMark/>
          </w:tcPr>
          <w:p w14:paraId="0F54D81A" w14:textId="77777777" w:rsidR="006003DF" w:rsidRDefault="006003DF">
            <w:pPr>
              <w:rPr>
                <w:color w:val="000000"/>
                <w:sz w:val="22"/>
                <w:szCs w:val="22"/>
              </w:rPr>
            </w:pPr>
            <w:r>
              <w:rPr>
                <w:color w:val="000000"/>
                <w:sz w:val="22"/>
                <w:szCs w:val="22"/>
              </w:rPr>
              <w:t>Програма розвитку міжнародного співробітництва Южненської міської територіальної громади на 2025-2027 роки</w:t>
            </w:r>
          </w:p>
        </w:tc>
        <w:tc>
          <w:tcPr>
            <w:tcW w:w="1466" w:type="dxa"/>
            <w:shd w:val="clear" w:color="000000" w:fill="FFFFFF"/>
            <w:hideMark/>
          </w:tcPr>
          <w:p w14:paraId="44F31B7C" w14:textId="77777777" w:rsidR="006003DF" w:rsidRDefault="006003DF">
            <w:pPr>
              <w:rPr>
                <w:color w:val="000000"/>
                <w:sz w:val="22"/>
                <w:szCs w:val="22"/>
              </w:rPr>
            </w:pPr>
            <w:r>
              <w:rPr>
                <w:color w:val="000000"/>
                <w:sz w:val="22"/>
                <w:szCs w:val="22"/>
              </w:rPr>
              <w:t>Рішення  міської ради від 10.04.2025  №2181-VІІІ</w:t>
            </w:r>
          </w:p>
        </w:tc>
        <w:tc>
          <w:tcPr>
            <w:tcW w:w="1322" w:type="dxa"/>
            <w:shd w:val="clear" w:color="000000" w:fill="FFFFFF"/>
            <w:hideMark/>
          </w:tcPr>
          <w:p w14:paraId="3D724D2C"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650764C1" w14:textId="77777777" w:rsidR="006003DF" w:rsidRDefault="006003DF">
            <w:pPr>
              <w:jc w:val="center"/>
              <w:rPr>
                <w:color w:val="000000"/>
                <w:sz w:val="22"/>
                <w:szCs w:val="22"/>
              </w:rPr>
            </w:pPr>
            <w:r>
              <w:rPr>
                <w:color w:val="000000"/>
                <w:sz w:val="22"/>
                <w:szCs w:val="22"/>
              </w:rPr>
              <w:t>0,0</w:t>
            </w:r>
          </w:p>
        </w:tc>
        <w:tc>
          <w:tcPr>
            <w:tcW w:w="2037" w:type="dxa"/>
            <w:shd w:val="clear" w:color="000000" w:fill="FFFFFF"/>
            <w:hideMark/>
          </w:tcPr>
          <w:p w14:paraId="67B11CCC" w14:textId="6CDA4F35" w:rsidR="006003DF" w:rsidRDefault="006003DF">
            <w:pPr>
              <w:jc w:val="center"/>
              <w:rPr>
                <w:color w:val="000000"/>
                <w:sz w:val="20"/>
                <w:szCs w:val="20"/>
              </w:rPr>
            </w:pPr>
            <w:r>
              <w:rPr>
                <w:color w:val="000000"/>
                <w:sz w:val="20"/>
                <w:szCs w:val="20"/>
              </w:rPr>
              <w:t xml:space="preserve">Управління економіки </w:t>
            </w:r>
            <w:r w:rsidR="003E00D6">
              <w:rPr>
                <w:color w:val="000000"/>
                <w:sz w:val="20"/>
                <w:szCs w:val="20"/>
              </w:rPr>
              <w:t>Південнівської міської ради</w:t>
            </w:r>
          </w:p>
        </w:tc>
      </w:tr>
      <w:tr w:rsidR="006003DF" w14:paraId="1C924276" w14:textId="77777777" w:rsidTr="00CC15D4">
        <w:trPr>
          <w:trHeight w:val="1950"/>
        </w:trPr>
        <w:tc>
          <w:tcPr>
            <w:tcW w:w="458" w:type="dxa"/>
            <w:shd w:val="clear" w:color="000000" w:fill="FFFFFF"/>
            <w:hideMark/>
          </w:tcPr>
          <w:p w14:paraId="0A594513" w14:textId="77777777" w:rsidR="006003DF" w:rsidRDefault="006003DF">
            <w:pPr>
              <w:jc w:val="center"/>
              <w:rPr>
                <w:color w:val="000000"/>
              </w:rPr>
            </w:pPr>
            <w:r>
              <w:rPr>
                <w:color w:val="000000"/>
              </w:rPr>
              <w:t>27</w:t>
            </w:r>
          </w:p>
        </w:tc>
        <w:tc>
          <w:tcPr>
            <w:tcW w:w="2447" w:type="dxa"/>
            <w:shd w:val="clear" w:color="000000" w:fill="FFFFFF"/>
            <w:hideMark/>
          </w:tcPr>
          <w:p w14:paraId="1DBBA313" w14:textId="77777777" w:rsidR="006003DF" w:rsidRDefault="006003DF">
            <w:pPr>
              <w:rPr>
                <w:color w:val="000000"/>
                <w:sz w:val="22"/>
                <w:szCs w:val="22"/>
              </w:rPr>
            </w:pPr>
            <w:r>
              <w:rPr>
                <w:color w:val="000000"/>
                <w:sz w:val="22"/>
                <w:szCs w:val="22"/>
              </w:rPr>
              <w:t>Програми розвитку малого і середнього підприємництва Южненської міської територіальної громади на 2025-2027  роки</w:t>
            </w:r>
          </w:p>
        </w:tc>
        <w:tc>
          <w:tcPr>
            <w:tcW w:w="1466" w:type="dxa"/>
            <w:shd w:val="clear" w:color="000000" w:fill="FFFFFF"/>
            <w:hideMark/>
          </w:tcPr>
          <w:p w14:paraId="426BDA15" w14:textId="77777777" w:rsidR="006003DF" w:rsidRDefault="006003DF">
            <w:pPr>
              <w:rPr>
                <w:color w:val="000000"/>
                <w:sz w:val="22"/>
                <w:szCs w:val="22"/>
              </w:rPr>
            </w:pPr>
            <w:r>
              <w:rPr>
                <w:color w:val="000000"/>
                <w:sz w:val="22"/>
                <w:szCs w:val="22"/>
              </w:rPr>
              <w:t>Рішення  міської ради від 14.11.2024  №1923-VІІІ</w:t>
            </w:r>
          </w:p>
        </w:tc>
        <w:tc>
          <w:tcPr>
            <w:tcW w:w="1322" w:type="dxa"/>
            <w:shd w:val="clear" w:color="000000" w:fill="FFFFFF"/>
            <w:hideMark/>
          </w:tcPr>
          <w:p w14:paraId="3E9A2ABA"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3B65E5E8" w14:textId="77777777" w:rsidR="006003DF" w:rsidRDefault="006003DF">
            <w:pPr>
              <w:jc w:val="center"/>
              <w:rPr>
                <w:color w:val="000000"/>
                <w:sz w:val="22"/>
                <w:szCs w:val="22"/>
              </w:rPr>
            </w:pPr>
            <w:r>
              <w:rPr>
                <w:color w:val="000000"/>
                <w:sz w:val="22"/>
                <w:szCs w:val="22"/>
              </w:rPr>
              <w:t>0,0</w:t>
            </w:r>
          </w:p>
        </w:tc>
        <w:tc>
          <w:tcPr>
            <w:tcW w:w="2037" w:type="dxa"/>
            <w:shd w:val="clear" w:color="000000" w:fill="FFFFFF"/>
            <w:hideMark/>
          </w:tcPr>
          <w:p w14:paraId="4F31C1EF" w14:textId="1FBCCAF7" w:rsidR="006003DF" w:rsidRDefault="006003DF">
            <w:pPr>
              <w:jc w:val="center"/>
              <w:rPr>
                <w:color w:val="000000"/>
                <w:sz w:val="20"/>
                <w:szCs w:val="20"/>
              </w:rPr>
            </w:pPr>
            <w:r>
              <w:rPr>
                <w:color w:val="000000"/>
                <w:sz w:val="20"/>
                <w:szCs w:val="20"/>
              </w:rPr>
              <w:t>Управління економіки</w:t>
            </w:r>
            <w:r w:rsidR="003E00D6">
              <w:rPr>
                <w:color w:val="000000"/>
                <w:sz w:val="20"/>
                <w:szCs w:val="20"/>
              </w:rPr>
              <w:t xml:space="preserve"> Південнівської міської ради</w:t>
            </w:r>
          </w:p>
        </w:tc>
      </w:tr>
      <w:tr w:rsidR="006003DF" w14:paraId="4FC67A78" w14:textId="77777777" w:rsidTr="00CC15D4">
        <w:trPr>
          <w:trHeight w:val="2010"/>
        </w:trPr>
        <w:tc>
          <w:tcPr>
            <w:tcW w:w="458" w:type="dxa"/>
            <w:shd w:val="clear" w:color="000000" w:fill="FFFFFF"/>
            <w:hideMark/>
          </w:tcPr>
          <w:p w14:paraId="320C5B85" w14:textId="77777777" w:rsidR="006003DF" w:rsidRDefault="006003DF">
            <w:pPr>
              <w:jc w:val="center"/>
              <w:rPr>
                <w:color w:val="000000"/>
              </w:rPr>
            </w:pPr>
            <w:r>
              <w:rPr>
                <w:color w:val="000000"/>
              </w:rPr>
              <w:t>28</w:t>
            </w:r>
          </w:p>
        </w:tc>
        <w:tc>
          <w:tcPr>
            <w:tcW w:w="2447" w:type="dxa"/>
            <w:shd w:val="clear" w:color="000000" w:fill="FFFFFF"/>
            <w:hideMark/>
          </w:tcPr>
          <w:p w14:paraId="1F1FCF11" w14:textId="77777777" w:rsidR="006003DF" w:rsidRDefault="006003DF">
            <w:pPr>
              <w:rPr>
                <w:color w:val="000000"/>
                <w:sz w:val="22"/>
                <w:szCs w:val="22"/>
              </w:rPr>
            </w:pPr>
            <w:r>
              <w:rPr>
                <w:color w:val="000000"/>
                <w:sz w:val="22"/>
                <w:szCs w:val="22"/>
              </w:rPr>
              <w:t>Програма розвитку туризму Южненської міської територіальної громади на 2025-2027 роки</w:t>
            </w:r>
          </w:p>
        </w:tc>
        <w:tc>
          <w:tcPr>
            <w:tcW w:w="1466" w:type="dxa"/>
            <w:shd w:val="clear" w:color="000000" w:fill="FFFFFF"/>
            <w:hideMark/>
          </w:tcPr>
          <w:p w14:paraId="2257792C" w14:textId="77777777" w:rsidR="006003DF" w:rsidRDefault="006003DF">
            <w:pPr>
              <w:rPr>
                <w:color w:val="000000"/>
                <w:sz w:val="22"/>
                <w:szCs w:val="22"/>
              </w:rPr>
            </w:pPr>
            <w:r>
              <w:rPr>
                <w:color w:val="000000"/>
                <w:sz w:val="22"/>
                <w:szCs w:val="22"/>
              </w:rPr>
              <w:t>Рішення міської ради від 14.11.2024  №1921-VІІІ</w:t>
            </w:r>
          </w:p>
        </w:tc>
        <w:tc>
          <w:tcPr>
            <w:tcW w:w="1322" w:type="dxa"/>
            <w:shd w:val="clear" w:color="000000" w:fill="FFFFFF"/>
            <w:hideMark/>
          </w:tcPr>
          <w:p w14:paraId="10D05717"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23A9D97C" w14:textId="77777777" w:rsidR="006003DF" w:rsidRDefault="006003DF">
            <w:pPr>
              <w:jc w:val="center"/>
              <w:rPr>
                <w:color w:val="000000"/>
                <w:sz w:val="22"/>
                <w:szCs w:val="22"/>
              </w:rPr>
            </w:pPr>
            <w:r>
              <w:rPr>
                <w:color w:val="000000"/>
                <w:sz w:val="22"/>
                <w:szCs w:val="22"/>
              </w:rPr>
              <w:t>0,0</w:t>
            </w:r>
          </w:p>
        </w:tc>
        <w:tc>
          <w:tcPr>
            <w:tcW w:w="2037" w:type="dxa"/>
            <w:shd w:val="clear" w:color="000000" w:fill="FFFFFF"/>
            <w:hideMark/>
          </w:tcPr>
          <w:p w14:paraId="46093281" w14:textId="28C319E2" w:rsidR="006003DF" w:rsidRDefault="006003DF">
            <w:pPr>
              <w:jc w:val="center"/>
              <w:rPr>
                <w:color w:val="000000"/>
                <w:sz w:val="20"/>
                <w:szCs w:val="20"/>
              </w:rPr>
            </w:pPr>
            <w:r>
              <w:rPr>
                <w:color w:val="000000"/>
                <w:sz w:val="20"/>
                <w:szCs w:val="20"/>
              </w:rPr>
              <w:t xml:space="preserve">Управління економіки </w:t>
            </w:r>
            <w:r w:rsidR="003E00D6">
              <w:rPr>
                <w:color w:val="000000"/>
                <w:sz w:val="20"/>
                <w:szCs w:val="20"/>
              </w:rPr>
              <w:t>Південнівської міської ради</w:t>
            </w:r>
          </w:p>
        </w:tc>
      </w:tr>
      <w:tr w:rsidR="006003DF" w14:paraId="6F1FF284" w14:textId="77777777" w:rsidTr="00CC15D4">
        <w:trPr>
          <w:trHeight w:val="315"/>
        </w:trPr>
        <w:tc>
          <w:tcPr>
            <w:tcW w:w="458" w:type="dxa"/>
            <w:shd w:val="clear" w:color="000000" w:fill="FFFFFF"/>
            <w:hideMark/>
          </w:tcPr>
          <w:p w14:paraId="0C5537FF" w14:textId="77777777" w:rsidR="006003DF" w:rsidRDefault="006003DF">
            <w:pPr>
              <w:jc w:val="center"/>
            </w:pPr>
            <w:r>
              <w:t> </w:t>
            </w:r>
          </w:p>
        </w:tc>
        <w:tc>
          <w:tcPr>
            <w:tcW w:w="2447" w:type="dxa"/>
            <w:shd w:val="clear" w:color="000000" w:fill="FFFFFF"/>
            <w:hideMark/>
          </w:tcPr>
          <w:p w14:paraId="3C51E26A" w14:textId="77777777" w:rsidR="006003DF" w:rsidRDefault="006003DF">
            <w:pPr>
              <w:rPr>
                <w:b/>
                <w:bCs/>
                <w:sz w:val="22"/>
                <w:szCs w:val="22"/>
              </w:rPr>
            </w:pPr>
            <w:r>
              <w:rPr>
                <w:b/>
                <w:bCs/>
                <w:sz w:val="22"/>
                <w:szCs w:val="22"/>
              </w:rPr>
              <w:t>Всього</w:t>
            </w:r>
          </w:p>
        </w:tc>
        <w:tc>
          <w:tcPr>
            <w:tcW w:w="1466" w:type="dxa"/>
            <w:shd w:val="clear" w:color="000000" w:fill="FFFFFF"/>
            <w:hideMark/>
          </w:tcPr>
          <w:p w14:paraId="2C67DFDD" w14:textId="77777777" w:rsidR="006003DF" w:rsidRDefault="006003DF">
            <w:pPr>
              <w:rPr>
                <w:b/>
                <w:bCs/>
                <w:sz w:val="22"/>
                <w:szCs w:val="22"/>
              </w:rPr>
            </w:pPr>
            <w:r>
              <w:rPr>
                <w:b/>
                <w:bCs/>
                <w:sz w:val="22"/>
                <w:szCs w:val="22"/>
              </w:rPr>
              <w:t> </w:t>
            </w:r>
          </w:p>
        </w:tc>
        <w:tc>
          <w:tcPr>
            <w:tcW w:w="1322" w:type="dxa"/>
            <w:shd w:val="clear" w:color="000000" w:fill="FFFFFF"/>
            <w:hideMark/>
          </w:tcPr>
          <w:p w14:paraId="2803F595" w14:textId="77777777" w:rsidR="006003DF" w:rsidRDefault="006003DF">
            <w:pPr>
              <w:rPr>
                <w:b/>
                <w:bCs/>
              </w:rPr>
            </w:pPr>
            <w:r>
              <w:rPr>
                <w:b/>
                <w:bCs/>
              </w:rPr>
              <w:t> </w:t>
            </w:r>
          </w:p>
        </w:tc>
        <w:tc>
          <w:tcPr>
            <w:tcW w:w="1454" w:type="dxa"/>
            <w:shd w:val="clear" w:color="000000" w:fill="FFFFFF"/>
            <w:hideMark/>
          </w:tcPr>
          <w:p w14:paraId="3AF115DE" w14:textId="77777777" w:rsidR="006003DF" w:rsidRDefault="006003DF">
            <w:pPr>
              <w:jc w:val="center"/>
              <w:rPr>
                <w:b/>
                <w:bCs/>
                <w:sz w:val="22"/>
                <w:szCs w:val="22"/>
              </w:rPr>
            </w:pPr>
            <w:r>
              <w:rPr>
                <w:b/>
                <w:bCs/>
                <w:sz w:val="22"/>
                <w:szCs w:val="22"/>
              </w:rPr>
              <w:t>180,9</w:t>
            </w:r>
          </w:p>
        </w:tc>
        <w:tc>
          <w:tcPr>
            <w:tcW w:w="2037" w:type="dxa"/>
            <w:shd w:val="clear" w:color="000000" w:fill="FFFFFF"/>
            <w:hideMark/>
          </w:tcPr>
          <w:p w14:paraId="78B6CFD7" w14:textId="77777777" w:rsidR="006003DF" w:rsidRDefault="006003DF">
            <w:pPr>
              <w:jc w:val="center"/>
              <w:rPr>
                <w:sz w:val="20"/>
                <w:szCs w:val="20"/>
              </w:rPr>
            </w:pPr>
          </w:p>
          <w:p w14:paraId="4DE0BD17" w14:textId="3888F1F3" w:rsidR="006003DF" w:rsidRDefault="006003DF">
            <w:pPr>
              <w:jc w:val="center"/>
              <w:rPr>
                <w:sz w:val="20"/>
                <w:szCs w:val="20"/>
              </w:rPr>
            </w:pPr>
            <w:r>
              <w:rPr>
                <w:sz w:val="20"/>
                <w:szCs w:val="20"/>
              </w:rPr>
              <w:t> </w:t>
            </w:r>
          </w:p>
        </w:tc>
      </w:tr>
      <w:tr w:rsidR="006003DF" w:rsidRPr="009B0524" w14:paraId="5A3AAAB8" w14:textId="77777777" w:rsidTr="00CC15D4">
        <w:trPr>
          <w:trHeight w:val="315"/>
        </w:trPr>
        <w:tc>
          <w:tcPr>
            <w:tcW w:w="9184" w:type="dxa"/>
            <w:gridSpan w:val="6"/>
            <w:shd w:val="clear" w:color="000000" w:fill="FFFFFF"/>
            <w:vAlign w:val="bottom"/>
            <w:hideMark/>
          </w:tcPr>
          <w:p w14:paraId="585A4EFF" w14:textId="77777777" w:rsidR="006003DF" w:rsidRDefault="006003DF">
            <w:pPr>
              <w:jc w:val="center"/>
              <w:rPr>
                <w:b/>
                <w:bCs/>
                <w:sz w:val="22"/>
                <w:szCs w:val="22"/>
              </w:rPr>
            </w:pPr>
            <w:r w:rsidRPr="009B0524">
              <w:rPr>
                <w:b/>
                <w:bCs/>
                <w:sz w:val="22"/>
                <w:szCs w:val="22"/>
              </w:rPr>
              <w:t>ПРОГРАМИ У ГАЛУЗІ ЕКОЛОГІЇ ТА ПРИРОДОКОРИСТУВАННЯ</w:t>
            </w:r>
          </w:p>
          <w:p w14:paraId="4E9D1B94" w14:textId="77777777" w:rsidR="009B0524" w:rsidRPr="009B0524" w:rsidRDefault="009B0524">
            <w:pPr>
              <w:jc w:val="center"/>
              <w:rPr>
                <w:b/>
                <w:bCs/>
                <w:sz w:val="22"/>
                <w:szCs w:val="22"/>
              </w:rPr>
            </w:pPr>
          </w:p>
          <w:p w14:paraId="37A79A8E" w14:textId="77777777" w:rsidR="009B0524" w:rsidRPr="009B0524" w:rsidRDefault="009B0524">
            <w:pPr>
              <w:jc w:val="center"/>
              <w:rPr>
                <w:b/>
                <w:bCs/>
                <w:sz w:val="22"/>
                <w:szCs w:val="22"/>
              </w:rPr>
            </w:pPr>
          </w:p>
        </w:tc>
      </w:tr>
      <w:tr w:rsidR="006003DF" w14:paraId="08B9A7AE" w14:textId="77777777" w:rsidTr="00CC15D4">
        <w:trPr>
          <w:trHeight w:val="2790"/>
        </w:trPr>
        <w:tc>
          <w:tcPr>
            <w:tcW w:w="458" w:type="dxa"/>
            <w:shd w:val="clear" w:color="000000" w:fill="FFFFFF"/>
            <w:hideMark/>
          </w:tcPr>
          <w:p w14:paraId="17B44683" w14:textId="77777777" w:rsidR="006003DF" w:rsidRDefault="006003DF">
            <w:pPr>
              <w:jc w:val="center"/>
              <w:rPr>
                <w:color w:val="000000"/>
              </w:rPr>
            </w:pPr>
            <w:r>
              <w:rPr>
                <w:color w:val="000000"/>
              </w:rPr>
              <w:t>29</w:t>
            </w:r>
          </w:p>
        </w:tc>
        <w:tc>
          <w:tcPr>
            <w:tcW w:w="2447" w:type="dxa"/>
            <w:shd w:val="clear" w:color="000000" w:fill="FFFFFF"/>
            <w:hideMark/>
          </w:tcPr>
          <w:p w14:paraId="7A01D81E" w14:textId="128B83AF" w:rsidR="006003DF" w:rsidRDefault="006003DF">
            <w:pPr>
              <w:rPr>
                <w:color w:val="000000"/>
                <w:sz w:val="22"/>
                <w:szCs w:val="22"/>
              </w:rPr>
            </w:pPr>
            <w:r>
              <w:rPr>
                <w:color w:val="000000"/>
                <w:sz w:val="22"/>
                <w:szCs w:val="22"/>
              </w:rPr>
              <w:t>Екологічна програма заходів з охорони навколишнього природного середовища Южненської територіальної громади на 2024-2026 роки</w:t>
            </w:r>
          </w:p>
        </w:tc>
        <w:tc>
          <w:tcPr>
            <w:tcW w:w="1466" w:type="dxa"/>
            <w:shd w:val="clear" w:color="000000" w:fill="FFFFFF"/>
            <w:hideMark/>
          </w:tcPr>
          <w:p w14:paraId="33CCF082" w14:textId="77777777" w:rsidR="006003DF" w:rsidRDefault="006003DF">
            <w:pPr>
              <w:rPr>
                <w:color w:val="000000"/>
                <w:sz w:val="22"/>
                <w:szCs w:val="22"/>
              </w:rPr>
            </w:pPr>
            <w:r>
              <w:rPr>
                <w:color w:val="000000"/>
                <w:sz w:val="22"/>
                <w:szCs w:val="22"/>
              </w:rPr>
              <w:t>Рішення міської ради від 26.10.2023 № 1520-VІІІ  (зі змінами)</w:t>
            </w:r>
          </w:p>
        </w:tc>
        <w:tc>
          <w:tcPr>
            <w:tcW w:w="1322" w:type="dxa"/>
            <w:shd w:val="clear" w:color="000000" w:fill="FFFFFF"/>
            <w:hideMark/>
          </w:tcPr>
          <w:p w14:paraId="58337D92"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4A653BC8" w14:textId="77777777" w:rsidR="006003DF" w:rsidRDefault="006003DF">
            <w:pPr>
              <w:jc w:val="center"/>
              <w:rPr>
                <w:color w:val="000000"/>
                <w:sz w:val="22"/>
                <w:szCs w:val="22"/>
              </w:rPr>
            </w:pPr>
            <w:r>
              <w:rPr>
                <w:color w:val="000000"/>
                <w:sz w:val="22"/>
                <w:szCs w:val="22"/>
              </w:rPr>
              <w:t>316,8</w:t>
            </w:r>
          </w:p>
        </w:tc>
        <w:tc>
          <w:tcPr>
            <w:tcW w:w="2037" w:type="dxa"/>
            <w:shd w:val="clear" w:color="000000" w:fill="FFFFFF"/>
            <w:hideMark/>
          </w:tcPr>
          <w:p w14:paraId="28B33728" w14:textId="5FC4B6C3" w:rsidR="006003DF" w:rsidRDefault="006003DF">
            <w:pPr>
              <w:jc w:val="center"/>
              <w:rPr>
                <w:color w:val="000000"/>
                <w:sz w:val="20"/>
                <w:szCs w:val="20"/>
              </w:rPr>
            </w:pPr>
            <w:r>
              <w:rPr>
                <w:color w:val="000000"/>
                <w:sz w:val="20"/>
                <w:szCs w:val="20"/>
              </w:rPr>
              <w:t xml:space="preserve">Управління архітектури та містобудування </w:t>
            </w:r>
            <w:r w:rsidR="003E00D6">
              <w:rPr>
                <w:color w:val="000000"/>
                <w:sz w:val="20"/>
                <w:szCs w:val="20"/>
              </w:rPr>
              <w:t>Південнівської міської ради</w:t>
            </w:r>
          </w:p>
        </w:tc>
      </w:tr>
      <w:tr w:rsidR="006003DF" w14:paraId="0B1E6701" w14:textId="77777777" w:rsidTr="00CC15D4">
        <w:trPr>
          <w:trHeight w:val="2190"/>
        </w:trPr>
        <w:tc>
          <w:tcPr>
            <w:tcW w:w="458" w:type="dxa"/>
            <w:shd w:val="clear" w:color="000000" w:fill="FFFFFF"/>
            <w:hideMark/>
          </w:tcPr>
          <w:p w14:paraId="55627F2C" w14:textId="77777777" w:rsidR="006003DF" w:rsidRDefault="006003DF">
            <w:pPr>
              <w:jc w:val="center"/>
              <w:rPr>
                <w:color w:val="000000"/>
              </w:rPr>
            </w:pPr>
            <w:r>
              <w:rPr>
                <w:color w:val="000000"/>
              </w:rPr>
              <w:lastRenderedPageBreak/>
              <w:t>30</w:t>
            </w:r>
          </w:p>
        </w:tc>
        <w:tc>
          <w:tcPr>
            <w:tcW w:w="2447" w:type="dxa"/>
            <w:shd w:val="clear" w:color="000000" w:fill="FFFFFF"/>
            <w:hideMark/>
          </w:tcPr>
          <w:p w14:paraId="3EB5A755" w14:textId="5CCBD920" w:rsidR="006003DF" w:rsidRDefault="006003DF">
            <w:pPr>
              <w:rPr>
                <w:color w:val="000000"/>
                <w:sz w:val="22"/>
                <w:szCs w:val="22"/>
              </w:rPr>
            </w:pPr>
            <w:r>
              <w:rPr>
                <w:color w:val="000000"/>
                <w:sz w:val="22"/>
                <w:szCs w:val="22"/>
              </w:rPr>
              <w:t xml:space="preserve">Програма з локалізації та ліквідації амброзії </w:t>
            </w:r>
            <w:proofErr w:type="spellStart"/>
            <w:r>
              <w:rPr>
                <w:color w:val="000000"/>
                <w:sz w:val="22"/>
                <w:szCs w:val="22"/>
              </w:rPr>
              <w:t>полинолистої</w:t>
            </w:r>
            <w:proofErr w:type="spellEnd"/>
            <w:r>
              <w:rPr>
                <w:color w:val="000000"/>
                <w:sz w:val="22"/>
                <w:szCs w:val="22"/>
              </w:rPr>
              <w:t xml:space="preserve"> на території </w:t>
            </w:r>
            <w:r w:rsidR="00BE3E62">
              <w:rPr>
                <w:color w:val="000000"/>
                <w:sz w:val="22"/>
                <w:szCs w:val="22"/>
              </w:rPr>
              <w:t xml:space="preserve">Южненської міської територіальної </w:t>
            </w:r>
            <w:r>
              <w:rPr>
                <w:color w:val="000000"/>
                <w:sz w:val="22"/>
                <w:szCs w:val="22"/>
              </w:rPr>
              <w:t>на 2025-2027 роки</w:t>
            </w:r>
          </w:p>
        </w:tc>
        <w:tc>
          <w:tcPr>
            <w:tcW w:w="1466" w:type="dxa"/>
            <w:shd w:val="clear" w:color="000000" w:fill="FFFFFF"/>
            <w:hideMark/>
          </w:tcPr>
          <w:p w14:paraId="59E13461" w14:textId="77777777" w:rsidR="006003DF" w:rsidRDefault="006003DF">
            <w:pPr>
              <w:rPr>
                <w:color w:val="000000"/>
                <w:sz w:val="22"/>
                <w:szCs w:val="22"/>
              </w:rPr>
            </w:pPr>
            <w:r>
              <w:rPr>
                <w:color w:val="000000"/>
                <w:sz w:val="22"/>
                <w:szCs w:val="22"/>
              </w:rPr>
              <w:t>Рішення  міської ради від 14.11.2024 №1968-VІІІ (зі змінами)</w:t>
            </w:r>
          </w:p>
        </w:tc>
        <w:tc>
          <w:tcPr>
            <w:tcW w:w="1322" w:type="dxa"/>
            <w:shd w:val="clear" w:color="000000" w:fill="FFFFFF"/>
            <w:hideMark/>
          </w:tcPr>
          <w:p w14:paraId="2FA35889"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28885DCE" w14:textId="77777777" w:rsidR="006003DF" w:rsidRDefault="006003DF">
            <w:pPr>
              <w:jc w:val="center"/>
              <w:rPr>
                <w:color w:val="000000"/>
                <w:sz w:val="22"/>
                <w:szCs w:val="22"/>
              </w:rPr>
            </w:pPr>
            <w:r>
              <w:rPr>
                <w:color w:val="000000"/>
                <w:sz w:val="22"/>
                <w:szCs w:val="22"/>
              </w:rPr>
              <w:t>172,8</w:t>
            </w:r>
          </w:p>
        </w:tc>
        <w:tc>
          <w:tcPr>
            <w:tcW w:w="2037" w:type="dxa"/>
            <w:shd w:val="clear" w:color="000000" w:fill="FFFFFF"/>
            <w:hideMark/>
          </w:tcPr>
          <w:p w14:paraId="1283801B" w14:textId="18A43181" w:rsidR="006003DF" w:rsidRDefault="006003DF">
            <w:pPr>
              <w:jc w:val="center"/>
              <w:rPr>
                <w:color w:val="000000"/>
                <w:sz w:val="20"/>
                <w:szCs w:val="20"/>
              </w:rPr>
            </w:pPr>
            <w:r>
              <w:rPr>
                <w:color w:val="000000"/>
                <w:sz w:val="20"/>
                <w:szCs w:val="20"/>
              </w:rPr>
              <w:t xml:space="preserve">Управління архітектури та містобудування </w:t>
            </w:r>
            <w:r w:rsidR="003E00D6">
              <w:rPr>
                <w:color w:val="000000"/>
                <w:sz w:val="20"/>
                <w:szCs w:val="20"/>
              </w:rPr>
              <w:t>Південнівської міської ради</w:t>
            </w:r>
          </w:p>
        </w:tc>
      </w:tr>
      <w:tr w:rsidR="006003DF" w14:paraId="2972CE8F" w14:textId="77777777" w:rsidTr="00CC15D4">
        <w:trPr>
          <w:trHeight w:val="315"/>
        </w:trPr>
        <w:tc>
          <w:tcPr>
            <w:tcW w:w="458" w:type="dxa"/>
            <w:shd w:val="clear" w:color="000000" w:fill="FFFFFF"/>
            <w:hideMark/>
          </w:tcPr>
          <w:p w14:paraId="286257B9" w14:textId="77777777" w:rsidR="006003DF" w:rsidRDefault="006003DF">
            <w:r>
              <w:t> </w:t>
            </w:r>
          </w:p>
        </w:tc>
        <w:tc>
          <w:tcPr>
            <w:tcW w:w="2447" w:type="dxa"/>
            <w:shd w:val="clear" w:color="000000" w:fill="FFFFFF"/>
            <w:hideMark/>
          </w:tcPr>
          <w:p w14:paraId="5FCC1D30" w14:textId="77777777" w:rsidR="006003DF" w:rsidRDefault="006003DF">
            <w:pPr>
              <w:rPr>
                <w:b/>
                <w:bCs/>
                <w:sz w:val="22"/>
                <w:szCs w:val="22"/>
              </w:rPr>
            </w:pPr>
            <w:r>
              <w:rPr>
                <w:b/>
                <w:bCs/>
                <w:sz w:val="22"/>
                <w:szCs w:val="22"/>
              </w:rPr>
              <w:t>Всього</w:t>
            </w:r>
          </w:p>
        </w:tc>
        <w:tc>
          <w:tcPr>
            <w:tcW w:w="1466" w:type="dxa"/>
            <w:shd w:val="clear" w:color="000000" w:fill="FFFFFF"/>
            <w:hideMark/>
          </w:tcPr>
          <w:p w14:paraId="34889121" w14:textId="77777777" w:rsidR="006003DF" w:rsidRDefault="006003DF">
            <w:pPr>
              <w:rPr>
                <w:b/>
                <w:bCs/>
                <w:sz w:val="22"/>
                <w:szCs w:val="22"/>
              </w:rPr>
            </w:pPr>
            <w:r>
              <w:rPr>
                <w:b/>
                <w:bCs/>
                <w:sz w:val="22"/>
                <w:szCs w:val="22"/>
              </w:rPr>
              <w:t> </w:t>
            </w:r>
          </w:p>
        </w:tc>
        <w:tc>
          <w:tcPr>
            <w:tcW w:w="1322" w:type="dxa"/>
            <w:shd w:val="clear" w:color="000000" w:fill="FFFFFF"/>
            <w:hideMark/>
          </w:tcPr>
          <w:p w14:paraId="76347EE5" w14:textId="77777777" w:rsidR="006003DF" w:rsidRDefault="006003DF">
            <w:pPr>
              <w:rPr>
                <w:b/>
                <w:bCs/>
              </w:rPr>
            </w:pPr>
            <w:r>
              <w:rPr>
                <w:b/>
                <w:bCs/>
              </w:rPr>
              <w:t> </w:t>
            </w:r>
          </w:p>
        </w:tc>
        <w:tc>
          <w:tcPr>
            <w:tcW w:w="1454" w:type="dxa"/>
            <w:shd w:val="clear" w:color="000000" w:fill="FFFFFF"/>
            <w:hideMark/>
          </w:tcPr>
          <w:p w14:paraId="56F50436" w14:textId="77777777" w:rsidR="006003DF" w:rsidRDefault="006003DF">
            <w:pPr>
              <w:jc w:val="center"/>
              <w:rPr>
                <w:b/>
                <w:bCs/>
                <w:sz w:val="22"/>
                <w:szCs w:val="22"/>
              </w:rPr>
            </w:pPr>
            <w:r>
              <w:rPr>
                <w:b/>
                <w:bCs/>
                <w:sz w:val="22"/>
                <w:szCs w:val="22"/>
              </w:rPr>
              <w:t>489,5</w:t>
            </w:r>
          </w:p>
        </w:tc>
        <w:tc>
          <w:tcPr>
            <w:tcW w:w="2037" w:type="dxa"/>
            <w:shd w:val="clear" w:color="000000" w:fill="FFFFFF"/>
            <w:hideMark/>
          </w:tcPr>
          <w:p w14:paraId="10AF708C" w14:textId="77777777" w:rsidR="006003DF" w:rsidRDefault="006003DF">
            <w:pPr>
              <w:jc w:val="center"/>
              <w:rPr>
                <w:sz w:val="20"/>
                <w:szCs w:val="20"/>
              </w:rPr>
            </w:pPr>
            <w:r>
              <w:rPr>
                <w:sz w:val="20"/>
                <w:szCs w:val="20"/>
              </w:rPr>
              <w:t> </w:t>
            </w:r>
          </w:p>
        </w:tc>
      </w:tr>
      <w:tr w:rsidR="006003DF" w14:paraId="23E37C7A" w14:textId="77777777" w:rsidTr="00CC15D4">
        <w:trPr>
          <w:trHeight w:val="345"/>
        </w:trPr>
        <w:tc>
          <w:tcPr>
            <w:tcW w:w="9184" w:type="dxa"/>
            <w:gridSpan w:val="6"/>
            <w:shd w:val="clear" w:color="000000" w:fill="FFFFFF"/>
            <w:hideMark/>
          </w:tcPr>
          <w:p w14:paraId="346AFCE5" w14:textId="77777777" w:rsidR="006003DF" w:rsidRDefault="006003DF">
            <w:pPr>
              <w:jc w:val="center"/>
              <w:rPr>
                <w:b/>
                <w:bCs/>
                <w:sz w:val="22"/>
                <w:szCs w:val="22"/>
              </w:rPr>
            </w:pPr>
            <w:r>
              <w:rPr>
                <w:b/>
                <w:bCs/>
                <w:sz w:val="22"/>
                <w:szCs w:val="22"/>
              </w:rPr>
              <w:t>ПРОГРАМИ У ГАЛУЗІ ІНФОРМАТИЗАЦІЇ</w:t>
            </w:r>
          </w:p>
        </w:tc>
      </w:tr>
      <w:tr w:rsidR="006003DF" w14:paraId="6D543F65" w14:textId="77777777" w:rsidTr="00CC15D4">
        <w:trPr>
          <w:trHeight w:val="3435"/>
        </w:trPr>
        <w:tc>
          <w:tcPr>
            <w:tcW w:w="458" w:type="dxa"/>
            <w:shd w:val="clear" w:color="000000" w:fill="FFFFFF"/>
            <w:hideMark/>
          </w:tcPr>
          <w:p w14:paraId="692B1787" w14:textId="77777777" w:rsidR="006003DF" w:rsidRDefault="006003DF">
            <w:pPr>
              <w:jc w:val="right"/>
              <w:rPr>
                <w:color w:val="000000"/>
              </w:rPr>
            </w:pPr>
            <w:r>
              <w:rPr>
                <w:color w:val="000000"/>
              </w:rPr>
              <w:t>31</w:t>
            </w:r>
          </w:p>
        </w:tc>
        <w:tc>
          <w:tcPr>
            <w:tcW w:w="2447" w:type="dxa"/>
            <w:shd w:val="clear" w:color="000000" w:fill="FFFFFF"/>
            <w:hideMark/>
          </w:tcPr>
          <w:p w14:paraId="353293A0" w14:textId="77777777" w:rsidR="006003DF" w:rsidRDefault="006003DF">
            <w:pPr>
              <w:rPr>
                <w:color w:val="000000"/>
                <w:sz w:val="22"/>
                <w:szCs w:val="22"/>
              </w:rPr>
            </w:pPr>
            <w:r>
              <w:rPr>
                <w:color w:val="000000"/>
                <w:sz w:val="22"/>
                <w:szCs w:val="22"/>
              </w:rPr>
              <w:t>Програма підтримки суб'єкта у сфері аудіовізуальних медіа  (КОМУНАЛЬНЕ НЕКОМЕРЦІЙНЕ ПІДПРИЄМСТВО "ТЕЛЕБАЧЕННЯ ГРОМАДИ"), засновником яких є Південнівська міська рада на 2024-2026 роки</w:t>
            </w:r>
          </w:p>
        </w:tc>
        <w:tc>
          <w:tcPr>
            <w:tcW w:w="1466" w:type="dxa"/>
            <w:shd w:val="clear" w:color="000000" w:fill="FFFFFF"/>
            <w:hideMark/>
          </w:tcPr>
          <w:p w14:paraId="70562515" w14:textId="77777777" w:rsidR="006003DF" w:rsidRDefault="006003DF">
            <w:pPr>
              <w:rPr>
                <w:color w:val="000000"/>
                <w:sz w:val="22"/>
                <w:szCs w:val="22"/>
              </w:rPr>
            </w:pPr>
            <w:r>
              <w:rPr>
                <w:color w:val="000000"/>
                <w:sz w:val="22"/>
                <w:szCs w:val="22"/>
              </w:rPr>
              <w:t xml:space="preserve">Рішення Южненської міської ради від 14.12.2023 № 1567-VІІІ  (зі змінами) </w:t>
            </w:r>
          </w:p>
        </w:tc>
        <w:tc>
          <w:tcPr>
            <w:tcW w:w="1322" w:type="dxa"/>
            <w:shd w:val="clear" w:color="000000" w:fill="FFFFFF"/>
            <w:hideMark/>
          </w:tcPr>
          <w:p w14:paraId="33D98D2B"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3C096BE2" w14:textId="77777777" w:rsidR="006003DF" w:rsidRDefault="006003DF">
            <w:pPr>
              <w:jc w:val="center"/>
              <w:rPr>
                <w:color w:val="000000"/>
                <w:sz w:val="22"/>
                <w:szCs w:val="22"/>
              </w:rPr>
            </w:pPr>
            <w:r>
              <w:rPr>
                <w:color w:val="000000"/>
                <w:sz w:val="22"/>
                <w:szCs w:val="22"/>
              </w:rPr>
              <w:t>3607,2</w:t>
            </w:r>
          </w:p>
        </w:tc>
        <w:tc>
          <w:tcPr>
            <w:tcW w:w="2037" w:type="dxa"/>
            <w:shd w:val="clear" w:color="000000" w:fill="FFFFFF"/>
            <w:hideMark/>
          </w:tcPr>
          <w:p w14:paraId="507C9EF5" w14:textId="6E0BF375" w:rsidR="006003DF" w:rsidRDefault="006003DF">
            <w:pPr>
              <w:jc w:val="center"/>
              <w:rPr>
                <w:color w:val="000000"/>
                <w:sz w:val="20"/>
                <w:szCs w:val="20"/>
              </w:rPr>
            </w:pPr>
            <w:r>
              <w:rPr>
                <w:color w:val="000000"/>
                <w:sz w:val="20"/>
                <w:szCs w:val="20"/>
              </w:rPr>
              <w:t xml:space="preserve">Виконавчий комітет </w:t>
            </w:r>
            <w:r w:rsidR="003E00D6">
              <w:rPr>
                <w:color w:val="000000"/>
                <w:sz w:val="20"/>
                <w:szCs w:val="20"/>
              </w:rPr>
              <w:t>Південнівської міської ради</w:t>
            </w:r>
          </w:p>
        </w:tc>
      </w:tr>
      <w:tr w:rsidR="006003DF" w14:paraId="69F33AB2" w14:textId="77777777" w:rsidTr="00CC15D4">
        <w:trPr>
          <w:trHeight w:val="2145"/>
        </w:trPr>
        <w:tc>
          <w:tcPr>
            <w:tcW w:w="458" w:type="dxa"/>
            <w:shd w:val="clear" w:color="000000" w:fill="FFFFFF"/>
            <w:hideMark/>
          </w:tcPr>
          <w:p w14:paraId="5410FC01" w14:textId="77777777" w:rsidR="006003DF" w:rsidRDefault="006003DF">
            <w:pPr>
              <w:jc w:val="right"/>
              <w:rPr>
                <w:color w:val="000000"/>
              </w:rPr>
            </w:pPr>
            <w:r>
              <w:rPr>
                <w:color w:val="000000"/>
              </w:rPr>
              <w:t>32</w:t>
            </w:r>
          </w:p>
        </w:tc>
        <w:tc>
          <w:tcPr>
            <w:tcW w:w="2447" w:type="dxa"/>
            <w:shd w:val="clear" w:color="000000" w:fill="FFFFFF"/>
            <w:hideMark/>
          </w:tcPr>
          <w:p w14:paraId="2AA08503" w14:textId="77777777" w:rsidR="006003DF" w:rsidRDefault="006003DF">
            <w:pPr>
              <w:rPr>
                <w:color w:val="000000"/>
                <w:sz w:val="22"/>
                <w:szCs w:val="22"/>
              </w:rPr>
            </w:pPr>
            <w:r>
              <w:rPr>
                <w:color w:val="000000"/>
                <w:sz w:val="22"/>
                <w:szCs w:val="22"/>
              </w:rPr>
              <w:t>Комплексна цільова програма «Електронна громада» на 2024-2026 роки</w:t>
            </w:r>
          </w:p>
        </w:tc>
        <w:tc>
          <w:tcPr>
            <w:tcW w:w="1466" w:type="dxa"/>
            <w:shd w:val="clear" w:color="000000" w:fill="FFFFFF"/>
            <w:hideMark/>
          </w:tcPr>
          <w:p w14:paraId="6B1B84FA" w14:textId="77777777" w:rsidR="006003DF" w:rsidRDefault="006003DF">
            <w:pPr>
              <w:rPr>
                <w:color w:val="000000"/>
                <w:sz w:val="22"/>
                <w:szCs w:val="22"/>
              </w:rPr>
            </w:pPr>
            <w:r>
              <w:rPr>
                <w:color w:val="000000"/>
                <w:sz w:val="22"/>
                <w:szCs w:val="22"/>
              </w:rPr>
              <w:t xml:space="preserve">Рішення міської ради від 26.10.2023 № 1511-VІІІ  (зі змінами) </w:t>
            </w:r>
          </w:p>
        </w:tc>
        <w:tc>
          <w:tcPr>
            <w:tcW w:w="1322" w:type="dxa"/>
            <w:shd w:val="clear" w:color="000000" w:fill="FFFFFF"/>
            <w:hideMark/>
          </w:tcPr>
          <w:p w14:paraId="19C95033"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5B168539" w14:textId="77777777" w:rsidR="006003DF" w:rsidRDefault="006003DF">
            <w:pPr>
              <w:jc w:val="center"/>
              <w:rPr>
                <w:color w:val="000000"/>
                <w:sz w:val="22"/>
                <w:szCs w:val="22"/>
              </w:rPr>
            </w:pPr>
            <w:r>
              <w:rPr>
                <w:color w:val="000000"/>
                <w:sz w:val="22"/>
                <w:szCs w:val="22"/>
              </w:rPr>
              <w:t>861,3</w:t>
            </w:r>
          </w:p>
        </w:tc>
        <w:tc>
          <w:tcPr>
            <w:tcW w:w="2037" w:type="dxa"/>
            <w:shd w:val="clear" w:color="000000" w:fill="FFFFFF"/>
            <w:hideMark/>
          </w:tcPr>
          <w:p w14:paraId="0A01CD9A" w14:textId="031B913C" w:rsidR="006003DF" w:rsidRDefault="006003DF">
            <w:pPr>
              <w:jc w:val="center"/>
              <w:rPr>
                <w:color w:val="000000"/>
                <w:sz w:val="20"/>
                <w:szCs w:val="20"/>
              </w:rPr>
            </w:pPr>
            <w:r>
              <w:rPr>
                <w:color w:val="000000"/>
                <w:sz w:val="20"/>
                <w:szCs w:val="20"/>
              </w:rPr>
              <w:t>Управління правового забезпечення та взаємодії з державними органами</w:t>
            </w:r>
            <w:r w:rsidR="003E00D6">
              <w:rPr>
                <w:color w:val="000000"/>
                <w:sz w:val="20"/>
                <w:szCs w:val="20"/>
              </w:rPr>
              <w:t xml:space="preserve"> Південнівської міської ради</w:t>
            </w:r>
          </w:p>
        </w:tc>
      </w:tr>
      <w:tr w:rsidR="006003DF" w14:paraId="37128F85" w14:textId="77777777" w:rsidTr="00CC15D4">
        <w:trPr>
          <w:trHeight w:val="4230"/>
        </w:trPr>
        <w:tc>
          <w:tcPr>
            <w:tcW w:w="458" w:type="dxa"/>
            <w:shd w:val="clear" w:color="000000" w:fill="FFFFFF"/>
            <w:hideMark/>
          </w:tcPr>
          <w:p w14:paraId="331FB86D" w14:textId="77777777" w:rsidR="006003DF" w:rsidRDefault="006003DF">
            <w:pPr>
              <w:jc w:val="right"/>
              <w:rPr>
                <w:color w:val="000000"/>
              </w:rPr>
            </w:pPr>
            <w:r>
              <w:rPr>
                <w:color w:val="000000"/>
              </w:rPr>
              <w:t>33</w:t>
            </w:r>
          </w:p>
        </w:tc>
        <w:tc>
          <w:tcPr>
            <w:tcW w:w="2447" w:type="dxa"/>
            <w:shd w:val="clear" w:color="000000" w:fill="FFFFFF"/>
            <w:hideMark/>
          </w:tcPr>
          <w:p w14:paraId="62F2FE72" w14:textId="77777777" w:rsidR="006003DF" w:rsidRDefault="006003DF">
            <w:pPr>
              <w:rPr>
                <w:color w:val="000000"/>
                <w:sz w:val="22"/>
                <w:szCs w:val="22"/>
              </w:rPr>
            </w:pPr>
            <w:r>
              <w:rPr>
                <w:color w:val="000000"/>
                <w:sz w:val="22"/>
                <w:szCs w:val="22"/>
              </w:rPr>
              <w:t>Програми з виготовлення та розміщення соціальної реклами з питань популяризації та пропагування військової служби у військових формуваннях, правоохоронних органах спеціального призначення тощо, а також з питань життєзабезпечення Южненської міської територіальної громади на 2025-2027</w:t>
            </w:r>
          </w:p>
        </w:tc>
        <w:tc>
          <w:tcPr>
            <w:tcW w:w="1466" w:type="dxa"/>
            <w:shd w:val="clear" w:color="000000" w:fill="FFFFFF"/>
            <w:hideMark/>
          </w:tcPr>
          <w:p w14:paraId="1F1834E1" w14:textId="77777777" w:rsidR="006003DF" w:rsidRDefault="006003DF">
            <w:pPr>
              <w:rPr>
                <w:color w:val="000000"/>
                <w:sz w:val="22"/>
                <w:szCs w:val="22"/>
              </w:rPr>
            </w:pPr>
            <w:r>
              <w:rPr>
                <w:color w:val="000000"/>
                <w:sz w:val="22"/>
                <w:szCs w:val="22"/>
              </w:rPr>
              <w:t>Рішення Южненської міської ради від 14.11.2024  №1915-VІІІ (зі змінами)</w:t>
            </w:r>
          </w:p>
        </w:tc>
        <w:tc>
          <w:tcPr>
            <w:tcW w:w="1322" w:type="dxa"/>
            <w:shd w:val="clear" w:color="000000" w:fill="FFFFFF"/>
            <w:hideMark/>
          </w:tcPr>
          <w:p w14:paraId="7EB170EE"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noWrap/>
            <w:hideMark/>
          </w:tcPr>
          <w:p w14:paraId="78464874" w14:textId="77777777" w:rsidR="006003DF" w:rsidRDefault="006003DF">
            <w:pPr>
              <w:jc w:val="center"/>
              <w:rPr>
                <w:sz w:val="22"/>
                <w:szCs w:val="22"/>
              </w:rPr>
            </w:pPr>
            <w:r>
              <w:rPr>
                <w:sz w:val="22"/>
                <w:szCs w:val="22"/>
              </w:rPr>
              <w:t>88,8</w:t>
            </w:r>
          </w:p>
        </w:tc>
        <w:tc>
          <w:tcPr>
            <w:tcW w:w="2037" w:type="dxa"/>
            <w:shd w:val="clear" w:color="000000" w:fill="FFFFFF"/>
            <w:hideMark/>
          </w:tcPr>
          <w:p w14:paraId="3B567CDB" w14:textId="2F14770B" w:rsidR="006003DF" w:rsidRDefault="006003DF">
            <w:pPr>
              <w:jc w:val="center"/>
              <w:rPr>
                <w:color w:val="000000"/>
                <w:sz w:val="20"/>
                <w:szCs w:val="20"/>
              </w:rPr>
            </w:pPr>
            <w:r>
              <w:rPr>
                <w:color w:val="000000"/>
                <w:sz w:val="20"/>
                <w:szCs w:val="20"/>
              </w:rPr>
              <w:t xml:space="preserve">Виконавчий комітет Південнівської міської ради, </w:t>
            </w:r>
            <w:r w:rsidR="009D2D64">
              <w:rPr>
                <w:color w:val="000000"/>
                <w:sz w:val="20"/>
                <w:szCs w:val="20"/>
              </w:rPr>
              <w:t>в</w:t>
            </w:r>
            <w:r>
              <w:rPr>
                <w:color w:val="000000"/>
                <w:sz w:val="20"/>
                <w:szCs w:val="20"/>
              </w:rPr>
              <w:t xml:space="preserve">ідділ з питань внутрішньої політики та зв’язків з громадськістю </w:t>
            </w:r>
          </w:p>
        </w:tc>
      </w:tr>
      <w:tr w:rsidR="006003DF" w14:paraId="75FFBC16" w14:textId="77777777" w:rsidTr="00CC15D4">
        <w:trPr>
          <w:trHeight w:val="345"/>
        </w:trPr>
        <w:tc>
          <w:tcPr>
            <w:tcW w:w="458" w:type="dxa"/>
            <w:shd w:val="clear" w:color="000000" w:fill="FFFFFF"/>
            <w:hideMark/>
          </w:tcPr>
          <w:p w14:paraId="5E18B4B6" w14:textId="77777777" w:rsidR="006003DF" w:rsidRDefault="006003DF">
            <w:pPr>
              <w:rPr>
                <w:color w:val="000000"/>
              </w:rPr>
            </w:pPr>
            <w:r>
              <w:rPr>
                <w:color w:val="000000"/>
              </w:rPr>
              <w:t> </w:t>
            </w:r>
          </w:p>
        </w:tc>
        <w:tc>
          <w:tcPr>
            <w:tcW w:w="2447" w:type="dxa"/>
            <w:shd w:val="clear" w:color="000000" w:fill="FFFFFF"/>
            <w:vAlign w:val="bottom"/>
            <w:hideMark/>
          </w:tcPr>
          <w:p w14:paraId="74D9981C" w14:textId="77777777" w:rsidR="006003DF" w:rsidRDefault="006003DF">
            <w:pPr>
              <w:rPr>
                <w:b/>
                <w:bCs/>
                <w:sz w:val="22"/>
                <w:szCs w:val="22"/>
              </w:rPr>
            </w:pPr>
            <w:r>
              <w:rPr>
                <w:b/>
                <w:bCs/>
                <w:sz w:val="22"/>
                <w:szCs w:val="22"/>
              </w:rPr>
              <w:t>Всього</w:t>
            </w:r>
          </w:p>
        </w:tc>
        <w:tc>
          <w:tcPr>
            <w:tcW w:w="1466" w:type="dxa"/>
            <w:shd w:val="clear" w:color="000000" w:fill="FFFFFF"/>
            <w:vAlign w:val="bottom"/>
            <w:hideMark/>
          </w:tcPr>
          <w:p w14:paraId="5AAD5CE3" w14:textId="77777777" w:rsidR="006003DF" w:rsidRDefault="006003DF">
            <w:pPr>
              <w:rPr>
                <w:b/>
                <w:bCs/>
                <w:sz w:val="22"/>
                <w:szCs w:val="22"/>
              </w:rPr>
            </w:pPr>
            <w:r>
              <w:rPr>
                <w:b/>
                <w:bCs/>
                <w:sz w:val="22"/>
                <w:szCs w:val="22"/>
              </w:rPr>
              <w:t> </w:t>
            </w:r>
          </w:p>
        </w:tc>
        <w:tc>
          <w:tcPr>
            <w:tcW w:w="1322" w:type="dxa"/>
            <w:shd w:val="clear" w:color="000000" w:fill="FFFFFF"/>
            <w:hideMark/>
          </w:tcPr>
          <w:p w14:paraId="47D14DE6" w14:textId="77777777" w:rsidR="006003DF" w:rsidRDefault="006003DF">
            <w:pPr>
              <w:jc w:val="center"/>
              <w:rPr>
                <w:b/>
                <w:bCs/>
                <w:color w:val="000000"/>
                <w:sz w:val="22"/>
                <w:szCs w:val="22"/>
              </w:rPr>
            </w:pPr>
            <w:r>
              <w:rPr>
                <w:b/>
                <w:bCs/>
                <w:color w:val="000000"/>
                <w:sz w:val="22"/>
                <w:szCs w:val="22"/>
              </w:rPr>
              <w:t> </w:t>
            </w:r>
          </w:p>
        </w:tc>
        <w:tc>
          <w:tcPr>
            <w:tcW w:w="1454" w:type="dxa"/>
            <w:shd w:val="clear" w:color="000000" w:fill="FFFFFF"/>
            <w:hideMark/>
          </w:tcPr>
          <w:p w14:paraId="43A65DCD" w14:textId="77777777" w:rsidR="006003DF" w:rsidRDefault="006003DF">
            <w:pPr>
              <w:jc w:val="center"/>
              <w:rPr>
                <w:b/>
                <w:bCs/>
                <w:color w:val="000000"/>
                <w:sz w:val="22"/>
                <w:szCs w:val="22"/>
              </w:rPr>
            </w:pPr>
            <w:r>
              <w:rPr>
                <w:b/>
                <w:bCs/>
                <w:color w:val="000000"/>
                <w:sz w:val="22"/>
                <w:szCs w:val="22"/>
              </w:rPr>
              <w:t>4557,3</w:t>
            </w:r>
          </w:p>
        </w:tc>
        <w:tc>
          <w:tcPr>
            <w:tcW w:w="2037" w:type="dxa"/>
            <w:shd w:val="clear" w:color="000000" w:fill="FFFFFF"/>
            <w:hideMark/>
          </w:tcPr>
          <w:p w14:paraId="606954DE" w14:textId="77777777" w:rsidR="006003DF" w:rsidRDefault="006003DF">
            <w:pPr>
              <w:jc w:val="center"/>
              <w:rPr>
                <w:b/>
                <w:bCs/>
                <w:color w:val="000000"/>
                <w:sz w:val="20"/>
                <w:szCs w:val="20"/>
              </w:rPr>
            </w:pPr>
            <w:r>
              <w:rPr>
                <w:b/>
                <w:bCs/>
                <w:color w:val="000000"/>
                <w:sz w:val="20"/>
                <w:szCs w:val="20"/>
              </w:rPr>
              <w:t> </w:t>
            </w:r>
          </w:p>
        </w:tc>
      </w:tr>
    </w:tbl>
    <w:p w14:paraId="7D87277B" w14:textId="77777777" w:rsidR="00CC15D4" w:rsidRDefault="00CC15D4">
      <w:r>
        <w:br w:type="page"/>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440"/>
        <w:gridCol w:w="1414"/>
        <w:gridCol w:w="1322"/>
        <w:gridCol w:w="1454"/>
        <w:gridCol w:w="2037"/>
      </w:tblGrid>
      <w:tr w:rsidR="006003DF" w14:paraId="0BFF83EF" w14:textId="77777777" w:rsidTr="006003DF">
        <w:trPr>
          <w:trHeight w:val="300"/>
        </w:trPr>
        <w:tc>
          <w:tcPr>
            <w:tcW w:w="9123" w:type="dxa"/>
            <w:gridSpan w:val="6"/>
            <w:shd w:val="clear" w:color="000000" w:fill="FFFFFF"/>
            <w:hideMark/>
          </w:tcPr>
          <w:p w14:paraId="6EDF92B9" w14:textId="02FEA185" w:rsidR="006003DF" w:rsidRDefault="006003DF">
            <w:pPr>
              <w:jc w:val="center"/>
              <w:rPr>
                <w:b/>
                <w:bCs/>
                <w:sz w:val="22"/>
                <w:szCs w:val="22"/>
              </w:rPr>
            </w:pPr>
            <w:r>
              <w:rPr>
                <w:b/>
                <w:bCs/>
                <w:sz w:val="22"/>
                <w:szCs w:val="22"/>
              </w:rPr>
              <w:lastRenderedPageBreak/>
              <w:t>ПРОГРАМИ У ГАЛУЗІ ОБОРОННОЇ ТА МОБІЛІЗАЦІЙНОЇ ДІЯЛЬНОСТІ</w:t>
            </w:r>
          </w:p>
        </w:tc>
      </w:tr>
      <w:tr w:rsidR="006003DF" w14:paraId="61F04AA5" w14:textId="77777777" w:rsidTr="006003DF">
        <w:trPr>
          <w:trHeight w:val="2115"/>
        </w:trPr>
        <w:tc>
          <w:tcPr>
            <w:tcW w:w="447" w:type="dxa"/>
            <w:shd w:val="clear" w:color="000000" w:fill="FFFFFF"/>
            <w:hideMark/>
          </w:tcPr>
          <w:p w14:paraId="6475196D" w14:textId="77777777" w:rsidR="006003DF" w:rsidRDefault="006003DF">
            <w:pPr>
              <w:jc w:val="center"/>
            </w:pPr>
            <w:r>
              <w:t>34</w:t>
            </w:r>
          </w:p>
        </w:tc>
        <w:tc>
          <w:tcPr>
            <w:tcW w:w="2447" w:type="dxa"/>
            <w:shd w:val="clear" w:color="000000" w:fill="FFFFFF"/>
            <w:hideMark/>
          </w:tcPr>
          <w:p w14:paraId="7B5D4DE0" w14:textId="77777777" w:rsidR="006003DF" w:rsidRDefault="006003DF">
            <w:pPr>
              <w:rPr>
                <w:sz w:val="22"/>
                <w:szCs w:val="22"/>
              </w:rPr>
            </w:pPr>
            <w:r>
              <w:rPr>
                <w:sz w:val="22"/>
                <w:szCs w:val="22"/>
              </w:rPr>
              <w:t xml:space="preserve">Програма сприяння оборонної та мобілізаційної готовності Южненської міської територіальної громади на 2025-2027 роки </w:t>
            </w:r>
          </w:p>
        </w:tc>
        <w:tc>
          <w:tcPr>
            <w:tcW w:w="1416" w:type="dxa"/>
            <w:shd w:val="clear" w:color="000000" w:fill="FFFFFF"/>
            <w:hideMark/>
          </w:tcPr>
          <w:p w14:paraId="45817E10" w14:textId="77777777" w:rsidR="006003DF" w:rsidRDefault="006003DF">
            <w:pPr>
              <w:rPr>
                <w:color w:val="000000"/>
                <w:sz w:val="22"/>
                <w:szCs w:val="22"/>
              </w:rPr>
            </w:pPr>
            <w:r>
              <w:rPr>
                <w:color w:val="000000"/>
                <w:sz w:val="22"/>
                <w:szCs w:val="22"/>
              </w:rPr>
              <w:t>Рішення міської ради від 14.11.2024  №1929-VІІІ</w:t>
            </w:r>
          </w:p>
        </w:tc>
        <w:tc>
          <w:tcPr>
            <w:tcW w:w="1322" w:type="dxa"/>
            <w:shd w:val="clear" w:color="000000" w:fill="FFFFFF"/>
            <w:hideMark/>
          </w:tcPr>
          <w:p w14:paraId="13CE170A" w14:textId="77777777" w:rsidR="006003DF" w:rsidRDefault="006003DF">
            <w:pPr>
              <w:jc w:val="center"/>
              <w:rPr>
                <w:sz w:val="22"/>
                <w:szCs w:val="22"/>
              </w:rPr>
            </w:pPr>
            <w:r>
              <w:rPr>
                <w:sz w:val="22"/>
                <w:szCs w:val="22"/>
              </w:rPr>
              <w:t>2025-2027</w:t>
            </w:r>
          </w:p>
        </w:tc>
        <w:tc>
          <w:tcPr>
            <w:tcW w:w="1454" w:type="dxa"/>
            <w:shd w:val="clear" w:color="000000" w:fill="FFFFFF"/>
            <w:noWrap/>
            <w:hideMark/>
          </w:tcPr>
          <w:p w14:paraId="64568B56" w14:textId="77777777" w:rsidR="006003DF" w:rsidRDefault="006003DF">
            <w:pPr>
              <w:jc w:val="center"/>
              <w:rPr>
                <w:sz w:val="22"/>
                <w:szCs w:val="22"/>
              </w:rPr>
            </w:pPr>
            <w:r>
              <w:rPr>
                <w:sz w:val="22"/>
                <w:szCs w:val="22"/>
              </w:rPr>
              <w:t>0,0</w:t>
            </w:r>
          </w:p>
        </w:tc>
        <w:tc>
          <w:tcPr>
            <w:tcW w:w="2037" w:type="dxa"/>
            <w:shd w:val="clear" w:color="000000" w:fill="FFFFFF"/>
            <w:hideMark/>
          </w:tcPr>
          <w:p w14:paraId="672C3EA0" w14:textId="539F4FD0" w:rsidR="006003DF" w:rsidRDefault="006003DF">
            <w:pPr>
              <w:jc w:val="center"/>
              <w:rPr>
                <w:color w:val="000000"/>
                <w:sz w:val="20"/>
                <w:szCs w:val="20"/>
              </w:rPr>
            </w:pPr>
            <w:r>
              <w:rPr>
                <w:color w:val="000000"/>
                <w:sz w:val="20"/>
                <w:szCs w:val="20"/>
              </w:rPr>
              <w:t xml:space="preserve">Відділ оборонної та мобілізаційної роботи управління правового забезпечення та взаємодії з ДО </w:t>
            </w:r>
            <w:r w:rsidR="003E00D6">
              <w:rPr>
                <w:color w:val="000000"/>
                <w:sz w:val="20"/>
                <w:szCs w:val="20"/>
              </w:rPr>
              <w:t>Південнівської міської ради</w:t>
            </w:r>
          </w:p>
        </w:tc>
      </w:tr>
      <w:tr w:rsidR="006003DF" w14:paraId="6BA68470" w14:textId="77777777" w:rsidTr="006003DF">
        <w:trPr>
          <w:trHeight w:val="3821"/>
        </w:trPr>
        <w:tc>
          <w:tcPr>
            <w:tcW w:w="447" w:type="dxa"/>
            <w:shd w:val="clear" w:color="000000" w:fill="FFFFFF"/>
            <w:hideMark/>
          </w:tcPr>
          <w:p w14:paraId="5A6C76E7" w14:textId="77777777" w:rsidR="006003DF" w:rsidRDefault="006003DF">
            <w:pPr>
              <w:jc w:val="center"/>
            </w:pPr>
            <w:r>
              <w:t>35</w:t>
            </w:r>
          </w:p>
        </w:tc>
        <w:tc>
          <w:tcPr>
            <w:tcW w:w="2447" w:type="dxa"/>
            <w:shd w:val="clear" w:color="000000" w:fill="FFFFFF"/>
            <w:hideMark/>
          </w:tcPr>
          <w:p w14:paraId="0E1A6964" w14:textId="4BF3C147" w:rsidR="006003DF" w:rsidRDefault="006003DF">
            <w:pPr>
              <w:rPr>
                <w:sz w:val="22"/>
                <w:szCs w:val="22"/>
              </w:rPr>
            </w:pPr>
            <w:r>
              <w:rPr>
                <w:sz w:val="22"/>
                <w:szCs w:val="22"/>
              </w:rPr>
              <w:t>Програма підготовки територіальної оборони та місцевого населення до участі в русі національного спротиву, посилення заходів громадської безпеки в Южненській міській територіальній громаді Одеського району Одеської області, підтримки Збройних сил України та сил оборони на 2025-2027 роки</w:t>
            </w:r>
          </w:p>
        </w:tc>
        <w:tc>
          <w:tcPr>
            <w:tcW w:w="1416" w:type="dxa"/>
            <w:shd w:val="clear" w:color="000000" w:fill="FFFFFF"/>
            <w:hideMark/>
          </w:tcPr>
          <w:p w14:paraId="2649E344" w14:textId="77777777" w:rsidR="006003DF" w:rsidRDefault="006003DF">
            <w:pPr>
              <w:rPr>
                <w:color w:val="000000"/>
                <w:sz w:val="22"/>
                <w:szCs w:val="22"/>
              </w:rPr>
            </w:pPr>
            <w:r>
              <w:rPr>
                <w:color w:val="000000"/>
                <w:sz w:val="22"/>
                <w:szCs w:val="22"/>
              </w:rPr>
              <w:t>Рішення міської ради від 06.03.2025  №2109-VІІІ (зі змінами)</w:t>
            </w:r>
          </w:p>
        </w:tc>
        <w:tc>
          <w:tcPr>
            <w:tcW w:w="1322" w:type="dxa"/>
            <w:shd w:val="clear" w:color="000000" w:fill="FFFFFF"/>
            <w:hideMark/>
          </w:tcPr>
          <w:p w14:paraId="7BA07B8B"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noWrap/>
            <w:hideMark/>
          </w:tcPr>
          <w:p w14:paraId="56B08D83" w14:textId="77777777" w:rsidR="006003DF" w:rsidRDefault="006003DF">
            <w:pPr>
              <w:jc w:val="center"/>
              <w:rPr>
                <w:sz w:val="22"/>
                <w:szCs w:val="22"/>
              </w:rPr>
            </w:pPr>
            <w:r>
              <w:rPr>
                <w:sz w:val="22"/>
                <w:szCs w:val="22"/>
              </w:rPr>
              <w:t>49608,6</w:t>
            </w:r>
          </w:p>
        </w:tc>
        <w:tc>
          <w:tcPr>
            <w:tcW w:w="2037" w:type="dxa"/>
            <w:shd w:val="clear" w:color="000000" w:fill="FFFFFF"/>
            <w:hideMark/>
          </w:tcPr>
          <w:p w14:paraId="4E31CAE8" w14:textId="21C5AE11" w:rsidR="006003DF" w:rsidRDefault="006003DF">
            <w:pPr>
              <w:jc w:val="center"/>
              <w:rPr>
                <w:color w:val="000000"/>
                <w:sz w:val="20"/>
                <w:szCs w:val="20"/>
              </w:rPr>
            </w:pPr>
            <w:r>
              <w:rPr>
                <w:color w:val="000000"/>
                <w:sz w:val="20"/>
                <w:szCs w:val="20"/>
              </w:rPr>
              <w:t xml:space="preserve">Управління правового забезпечення та взаємодії з ДО </w:t>
            </w:r>
            <w:r w:rsidR="003E00D6">
              <w:rPr>
                <w:color w:val="000000"/>
                <w:sz w:val="20"/>
                <w:szCs w:val="20"/>
              </w:rPr>
              <w:t>Південнівської міської ради</w:t>
            </w:r>
          </w:p>
        </w:tc>
      </w:tr>
      <w:tr w:rsidR="006003DF" w14:paraId="192D46B5" w14:textId="77777777" w:rsidTr="006003DF">
        <w:trPr>
          <w:trHeight w:val="315"/>
        </w:trPr>
        <w:tc>
          <w:tcPr>
            <w:tcW w:w="447" w:type="dxa"/>
            <w:shd w:val="clear" w:color="000000" w:fill="FFFFFF"/>
            <w:hideMark/>
          </w:tcPr>
          <w:p w14:paraId="6E33AE93" w14:textId="77777777" w:rsidR="006003DF" w:rsidRDefault="006003DF">
            <w:r>
              <w:t> </w:t>
            </w:r>
          </w:p>
        </w:tc>
        <w:tc>
          <w:tcPr>
            <w:tcW w:w="2447" w:type="dxa"/>
            <w:shd w:val="clear" w:color="000000" w:fill="FFFFFF"/>
            <w:hideMark/>
          </w:tcPr>
          <w:p w14:paraId="4FBD4133" w14:textId="77777777" w:rsidR="006003DF" w:rsidRDefault="006003DF">
            <w:pPr>
              <w:rPr>
                <w:b/>
                <w:bCs/>
                <w:sz w:val="22"/>
                <w:szCs w:val="22"/>
              </w:rPr>
            </w:pPr>
            <w:r>
              <w:rPr>
                <w:b/>
                <w:bCs/>
                <w:sz w:val="22"/>
                <w:szCs w:val="22"/>
              </w:rPr>
              <w:t>Всього</w:t>
            </w:r>
          </w:p>
        </w:tc>
        <w:tc>
          <w:tcPr>
            <w:tcW w:w="1416" w:type="dxa"/>
            <w:shd w:val="clear" w:color="000000" w:fill="FFFFFF"/>
            <w:hideMark/>
          </w:tcPr>
          <w:p w14:paraId="2A7B2ED9" w14:textId="77777777" w:rsidR="006003DF" w:rsidRDefault="006003DF">
            <w:pPr>
              <w:rPr>
                <w:b/>
                <w:bCs/>
                <w:sz w:val="22"/>
                <w:szCs w:val="22"/>
              </w:rPr>
            </w:pPr>
            <w:r>
              <w:rPr>
                <w:b/>
                <w:bCs/>
                <w:sz w:val="22"/>
                <w:szCs w:val="22"/>
              </w:rPr>
              <w:t> </w:t>
            </w:r>
          </w:p>
        </w:tc>
        <w:tc>
          <w:tcPr>
            <w:tcW w:w="1322" w:type="dxa"/>
            <w:shd w:val="clear" w:color="000000" w:fill="FFFFFF"/>
            <w:hideMark/>
          </w:tcPr>
          <w:p w14:paraId="52C11532" w14:textId="77777777" w:rsidR="006003DF" w:rsidRDefault="006003DF">
            <w:pPr>
              <w:rPr>
                <w:b/>
                <w:bCs/>
              </w:rPr>
            </w:pPr>
            <w:r>
              <w:rPr>
                <w:b/>
                <w:bCs/>
              </w:rPr>
              <w:t> </w:t>
            </w:r>
          </w:p>
        </w:tc>
        <w:tc>
          <w:tcPr>
            <w:tcW w:w="1454" w:type="dxa"/>
            <w:shd w:val="clear" w:color="000000" w:fill="FFFFFF"/>
            <w:hideMark/>
          </w:tcPr>
          <w:p w14:paraId="5456FB40" w14:textId="1608C4AE" w:rsidR="006003DF" w:rsidRDefault="006003DF" w:rsidP="006003DF">
            <w:pPr>
              <w:jc w:val="center"/>
              <w:rPr>
                <w:b/>
                <w:bCs/>
                <w:sz w:val="22"/>
                <w:szCs w:val="22"/>
              </w:rPr>
            </w:pPr>
            <w:r>
              <w:rPr>
                <w:b/>
                <w:bCs/>
                <w:sz w:val="22"/>
                <w:szCs w:val="22"/>
              </w:rPr>
              <w:t>49608,6</w:t>
            </w:r>
          </w:p>
        </w:tc>
        <w:tc>
          <w:tcPr>
            <w:tcW w:w="2037" w:type="dxa"/>
            <w:shd w:val="clear" w:color="000000" w:fill="FFFFFF"/>
            <w:hideMark/>
          </w:tcPr>
          <w:p w14:paraId="27F1A928" w14:textId="77777777" w:rsidR="006003DF" w:rsidRDefault="006003DF">
            <w:pPr>
              <w:jc w:val="center"/>
              <w:rPr>
                <w:sz w:val="20"/>
                <w:szCs w:val="20"/>
              </w:rPr>
            </w:pPr>
            <w:r>
              <w:rPr>
                <w:sz w:val="20"/>
                <w:szCs w:val="20"/>
              </w:rPr>
              <w:t> </w:t>
            </w:r>
          </w:p>
        </w:tc>
      </w:tr>
      <w:tr w:rsidR="006003DF" w14:paraId="052281E9" w14:textId="77777777" w:rsidTr="006003DF">
        <w:trPr>
          <w:trHeight w:val="405"/>
        </w:trPr>
        <w:tc>
          <w:tcPr>
            <w:tcW w:w="9123" w:type="dxa"/>
            <w:gridSpan w:val="6"/>
            <w:shd w:val="clear" w:color="000000" w:fill="FFFFFF"/>
            <w:vAlign w:val="bottom"/>
            <w:hideMark/>
          </w:tcPr>
          <w:p w14:paraId="78FE3CBB" w14:textId="77777777" w:rsidR="006003DF" w:rsidRDefault="006003DF">
            <w:pPr>
              <w:jc w:val="center"/>
              <w:rPr>
                <w:b/>
                <w:bCs/>
                <w:sz w:val="22"/>
                <w:szCs w:val="22"/>
              </w:rPr>
            </w:pPr>
            <w:r>
              <w:rPr>
                <w:b/>
                <w:bCs/>
                <w:sz w:val="22"/>
                <w:szCs w:val="22"/>
              </w:rPr>
              <w:t>ПРОГРАМИ ЗАБЕЗПЕЧЕННЯ БЕЗПЕЧНОСТІ ГРОМАДИ</w:t>
            </w:r>
          </w:p>
        </w:tc>
      </w:tr>
      <w:tr w:rsidR="006003DF" w14:paraId="40DC4C77" w14:textId="77777777" w:rsidTr="006003DF">
        <w:trPr>
          <w:trHeight w:val="2274"/>
        </w:trPr>
        <w:tc>
          <w:tcPr>
            <w:tcW w:w="447" w:type="dxa"/>
            <w:shd w:val="clear" w:color="000000" w:fill="FFFFFF"/>
            <w:hideMark/>
          </w:tcPr>
          <w:p w14:paraId="17DE8D55" w14:textId="77777777" w:rsidR="006003DF" w:rsidRDefault="006003DF">
            <w:pPr>
              <w:jc w:val="right"/>
              <w:rPr>
                <w:color w:val="000000"/>
              </w:rPr>
            </w:pPr>
            <w:r>
              <w:rPr>
                <w:color w:val="000000"/>
              </w:rPr>
              <w:t>36</w:t>
            </w:r>
          </w:p>
        </w:tc>
        <w:tc>
          <w:tcPr>
            <w:tcW w:w="2447" w:type="dxa"/>
            <w:shd w:val="clear" w:color="000000" w:fill="FFFFFF"/>
            <w:hideMark/>
          </w:tcPr>
          <w:p w14:paraId="4FE0A682" w14:textId="069F4494" w:rsidR="006003DF" w:rsidRDefault="006003DF">
            <w:pPr>
              <w:rPr>
                <w:color w:val="000000"/>
                <w:sz w:val="22"/>
                <w:szCs w:val="22"/>
              </w:rPr>
            </w:pPr>
            <w:r>
              <w:rPr>
                <w:color w:val="000000"/>
                <w:sz w:val="22"/>
                <w:szCs w:val="22"/>
              </w:rPr>
              <w:t xml:space="preserve">Програма протидії злочинності та посилення публічної безпеки </w:t>
            </w:r>
            <w:r w:rsidR="001D7B9D">
              <w:rPr>
                <w:color w:val="000000"/>
                <w:sz w:val="22"/>
                <w:szCs w:val="22"/>
              </w:rPr>
              <w:t>Ю</w:t>
            </w:r>
            <w:r>
              <w:rPr>
                <w:color w:val="000000"/>
                <w:sz w:val="22"/>
                <w:szCs w:val="22"/>
              </w:rPr>
              <w:t>жненської міської територіальної громади Одеського району Одеської області на 2024-2026 року</w:t>
            </w:r>
          </w:p>
        </w:tc>
        <w:tc>
          <w:tcPr>
            <w:tcW w:w="1416" w:type="dxa"/>
            <w:shd w:val="clear" w:color="000000" w:fill="FFFFFF"/>
            <w:hideMark/>
          </w:tcPr>
          <w:p w14:paraId="78609EA4" w14:textId="77777777" w:rsidR="006003DF" w:rsidRDefault="006003DF">
            <w:pPr>
              <w:rPr>
                <w:color w:val="000000"/>
                <w:sz w:val="22"/>
                <w:szCs w:val="22"/>
              </w:rPr>
            </w:pPr>
            <w:r>
              <w:rPr>
                <w:color w:val="000000"/>
                <w:sz w:val="22"/>
                <w:szCs w:val="22"/>
              </w:rPr>
              <w:t>Рішення  міської ради від 29.03.2024 №1680-VІІІ (зі змінами)</w:t>
            </w:r>
          </w:p>
        </w:tc>
        <w:tc>
          <w:tcPr>
            <w:tcW w:w="1322" w:type="dxa"/>
            <w:shd w:val="clear" w:color="000000" w:fill="FFFFFF"/>
            <w:hideMark/>
          </w:tcPr>
          <w:p w14:paraId="2DB2FC7B" w14:textId="77777777" w:rsidR="006003DF" w:rsidRDefault="006003DF">
            <w:pPr>
              <w:jc w:val="center"/>
              <w:rPr>
                <w:color w:val="000000"/>
                <w:sz w:val="22"/>
                <w:szCs w:val="22"/>
              </w:rPr>
            </w:pPr>
            <w:r>
              <w:rPr>
                <w:color w:val="000000"/>
                <w:sz w:val="22"/>
                <w:szCs w:val="22"/>
              </w:rPr>
              <w:t>2024-2026</w:t>
            </w:r>
          </w:p>
        </w:tc>
        <w:tc>
          <w:tcPr>
            <w:tcW w:w="1454" w:type="dxa"/>
            <w:shd w:val="clear" w:color="000000" w:fill="FFFFFF"/>
            <w:hideMark/>
          </w:tcPr>
          <w:p w14:paraId="468CBABF" w14:textId="77777777" w:rsidR="006003DF" w:rsidRDefault="006003DF">
            <w:pPr>
              <w:jc w:val="center"/>
              <w:rPr>
                <w:color w:val="000000"/>
                <w:sz w:val="22"/>
                <w:szCs w:val="22"/>
              </w:rPr>
            </w:pPr>
            <w:r>
              <w:rPr>
                <w:color w:val="000000"/>
                <w:sz w:val="22"/>
                <w:szCs w:val="22"/>
              </w:rPr>
              <w:t>499,8</w:t>
            </w:r>
          </w:p>
        </w:tc>
        <w:tc>
          <w:tcPr>
            <w:tcW w:w="2037" w:type="dxa"/>
            <w:shd w:val="clear" w:color="000000" w:fill="FFFFFF"/>
            <w:hideMark/>
          </w:tcPr>
          <w:p w14:paraId="1FE516D8" w14:textId="7C8CC421" w:rsidR="006003DF" w:rsidRDefault="006003DF">
            <w:pPr>
              <w:jc w:val="center"/>
              <w:rPr>
                <w:sz w:val="20"/>
                <w:szCs w:val="20"/>
              </w:rPr>
            </w:pPr>
            <w:r>
              <w:rPr>
                <w:sz w:val="20"/>
                <w:szCs w:val="20"/>
              </w:rPr>
              <w:t>Управління правового забезпечення та взаємодії з державними органами</w:t>
            </w:r>
            <w:r w:rsidR="003E00D6">
              <w:rPr>
                <w:sz w:val="20"/>
                <w:szCs w:val="20"/>
              </w:rPr>
              <w:t xml:space="preserve"> </w:t>
            </w:r>
            <w:r w:rsidR="003E00D6">
              <w:rPr>
                <w:color w:val="000000"/>
                <w:sz w:val="20"/>
                <w:szCs w:val="20"/>
              </w:rPr>
              <w:t>Південнівської міської ради</w:t>
            </w:r>
          </w:p>
        </w:tc>
      </w:tr>
      <w:tr w:rsidR="006003DF" w14:paraId="260D216A" w14:textId="77777777" w:rsidTr="006003DF">
        <w:trPr>
          <w:trHeight w:val="2760"/>
        </w:trPr>
        <w:tc>
          <w:tcPr>
            <w:tcW w:w="447" w:type="dxa"/>
            <w:shd w:val="clear" w:color="000000" w:fill="FFFFFF"/>
            <w:hideMark/>
          </w:tcPr>
          <w:p w14:paraId="5E6E5329" w14:textId="77777777" w:rsidR="006003DF" w:rsidRDefault="006003DF">
            <w:pPr>
              <w:jc w:val="right"/>
              <w:rPr>
                <w:color w:val="000000"/>
              </w:rPr>
            </w:pPr>
            <w:r>
              <w:rPr>
                <w:color w:val="000000"/>
              </w:rPr>
              <w:t>37</w:t>
            </w:r>
          </w:p>
        </w:tc>
        <w:tc>
          <w:tcPr>
            <w:tcW w:w="2447" w:type="dxa"/>
            <w:shd w:val="clear" w:color="000000" w:fill="FFFFFF"/>
            <w:hideMark/>
          </w:tcPr>
          <w:p w14:paraId="4979353E" w14:textId="7C451EE2" w:rsidR="006003DF" w:rsidRDefault="006003DF">
            <w:pPr>
              <w:rPr>
                <w:color w:val="000000"/>
                <w:sz w:val="22"/>
                <w:szCs w:val="22"/>
              </w:rPr>
            </w:pPr>
            <w:r>
              <w:rPr>
                <w:color w:val="000000"/>
                <w:sz w:val="22"/>
                <w:szCs w:val="22"/>
              </w:rPr>
              <w:t xml:space="preserve">Програма створення та використання матеріальних резервів для запобігання і ліквідації наслідків надзвичайних ситуацій на території </w:t>
            </w:r>
            <w:r w:rsidR="00225DB7">
              <w:rPr>
                <w:color w:val="000000"/>
                <w:sz w:val="22"/>
                <w:szCs w:val="22"/>
              </w:rPr>
              <w:t>Південнівської</w:t>
            </w:r>
            <w:r>
              <w:rPr>
                <w:color w:val="000000"/>
                <w:sz w:val="22"/>
                <w:szCs w:val="22"/>
              </w:rPr>
              <w:t xml:space="preserve"> міської територіальної громади на 2023-2025 роки </w:t>
            </w:r>
          </w:p>
        </w:tc>
        <w:tc>
          <w:tcPr>
            <w:tcW w:w="1416" w:type="dxa"/>
            <w:shd w:val="clear" w:color="000000" w:fill="FFFFFF"/>
            <w:hideMark/>
          </w:tcPr>
          <w:p w14:paraId="49FC7433" w14:textId="6A1E4EBB" w:rsidR="006003DF" w:rsidRDefault="006003DF">
            <w:pPr>
              <w:rPr>
                <w:color w:val="000000"/>
                <w:sz w:val="22"/>
                <w:szCs w:val="22"/>
              </w:rPr>
            </w:pPr>
            <w:r>
              <w:rPr>
                <w:color w:val="000000"/>
                <w:sz w:val="22"/>
                <w:szCs w:val="22"/>
              </w:rPr>
              <w:t xml:space="preserve">Рішення </w:t>
            </w:r>
            <w:r w:rsidR="0031319F">
              <w:rPr>
                <w:color w:val="000000"/>
                <w:sz w:val="22"/>
                <w:szCs w:val="22"/>
              </w:rPr>
              <w:t>міської ради</w:t>
            </w:r>
            <w:r>
              <w:rPr>
                <w:color w:val="000000"/>
                <w:sz w:val="22"/>
                <w:szCs w:val="22"/>
              </w:rPr>
              <w:t xml:space="preserve"> від 28.10.2022 № 1121-VIIІ (зі змінами)</w:t>
            </w:r>
          </w:p>
        </w:tc>
        <w:tc>
          <w:tcPr>
            <w:tcW w:w="1322" w:type="dxa"/>
            <w:shd w:val="clear" w:color="000000" w:fill="FFFFFF"/>
            <w:hideMark/>
          </w:tcPr>
          <w:p w14:paraId="750298D9" w14:textId="77777777" w:rsidR="006003DF" w:rsidRDefault="006003DF">
            <w:pPr>
              <w:jc w:val="center"/>
              <w:rPr>
                <w:color w:val="000000"/>
                <w:sz w:val="22"/>
                <w:szCs w:val="22"/>
              </w:rPr>
            </w:pPr>
            <w:r>
              <w:rPr>
                <w:color w:val="000000"/>
                <w:sz w:val="22"/>
                <w:szCs w:val="22"/>
              </w:rPr>
              <w:t xml:space="preserve">2023-2025 </w:t>
            </w:r>
          </w:p>
        </w:tc>
        <w:tc>
          <w:tcPr>
            <w:tcW w:w="1454" w:type="dxa"/>
            <w:shd w:val="clear" w:color="000000" w:fill="FFFFFF"/>
            <w:hideMark/>
          </w:tcPr>
          <w:p w14:paraId="7FAEB23E" w14:textId="77777777" w:rsidR="006003DF" w:rsidRDefault="006003DF">
            <w:pPr>
              <w:jc w:val="center"/>
              <w:rPr>
                <w:color w:val="000000"/>
                <w:sz w:val="22"/>
                <w:szCs w:val="22"/>
              </w:rPr>
            </w:pPr>
            <w:r>
              <w:rPr>
                <w:color w:val="000000"/>
                <w:sz w:val="22"/>
                <w:szCs w:val="22"/>
              </w:rPr>
              <w:t>1062,0</w:t>
            </w:r>
          </w:p>
        </w:tc>
        <w:tc>
          <w:tcPr>
            <w:tcW w:w="2037" w:type="dxa"/>
            <w:shd w:val="clear" w:color="000000" w:fill="FFFFFF"/>
            <w:hideMark/>
          </w:tcPr>
          <w:p w14:paraId="6BF8E6A3" w14:textId="384B7669" w:rsidR="006003DF" w:rsidRDefault="006003DF">
            <w:pPr>
              <w:jc w:val="center"/>
              <w:rPr>
                <w:color w:val="000000"/>
                <w:sz w:val="20"/>
                <w:szCs w:val="20"/>
              </w:rPr>
            </w:pPr>
            <w:r>
              <w:rPr>
                <w:color w:val="000000"/>
                <w:sz w:val="20"/>
                <w:szCs w:val="20"/>
              </w:rPr>
              <w:t>Виконавчий комітет Південнівської</w:t>
            </w:r>
            <w:r w:rsidR="003E00D6">
              <w:rPr>
                <w:color w:val="000000"/>
                <w:sz w:val="20"/>
                <w:szCs w:val="20"/>
              </w:rPr>
              <w:t xml:space="preserve"> </w:t>
            </w:r>
            <w:r>
              <w:rPr>
                <w:color w:val="000000"/>
                <w:sz w:val="20"/>
                <w:szCs w:val="20"/>
              </w:rPr>
              <w:t>міської ради</w:t>
            </w:r>
          </w:p>
        </w:tc>
      </w:tr>
      <w:tr w:rsidR="006003DF" w14:paraId="2CFF8E3F" w14:textId="77777777" w:rsidTr="006003DF">
        <w:trPr>
          <w:trHeight w:val="2160"/>
        </w:trPr>
        <w:tc>
          <w:tcPr>
            <w:tcW w:w="447" w:type="dxa"/>
            <w:shd w:val="clear" w:color="000000" w:fill="FFFFFF"/>
            <w:hideMark/>
          </w:tcPr>
          <w:p w14:paraId="60C7B6DF" w14:textId="77777777" w:rsidR="006003DF" w:rsidRDefault="006003DF">
            <w:pPr>
              <w:jc w:val="right"/>
              <w:rPr>
                <w:color w:val="000000"/>
              </w:rPr>
            </w:pPr>
            <w:r>
              <w:rPr>
                <w:color w:val="000000"/>
              </w:rPr>
              <w:t>38</w:t>
            </w:r>
          </w:p>
        </w:tc>
        <w:tc>
          <w:tcPr>
            <w:tcW w:w="2447" w:type="dxa"/>
            <w:shd w:val="clear" w:color="000000" w:fill="FFFFFF"/>
            <w:hideMark/>
          </w:tcPr>
          <w:p w14:paraId="68BF8145" w14:textId="76803F32" w:rsidR="006003DF" w:rsidRDefault="006003DF">
            <w:pPr>
              <w:rPr>
                <w:color w:val="000000"/>
                <w:sz w:val="22"/>
                <w:szCs w:val="22"/>
              </w:rPr>
            </w:pPr>
            <w:r>
              <w:rPr>
                <w:color w:val="000000"/>
                <w:sz w:val="22"/>
                <w:szCs w:val="22"/>
              </w:rPr>
              <w:t xml:space="preserve">Програма розвитку цивільного захисту, техногенної та пожежної безпеки </w:t>
            </w:r>
            <w:r w:rsidR="001D7B9D">
              <w:rPr>
                <w:color w:val="000000"/>
                <w:sz w:val="22"/>
                <w:szCs w:val="22"/>
              </w:rPr>
              <w:t>Південнівської міської територіальної громади</w:t>
            </w:r>
            <w:r>
              <w:rPr>
                <w:color w:val="000000"/>
                <w:sz w:val="22"/>
                <w:szCs w:val="22"/>
              </w:rPr>
              <w:t xml:space="preserve"> на 2022-2026 роки</w:t>
            </w:r>
          </w:p>
        </w:tc>
        <w:tc>
          <w:tcPr>
            <w:tcW w:w="1416" w:type="dxa"/>
            <w:shd w:val="clear" w:color="000000" w:fill="FFFFFF"/>
            <w:hideMark/>
          </w:tcPr>
          <w:p w14:paraId="15CF225D" w14:textId="77777777" w:rsidR="006003DF" w:rsidRDefault="006003DF">
            <w:pPr>
              <w:rPr>
                <w:color w:val="000000"/>
                <w:sz w:val="22"/>
                <w:szCs w:val="22"/>
              </w:rPr>
            </w:pPr>
            <w:r>
              <w:rPr>
                <w:color w:val="000000"/>
                <w:sz w:val="22"/>
                <w:szCs w:val="22"/>
              </w:rPr>
              <w:t>Рішення міської ради від 23.12.2021 № 900-VІІІ (зі змінами)</w:t>
            </w:r>
          </w:p>
        </w:tc>
        <w:tc>
          <w:tcPr>
            <w:tcW w:w="1322" w:type="dxa"/>
            <w:shd w:val="clear" w:color="000000" w:fill="FFFFFF"/>
            <w:hideMark/>
          </w:tcPr>
          <w:p w14:paraId="46660BA6" w14:textId="77777777" w:rsidR="006003DF" w:rsidRDefault="006003DF">
            <w:pPr>
              <w:jc w:val="center"/>
              <w:rPr>
                <w:color w:val="000000"/>
                <w:sz w:val="22"/>
                <w:szCs w:val="22"/>
              </w:rPr>
            </w:pPr>
            <w:r>
              <w:rPr>
                <w:color w:val="000000"/>
                <w:sz w:val="22"/>
                <w:szCs w:val="22"/>
              </w:rPr>
              <w:t xml:space="preserve">2022-2026 </w:t>
            </w:r>
          </w:p>
        </w:tc>
        <w:tc>
          <w:tcPr>
            <w:tcW w:w="1454" w:type="dxa"/>
            <w:shd w:val="clear" w:color="000000" w:fill="FFFFFF"/>
            <w:hideMark/>
          </w:tcPr>
          <w:p w14:paraId="53D9AC2E" w14:textId="77777777" w:rsidR="006003DF" w:rsidRDefault="006003DF">
            <w:pPr>
              <w:jc w:val="center"/>
              <w:rPr>
                <w:color w:val="000000"/>
                <w:sz w:val="22"/>
                <w:szCs w:val="22"/>
              </w:rPr>
            </w:pPr>
            <w:r>
              <w:rPr>
                <w:color w:val="000000"/>
                <w:sz w:val="22"/>
                <w:szCs w:val="22"/>
              </w:rPr>
              <w:t>0,0</w:t>
            </w:r>
          </w:p>
        </w:tc>
        <w:tc>
          <w:tcPr>
            <w:tcW w:w="2037" w:type="dxa"/>
            <w:shd w:val="clear" w:color="000000" w:fill="FFFFFF"/>
            <w:hideMark/>
          </w:tcPr>
          <w:p w14:paraId="60AF487C" w14:textId="77777777" w:rsidR="006003DF" w:rsidRDefault="006003DF">
            <w:pPr>
              <w:jc w:val="center"/>
              <w:rPr>
                <w:sz w:val="20"/>
                <w:szCs w:val="20"/>
              </w:rPr>
            </w:pPr>
            <w:r>
              <w:rPr>
                <w:sz w:val="20"/>
                <w:szCs w:val="20"/>
              </w:rPr>
              <w:t>Управління правового забезпечення та взаємодії з державними органами Південнівської міської ради</w:t>
            </w:r>
          </w:p>
        </w:tc>
      </w:tr>
      <w:tr w:rsidR="006003DF" w14:paraId="631CD0CF" w14:textId="77777777" w:rsidTr="006003DF">
        <w:trPr>
          <w:trHeight w:val="2400"/>
        </w:trPr>
        <w:tc>
          <w:tcPr>
            <w:tcW w:w="447" w:type="dxa"/>
            <w:shd w:val="clear" w:color="000000" w:fill="FFFFFF"/>
            <w:hideMark/>
          </w:tcPr>
          <w:p w14:paraId="6300CE11" w14:textId="77777777" w:rsidR="006003DF" w:rsidRDefault="006003DF">
            <w:pPr>
              <w:jc w:val="right"/>
              <w:rPr>
                <w:color w:val="000000"/>
              </w:rPr>
            </w:pPr>
            <w:r>
              <w:rPr>
                <w:color w:val="000000"/>
              </w:rPr>
              <w:lastRenderedPageBreak/>
              <w:t>39</w:t>
            </w:r>
          </w:p>
        </w:tc>
        <w:tc>
          <w:tcPr>
            <w:tcW w:w="2447" w:type="dxa"/>
            <w:shd w:val="clear" w:color="000000" w:fill="FFFFFF"/>
            <w:hideMark/>
          </w:tcPr>
          <w:p w14:paraId="30EE5172" w14:textId="77777777" w:rsidR="006003DF" w:rsidRDefault="006003DF">
            <w:pPr>
              <w:rPr>
                <w:color w:val="000000"/>
                <w:sz w:val="22"/>
                <w:szCs w:val="22"/>
              </w:rPr>
            </w:pPr>
            <w:r>
              <w:rPr>
                <w:color w:val="000000"/>
                <w:sz w:val="22"/>
                <w:szCs w:val="22"/>
              </w:rPr>
              <w:t>Програма зміцнення законності, безпеки та порядку на території Южненської міської територіальної громади Одеського району Одеської області на 2025-2027 роки</w:t>
            </w:r>
          </w:p>
        </w:tc>
        <w:tc>
          <w:tcPr>
            <w:tcW w:w="1416" w:type="dxa"/>
            <w:shd w:val="clear" w:color="000000" w:fill="FFFFFF"/>
            <w:hideMark/>
          </w:tcPr>
          <w:p w14:paraId="41B75223" w14:textId="77777777" w:rsidR="006003DF" w:rsidRDefault="006003DF">
            <w:pPr>
              <w:rPr>
                <w:color w:val="000000"/>
                <w:sz w:val="22"/>
                <w:szCs w:val="22"/>
              </w:rPr>
            </w:pPr>
            <w:r>
              <w:rPr>
                <w:color w:val="000000"/>
                <w:sz w:val="22"/>
                <w:szCs w:val="22"/>
              </w:rPr>
              <w:t>Рішення міської ради від 24.07.2025 № 2297-VІІІ (зі змінами)</w:t>
            </w:r>
          </w:p>
        </w:tc>
        <w:tc>
          <w:tcPr>
            <w:tcW w:w="1322" w:type="dxa"/>
            <w:shd w:val="clear" w:color="000000" w:fill="FFFFFF"/>
            <w:hideMark/>
          </w:tcPr>
          <w:p w14:paraId="30D6ECBF"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noWrap/>
            <w:hideMark/>
          </w:tcPr>
          <w:p w14:paraId="404521AB" w14:textId="77777777" w:rsidR="006003DF" w:rsidRDefault="006003DF">
            <w:pPr>
              <w:jc w:val="center"/>
              <w:rPr>
                <w:sz w:val="22"/>
                <w:szCs w:val="22"/>
              </w:rPr>
            </w:pPr>
            <w:r>
              <w:rPr>
                <w:sz w:val="22"/>
                <w:szCs w:val="22"/>
              </w:rPr>
              <w:t>3000,0</w:t>
            </w:r>
          </w:p>
        </w:tc>
        <w:tc>
          <w:tcPr>
            <w:tcW w:w="2037" w:type="dxa"/>
            <w:shd w:val="clear" w:color="000000" w:fill="FFFFFF"/>
            <w:hideMark/>
          </w:tcPr>
          <w:p w14:paraId="3729857F" w14:textId="0A216132" w:rsidR="006003DF" w:rsidRDefault="006003DF">
            <w:pPr>
              <w:jc w:val="center"/>
              <w:rPr>
                <w:sz w:val="20"/>
                <w:szCs w:val="20"/>
              </w:rPr>
            </w:pPr>
            <w:r>
              <w:rPr>
                <w:sz w:val="20"/>
                <w:szCs w:val="20"/>
              </w:rPr>
              <w:t xml:space="preserve">Управління правового забезпечення та взаємодії з державними органами </w:t>
            </w:r>
            <w:r w:rsidR="003E00D6">
              <w:rPr>
                <w:sz w:val="20"/>
                <w:szCs w:val="20"/>
              </w:rPr>
              <w:t xml:space="preserve"> </w:t>
            </w:r>
            <w:r w:rsidR="003E00D6">
              <w:rPr>
                <w:color w:val="000000"/>
                <w:sz w:val="20"/>
                <w:szCs w:val="20"/>
              </w:rPr>
              <w:t>Південнівської міської ради</w:t>
            </w:r>
          </w:p>
        </w:tc>
      </w:tr>
      <w:tr w:rsidR="006003DF" w14:paraId="098CEACD" w14:textId="77777777" w:rsidTr="006003DF">
        <w:trPr>
          <w:trHeight w:val="2490"/>
        </w:trPr>
        <w:tc>
          <w:tcPr>
            <w:tcW w:w="447" w:type="dxa"/>
            <w:shd w:val="clear" w:color="000000" w:fill="FFFFFF"/>
            <w:hideMark/>
          </w:tcPr>
          <w:p w14:paraId="638385BD" w14:textId="77777777" w:rsidR="006003DF" w:rsidRDefault="006003DF">
            <w:pPr>
              <w:jc w:val="right"/>
              <w:rPr>
                <w:color w:val="000000"/>
              </w:rPr>
            </w:pPr>
            <w:r>
              <w:rPr>
                <w:color w:val="000000"/>
              </w:rPr>
              <w:t>40</w:t>
            </w:r>
          </w:p>
        </w:tc>
        <w:tc>
          <w:tcPr>
            <w:tcW w:w="2447" w:type="dxa"/>
            <w:shd w:val="clear" w:color="000000" w:fill="FFFFFF"/>
            <w:hideMark/>
          </w:tcPr>
          <w:p w14:paraId="47AE9D1E" w14:textId="77777777" w:rsidR="006003DF" w:rsidRDefault="006003DF">
            <w:pPr>
              <w:rPr>
                <w:color w:val="000000"/>
                <w:sz w:val="22"/>
                <w:szCs w:val="22"/>
              </w:rPr>
            </w:pPr>
            <w:r>
              <w:rPr>
                <w:color w:val="000000"/>
                <w:sz w:val="22"/>
                <w:szCs w:val="22"/>
              </w:rPr>
              <w:t>Програма підвищення ефективності діяльності прикордонних загонів Південного регіонального управління Державної прикордонної служби України на 2025-2027 роки</w:t>
            </w:r>
          </w:p>
        </w:tc>
        <w:tc>
          <w:tcPr>
            <w:tcW w:w="1416" w:type="dxa"/>
            <w:shd w:val="clear" w:color="000000" w:fill="FFFFFF"/>
            <w:hideMark/>
          </w:tcPr>
          <w:p w14:paraId="10CE7299" w14:textId="77777777" w:rsidR="006003DF" w:rsidRDefault="006003DF">
            <w:pPr>
              <w:rPr>
                <w:color w:val="000000"/>
                <w:sz w:val="22"/>
                <w:szCs w:val="22"/>
              </w:rPr>
            </w:pPr>
            <w:r>
              <w:rPr>
                <w:color w:val="000000"/>
                <w:sz w:val="22"/>
                <w:szCs w:val="22"/>
              </w:rPr>
              <w:t>Рішення міської ради від 24.07.2025 №2296-VІІІ (зі змінами)</w:t>
            </w:r>
          </w:p>
        </w:tc>
        <w:tc>
          <w:tcPr>
            <w:tcW w:w="1322" w:type="dxa"/>
            <w:shd w:val="clear" w:color="000000" w:fill="FFFFFF"/>
            <w:hideMark/>
          </w:tcPr>
          <w:p w14:paraId="5B0F243B"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noWrap/>
            <w:hideMark/>
          </w:tcPr>
          <w:p w14:paraId="6EEDE4AA" w14:textId="77777777" w:rsidR="006003DF" w:rsidRDefault="006003DF">
            <w:pPr>
              <w:jc w:val="center"/>
              <w:rPr>
                <w:sz w:val="22"/>
                <w:szCs w:val="22"/>
              </w:rPr>
            </w:pPr>
            <w:r>
              <w:rPr>
                <w:sz w:val="22"/>
                <w:szCs w:val="22"/>
              </w:rPr>
              <w:t>10199,0</w:t>
            </w:r>
          </w:p>
        </w:tc>
        <w:tc>
          <w:tcPr>
            <w:tcW w:w="2037" w:type="dxa"/>
            <w:shd w:val="clear" w:color="000000" w:fill="FFFFFF"/>
            <w:hideMark/>
          </w:tcPr>
          <w:p w14:paraId="376A49EA" w14:textId="6731CB28" w:rsidR="006003DF" w:rsidRDefault="006003DF">
            <w:pPr>
              <w:jc w:val="center"/>
              <w:rPr>
                <w:sz w:val="20"/>
                <w:szCs w:val="20"/>
              </w:rPr>
            </w:pPr>
            <w:r>
              <w:rPr>
                <w:sz w:val="20"/>
                <w:szCs w:val="20"/>
              </w:rPr>
              <w:t>Управління правового забезпечення та взаємодії з державними органами</w:t>
            </w:r>
            <w:r w:rsidR="003E00D6">
              <w:rPr>
                <w:sz w:val="20"/>
                <w:szCs w:val="20"/>
              </w:rPr>
              <w:t xml:space="preserve"> </w:t>
            </w:r>
            <w:r w:rsidR="003E00D6">
              <w:rPr>
                <w:color w:val="000000"/>
                <w:sz w:val="20"/>
                <w:szCs w:val="20"/>
              </w:rPr>
              <w:t>Південнівської міської ради</w:t>
            </w:r>
          </w:p>
        </w:tc>
      </w:tr>
      <w:tr w:rsidR="006003DF" w14:paraId="19B9F31A" w14:textId="77777777" w:rsidTr="006003DF">
        <w:trPr>
          <w:trHeight w:val="2160"/>
        </w:trPr>
        <w:tc>
          <w:tcPr>
            <w:tcW w:w="447" w:type="dxa"/>
            <w:shd w:val="clear" w:color="000000" w:fill="FFFFFF"/>
            <w:hideMark/>
          </w:tcPr>
          <w:p w14:paraId="7E187058" w14:textId="77777777" w:rsidR="006003DF" w:rsidRDefault="006003DF">
            <w:pPr>
              <w:jc w:val="right"/>
              <w:rPr>
                <w:color w:val="000000"/>
              </w:rPr>
            </w:pPr>
            <w:r>
              <w:rPr>
                <w:color w:val="000000"/>
              </w:rPr>
              <w:t>41</w:t>
            </w:r>
          </w:p>
        </w:tc>
        <w:tc>
          <w:tcPr>
            <w:tcW w:w="2447" w:type="dxa"/>
            <w:shd w:val="clear" w:color="000000" w:fill="FFFFFF"/>
            <w:hideMark/>
          </w:tcPr>
          <w:p w14:paraId="0A9AD0D0" w14:textId="44B65488" w:rsidR="006003DF" w:rsidRDefault="006003DF">
            <w:pPr>
              <w:rPr>
                <w:color w:val="000000"/>
                <w:sz w:val="22"/>
                <w:szCs w:val="22"/>
              </w:rPr>
            </w:pPr>
            <w:r>
              <w:rPr>
                <w:color w:val="000000"/>
                <w:sz w:val="22"/>
                <w:szCs w:val="22"/>
              </w:rPr>
              <w:t xml:space="preserve">Програма </w:t>
            </w:r>
            <w:r w:rsidR="004B739D">
              <w:rPr>
                <w:color w:val="000000"/>
                <w:sz w:val="22"/>
                <w:szCs w:val="22"/>
              </w:rPr>
              <w:t>«</w:t>
            </w:r>
            <w:r>
              <w:rPr>
                <w:color w:val="000000"/>
                <w:sz w:val="22"/>
                <w:szCs w:val="22"/>
              </w:rPr>
              <w:t>Поліцейський офіцер громади</w:t>
            </w:r>
            <w:r w:rsidR="004B739D">
              <w:rPr>
                <w:color w:val="000000"/>
                <w:sz w:val="22"/>
                <w:szCs w:val="22"/>
              </w:rPr>
              <w:t>»</w:t>
            </w:r>
            <w:r>
              <w:rPr>
                <w:color w:val="000000"/>
                <w:sz w:val="22"/>
                <w:szCs w:val="22"/>
              </w:rPr>
              <w:t xml:space="preserve"> Южненської міської територіальної громади на 2025-2027 роки</w:t>
            </w:r>
          </w:p>
        </w:tc>
        <w:tc>
          <w:tcPr>
            <w:tcW w:w="1416" w:type="dxa"/>
            <w:shd w:val="clear" w:color="000000" w:fill="FFFFFF"/>
            <w:hideMark/>
          </w:tcPr>
          <w:p w14:paraId="70498451" w14:textId="2F1DEE5F" w:rsidR="006003DF" w:rsidRDefault="00F158D9">
            <w:pPr>
              <w:rPr>
                <w:color w:val="000000"/>
                <w:sz w:val="22"/>
                <w:szCs w:val="22"/>
              </w:rPr>
            </w:pPr>
            <w:r>
              <w:rPr>
                <w:color w:val="000000"/>
                <w:sz w:val="22"/>
                <w:szCs w:val="22"/>
              </w:rPr>
              <w:t>Р</w:t>
            </w:r>
            <w:r w:rsidR="006003DF">
              <w:rPr>
                <w:color w:val="000000"/>
                <w:sz w:val="22"/>
                <w:szCs w:val="22"/>
              </w:rPr>
              <w:t>ішення міської ради від 24.07.2025  №2295-VIІІ (зі змінами)</w:t>
            </w:r>
          </w:p>
        </w:tc>
        <w:tc>
          <w:tcPr>
            <w:tcW w:w="1322" w:type="dxa"/>
            <w:shd w:val="clear" w:color="000000" w:fill="FFFFFF"/>
            <w:hideMark/>
          </w:tcPr>
          <w:p w14:paraId="4F65FF93"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170A96D4" w14:textId="77777777" w:rsidR="006003DF" w:rsidRDefault="006003DF">
            <w:pPr>
              <w:jc w:val="center"/>
              <w:rPr>
                <w:color w:val="000000"/>
                <w:sz w:val="22"/>
                <w:szCs w:val="22"/>
              </w:rPr>
            </w:pPr>
            <w:r>
              <w:rPr>
                <w:color w:val="000000"/>
                <w:sz w:val="22"/>
                <w:szCs w:val="22"/>
              </w:rPr>
              <w:t>1434,4</w:t>
            </w:r>
          </w:p>
        </w:tc>
        <w:tc>
          <w:tcPr>
            <w:tcW w:w="2037" w:type="dxa"/>
            <w:shd w:val="clear" w:color="000000" w:fill="FFFFFF"/>
            <w:hideMark/>
          </w:tcPr>
          <w:p w14:paraId="0C48F020" w14:textId="7C22FBDC" w:rsidR="006003DF" w:rsidRDefault="006003DF">
            <w:pPr>
              <w:jc w:val="center"/>
              <w:rPr>
                <w:sz w:val="20"/>
                <w:szCs w:val="20"/>
              </w:rPr>
            </w:pPr>
            <w:r>
              <w:rPr>
                <w:sz w:val="20"/>
                <w:szCs w:val="20"/>
              </w:rPr>
              <w:t xml:space="preserve">Виконавчий комітет </w:t>
            </w:r>
            <w:r w:rsidR="003E00D6">
              <w:rPr>
                <w:color w:val="000000"/>
                <w:sz w:val="20"/>
                <w:szCs w:val="20"/>
              </w:rPr>
              <w:t>Південнівської міської ради</w:t>
            </w:r>
            <w:r>
              <w:rPr>
                <w:sz w:val="20"/>
                <w:szCs w:val="20"/>
              </w:rPr>
              <w:t>, Управління правового забезпечення та взаємодії з державними органами</w:t>
            </w:r>
          </w:p>
        </w:tc>
      </w:tr>
      <w:tr w:rsidR="006003DF" w14:paraId="114D70FF" w14:textId="77777777" w:rsidTr="006003DF">
        <w:trPr>
          <w:trHeight w:val="1845"/>
        </w:trPr>
        <w:tc>
          <w:tcPr>
            <w:tcW w:w="447" w:type="dxa"/>
            <w:shd w:val="clear" w:color="000000" w:fill="FFFFFF"/>
            <w:hideMark/>
          </w:tcPr>
          <w:p w14:paraId="0DAFDAD4" w14:textId="77777777" w:rsidR="006003DF" w:rsidRDefault="006003DF">
            <w:pPr>
              <w:jc w:val="right"/>
              <w:rPr>
                <w:color w:val="000000"/>
              </w:rPr>
            </w:pPr>
            <w:r>
              <w:rPr>
                <w:color w:val="000000"/>
              </w:rPr>
              <w:t>42</w:t>
            </w:r>
          </w:p>
        </w:tc>
        <w:tc>
          <w:tcPr>
            <w:tcW w:w="2447" w:type="dxa"/>
            <w:shd w:val="clear" w:color="000000" w:fill="FFFFFF"/>
            <w:hideMark/>
          </w:tcPr>
          <w:p w14:paraId="2E6ABB34" w14:textId="6143503C" w:rsidR="006003DF" w:rsidRDefault="006003DF">
            <w:pPr>
              <w:rPr>
                <w:color w:val="000000"/>
                <w:sz w:val="22"/>
                <w:szCs w:val="22"/>
              </w:rPr>
            </w:pPr>
            <w:r>
              <w:rPr>
                <w:color w:val="000000"/>
                <w:sz w:val="22"/>
                <w:szCs w:val="22"/>
              </w:rPr>
              <w:t xml:space="preserve">Програма забезпечення діяльності </w:t>
            </w:r>
            <w:r w:rsidR="001D7B9D">
              <w:rPr>
                <w:color w:val="000000"/>
                <w:sz w:val="22"/>
                <w:szCs w:val="22"/>
              </w:rPr>
              <w:t xml:space="preserve">Південнівського </w:t>
            </w:r>
            <w:r>
              <w:rPr>
                <w:color w:val="000000"/>
                <w:sz w:val="22"/>
                <w:szCs w:val="22"/>
              </w:rPr>
              <w:t xml:space="preserve">комунального підприємства «Муніципальна варта»  на 2025-2027 роки» </w:t>
            </w:r>
          </w:p>
        </w:tc>
        <w:tc>
          <w:tcPr>
            <w:tcW w:w="1416" w:type="dxa"/>
            <w:shd w:val="clear" w:color="000000" w:fill="FFFFFF"/>
            <w:hideMark/>
          </w:tcPr>
          <w:p w14:paraId="4F9C789B" w14:textId="77777777" w:rsidR="006003DF" w:rsidRDefault="006003DF">
            <w:pPr>
              <w:rPr>
                <w:color w:val="000000"/>
                <w:sz w:val="22"/>
                <w:szCs w:val="22"/>
              </w:rPr>
            </w:pPr>
            <w:r>
              <w:rPr>
                <w:color w:val="000000"/>
                <w:sz w:val="22"/>
                <w:szCs w:val="22"/>
              </w:rPr>
              <w:t xml:space="preserve">Рішення міської ради від 24.12.2024 №2040-VІІІ </w:t>
            </w:r>
          </w:p>
        </w:tc>
        <w:tc>
          <w:tcPr>
            <w:tcW w:w="1322" w:type="dxa"/>
            <w:shd w:val="clear" w:color="000000" w:fill="FFFFFF"/>
            <w:hideMark/>
          </w:tcPr>
          <w:p w14:paraId="40CBAD6C"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60C8DD47" w14:textId="77777777" w:rsidR="006003DF" w:rsidRDefault="006003DF">
            <w:pPr>
              <w:jc w:val="center"/>
              <w:rPr>
                <w:color w:val="000000"/>
                <w:sz w:val="22"/>
                <w:szCs w:val="22"/>
              </w:rPr>
            </w:pPr>
            <w:r>
              <w:rPr>
                <w:color w:val="000000"/>
                <w:sz w:val="22"/>
                <w:szCs w:val="22"/>
              </w:rPr>
              <w:t>17006,3</w:t>
            </w:r>
          </w:p>
        </w:tc>
        <w:tc>
          <w:tcPr>
            <w:tcW w:w="2037" w:type="dxa"/>
            <w:shd w:val="clear" w:color="000000" w:fill="FFFFFF"/>
            <w:hideMark/>
          </w:tcPr>
          <w:p w14:paraId="14DDCCDB" w14:textId="20520D07" w:rsidR="006003DF" w:rsidRDefault="006003DF">
            <w:pPr>
              <w:jc w:val="center"/>
              <w:rPr>
                <w:sz w:val="20"/>
                <w:szCs w:val="20"/>
              </w:rPr>
            </w:pPr>
            <w:r>
              <w:rPr>
                <w:sz w:val="20"/>
                <w:szCs w:val="20"/>
              </w:rPr>
              <w:t xml:space="preserve">Виконавчий </w:t>
            </w:r>
            <w:r w:rsidR="003E00D6">
              <w:rPr>
                <w:color w:val="000000"/>
                <w:sz w:val="20"/>
                <w:szCs w:val="20"/>
              </w:rPr>
              <w:t>Південнівської міської ради,</w:t>
            </w:r>
            <w:r>
              <w:rPr>
                <w:sz w:val="20"/>
                <w:szCs w:val="20"/>
              </w:rPr>
              <w:t xml:space="preserve"> КП "Муніципальна варта"</w:t>
            </w:r>
          </w:p>
        </w:tc>
      </w:tr>
      <w:tr w:rsidR="006003DF" w14:paraId="62FB64CA" w14:textId="77777777" w:rsidTr="006003DF">
        <w:trPr>
          <w:trHeight w:val="315"/>
        </w:trPr>
        <w:tc>
          <w:tcPr>
            <w:tcW w:w="447" w:type="dxa"/>
            <w:shd w:val="clear" w:color="000000" w:fill="FFFFFF"/>
            <w:hideMark/>
          </w:tcPr>
          <w:p w14:paraId="62F4AD98" w14:textId="77777777" w:rsidR="006003DF" w:rsidRDefault="006003DF">
            <w:r>
              <w:t> </w:t>
            </w:r>
          </w:p>
        </w:tc>
        <w:tc>
          <w:tcPr>
            <w:tcW w:w="2447" w:type="dxa"/>
            <w:shd w:val="clear" w:color="000000" w:fill="FFFFFF"/>
            <w:vAlign w:val="bottom"/>
            <w:hideMark/>
          </w:tcPr>
          <w:p w14:paraId="5FB47A95" w14:textId="77777777" w:rsidR="006003DF" w:rsidRDefault="006003DF">
            <w:pPr>
              <w:rPr>
                <w:b/>
                <w:bCs/>
                <w:sz w:val="22"/>
                <w:szCs w:val="22"/>
              </w:rPr>
            </w:pPr>
            <w:r>
              <w:rPr>
                <w:b/>
                <w:bCs/>
                <w:sz w:val="22"/>
                <w:szCs w:val="22"/>
              </w:rPr>
              <w:t>Всього</w:t>
            </w:r>
          </w:p>
        </w:tc>
        <w:tc>
          <w:tcPr>
            <w:tcW w:w="1416" w:type="dxa"/>
            <w:shd w:val="clear" w:color="000000" w:fill="FFFFFF"/>
            <w:vAlign w:val="bottom"/>
            <w:hideMark/>
          </w:tcPr>
          <w:p w14:paraId="29CF8238" w14:textId="77777777" w:rsidR="006003DF" w:rsidRDefault="006003DF">
            <w:pPr>
              <w:rPr>
                <w:b/>
                <w:bCs/>
                <w:sz w:val="22"/>
                <w:szCs w:val="22"/>
              </w:rPr>
            </w:pPr>
            <w:r>
              <w:rPr>
                <w:b/>
                <w:bCs/>
                <w:sz w:val="22"/>
                <w:szCs w:val="22"/>
              </w:rPr>
              <w:t> </w:t>
            </w:r>
          </w:p>
        </w:tc>
        <w:tc>
          <w:tcPr>
            <w:tcW w:w="1322" w:type="dxa"/>
            <w:shd w:val="clear" w:color="000000" w:fill="FFFFFF"/>
            <w:hideMark/>
          </w:tcPr>
          <w:p w14:paraId="18C35AE3" w14:textId="77777777" w:rsidR="006003DF" w:rsidRDefault="006003DF">
            <w:pPr>
              <w:jc w:val="center"/>
              <w:rPr>
                <w:b/>
                <w:bCs/>
              </w:rPr>
            </w:pPr>
            <w:r>
              <w:rPr>
                <w:b/>
                <w:bCs/>
              </w:rPr>
              <w:t> </w:t>
            </w:r>
          </w:p>
        </w:tc>
        <w:tc>
          <w:tcPr>
            <w:tcW w:w="1454" w:type="dxa"/>
            <w:shd w:val="clear" w:color="000000" w:fill="FFFFFF"/>
            <w:hideMark/>
          </w:tcPr>
          <w:p w14:paraId="19828751" w14:textId="77777777" w:rsidR="006003DF" w:rsidRDefault="006003DF">
            <w:pPr>
              <w:jc w:val="center"/>
              <w:rPr>
                <w:b/>
                <w:bCs/>
                <w:sz w:val="22"/>
                <w:szCs w:val="22"/>
              </w:rPr>
            </w:pPr>
            <w:r>
              <w:rPr>
                <w:b/>
                <w:bCs/>
                <w:sz w:val="22"/>
                <w:szCs w:val="22"/>
              </w:rPr>
              <w:t>33201,5</w:t>
            </w:r>
          </w:p>
        </w:tc>
        <w:tc>
          <w:tcPr>
            <w:tcW w:w="2037" w:type="dxa"/>
            <w:shd w:val="clear" w:color="000000" w:fill="FFFFFF"/>
            <w:hideMark/>
          </w:tcPr>
          <w:p w14:paraId="3F8DE187" w14:textId="77777777" w:rsidR="006003DF" w:rsidRDefault="006003DF">
            <w:pPr>
              <w:jc w:val="center"/>
              <w:rPr>
                <w:sz w:val="20"/>
                <w:szCs w:val="20"/>
              </w:rPr>
            </w:pPr>
            <w:r>
              <w:rPr>
                <w:sz w:val="20"/>
                <w:szCs w:val="20"/>
              </w:rPr>
              <w:t> </w:t>
            </w:r>
          </w:p>
        </w:tc>
      </w:tr>
      <w:tr w:rsidR="006003DF" w14:paraId="2D9E6D54" w14:textId="77777777" w:rsidTr="006003DF">
        <w:trPr>
          <w:trHeight w:val="330"/>
        </w:trPr>
        <w:tc>
          <w:tcPr>
            <w:tcW w:w="9123" w:type="dxa"/>
            <w:gridSpan w:val="6"/>
            <w:shd w:val="clear" w:color="000000" w:fill="FFFFFF"/>
            <w:hideMark/>
          </w:tcPr>
          <w:p w14:paraId="61568C19" w14:textId="77777777" w:rsidR="006003DF" w:rsidRDefault="006003DF">
            <w:pPr>
              <w:jc w:val="center"/>
              <w:rPr>
                <w:b/>
                <w:bCs/>
                <w:color w:val="000000"/>
                <w:sz w:val="22"/>
                <w:szCs w:val="22"/>
              </w:rPr>
            </w:pPr>
            <w:r>
              <w:rPr>
                <w:b/>
                <w:bCs/>
                <w:color w:val="000000"/>
                <w:sz w:val="22"/>
                <w:szCs w:val="22"/>
              </w:rPr>
              <w:t>ІНШІ ПРОГРАМИ</w:t>
            </w:r>
          </w:p>
        </w:tc>
      </w:tr>
      <w:tr w:rsidR="006003DF" w14:paraId="57E71641" w14:textId="77777777" w:rsidTr="001D7B9D">
        <w:trPr>
          <w:trHeight w:val="1641"/>
        </w:trPr>
        <w:tc>
          <w:tcPr>
            <w:tcW w:w="447" w:type="dxa"/>
            <w:shd w:val="clear" w:color="000000" w:fill="FFFFFF"/>
            <w:hideMark/>
          </w:tcPr>
          <w:p w14:paraId="31D50708" w14:textId="77777777" w:rsidR="006003DF" w:rsidRDefault="006003DF">
            <w:pPr>
              <w:jc w:val="right"/>
              <w:rPr>
                <w:color w:val="000000"/>
              </w:rPr>
            </w:pPr>
            <w:r>
              <w:rPr>
                <w:color w:val="000000"/>
              </w:rPr>
              <w:t>43</w:t>
            </w:r>
          </w:p>
        </w:tc>
        <w:tc>
          <w:tcPr>
            <w:tcW w:w="2447" w:type="dxa"/>
            <w:shd w:val="clear" w:color="000000" w:fill="FFFFFF"/>
            <w:hideMark/>
          </w:tcPr>
          <w:p w14:paraId="547B9DBD" w14:textId="77777777" w:rsidR="006003DF" w:rsidRDefault="006003DF">
            <w:pPr>
              <w:rPr>
                <w:color w:val="000000"/>
                <w:sz w:val="22"/>
                <w:szCs w:val="22"/>
              </w:rPr>
            </w:pPr>
            <w:r>
              <w:rPr>
                <w:color w:val="000000"/>
                <w:sz w:val="22"/>
                <w:szCs w:val="22"/>
              </w:rPr>
              <w:t>Цільова Програма підтримки органу самоорганізації населення в місті Південному на 2023-2025 роки</w:t>
            </w:r>
          </w:p>
        </w:tc>
        <w:tc>
          <w:tcPr>
            <w:tcW w:w="1416" w:type="dxa"/>
            <w:shd w:val="clear" w:color="000000" w:fill="FFFFFF"/>
            <w:hideMark/>
          </w:tcPr>
          <w:p w14:paraId="255F41B7" w14:textId="02C91B4A" w:rsidR="006003DF" w:rsidRDefault="006003DF">
            <w:pPr>
              <w:rPr>
                <w:color w:val="000000"/>
                <w:sz w:val="22"/>
                <w:szCs w:val="22"/>
              </w:rPr>
            </w:pPr>
            <w:r>
              <w:rPr>
                <w:color w:val="000000"/>
                <w:sz w:val="22"/>
                <w:szCs w:val="22"/>
              </w:rPr>
              <w:t xml:space="preserve">Рішення </w:t>
            </w:r>
            <w:r w:rsidR="0031319F">
              <w:rPr>
                <w:color w:val="000000"/>
                <w:sz w:val="22"/>
                <w:szCs w:val="22"/>
              </w:rPr>
              <w:t>міської ради</w:t>
            </w:r>
            <w:r>
              <w:rPr>
                <w:color w:val="000000"/>
                <w:sz w:val="22"/>
                <w:szCs w:val="22"/>
              </w:rPr>
              <w:t xml:space="preserve"> від 07.12.2022  №1177-VIIІ</w:t>
            </w:r>
          </w:p>
        </w:tc>
        <w:tc>
          <w:tcPr>
            <w:tcW w:w="1322" w:type="dxa"/>
            <w:shd w:val="clear" w:color="000000" w:fill="FFFFFF"/>
            <w:hideMark/>
          </w:tcPr>
          <w:p w14:paraId="5268CC17" w14:textId="77777777" w:rsidR="006003DF" w:rsidRDefault="006003DF">
            <w:pPr>
              <w:jc w:val="center"/>
              <w:rPr>
                <w:color w:val="000000"/>
                <w:sz w:val="22"/>
                <w:szCs w:val="22"/>
              </w:rPr>
            </w:pPr>
            <w:r>
              <w:rPr>
                <w:color w:val="000000"/>
                <w:sz w:val="22"/>
                <w:szCs w:val="22"/>
              </w:rPr>
              <w:t>2023-2025</w:t>
            </w:r>
          </w:p>
        </w:tc>
        <w:tc>
          <w:tcPr>
            <w:tcW w:w="1454" w:type="dxa"/>
            <w:shd w:val="clear" w:color="000000" w:fill="FFFFFF"/>
            <w:hideMark/>
          </w:tcPr>
          <w:p w14:paraId="196A7A8E" w14:textId="77777777" w:rsidR="006003DF" w:rsidRDefault="006003DF">
            <w:pPr>
              <w:jc w:val="center"/>
              <w:rPr>
                <w:color w:val="000000"/>
                <w:sz w:val="22"/>
                <w:szCs w:val="22"/>
              </w:rPr>
            </w:pPr>
            <w:r>
              <w:rPr>
                <w:color w:val="000000"/>
                <w:sz w:val="22"/>
                <w:szCs w:val="22"/>
              </w:rPr>
              <w:t>234,2</w:t>
            </w:r>
          </w:p>
        </w:tc>
        <w:tc>
          <w:tcPr>
            <w:tcW w:w="2037" w:type="dxa"/>
            <w:shd w:val="clear" w:color="000000" w:fill="FFFFFF"/>
            <w:hideMark/>
          </w:tcPr>
          <w:p w14:paraId="24EC5827" w14:textId="21D37802" w:rsidR="006003DF" w:rsidRDefault="006003DF">
            <w:pPr>
              <w:jc w:val="center"/>
              <w:rPr>
                <w:sz w:val="20"/>
                <w:szCs w:val="20"/>
              </w:rPr>
            </w:pPr>
            <w:r>
              <w:rPr>
                <w:sz w:val="20"/>
                <w:szCs w:val="20"/>
              </w:rPr>
              <w:t xml:space="preserve">Виконавчий комітет </w:t>
            </w:r>
            <w:r w:rsidR="003E00D6">
              <w:rPr>
                <w:color w:val="000000"/>
                <w:sz w:val="20"/>
                <w:szCs w:val="20"/>
              </w:rPr>
              <w:t>Південнівської міської ради</w:t>
            </w:r>
          </w:p>
        </w:tc>
      </w:tr>
      <w:tr w:rsidR="006003DF" w14:paraId="29E48B4F" w14:textId="77777777" w:rsidTr="006003DF">
        <w:trPr>
          <w:trHeight w:val="315"/>
        </w:trPr>
        <w:tc>
          <w:tcPr>
            <w:tcW w:w="447" w:type="dxa"/>
            <w:shd w:val="clear" w:color="000000" w:fill="FFFFFF"/>
            <w:noWrap/>
            <w:vAlign w:val="bottom"/>
            <w:hideMark/>
          </w:tcPr>
          <w:p w14:paraId="574D9AEC" w14:textId="77777777" w:rsidR="006003DF" w:rsidRDefault="006003DF">
            <w:pPr>
              <w:rPr>
                <w:rFonts w:ascii="Arial" w:hAnsi="Arial" w:cs="Arial"/>
              </w:rPr>
            </w:pPr>
            <w:r>
              <w:rPr>
                <w:rFonts w:ascii="Arial" w:hAnsi="Arial" w:cs="Arial"/>
              </w:rPr>
              <w:t> </w:t>
            </w:r>
          </w:p>
        </w:tc>
        <w:tc>
          <w:tcPr>
            <w:tcW w:w="2447" w:type="dxa"/>
            <w:shd w:val="clear" w:color="000000" w:fill="FFFFFF"/>
            <w:vAlign w:val="bottom"/>
            <w:hideMark/>
          </w:tcPr>
          <w:p w14:paraId="573D2B5F" w14:textId="77777777" w:rsidR="006003DF" w:rsidRDefault="006003DF">
            <w:pPr>
              <w:rPr>
                <w:b/>
                <w:bCs/>
                <w:sz w:val="22"/>
                <w:szCs w:val="22"/>
              </w:rPr>
            </w:pPr>
            <w:r>
              <w:rPr>
                <w:b/>
                <w:bCs/>
                <w:sz w:val="22"/>
                <w:szCs w:val="22"/>
              </w:rPr>
              <w:t>Всього</w:t>
            </w:r>
          </w:p>
        </w:tc>
        <w:tc>
          <w:tcPr>
            <w:tcW w:w="1416" w:type="dxa"/>
            <w:shd w:val="clear" w:color="000000" w:fill="FFFFFF"/>
            <w:vAlign w:val="bottom"/>
            <w:hideMark/>
          </w:tcPr>
          <w:p w14:paraId="60B5BAF8" w14:textId="77777777" w:rsidR="006003DF" w:rsidRDefault="006003DF">
            <w:pPr>
              <w:rPr>
                <w:b/>
                <w:bCs/>
                <w:sz w:val="22"/>
                <w:szCs w:val="22"/>
              </w:rPr>
            </w:pPr>
            <w:r>
              <w:rPr>
                <w:b/>
                <w:bCs/>
                <w:sz w:val="22"/>
                <w:szCs w:val="22"/>
              </w:rPr>
              <w:t> </w:t>
            </w:r>
          </w:p>
        </w:tc>
        <w:tc>
          <w:tcPr>
            <w:tcW w:w="1322" w:type="dxa"/>
            <w:shd w:val="clear" w:color="000000" w:fill="FFFFFF"/>
            <w:noWrap/>
            <w:vAlign w:val="bottom"/>
            <w:hideMark/>
          </w:tcPr>
          <w:p w14:paraId="36D2A5AB" w14:textId="77777777" w:rsidR="006003DF" w:rsidRDefault="006003DF">
            <w:pPr>
              <w:rPr>
                <w:rFonts w:ascii="Arial" w:hAnsi="Arial" w:cs="Arial"/>
                <w:b/>
                <w:bCs/>
              </w:rPr>
            </w:pPr>
            <w:r>
              <w:rPr>
                <w:rFonts w:ascii="Arial" w:hAnsi="Arial" w:cs="Arial"/>
                <w:b/>
                <w:bCs/>
              </w:rPr>
              <w:t> </w:t>
            </w:r>
          </w:p>
        </w:tc>
        <w:tc>
          <w:tcPr>
            <w:tcW w:w="1454" w:type="dxa"/>
            <w:shd w:val="clear" w:color="000000" w:fill="FFFFFF"/>
            <w:noWrap/>
            <w:vAlign w:val="bottom"/>
            <w:hideMark/>
          </w:tcPr>
          <w:p w14:paraId="4A2A6856" w14:textId="77777777" w:rsidR="006003DF" w:rsidRDefault="006003DF">
            <w:pPr>
              <w:jc w:val="center"/>
              <w:rPr>
                <w:b/>
                <w:bCs/>
                <w:sz w:val="22"/>
                <w:szCs w:val="22"/>
              </w:rPr>
            </w:pPr>
            <w:r>
              <w:rPr>
                <w:b/>
                <w:bCs/>
                <w:sz w:val="22"/>
                <w:szCs w:val="22"/>
              </w:rPr>
              <w:t>234,2</w:t>
            </w:r>
          </w:p>
        </w:tc>
        <w:tc>
          <w:tcPr>
            <w:tcW w:w="2037" w:type="dxa"/>
            <w:shd w:val="clear" w:color="000000" w:fill="FFFFFF"/>
            <w:noWrap/>
            <w:vAlign w:val="bottom"/>
            <w:hideMark/>
          </w:tcPr>
          <w:p w14:paraId="57F19590" w14:textId="77777777" w:rsidR="006003DF" w:rsidRDefault="006003DF">
            <w:pPr>
              <w:rPr>
                <w:rFonts w:ascii="Arial" w:hAnsi="Arial" w:cs="Arial"/>
                <w:b/>
                <w:bCs/>
                <w:sz w:val="20"/>
                <w:szCs w:val="20"/>
              </w:rPr>
            </w:pPr>
            <w:r>
              <w:rPr>
                <w:rFonts w:ascii="Arial" w:hAnsi="Arial" w:cs="Arial"/>
                <w:b/>
                <w:bCs/>
                <w:sz w:val="20"/>
                <w:szCs w:val="20"/>
              </w:rPr>
              <w:t> </w:t>
            </w:r>
          </w:p>
        </w:tc>
      </w:tr>
      <w:tr w:rsidR="006003DF" w14:paraId="74E0128A" w14:textId="77777777" w:rsidTr="006003DF">
        <w:trPr>
          <w:trHeight w:val="315"/>
        </w:trPr>
        <w:tc>
          <w:tcPr>
            <w:tcW w:w="447" w:type="dxa"/>
            <w:shd w:val="clear" w:color="000000" w:fill="FFFFFF"/>
            <w:vAlign w:val="bottom"/>
            <w:hideMark/>
          </w:tcPr>
          <w:p w14:paraId="3FC1299F" w14:textId="77777777" w:rsidR="006003DF" w:rsidRDefault="006003DF">
            <w:r>
              <w:t> </w:t>
            </w:r>
          </w:p>
        </w:tc>
        <w:tc>
          <w:tcPr>
            <w:tcW w:w="2447" w:type="dxa"/>
            <w:shd w:val="clear" w:color="000000" w:fill="FFFFFF"/>
            <w:vAlign w:val="bottom"/>
            <w:hideMark/>
          </w:tcPr>
          <w:p w14:paraId="70667D05" w14:textId="77777777" w:rsidR="006003DF" w:rsidRDefault="006003DF">
            <w:pPr>
              <w:rPr>
                <w:b/>
                <w:bCs/>
                <w:sz w:val="22"/>
                <w:szCs w:val="22"/>
              </w:rPr>
            </w:pPr>
            <w:r>
              <w:rPr>
                <w:b/>
                <w:bCs/>
                <w:sz w:val="22"/>
                <w:szCs w:val="22"/>
              </w:rPr>
              <w:t>РАЗОМ</w:t>
            </w:r>
          </w:p>
        </w:tc>
        <w:tc>
          <w:tcPr>
            <w:tcW w:w="1416" w:type="dxa"/>
            <w:shd w:val="clear" w:color="000000" w:fill="FFFFFF"/>
            <w:vAlign w:val="bottom"/>
            <w:hideMark/>
          </w:tcPr>
          <w:p w14:paraId="26D714DD" w14:textId="77777777" w:rsidR="006003DF" w:rsidRDefault="006003DF">
            <w:pPr>
              <w:rPr>
                <w:b/>
                <w:bCs/>
                <w:sz w:val="22"/>
                <w:szCs w:val="22"/>
              </w:rPr>
            </w:pPr>
            <w:r>
              <w:rPr>
                <w:b/>
                <w:bCs/>
                <w:sz w:val="22"/>
                <w:szCs w:val="22"/>
              </w:rPr>
              <w:t> </w:t>
            </w:r>
          </w:p>
        </w:tc>
        <w:tc>
          <w:tcPr>
            <w:tcW w:w="1322" w:type="dxa"/>
            <w:shd w:val="clear" w:color="000000" w:fill="FFFFFF"/>
            <w:vAlign w:val="bottom"/>
            <w:hideMark/>
          </w:tcPr>
          <w:p w14:paraId="2448396E" w14:textId="77777777" w:rsidR="006003DF" w:rsidRDefault="006003DF">
            <w:pPr>
              <w:rPr>
                <w:b/>
                <w:bCs/>
              </w:rPr>
            </w:pPr>
            <w:r>
              <w:rPr>
                <w:b/>
                <w:bCs/>
              </w:rPr>
              <w:t> </w:t>
            </w:r>
          </w:p>
        </w:tc>
        <w:tc>
          <w:tcPr>
            <w:tcW w:w="1454" w:type="dxa"/>
            <w:shd w:val="clear" w:color="000000" w:fill="FFFFFF"/>
            <w:vAlign w:val="bottom"/>
            <w:hideMark/>
          </w:tcPr>
          <w:p w14:paraId="01CFEDF5" w14:textId="77777777" w:rsidR="006003DF" w:rsidRDefault="006003DF">
            <w:pPr>
              <w:jc w:val="center"/>
              <w:rPr>
                <w:b/>
                <w:bCs/>
                <w:sz w:val="22"/>
                <w:szCs w:val="22"/>
              </w:rPr>
            </w:pPr>
            <w:r>
              <w:rPr>
                <w:b/>
                <w:bCs/>
                <w:sz w:val="22"/>
                <w:szCs w:val="22"/>
              </w:rPr>
              <w:t>342136,3</w:t>
            </w:r>
          </w:p>
        </w:tc>
        <w:tc>
          <w:tcPr>
            <w:tcW w:w="2037" w:type="dxa"/>
            <w:shd w:val="clear" w:color="000000" w:fill="FFFFFF"/>
            <w:vAlign w:val="bottom"/>
            <w:hideMark/>
          </w:tcPr>
          <w:p w14:paraId="20E87DF0" w14:textId="77777777" w:rsidR="006003DF" w:rsidRDefault="006003DF">
            <w:pPr>
              <w:jc w:val="center"/>
              <w:rPr>
                <w:b/>
                <w:bCs/>
                <w:sz w:val="20"/>
                <w:szCs w:val="20"/>
              </w:rPr>
            </w:pPr>
            <w:r>
              <w:rPr>
                <w:b/>
                <w:bCs/>
                <w:sz w:val="20"/>
                <w:szCs w:val="20"/>
              </w:rPr>
              <w:t> </w:t>
            </w:r>
          </w:p>
        </w:tc>
      </w:tr>
    </w:tbl>
    <w:p w14:paraId="0AFB7B09" w14:textId="77777777" w:rsidR="00B137D2" w:rsidRPr="00207DDB" w:rsidRDefault="00B137D2" w:rsidP="006003DF">
      <w:pPr>
        <w:jc w:val="both"/>
        <w:rPr>
          <w:color w:val="050505"/>
        </w:rPr>
      </w:pPr>
    </w:p>
    <w:p w14:paraId="31BABF9C" w14:textId="77777777" w:rsidR="006D36B9" w:rsidRDefault="006D36B9" w:rsidP="006D36B9">
      <w:pPr>
        <w:jc w:val="both"/>
        <w:rPr>
          <w:color w:val="050505"/>
        </w:rPr>
      </w:pPr>
    </w:p>
    <w:p w14:paraId="0F04ABA9" w14:textId="77777777" w:rsidR="00CC15D4" w:rsidRDefault="00CC15D4" w:rsidP="006D36B9">
      <w:pPr>
        <w:jc w:val="both"/>
        <w:rPr>
          <w:color w:val="050505"/>
        </w:rPr>
      </w:pPr>
    </w:p>
    <w:p w14:paraId="03E4C46D" w14:textId="77777777" w:rsidR="00CC15D4" w:rsidRPr="00CC15D4" w:rsidRDefault="00CC15D4" w:rsidP="00CC15D4">
      <w:pPr>
        <w:jc w:val="both"/>
        <w:rPr>
          <w:color w:val="050505"/>
        </w:rPr>
      </w:pPr>
      <w:r w:rsidRPr="00CC15D4">
        <w:rPr>
          <w:color w:val="050505"/>
        </w:rPr>
        <w:t>Керуючий справами</w:t>
      </w:r>
    </w:p>
    <w:p w14:paraId="7A504F47" w14:textId="7F0BF065" w:rsidR="00CC15D4" w:rsidRPr="00CC15D4" w:rsidRDefault="00CC15D4" w:rsidP="00CC15D4">
      <w:pPr>
        <w:jc w:val="both"/>
        <w:rPr>
          <w:color w:val="050505"/>
        </w:rPr>
      </w:pPr>
      <w:r w:rsidRPr="00CC15D4">
        <w:rPr>
          <w:color w:val="050505"/>
        </w:rPr>
        <w:t>виконавчого комітету</w:t>
      </w:r>
      <w:r w:rsidRPr="00CC15D4">
        <w:rPr>
          <w:color w:val="050505"/>
        </w:rPr>
        <w:tab/>
      </w:r>
      <w:r w:rsidRPr="00CC15D4">
        <w:rPr>
          <w:color w:val="050505"/>
        </w:rPr>
        <w:tab/>
      </w:r>
      <w:r w:rsidRPr="00CC15D4">
        <w:rPr>
          <w:color w:val="050505"/>
        </w:rPr>
        <w:tab/>
      </w:r>
      <w:r w:rsidRPr="00CC15D4">
        <w:rPr>
          <w:color w:val="050505"/>
        </w:rPr>
        <w:tab/>
      </w:r>
      <w:r w:rsidRPr="00CC15D4">
        <w:rPr>
          <w:color w:val="050505"/>
        </w:rPr>
        <w:tab/>
      </w:r>
      <w:r w:rsidRPr="00CC15D4">
        <w:rPr>
          <w:color w:val="050505"/>
        </w:rPr>
        <w:tab/>
        <w:t xml:space="preserve">  </w:t>
      </w:r>
      <w:r>
        <w:rPr>
          <w:color w:val="050505"/>
        </w:rPr>
        <w:t xml:space="preserve">  </w:t>
      </w:r>
      <w:r w:rsidRPr="00CC15D4">
        <w:rPr>
          <w:color w:val="050505"/>
        </w:rPr>
        <w:t xml:space="preserve">  Владислав ТЕРЕЩЕНКО</w:t>
      </w:r>
    </w:p>
    <w:p w14:paraId="6D811C8E" w14:textId="77777777" w:rsidR="00CC15D4" w:rsidRPr="00207DDB" w:rsidRDefault="00CC15D4" w:rsidP="006D36B9">
      <w:pPr>
        <w:jc w:val="both"/>
        <w:rPr>
          <w:color w:val="050505"/>
        </w:rPr>
      </w:pPr>
    </w:p>
    <w:p w14:paraId="60FB7EFD" w14:textId="77777777" w:rsidR="00144B85" w:rsidRPr="00DA49EF" w:rsidRDefault="00144B85" w:rsidP="00DA49EF">
      <w:pPr>
        <w:ind w:firstLine="708"/>
        <w:jc w:val="both"/>
        <w:rPr>
          <w:color w:val="050505"/>
        </w:rPr>
      </w:pPr>
    </w:p>
    <w:sectPr w:rsidR="00144B85" w:rsidRPr="00DA49EF" w:rsidSect="005F301A">
      <w:headerReference w:type="default" r:id="rId10"/>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807E9" w14:textId="77777777" w:rsidR="00387BA0" w:rsidRPr="00207DDB" w:rsidRDefault="00387BA0" w:rsidP="00947F00">
      <w:r w:rsidRPr="00207DDB">
        <w:separator/>
      </w:r>
    </w:p>
  </w:endnote>
  <w:endnote w:type="continuationSeparator" w:id="0">
    <w:p w14:paraId="518670DA" w14:textId="77777777" w:rsidR="00387BA0" w:rsidRPr="00207DDB" w:rsidRDefault="00387BA0" w:rsidP="00947F00">
      <w:r w:rsidRPr="00207D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Roboto Mono">
    <w:charset w:val="00"/>
    <w:family w:val="modern"/>
    <w:pitch w:val="fixed"/>
    <w:sig w:usb0="E00002FF" w:usb1="1000205B" w:usb2="00000020" w:usb3="00000000" w:csb0="0000019F" w:csb1="00000000"/>
  </w:font>
  <w:font w:name="+mj-ea">
    <w:panose1 w:val="00000000000000000000"/>
    <w:charset w:val="00"/>
    <w:family w:val="roman"/>
    <w:notTrueType/>
    <w:pitch w:val="default"/>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4849" w14:textId="77777777" w:rsidR="00387BA0" w:rsidRPr="00207DDB" w:rsidRDefault="00387BA0" w:rsidP="00947F00">
      <w:r w:rsidRPr="00207DDB">
        <w:separator/>
      </w:r>
    </w:p>
  </w:footnote>
  <w:footnote w:type="continuationSeparator" w:id="0">
    <w:p w14:paraId="10C4B7CB" w14:textId="77777777" w:rsidR="00387BA0" w:rsidRPr="00207DDB" w:rsidRDefault="00387BA0" w:rsidP="00947F00">
      <w:r w:rsidRPr="00207D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30273"/>
      <w:docPartObj>
        <w:docPartGallery w:val="Page Numbers (Top of Page)"/>
        <w:docPartUnique/>
      </w:docPartObj>
    </w:sdtPr>
    <w:sdtEndPr/>
    <w:sdtContent>
      <w:p w14:paraId="5CB8E226" w14:textId="03E069F2" w:rsidR="00947F00" w:rsidRPr="00207DDB" w:rsidRDefault="00947F00">
        <w:pPr>
          <w:pStyle w:val="a8"/>
          <w:jc w:val="center"/>
        </w:pPr>
        <w:r w:rsidRPr="00207DDB">
          <w:fldChar w:fldCharType="begin"/>
        </w:r>
        <w:r w:rsidRPr="00207DDB">
          <w:instrText>PAGE   \* MERGEFORMAT</w:instrText>
        </w:r>
        <w:r w:rsidRPr="00207DDB">
          <w:fldChar w:fldCharType="separate"/>
        </w:r>
        <w:r w:rsidRPr="00207DDB">
          <w:t>2</w:t>
        </w:r>
        <w:r w:rsidRPr="00207DDB">
          <w:fldChar w:fldCharType="end"/>
        </w:r>
      </w:p>
    </w:sdtContent>
  </w:sdt>
  <w:p w14:paraId="67C247EF" w14:textId="77777777" w:rsidR="00947F00" w:rsidRPr="00207DDB" w:rsidRDefault="00947F0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3B3"/>
    <w:multiLevelType w:val="hybridMultilevel"/>
    <w:tmpl w:val="AEC67A92"/>
    <w:lvl w:ilvl="0" w:tplc="6BB2F82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D3555B9"/>
    <w:multiLevelType w:val="hybridMultilevel"/>
    <w:tmpl w:val="75AE2380"/>
    <w:lvl w:ilvl="0" w:tplc="5A98054C">
      <w:start w:val="1"/>
      <w:numFmt w:val="bullet"/>
      <w:lvlText w:val="-"/>
      <w:lvlJc w:val="left"/>
      <w:pPr>
        <w:ind w:left="720" w:hanging="360"/>
      </w:pPr>
      <w:rPr>
        <w:rFonts w:ascii="Times New Roman" w:eastAsia="Calibr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512405"/>
    <w:multiLevelType w:val="hybridMultilevel"/>
    <w:tmpl w:val="073E3DDE"/>
    <w:lvl w:ilvl="0" w:tplc="0630DC8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1712151"/>
    <w:multiLevelType w:val="hybridMultilevel"/>
    <w:tmpl w:val="D6062E76"/>
    <w:lvl w:ilvl="0" w:tplc="A3E86792">
      <w:start w:val="1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E13492F"/>
    <w:multiLevelType w:val="hybridMultilevel"/>
    <w:tmpl w:val="5EF8C896"/>
    <w:lvl w:ilvl="0" w:tplc="F7AAF116">
      <w:numFmt w:val="bullet"/>
      <w:lvlText w:val="-"/>
      <w:lvlJc w:val="left"/>
      <w:pPr>
        <w:ind w:left="720" w:hanging="360"/>
      </w:pPr>
      <w:rPr>
        <w:rFonts w:ascii="Times New Roman" w:eastAsia="Times New Roman" w:hAnsi="Times New Roman" w:cs="Times New Roman" w:hint="default"/>
        <w:color w:val="00000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4DE6BDD"/>
    <w:multiLevelType w:val="hybridMultilevel"/>
    <w:tmpl w:val="0A4672D0"/>
    <w:lvl w:ilvl="0" w:tplc="FFFFFFFF">
      <w:numFmt w:val="bullet"/>
      <w:lvlText w:val="-"/>
      <w:lvlJc w:val="left"/>
      <w:pPr>
        <w:tabs>
          <w:tab w:val="num" w:pos="540"/>
        </w:tabs>
        <w:ind w:left="54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5FB10A0"/>
    <w:multiLevelType w:val="hybridMultilevel"/>
    <w:tmpl w:val="C15A0F98"/>
    <w:lvl w:ilvl="0" w:tplc="159AFD22">
      <w:numFmt w:val="bullet"/>
      <w:lvlText w:val="-"/>
      <w:lvlJc w:val="left"/>
      <w:pPr>
        <w:ind w:left="1068" w:hanging="360"/>
      </w:pPr>
      <w:rPr>
        <w:rFonts w:ascii="Times New Roman" w:eastAsia="Times New Roman" w:hAnsi="Times New Roman" w:cs="Times New Roman" w:hint="default"/>
        <w:color w:val="000000"/>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7" w15:restartNumberingAfterBreak="0">
    <w:nsid w:val="3CF8242E"/>
    <w:multiLevelType w:val="hybridMultilevel"/>
    <w:tmpl w:val="6D16573A"/>
    <w:lvl w:ilvl="0" w:tplc="07046E56">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8" w15:restartNumberingAfterBreak="0">
    <w:nsid w:val="46DD488E"/>
    <w:multiLevelType w:val="hybridMultilevel"/>
    <w:tmpl w:val="E7C06958"/>
    <w:lvl w:ilvl="0" w:tplc="982097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8A151D"/>
    <w:multiLevelType w:val="hybridMultilevel"/>
    <w:tmpl w:val="71BCC9B8"/>
    <w:lvl w:ilvl="0" w:tplc="D2B2AFE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27E0A32"/>
    <w:multiLevelType w:val="hybridMultilevel"/>
    <w:tmpl w:val="DB24A7E8"/>
    <w:lvl w:ilvl="0" w:tplc="B01223AC">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7A8C0EBA"/>
    <w:multiLevelType w:val="hybridMultilevel"/>
    <w:tmpl w:val="1940EC14"/>
    <w:lvl w:ilvl="0" w:tplc="3B5A7528">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BC5983"/>
    <w:multiLevelType w:val="hybridMultilevel"/>
    <w:tmpl w:val="47C820F8"/>
    <w:lvl w:ilvl="0" w:tplc="7EEEFFC8">
      <w:numFmt w:val="bullet"/>
      <w:lvlText w:val="-"/>
      <w:lvlJc w:val="left"/>
      <w:pPr>
        <w:ind w:left="720" w:hanging="360"/>
      </w:pPr>
      <w:rPr>
        <w:rFonts w:ascii="Times New Roman" w:eastAsia="Times New Roman" w:hAnsi="Times New Roman" w:cs="Times New Roman" w:hint="default"/>
        <w:b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70936530">
    <w:abstractNumId w:val="9"/>
  </w:num>
  <w:num w:numId="2" w16cid:durableId="1154685261">
    <w:abstractNumId w:val="1"/>
  </w:num>
  <w:num w:numId="3" w16cid:durableId="19324640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0908445">
    <w:abstractNumId w:val="2"/>
  </w:num>
  <w:num w:numId="5" w16cid:durableId="12541430">
    <w:abstractNumId w:val="7"/>
  </w:num>
  <w:num w:numId="6" w16cid:durableId="1775513601">
    <w:abstractNumId w:val="8"/>
  </w:num>
  <w:num w:numId="7" w16cid:durableId="1686403454">
    <w:abstractNumId w:val="0"/>
  </w:num>
  <w:num w:numId="8" w16cid:durableId="1157382036">
    <w:abstractNumId w:val="6"/>
  </w:num>
  <w:num w:numId="9" w16cid:durableId="224922069">
    <w:abstractNumId w:val="11"/>
  </w:num>
  <w:num w:numId="10" w16cid:durableId="1830831410">
    <w:abstractNumId w:val="3"/>
  </w:num>
  <w:num w:numId="11" w16cid:durableId="834303845">
    <w:abstractNumId w:val="12"/>
  </w:num>
  <w:num w:numId="12" w16cid:durableId="2117407093">
    <w:abstractNumId w:val="4"/>
  </w:num>
  <w:num w:numId="13" w16cid:durableId="1035620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E4"/>
    <w:rsid w:val="000008D0"/>
    <w:rsid w:val="00004AE3"/>
    <w:rsid w:val="000077D4"/>
    <w:rsid w:val="00007C03"/>
    <w:rsid w:val="0001144D"/>
    <w:rsid w:val="000156BF"/>
    <w:rsid w:val="00017F38"/>
    <w:rsid w:val="000202C9"/>
    <w:rsid w:val="00020A15"/>
    <w:rsid w:val="00022156"/>
    <w:rsid w:val="00026D85"/>
    <w:rsid w:val="00032C34"/>
    <w:rsid w:val="0003381F"/>
    <w:rsid w:val="00035EF7"/>
    <w:rsid w:val="000369DC"/>
    <w:rsid w:val="00040B26"/>
    <w:rsid w:val="00043556"/>
    <w:rsid w:val="00045BED"/>
    <w:rsid w:val="000523BD"/>
    <w:rsid w:val="00052F6B"/>
    <w:rsid w:val="00061B61"/>
    <w:rsid w:val="00064A10"/>
    <w:rsid w:val="00071F0F"/>
    <w:rsid w:val="00073E23"/>
    <w:rsid w:val="00077A1F"/>
    <w:rsid w:val="0008043C"/>
    <w:rsid w:val="00082C90"/>
    <w:rsid w:val="00085E33"/>
    <w:rsid w:val="00085F77"/>
    <w:rsid w:val="000906E5"/>
    <w:rsid w:val="000952A0"/>
    <w:rsid w:val="000B3223"/>
    <w:rsid w:val="000B6BD7"/>
    <w:rsid w:val="000B6F1E"/>
    <w:rsid w:val="000C092A"/>
    <w:rsid w:val="000C15A3"/>
    <w:rsid w:val="000C19D9"/>
    <w:rsid w:val="000C3A58"/>
    <w:rsid w:val="000C51D4"/>
    <w:rsid w:val="000D4C97"/>
    <w:rsid w:val="000E44DE"/>
    <w:rsid w:val="000E7317"/>
    <w:rsid w:val="000F395D"/>
    <w:rsid w:val="00104F1F"/>
    <w:rsid w:val="00106000"/>
    <w:rsid w:val="001063A6"/>
    <w:rsid w:val="001068C6"/>
    <w:rsid w:val="00107124"/>
    <w:rsid w:val="001112F7"/>
    <w:rsid w:val="00113C6D"/>
    <w:rsid w:val="00117C74"/>
    <w:rsid w:val="00121CD5"/>
    <w:rsid w:val="00122329"/>
    <w:rsid w:val="001246AF"/>
    <w:rsid w:val="001258C9"/>
    <w:rsid w:val="00125FEC"/>
    <w:rsid w:val="001428D7"/>
    <w:rsid w:val="00143107"/>
    <w:rsid w:val="00144B85"/>
    <w:rsid w:val="001539E9"/>
    <w:rsid w:val="001558EF"/>
    <w:rsid w:val="00155B2D"/>
    <w:rsid w:val="00162A91"/>
    <w:rsid w:val="00162E59"/>
    <w:rsid w:val="00166A2D"/>
    <w:rsid w:val="00167AE8"/>
    <w:rsid w:val="00170381"/>
    <w:rsid w:val="00176A22"/>
    <w:rsid w:val="0017726A"/>
    <w:rsid w:val="001A57F7"/>
    <w:rsid w:val="001A5883"/>
    <w:rsid w:val="001B1B33"/>
    <w:rsid w:val="001B308D"/>
    <w:rsid w:val="001B5603"/>
    <w:rsid w:val="001C26A9"/>
    <w:rsid w:val="001C59A0"/>
    <w:rsid w:val="001C6EE4"/>
    <w:rsid w:val="001D7B9D"/>
    <w:rsid w:val="001E09AB"/>
    <w:rsid w:val="001E172D"/>
    <w:rsid w:val="001E3E8D"/>
    <w:rsid w:val="001E5FB0"/>
    <w:rsid w:val="001F0F9A"/>
    <w:rsid w:val="00200F58"/>
    <w:rsid w:val="002015EE"/>
    <w:rsid w:val="00201D6D"/>
    <w:rsid w:val="00202451"/>
    <w:rsid w:val="00207DDB"/>
    <w:rsid w:val="00212F7F"/>
    <w:rsid w:val="0021754C"/>
    <w:rsid w:val="0022102C"/>
    <w:rsid w:val="00223C27"/>
    <w:rsid w:val="00225845"/>
    <w:rsid w:val="00225DB7"/>
    <w:rsid w:val="002300BB"/>
    <w:rsid w:val="00232C47"/>
    <w:rsid w:val="00236C37"/>
    <w:rsid w:val="00237647"/>
    <w:rsid w:val="00237C94"/>
    <w:rsid w:val="00241772"/>
    <w:rsid w:val="00243C32"/>
    <w:rsid w:val="00247941"/>
    <w:rsid w:val="00250662"/>
    <w:rsid w:val="0025394B"/>
    <w:rsid w:val="002554A3"/>
    <w:rsid w:val="0025572E"/>
    <w:rsid w:val="00263F7E"/>
    <w:rsid w:val="002669F6"/>
    <w:rsid w:val="002672F3"/>
    <w:rsid w:val="0026774F"/>
    <w:rsid w:val="00267C4B"/>
    <w:rsid w:val="00273019"/>
    <w:rsid w:val="0027684D"/>
    <w:rsid w:val="0027769F"/>
    <w:rsid w:val="00280B70"/>
    <w:rsid w:val="00281028"/>
    <w:rsid w:val="00284208"/>
    <w:rsid w:val="00285962"/>
    <w:rsid w:val="00296323"/>
    <w:rsid w:val="002A1784"/>
    <w:rsid w:val="002A269F"/>
    <w:rsid w:val="002B0143"/>
    <w:rsid w:val="002B074E"/>
    <w:rsid w:val="002B38EE"/>
    <w:rsid w:val="002B5FE8"/>
    <w:rsid w:val="002C06A1"/>
    <w:rsid w:val="002C5BF7"/>
    <w:rsid w:val="002C6F88"/>
    <w:rsid w:val="002D16D3"/>
    <w:rsid w:val="002D1C0D"/>
    <w:rsid w:val="002E05F1"/>
    <w:rsid w:val="002F5168"/>
    <w:rsid w:val="003020CD"/>
    <w:rsid w:val="0031319F"/>
    <w:rsid w:val="003144E7"/>
    <w:rsid w:val="00315C3E"/>
    <w:rsid w:val="003211BA"/>
    <w:rsid w:val="00321FC1"/>
    <w:rsid w:val="00323332"/>
    <w:rsid w:val="00324B83"/>
    <w:rsid w:val="003256B6"/>
    <w:rsid w:val="003378A5"/>
    <w:rsid w:val="00346AB9"/>
    <w:rsid w:val="0035015C"/>
    <w:rsid w:val="0035019A"/>
    <w:rsid w:val="00352599"/>
    <w:rsid w:val="0035474C"/>
    <w:rsid w:val="00354DD8"/>
    <w:rsid w:val="003554DB"/>
    <w:rsid w:val="003570C6"/>
    <w:rsid w:val="00357C22"/>
    <w:rsid w:val="00360660"/>
    <w:rsid w:val="00360D9D"/>
    <w:rsid w:val="00370EAA"/>
    <w:rsid w:val="00373AA6"/>
    <w:rsid w:val="003744EA"/>
    <w:rsid w:val="00387BA0"/>
    <w:rsid w:val="0039011A"/>
    <w:rsid w:val="00392304"/>
    <w:rsid w:val="00395BCC"/>
    <w:rsid w:val="003A1BEA"/>
    <w:rsid w:val="003B4E2B"/>
    <w:rsid w:val="003B6159"/>
    <w:rsid w:val="003D03D4"/>
    <w:rsid w:val="003D636C"/>
    <w:rsid w:val="003E00D6"/>
    <w:rsid w:val="003E3D55"/>
    <w:rsid w:val="003E5EA0"/>
    <w:rsid w:val="003E782B"/>
    <w:rsid w:val="003F2249"/>
    <w:rsid w:val="003F4DCF"/>
    <w:rsid w:val="003F74A6"/>
    <w:rsid w:val="004010B6"/>
    <w:rsid w:val="00407FE4"/>
    <w:rsid w:val="004106A8"/>
    <w:rsid w:val="0041610E"/>
    <w:rsid w:val="00420541"/>
    <w:rsid w:val="00421178"/>
    <w:rsid w:val="00424195"/>
    <w:rsid w:val="0042474A"/>
    <w:rsid w:val="00425962"/>
    <w:rsid w:val="00426CBB"/>
    <w:rsid w:val="0043274C"/>
    <w:rsid w:val="00432D22"/>
    <w:rsid w:val="00433AB1"/>
    <w:rsid w:val="004345A6"/>
    <w:rsid w:val="00436497"/>
    <w:rsid w:val="00443205"/>
    <w:rsid w:val="004448B6"/>
    <w:rsid w:val="00446BB5"/>
    <w:rsid w:val="00447539"/>
    <w:rsid w:val="00453109"/>
    <w:rsid w:val="00453E8A"/>
    <w:rsid w:val="004554FA"/>
    <w:rsid w:val="004576E9"/>
    <w:rsid w:val="00460CE5"/>
    <w:rsid w:val="0046418E"/>
    <w:rsid w:val="00465389"/>
    <w:rsid w:val="00474F5B"/>
    <w:rsid w:val="00477D81"/>
    <w:rsid w:val="004812FF"/>
    <w:rsid w:val="0049073F"/>
    <w:rsid w:val="00492932"/>
    <w:rsid w:val="00492944"/>
    <w:rsid w:val="004A00CA"/>
    <w:rsid w:val="004B21D0"/>
    <w:rsid w:val="004B280C"/>
    <w:rsid w:val="004B6235"/>
    <w:rsid w:val="004B739D"/>
    <w:rsid w:val="004D0D49"/>
    <w:rsid w:val="004D3FA9"/>
    <w:rsid w:val="004E022E"/>
    <w:rsid w:val="004E5AB7"/>
    <w:rsid w:val="004F5798"/>
    <w:rsid w:val="00507412"/>
    <w:rsid w:val="0051323F"/>
    <w:rsid w:val="00517035"/>
    <w:rsid w:val="005206D2"/>
    <w:rsid w:val="005231BE"/>
    <w:rsid w:val="0052321A"/>
    <w:rsid w:val="00523226"/>
    <w:rsid w:val="00525092"/>
    <w:rsid w:val="005268ED"/>
    <w:rsid w:val="00535AF4"/>
    <w:rsid w:val="00536273"/>
    <w:rsid w:val="005370D4"/>
    <w:rsid w:val="0053725D"/>
    <w:rsid w:val="00537519"/>
    <w:rsid w:val="0054343F"/>
    <w:rsid w:val="00552689"/>
    <w:rsid w:val="00554A68"/>
    <w:rsid w:val="00557533"/>
    <w:rsid w:val="00564342"/>
    <w:rsid w:val="00565BC7"/>
    <w:rsid w:val="005676A0"/>
    <w:rsid w:val="00570499"/>
    <w:rsid w:val="00580005"/>
    <w:rsid w:val="00581BC1"/>
    <w:rsid w:val="005840CA"/>
    <w:rsid w:val="00586B19"/>
    <w:rsid w:val="00590CBA"/>
    <w:rsid w:val="00591748"/>
    <w:rsid w:val="0059567C"/>
    <w:rsid w:val="00596869"/>
    <w:rsid w:val="005A1E40"/>
    <w:rsid w:val="005A1F07"/>
    <w:rsid w:val="005A41CB"/>
    <w:rsid w:val="005A5828"/>
    <w:rsid w:val="005B02E4"/>
    <w:rsid w:val="005B1AF3"/>
    <w:rsid w:val="005B3627"/>
    <w:rsid w:val="005C105D"/>
    <w:rsid w:val="005C1E71"/>
    <w:rsid w:val="005C66D9"/>
    <w:rsid w:val="005D253B"/>
    <w:rsid w:val="005E455D"/>
    <w:rsid w:val="005E54F9"/>
    <w:rsid w:val="005E6B0E"/>
    <w:rsid w:val="005E6EE1"/>
    <w:rsid w:val="005E7C04"/>
    <w:rsid w:val="005F13E4"/>
    <w:rsid w:val="005F301A"/>
    <w:rsid w:val="005F39F7"/>
    <w:rsid w:val="005F4918"/>
    <w:rsid w:val="005F5AB4"/>
    <w:rsid w:val="005F5E89"/>
    <w:rsid w:val="005F609D"/>
    <w:rsid w:val="005F656A"/>
    <w:rsid w:val="005F66D6"/>
    <w:rsid w:val="005F7DD5"/>
    <w:rsid w:val="006003DF"/>
    <w:rsid w:val="00603533"/>
    <w:rsid w:val="00606824"/>
    <w:rsid w:val="00612887"/>
    <w:rsid w:val="006155AC"/>
    <w:rsid w:val="0062549C"/>
    <w:rsid w:val="006258BF"/>
    <w:rsid w:val="00632F55"/>
    <w:rsid w:val="00636B97"/>
    <w:rsid w:val="00641B36"/>
    <w:rsid w:val="00641FE7"/>
    <w:rsid w:val="00650AB4"/>
    <w:rsid w:val="00653018"/>
    <w:rsid w:val="00656F52"/>
    <w:rsid w:val="00661EB1"/>
    <w:rsid w:val="006623D9"/>
    <w:rsid w:val="0066249F"/>
    <w:rsid w:val="006736BF"/>
    <w:rsid w:val="006749A3"/>
    <w:rsid w:val="00677303"/>
    <w:rsid w:val="006812CB"/>
    <w:rsid w:val="0068323B"/>
    <w:rsid w:val="0068335A"/>
    <w:rsid w:val="006846DC"/>
    <w:rsid w:val="0068780F"/>
    <w:rsid w:val="006923CB"/>
    <w:rsid w:val="00695FCF"/>
    <w:rsid w:val="006A00CF"/>
    <w:rsid w:val="006A4081"/>
    <w:rsid w:val="006B5D55"/>
    <w:rsid w:val="006C53E5"/>
    <w:rsid w:val="006C6760"/>
    <w:rsid w:val="006D36B9"/>
    <w:rsid w:val="006D6C2D"/>
    <w:rsid w:val="006D73AB"/>
    <w:rsid w:val="006E0600"/>
    <w:rsid w:val="006E2D9D"/>
    <w:rsid w:val="006E302D"/>
    <w:rsid w:val="006E5173"/>
    <w:rsid w:val="006E76C8"/>
    <w:rsid w:val="006F54AC"/>
    <w:rsid w:val="007020DF"/>
    <w:rsid w:val="007037FF"/>
    <w:rsid w:val="00715021"/>
    <w:rsid w:val="00722F63"/>
    <w:rsid w:val="0072325C"/>
    <w:rsid w:val="00725F21"/>
    <w:rsid w:val="007272E8"/>
    <w:rsid w:val="007275DB"/>
    <w:rsid w:val="007335D5"/>
    <w:rsid w:val="007358D8"/>
    <w:rsid w:val="007361BD"/>
    <w:rsid w:val="007361CD"/>
    <w:rsid w:val="00736621"/>
    <w:rsid w:val="00736B07"/>
    <w:rsid w:val="0074322C"/>
    <w:rsid w:val="007510FC"/>
    <w:rsid w:val="00751FBD"/>
    <w:rsid w:val="007525A2"/>
    <w:rsid w:val="007551CF"/>
    <w:rsid w:val="007647CA"/>
    <w:rsid w:val="00766328"/>
    <w:rsid w:val="0077020F"/>
    <w:rsid w:val="0077038F"/>
    <w:rsid w:val="00770CE6"/>
    <w:rsid w:val="007712D8"/>
    <w:rsid w:val="007736B8"/>
    <w:rsid w:val="0077645E"/>
    <w:rsid w:val="007813E7"/>
    <w:rsid w:val="00781983"/>
    <w:rsid w:val="00782602"/>
    <w:rsid w:val="00783EEC"/>
    <w:rsid w:val="00786A47"/>
    <w:rsid w:val="007874BD"/>
    <w:rsid w:val="007907C8"/>
    <w:rsid w:val="00797B9D"/>
    <w:rsid w:val="007A3F48"/>
    <w:rsid w:val="007A73DA"/>
    <w:rsid w:val="007B0AF3"/>
    <w:rsid w:val="007B1C00"/>
    <w:rsid w:val="007B4FE0"/>
    <w:rsid w:val="007E42D4"/>
    <w:rsid w:val="007E4559"/>
    <w:rsid w:val="008022D4"/>
    <w:rsid w:val="00804087"/>
    <w:rsid w:val="00805FCA"/>
    <w:rsid w:val="00810DCA"/>
    <w:rsid w:val="00812181"/>
    <w:rsid w:val="008218F4"/>
    <w:rsid w:val="00826E4D"/>
    <w:rsid w:val="00832D22"/>
    <w:rsid w:val="00850603"/>
    <w:rsid w:val="00850933"/>
    <w:rsid w:val="00854FFE"/>
    <w:rsid w:val="00863152"/>
    <w:rsid w:val="00866D53"/>
    <w:rsid w:val="008670AD"/>
    <w:rsid w:val="00867444"/>
    <w:rsid w:val="00875600"/>
    <w:rsid w:val="008756EA"/>
    <w:rsid w:val="0087597C"/>
    <w:rsid w:val="008760A6"/>
    <w:rsid w:val="008777E1"/>
    <w:rsid w:val="00885C92"/>
    <w:rsid w:val="00891097"/>
    <w:rsid w:val="00892884"/>
    <w:rsid w:val="00895AEF"/>
    <w:rsid w:val="00896707"/>
    <w:rsid w:val="008A0D5F"/>
    <w:rsid w:val="008A788F"/>
    <w:rsid w:val="008C0215"/>
    <w:rsid w:val="008C561C"/>
    <w:rsid w:val="008C5A21"/>
    <w:rsid w:val="008C6191"/>
    <w:rsid w:val="008D4D96"/>
    <w:rsid w:val="008D56DA"/>
    <w:rsid w:val="008E172E"/>
    <w:rsid w:val="008E36B8"/>
    <w:rsid w:val="008E5A5B"/>
    <w:rsid w:val="00903A64"/>
    <w:rsid w:val="0090545E"/>
    <w:rsid w:val="00905BE5"/>
    <w:rsid w:val="0092018D"/>
    <w:rsid w:val="00924444"/>
    <w:rsid w:val="00927C0B"/>
    <w:rsid w:val="00933F1A"/>
    <w:rsid w:val="00935ECC"/>
    <w:rsid w:val="00947F00"/>
    <w:rsid w:val="009515C5"/>
    <w:rsid w:val="00952B97"/>
    <w:rsid w:val="00952C7B"/>
    <w:rsid w:val="009614D5"/>
    <w:rsid w:val="00964961"/>
    <w:rsid w:val="009650E8"/>
    <w:rsid w:val="00965390"/>
    <w:rsid w:val="00973725"/>
    <w:rsid w:val="00976EFE"/>
    <w:rsid w:val="009776B5"/>
    <w:rsid w:val="00982D73"/>
    <w:rsid w:val="009856E7"/>
    <w:rsid w:val="00991388"/>
    <w:rsid w:val="00992A1C"/>
    <w:rsid w:val="00995520"/>
    <w:rsid w:val="009A33BE"/>
    <w:rsid w:val="009A4EBE"/>
    <w:rsid w:val="009A628E"/>
    <w:rsid w:val="009B0524"/>
    <w:rsid w:val="009C03EB"/>
    <w:rsid w:val="009D2D64"/>
    <w:rsid w:val="009E17A5"/>
    <w:rsid w:val="009E2703"/>
    <w:rsid w:val="009E42CC"/>
    <w:rsid w:val="009E5D41"/>
    <w:rsid w:val="009E6C56"/>
    <w:rsid w:val="009E7D42"/>
    <w:rsid w:val="009F242D"/>
    <w:rsid w:val="009F2A62"/>
    <w:rsid w:val="009F497B"/>
    <w:rsid w:val="009F5C6B"/>
    <w:rsid w:val="00A02E82"/>
    <w:rsid w:val="00A162D5"/>
    <w:rsid w:val="00A20EE4"/>
    <w:rsid w:val="00A36DFA"/>
    <w:rsid w:val="00A41578"/>
    <w:rsid w:val="00A41D8E"/>
    <w:rsid w:val="00A51795"/>
    <w:rsid w:val="00A547B6"/>
    <w:rsid w:val="00A555B2"/>
    <w:rsid w:val="00A63ECB"/>
    <w:rsid w:val="00A64156"/>
    <w:rsid w:val="00A70A72"/>
    <w:rsid w:val="00A75361"/>
    <w:rsid w:val="00A76664"/>
    <w:rsid w:val="00A8382E"/>
    <w:rsid w:val="00A83B2D"/>
    <w:rsid w:val="00A846B2"/>
    <w:rsid w:val="00A85538"/>
    <w:rsid w:val="00A87A67"/>
    <w:rsid w:val="00A90DF4"/>
    <w:rsid w:val="00AB1E69"/>
    <w:rsid w:val="00AB221B"/>
    <w:rsid w:val="00AB23F4"/>
    <w:rsid w:val="00AB6E6E"/>
    <w:rsid w:val="00AC2B21"/>
    <w:rsid w:val="00AC50E6"/>
    <w:rsid w:val="00AD1E80"/>
    <w:rsid w:val="00AD52B8"/>
    <w:rsid w:val="00B02976"/>
    <w:rsid w:val="00B0327A"/>
    <w:rsid w:val="00B03687"/>
    <w:rsid w:val="00B127BE"/>
    <w:rsid w:val="00B137D2"/>
    <w:rsid w:val="00B14717"/>
    <w:rsid w:val="00B21EBC"/>
    <w:rsid w:val="00B22756"/>
    <w:rsid w:val="00B24AF1"/>
    <w:rsid w:val="00B24E50"/>
    <w:rsid w:val="00B3012D"/>
    <w:rsid w:val="00B37718"/>
    <w:rsid w:val="00B40B4F"/>
    <w:rsid w:val="00B456EA"/>
    <w:rsid w:val="00B46564"/>
    <w:rsid w:val="00B61DA3"/>
    <w:rsid w:val="00B6381D"/>
    <w:rsid w:val="00B63BEB"/>
    <w:rsid w:val="00B65953"/>
    <w:rsid w:val="00B769B4"/>
    <w:rsid w:val="00B83BFF"/>
    <w:rsid w:val="00B83D89"/>
    <w:rsid w:val="00B84AD5"/>
    <w:rsid w:val="00B92FB0"/>
    <w:rsid w:val="00BB1AF2"/>
    <w:rsid w:val="00BC3350"/>
    <w:rsid w:val="00BC6FE6"/>
    <w:rsid w:val="00BC79A7"/>
    <w:rsid w:val="00BC7CDE"/>
    <w:rsid w:val="00BD0C04"/>
    <w:rsid w:val="00BD4B06"/>
    <w:rsid w:val="00BD7173"/>
    <w:rsid w:val="00BD7DA6"/>
    <w:rsid w:val="00BE12FF"/>
    <w:rsid w:val="00BE3297"/>
    <w:rsid w:val="00BE3E62"/>
    <w:rsid w:val="00BE48B5"/>
    <w:rsid w:val="00BE797E"/>
    <w:rsid w:val="00BF22DD"/>
    <w:rsid w:val="00BF4997"/>
    <w:rsid w:val="00C03453"/>
    <w:rsid w:val="00C03EED"/>
    <w:rsid w:val="00C070AD"/>
    <w:rsid w:val="00C07316"/>
    <w:rsid w:val="00C151CA"/>
    <w:rsid w:val="00C15930"/>
    <w:rsid w:val="00C2247B"/>
    <w:rsid w:val="00C225E3"/>
    <w:rsid w:val="00C249ED"/>
    <w:rsid w:val="00C250D3"/>
    <w:rsid w:val="00C303A3"/>
    <w:rsid w:val="00C31B59"/>
    <w:rsid w:val="00C40892"/>
    <w:rsid w:val="00C43E5A"/>
    <w:rsid w:val="00C45160"/>
    <w:rsid w:val="00C51720"/>
    <w:rsid w:val="00C53C70"/>
    <w:rsid w:val="00C57682"/>
    <w:rsid w:val="00C57BE6"/>
    <w:rsid w:val="00C6017A"/>
    <w:rsid w:val="00C62991"/>
    <w:rsid w:val="00C65E31"/>
    <w:rsid w:val="00C70AB4"/>
    <w:rsid w:val="00C7288F"/>
    <w:rsid w:val="00C74245"/>
    <w:rsid w:val="00C81CB0"/>
    <w:rsid w:val="00C8555C"/>
    <w:rsid w:val="00C86BBF"/>
    <w:rsid w:val="00C91F96"/>
    <w:rsid w:val="00CA5224"/>
    <w:rsid w:val="00CB0F6D"/>
    <w:rsid w:val="00CC023C"/>
    <w:rsid w:val="00CC15D4"/>
    <w:rsid w:val="00CC6E2F"/>
    <w:rsid w:val="00CD509B"/>
    <w:rsid w:val="00CD574B"/>
    <w:rsid w:val="00CE1D95"/>
    <w:rsid w:val="00CE2E2A"/>
    <w:rsid w:val="00CE461B"/>
    <w:rsid w:val="00CE49E6"/>
    <w:rsid w:val="00CF2C17"/>
    <w:rsid w:val="00CF32E4"/>
    <w:rsid w:val="00CF57BE"/>
    <w:rsid w:val="00D04EB7"/>
    <w:rsid w:val="00D050AB"/>
    <w:rsid w:val="00D057E5"/>
    <w:rsid w:val="00D0626F"/>
    <w:rsid w:val="00D077C2"/>
    <w:rsid w:val="00D10F11"/>
    <w:rsid w:val="00D16450"/>
    <w:rsid w:val="00D219AD"/>
    <w:rsid w:val="00D238BF"/>
    <w:rsid w:val="00D246EC"/>
    <w:rsid w:val="00D24C55"/>
    <w:rsid w:val="00D253E9"/>
    <w:rsid w:val="00D271D4"/>
    <w:rsid w:val="00D30BF7"/>
    <w:rsid w:val="00D37E68"/>
    <w:rsid w:val="00D53875"/>
    <w:rsid w:val="00D565E8"/>
    <w:rsid w:val="00D601B1"/>
    <w:rsid w:val="00D71D74"/>
    <w:rsid w:val="00D72F18"/>
    <w:rsid w:val="00D802C7"/>
    <w:rsid w:val="00D8539F"/>
    <w:rsid w:val="00D91E9A"/>
    <w:rsid w:val="00D927DF"/>
    <w:rsid w:val="00D97713"/>
    <w:rsid w:val="00DA12B0"/>
    <w:rsid w:val="00DA2CBC"/>
    <w:rsid w:val="00DA49EF"/>
    <w:rsid w:val="00DB26A6"/>
    <w:rsid w:val="00DB38C7"/>
    <w:rsid w:val="00DB58CB"/>
    <w:rsid w:val="00DC1621"/>
    <w:rsid w:val="00DC292D"/>
    <w:rsid w:val="00DC3A8D"/>
    <w:rsid w:val="00DD1DB6"/>
    <w:rsid w:val="00DD3FB3"/>
    <w:rsid w:val="00DD56CF"/>
    <w:rsid w:val="00DD5ECC"/>
    <w:rsid w:val="00DE02E5"/>
    <w:rsid w:val="00DE31C1"/>
    <w:rsid w:val="00DE3A68"/>
    <w:rsid w:val="00DE5C35"/>
    <w:rsid w:val="00DE5D23"/>
    <w:rsid w:val="00DE6455"/>
    <w:rsid w:val="00DE67AC"/>
    <w:rsid w:val="00DF4279"/>
    <w:rsid w:val="00E041F6"/>
    <w:rsid w:val="00E12EE0"/>
    <w:rsid w:val="00E15066"/>
    <w:rsid w:val="00E16305"/>
    <w:rsid w:val="00E167D8"/>
    <w:rsid w:val="00E17A9C"/>
    <w:rsid w:val="00E25F47"/>
    <w:rsid w:val="00E26722"/>
    <w:rsid w:val="00E3373F"/>
    <w:rsid w:val="00E33D6B"/>
    <w:rsid w:val="00E371E6"/>
    <w:rsid w:val="00E3791A"/>
    <w:rsid w:val="00E46B3C"/>
    <w:rsid w:val="00E50842"/>
    <w:rsid w:val="00E50C55"/>
    <w:rsid w:val="00E50CB3"/>
    <w:rsid w:val="00E64808"/>
    <w:rsid w:val="00E7672D"/>
    <w:rsid w:val="00E776B9"/>
    <w:rsid w:val="00E860AC"/>
    <w:rsid w:val="00E86646"/>
    <w:rsid w:val="00E879EB"/>
    <w:rsid w:val="00E87B18"/>
    <w:rsid w:val="00E90A17"/>
    <w:rsid w:val="00EA1204"/>
    <w:rsid w:val="00EA29D3"/>
    <w:rsid w:val="00EA7058"/>
    <w:rsid w:val="00EB001F"/>
    <w:rsid w:val="00EB7BEE"/>
    <w:rsid w:val="00EC0A52"/>
    <w:rsid w:val="00EC3588"/>
    <w:rsid w:val="00EC77A4"/>
    <w:rsid w:val="00ED7735"/>
    <w:rsid w:val="00EE566D"/>
    <w:rsid w:val="00EE6F20"/>
    <w:rsid w:val="00EF12EC"/>
    <w:rsid w:val="00EF3722"/>
    <w:rsid w:val="00F00058"/>
    <w:rsid w:val="00F010B7"/>
    <w:rsid w:val="00F108B4"/>
    <w:rsid w:val="00F158D9"/>
    <w:rsid w:val="00F20D8B"/>
    <w:rsid w:val="00F2114C"/>
    <w:rsid w:val="00F22467"/>
    <w:rsid w:val="00F23C06"/>
    <w:rsid w:val="00F41E5E"/>
    <w:rsid w:val="00F506E9"/>
    <w:rsid w:val="00F6197B"/>
    <w:rsid w:val="00F65993"/>
    <w:rsid w:val="00F73FBC"/>
    <w:rsid w:val="00F80B3B"/>
    <w:rsid w:val="00F8197E"/>
    <w:rsid w:val="00F8485C"/>
    <w:rsid w:val="00F86AC9"/>
    <w:rsid w:val="00F86BCF"/>
    <w:rsid w:val="00F938BE"/>
    <w:rsid w:val="00F973B9"/>
    <w:rsid w:val="00FA6E28"/>
    <w:rsid w:val="00FB4ECB"/>
    <w:rsid w:val="00FC0B14"/>
    <w:rsid w:val="00FC0E61"/>
    <w:rsid w:val="00FC46E8"/>
    <w:rsid w:val="00FD2CE0"/>
    <w:rsid w:val="00FD55DB"/>
    <w:rsid w:val="00FE5535"/>
    <w:rsid w:val="00FE6DE8"/>
    <w:rsid w:val="00FE76A1"/>
    <w:rsid w:val="00FF2F5C"/>
    <w:rsid w:val="00FF6E41"/>
    <w:rsid w:val="00FF736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8D64"/>
  <w15:chartTrackingRefBased/>
  <w15:docId w15:val="{3FA3ABFD-58F3-4AFA-8086-CB6706A0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058"/>
    <w:pPr>
      <w:spacing w:after="0" w:line="240" w:lineRule="auto"/>
    </w:pPr>
    <w:rPr>
      <w:rFonts w:ascii="Times New Roman" w:eastAsia="Times New Roman" w:hAnsi="Times New Roman" w:cs="Times New Roman"/>
      <w:kern w:val="0"/>
      <w:sz w:val="24"/>
      <w:szCs w:val="24"/>
      <w:lang w:val="uk-UA" w:eastAsia="ru-RU"/>
      <w14:ligatures w14:val="none"/>
    </w:rPr>
  </w:style>
  <w:style w:type="paragraph" w:styleId="1">
    <w:name w:val="heading 1"/>
    <w:basedOn w:val="a"/>
    <w:next w:val="a"/>
    <w:link w:val="10"/>
    <w:qFormat/>
    <w:rsid w:val="00DA49EF"/>
    <w:pPr>
      <w:keepNext/>
      <w:ind w:left="-180" w:firstLine="180"/>
      <w:outlineLvl w:val="0"/>
    </w:pPr>
    <w:rPr>
      <w:b/>
      <w:bCs/>
    </w:rPr>
  </w:style>
  <w:style w:type="paragraph" w:styleId="4">
    <w:name w:val="heading 4"/>
    <w:basedOn w:val="a"/>
    <w:next w:val="a"/>
    <w:link w:val="40"/>
    <w:qFormat/>
    <w:rsid w:val="00492944"/>
    <w:pPr>
      <w:keepNext/>
      <w:spacing w:before="240" w:after="60"/>
      <w:outlineLvl w:val="3"/>
    </w:pPr>
    <w:rPr>
      <w:b/>
      <w:bCs/>
      <w:sz w:val="28"/>
      <w:szCs w:val="28"/>
    </w:rPr>
  </w:style>
  <w:style w:type="paragraph" w:styleId="5">
    <w:name w:val="heading 5"/>
    <w:basedOn w:val="a"/>
    <w:next w:val="a"/>
    <w:link w:val="50"/>
    <w:uiPriority w:val="9"/>
    <w:semiHidden/>
    <w:unhideWhenUsed/>
    <w:qFormat/>
    <w:rsid w:val="00783EEC"/>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7058"/>
    <w:pPr>
      <w:spacing w:after="120"/>
    </w:pPr>
  </w:style>
  <w:style w:type="character" w:customStyle="1" w:styleId="a4">
    <w:name w:val="Основний текст Знак"/>
    <w:basedOn w:val="a0"/>
    <w:link w:val="a3"/>
    <w:rsid w:val="00EA7058"/>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565BC7"/>
    <w:rPr>
      <w:rFonts w:ascii="Times New Roman" w:hAnsi="Times New Roman" w:cs="Times New Roman" w:hint="default"/>
      <w:b/>
      <w:bCs/>
    </w:rPr>
  </w:style>
  <w:style w:type="paragraph" w:styleId="2">
    <w:name w:val="Body Text 2"/>
    <w:basedOn w:val="a"/>
    <w:link w:val="20"/>
    <w:rsid w:val="00A36DFA"/>
    <w:pPr>
      <w:spacing w:after="120" w:line="480" w:lineRule="auto"/>
    </w:pPr>
  </w:style>
  <w:style w:type="character" w:customStyle="1" w:styleId="20">
    <w:name w:val="Основний текст 2 Знак"/>
    <w:basedOn w:val="a0"/>
    <w:link w:val="2"/>
    <w:rsid w:val="00A36DFA"/>
    <w:rPr>
      <w:rFonts w:ascii="Times New Roman" w:eastAsia="Times New Roman" w:hAnsi="Times New Roman" w:cs="Times New Roman"/>
      <w:kern w:val="0"/>
      <w:sz w:val="24"/>
      <w:szCs w:val="24"/>
      <w:lang w:eastAsia="ru-RU"/>
      <w14:ligatures w14:val="none"/>
    </w:rPr>
  </w:style>
  <w:style w:type="character" w:styleId="a6">
    <w:name w:val="Emphasis"/>
    <w:basedOn w:val="a0"/>
    <w:qFormat/>
    <w:rsid w:val="00AC2B21"/>
    <w:rPr>
      <w:i/>
      <w:iCs/>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
    <w:uiPriority w:val="99"/>
    <w:unhideWhenUsed/>
    <w:qFormat/>
    <w:rsid w:val="00995520"/>
    <w:pPr>
      <w:spacing w:before="100" w:beforeAutospacing="1" w:after="100" w:afterAutospacing="1"/>
    </w:pPr>
  </w:style>
  <w:style w:type="paragraph" w:styleId="21">
    <w:name w:val="Body Text Indent 2"/>
    <w:basedOn w:val="a"/>
    <w:link w:val="22"/>
    <w:unhideWhenUsed/>
    <w:rsid w:val="00281028"/>
    <w:pPr>
      <w:spacing w:after="120" w:line="480" w:lineRule="auto"/>
      <w:ind w:left="283"/>
    </w:pPr>
  </w:style>
  <w:style w:type="character" w:customStyle="1" w:styleId="22">
    <w:name w:val="Основний текст з відступом 2 Знак"/>
    <w:basedOn w:val="a0"/>
    <w:link w:val="21"/>
    <w:rsid w:val="00281028"/>
    <w:rPr>
      <w:rFonts w:ascii="Times New Roman" w:eastAsia="Times New Roman" w:hAnsi="Times New Roman" w:cs="Times New Roman"/>
      <w:kern w:val="0"/>
      <w:sz w:val="24"/>
      <w:szCs w:val="24"/>
      <w:lang w:eastAsia="ru-RU"/>
      <w14:ligatures w14:val="none"/>
    </w:rPr>
  </w:style>
  <w:style w:type="paragraph" w:styleId="a8">
    <w:name w:val="header"/>
    <w:aliases w:val="Справка"/>
    <w:basedOn w:val="a"/>
    <w:link w:val="a9"/>
    <w:uiPriority w:val="99"/>
    <w:rsid w:val="00650AB4"/>
    <w:pPr>
      <w:tabs>
        <w:tab w:val="center" w:pos="4677"/>
        <w:tab w:val="right" w:pos="9355"/>
      </w:tabs>
    </w:pPr>
  </w:style>
  <w:style w:type="character" w:customStyle="1" w:styleId="a9">
    <w:name w:val="Верхній колонтитул Знак"/>
    <w:aliases w:val="Справка Знак"/>
    <w:basedOn w:val="a0"/>
    <w:link w:val="a8"/>
    <w:uiPriority w:val="99"/>
    <w:rsid w:val="00650AB4"/>
    <w:rPr>
      <w:rFonts w:ascii="Times New Roman" w:eastAsia="Times New Roman" w:hAnsi="Times New Roman" w:cs="Times New Roman"/>
      <w:kern w:val="0"/>
      <w:sz w:val="24"/>
      <w:szCs w:val="24"/>
      <w:lang w:val="uk-UA" w:eastAsia="ru-RU"/>
      <w14:ligatures w14:val="none"/>
    </w:rPr>
  </w:style>
  <w:style w:type="paragraph" w:styleId="aa">
    <w:name w:val="caption"/>
    <w:basedOn w:val="a"/>
    <w:next w:val="a"/>
    <w:qFormat/>
    <w:rsid w:val="00650AB4"/>
    <w:pPr>
      <w:jc w:val="center"/>
      <w:outlineLvl w:val="0"/>
    </w:pPr>
    <w:rPr>
      <w:b/>
      <w:sz w:val="40"/>
      <w:szCs w:val="20"/>
    </w:rPr>
  </w:style>
  <w:style w:type="paragraph" w:customStyle="1" w:styleId="head">
    <w:name w:val="head"/>
    <w:basedOn w:val="a"/>
    <w:uiPriority w:val="99"/>
    <w:rsid w:val="00650AB4"/>
    <w:pPr>
      <w:spacing w:before="100" w:beforeAutospacing="1" w:after="100" w:afterAutospacing="1"/>
    </w:pPr>
  </w:style>
  <w:style w:type="paragraph" w:styleId="HTML">
    <w:name w:val="HTML Preformatted"/>
    <w:basedOn w:val="a"/>
    <w:link w:val="HTML0"/>
    <w:rsid w:val="0065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650AB4"/>
    <w:rPr>
      <w:rFonts w:ascii="Courier New" w:eastAsia="Times New Roman" w:hAnsi="Courier New" w:cs="Courier New"/>
      <w:kern w:val="0"/>
      <w:sz w:val="20"/>
      <w:szCs w:val="20"/>
      <w:lang w:eastAsia="ru-RU"/>
      <w14:ligatures w14:val="none"/>
    </w:rPr>
  </w:style>
  <w:style w:type="paragraph" w:styleId="3">
    <w:name w:val="Body Text Indent 3"/>
    <w:basedOn w:val="a"/>
    <w:link w:val="30"/>
    <w:rsid w:val="00650AB4"/>
    <w:pPr>
      <w:spacing w:after="120"/>
      <w:ind w:left="283"/>
    </w:pPr>
    <w:rPr>
      <w:sz w:val="16"/>
      <w:szCs w:val="16"/>
    </w:rPr>
  </w:style>
  <w:style w:type="character" w:customStyle="1" w:styleId="30">
    <w:name w:val="Основний текст з відступом 3 Знак"/>
    <w:basedOn w:val="a0"/>
    <w:link w:val="3"/>
    <w:rsid w:val="00650AB4"/>
    <w:rPr>
      <w:rFonts w:ascii="Times New Roman" w:eastAsia="Times New Roman" w:hAnsi="Times New Roman" w:cs="Times New Roman"/>
      <w:kern w:val="0"/>
      <w:sz w:val="16"/>
      <w:szCs w:val="16"/>
      <w:lang w:eastAsia="ru-RU"/>
      <w14:ligatures w14:val="none"/>
    </w:rPr>
  </w:style>
  <w:style w:type="paragraph" w:customStyle="1" w:styleId="11">
    <w:name w:val="Звичайний1"/>
    <w:rsid w:val="00650AB4"/>
    <w:pPr>
      <w:spacing w:before="100" w:after="100" w:line="240" w:lineRule="auto"/>
    </w:pPr>
    <w:rPr>
      <w:rFonts w:ascii="Times New Roman" w:eastAsia="Times New Roman" w:hAnsi="Times New Roman" w:cs="Times New Roman"/>
      <w:snapToGrid w:val="0"/>
      <w:kern w:val="0"/>
      <w:sz w:val="24"/>
      <w:szCs w:val="20"/>
      <w:lang w:eastAsia="ru-RU"/>
      <w14:ligatures w14:val="none"/>
    </w:rPr>
  </w:style>
  <w:style w:type="character" w:customStyle="1" w:styleId="10">
    <w:name w:val="Заголовок 1 Знак"/>
    <w:basedOn w:val="a0"/>
    <w:link w:val="1"/>
    <w:rsid w:val="00DA49EF"/>
    <w:rPr>
      <w:rFonts w:ascii="Times New Roman" w:eastAsia="Times New Roman" w:hAnsi="Times New Roman" w:cs="Times New Roman"/>
      <w:b/>
      <w:bCs/>
      <w:kern w:val="0"/>
      <w:sz w:val="24"/>
      <w:szCs w:val="24"/>
      <w:lang w:val="uk-UA" w:eastAsia="ru-RU"/>
      <w14:ligatures w14:val="none"/>
    </w:rPr>
  </w:style>
  <w:style w:type="paragraph" w:styleId="ab">
    <w:name w:val="footer"/>
    <w:basedOn w:val="a"/>
    <w:link w:val="ac"/>
    <w:uiPriority w:val="99"/>
    <w:unhideWhenUsed/>
    <w:rsid w:val="00947F00"/>
    <w:pPr>
      <w:tabs>
        <w:tab w:val="center" w:pos="4677"/>
        <w:tab w:val="right" w:pos="9355"/>
      </w:tabs>
    </w:pPr>
  </w:style>
  <w:style w:type="character" w:customStyle="1" w:styleId="ac">
    <w:name w:val="Нижній колонтитул Знак"/>
    <w:basedOn w:val="a0"/>
    <w:link w:val="ab"/>
    <w:uiPriority w:val="99"/>
    <w:rsid w:val="00947F00"/>
    <w:rPr>
      <w:rFonts w:ascii="Times New Roman" w:eastAsia="Times New Roman" w:hAnsi="Times New Roman" w:cs="Times New Roman"/>
      <w:kern w:val="0"/>
      <w:sz w:val="24"/>
      <w:szCs w:val="24"/>
      <w:lang w:eastAsia="ru-RU"/>
      <w14:ligatures w14:val="none"/>
    </w:rPr>
  </w:style>
  <w:style w:type="paragraph" w:styleId="ad">
    <w:name w:val="List Paragraph"/>
    <w:basedOn w:val="a"/>
    <w:link w:val="ae"/>
    <w:uiPriority w:val="34"/>
    <w:qFormat/>
    <w:rsid w:val="007361BD"/>
    <w:pPr>
      <w:ind w:left="720"/>
      <w:contextualSpacing/>
    </w:pPr>
  </w:style>
  <w:style w:type="character" w:customStyle="1" w:styleId="muxgbd">
    <w:name w:val="muxgbd"/>
    <w:basedOn w:val="a0"/>
    <w:rsid w:val="00166A2D"/>
  </w:style>
  <w:style w:type="character" w:customStyle="1" w:styleId="ae">
    <w:name w:val="Абзац списку Знак"/>
    <w:link w:val="ad"/>
    <w:uiPriority w:val="34"/>
    <w:rsid w:val="001B308D"/>
    <w:rPr>
      <w:rFonts w:ascii="Times New Roman" w:eastAsia="Times New Roman" w:hAnsi="Times New Roman" w:cs="Times New Roman"/>
      <w:kern w:val="0"/>
      <w:sz w:val="24"/>
      <w:szCs w:val="24"/>
      <w:lang w:eastAsia="ru-RU"/>
      <w14:ligatures w14:val="none"/>
    </w:rPr>
  </w:style>
  <w:style w:type="paragraph" w:styleId="af">
    <w:name w:val="Body Text Indent"/>
    <w:basedOn w:val="a"/>
    <w:link w:val="af0"/>
    <w:rsid w:val="00176A22"/>
    <w:pPr>
      <w:spacing w:after="120"/>
      <w:ind w:left="283"/>
    </w:pPr>
  </w:style>
  <w:style w:type="character" w:customStyle="1" w:styleId="af0">
    <w:name w:val="Основний текст з відступом Знак"/>
    <w:basedOn w:val="a0"/>
    <w:link w:val="af"/>
    <w:rsid w:val="00176A22"/>
    <w:rPr>
      <w:rFonts w:ascii="Times New Roman" w:eastAsia="Times New Roman" w:hAnsi="Times New Roman" w:cs="Times New Roman"/>
      <w:kern w:val="0"/>
      <w:sz w:val="24"/>
      <w:szCs w:val="24"/>
      <w:lang w:eastAsia="ru-RU"/>
      <w14:ligatures w14:val="none"/>
    </w:rPr>
  </w:style>
  <w:style w:type="paragraph" w:customStyle="1" w:styleId="Standard">
    <w:name w:val="Standard"/>
    <w:rsid w:val="00EE6F20"/>
    <w:pPr>
      <w:suppressAutoHyphens/>
      <w:autoSpaceDN w:val="0"/>
      <w:spacing w:after="200" w:line="276" w:lineRule="auto"/>
      <w:textAlignment w:val="baseline"/>
    </w:pPr>
    <w:rPr>
      <w:rFonts w:ascii="Calibri" w:eastAsia="SimSun" w:hAnsi="Calibri" w:cs="F"/>
      <w:kern w:val="3"/>
      <w:lang w:eastAsia="ru-RU"/>
      <w14:ligatures w14:val="none"/>
    </w:rPr>
  </w:style>
  <w:style w:type="character" w:customStyle="1" w:styleId="50">
    <w:name w:val="Заголовок 5 Знак"/>
    <w:basedOn w:val="a0"/>
    <w:link w:val="5"/>
    <w:uiPriority w:val="9"/>
    <w:semiHidden/>
    <w:rsid w:val="00783EEC"/>
    <w:rPr>
      <w:rFonts w:asciiTheme="majorHAnsi" w:eastAsiaTheme="majorEastAsia" w:hAnsiTheme="majorHAnsi" w:cstheme="majorBidi"/>
      <w:color w:val="2F5496" w:themeColor="accent1" w:themeShade="BF"/>
      <w:kern w:val="0"/>
      <w:sz w:val="24"/>
      <w:szCs w:val="24"/>
      <w:lang w:eastAsia="ru-RU"/>
      <w14:ligatures w14:val="none"/>
    </w:rPr>
  </w:style>
  <w:style w:type="paragraph" w:customStyle="1" w:styleId="af1">
    <w:name w:val="Без интервала"/>
    <w:uiPriority w:val="99"/>
    <w:qFormat/>
    <w:rsid w:val="00783EEC"/>
    <w:pPr>
      <w:suppressAutoHyphens/>
      <w:spacing w:after="0" w:line="240" w:lineRule="auto"/>
    </w:pPr>
    <w:rPr>
      <w:rFonts w:ascii="Calibri" w:eastAsia="Times New Roman" w:hAnsi="Calibri" w:cs="Calibri"/>
      <w:kern w:val="0"/>
      <w:lang w:eastAsia="zh-CN"/>
      <w14:ligatures w14:val="none"/>
    </w:rPr>
  </w:style>
  <w:style w:type="paragraph" w:customStyle="1" w:styleId="style6">
    <w:name w:val="style6"/>
    <w:basedOn w:val="a"/>
    <w:rsid w:val="00A41D8E"/>
    <w:pPr>
      <w:spacing w:before="100" w:beforeAutospacing="1" w:after="100" w:afterAutospacing="1"/>
    </w:pPr>
  </w:style>
  <w:style w:type="paragraph" w:customStyle="1" w:styleId="FR2">
    <w:name w:val="FR2"/>
    <w:rsid w:val="00492944"/>
    <w:pPr>
      <w:widowControl w:val="0"/>
      <w:autoSpaceDE w:val="0"/>
      <w:autoSpaceDN w:val="0"/>
      <w:adjustRightInd w:val="0"/>
      <w:spacing w:before="40" w:after="0" w:line="240" w:lineRule="auto"/>
      <w:ind w:left="640"/>
    </w:pPr>
    <w:rPr>
      <w:rFonts w:ascii="Courier New" w:eastAsia="Times New Roman" w:hAnsi="Courier New" w:cs="Courier New"/>
      <w:kern w:val="0"/>
      <w:sz w:val="18"/>
      <w:szCs w:val="18"/>
      <w:lang w:val="uk-UA" w:eastAsia="ru-RU"/>
      <w14:ligatures w14:val="none"/>
    </w:rPr>
  </w:style>
  <w:style w:type="paragraph" w:styleId="af2">
    <w:name w:val="Title"/>
    <w:basedOn w:val="a"/>
    <w:link w:val="af3"/>
    <w:qFormat/>
    <w:rsid w:val="00492944"/>
    <w:pPr>
      <w:jc w:val="center"/>
    </w:pPr>
    <w:rPr>
      <w:b/>
      <w:bCs/>
    </w:rPr>
  </w:style>
  <w:style w:type="character" w:customStyle="1" w:styleId="af3">
    <w:name w:val="Назва Знак"/>
    <w:basedOn w:val="a0"/>
    <w:link w:val="af2"/>
    <w:rsid w:val="00492944"/>
    <w:rPr>
      <w:rFonts w:ascii="Times New Roman" w:eastAsia="Times New Roman" w:hAnsi="Times New Roman" w:cs="Times New Roman"/>
      <w:b/>
      <w:bCs/>
      <w:kern w:val="0"/>
      <w:sz w:val="24"/>
      <w:szCs w:val="24"/>
      <w:lang w:val="uk-UA" w:eastAsia="ru-RU"/>
      <w14:ligatures w14:val="none"/>
    </w:rPr>
  </w:style>
  <w:style w:type="character" w:customStyle="1" w:styleId="40">
    <w:name w:val="Заголовок 4 Знак"/>
    <w:basedOn w:val="a0"/>
    <w:link w:val="4"/>
    <w:rsid w:val="00492944"/>
    <w:rPr>
      <w:rFonts w:ascii="Times New Roman" w:eastAsia="Times New Roman" w:hAnsi="Times New Roman" w:cs="Times New Roman"/>
      <w:b/>
      <w:bCs/>
      <w:kern w:val="0"/>
      <w:sz w:val="28"/>
      <w:szCs w:val="28"/>
      <w:lang w:eastAsia="ru-RU"/>
      <w14:ligatures w14:val="none"/>
    </w:rPr>
  </w:style>
  <w:style w:type="character" w:customStyle="1" w:styleId="style10">
    <w:name w:val="style10"/>
    <w:basedOn w:val="a0"/>
    <w:rsid w:val="007813E7"/>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580005"/>
    <w:pPr>
      <w:spacing w:before="100" w:beforeAutospacing="1" w:after="100" w:afterAutospacing="1"/>
    </w:pPr>
    <w:rPr>
      <w:lang w:eastAsia="uk-UA"/>
    </w:rPr>
  </w:style>
  <w:style w:type="character" w:customStyle="1" w:styleId="af4">
    <w:name w:val="Основной текст + Полужирный"/>
    <w:aliases w:val="Курсив"/>
    <w:rsid w:val="006923CB"/>
    <w:rPr>
      <w:b/>
      <w:bCs/>
      <w:i/>
      <w:iCs/>
      <w:color w:val="000000"/>
      <w:spacing w:val="3"/>
      <w:w w:val="100"/>
      <w:position w:val="0"/>
      <w:sz w:val="14"/>
      <w:szCs w:val="14"/>
      <w:u w:val="none"/>
      <w:shd w:val="clear" w:color="auto" w:fill="FFFFFF"/>
      <w:lang w:val="uk-UA" w:eastAsia="x-none" w:bidi="ar-SA"/>
    </w:rPr>
  </w:style>
  <w:style w:type="character" w:styleId="af5">
    <w:name w:val="Hyperlink"/>
    <w:rsid w:val="00CD509B"/>
    <w:rPr>
      <w:color w:val="0000FF"/>
      <w:u w:val="single"/>
    </w:rPr>
  </w:style>
  <w:style w:type="character" w:styleId="af6">
    <w:name w:val="annotation reference"/>
    <w:basedOn w:val="a0"/>
    <w:uiPriority w:val="99"/>
    <w:semiHidden/>
    <w:unhideWhenUsed/>
    <w:rsid w:val="00CD509B"/>
    <w:rPr>
      <w:sz w:val="16"/>
      <w:szCs w:val="16"/>
    </w:rPr>
  </w:style>
  <w:style w:type="paragraph" w:styleId="af7">
    <w:name w:val="annotation text"/>
    <w:basedOn w:val="a"/>
    <w:link w:val="af8"/>
    <w:uiPriority w:val="99"/>
    <w:semiHidden/>
    <w:unhideWhenUsed/>
    <w:rsid w:val="00CD509B"/>
    <w:rPr>
      <w:sz w:val="20"/>
      <w:szCs w:val="20"/>
    </w:rPr>
  </w:style>
  <w:style w:type="character" w:customStyle="1" w:styleId="af8">
    <w:name w:val="Текст примітки Знак"/>
    <w:basedOn w:val="a0"/>
    <w:link w:val="af7"/>
    <w:uiPriority w:val="99"/>
    <w:semiHidden/>
    <w:rsid w:val="00CD509B"/>
    <w:rPr>
      <w:rFonts w:ascii="Times New Roman" w:eastAsia="Times New Roman" w:hAnsi="Times New Roman" w:cs="Times New Roman"/>
      <w:kern w:val="0"/>
      <w:sz w:val="20"/>
      <w:szCs w:val="20"/>
      <w:lang w:val="uk-UA" w:eastAsia="ru-RU"/>
      <w14:ligatures w14:val="none"/>
    </w:rPr>
  </w:style>
  <w:style w:type="paragraph" w:styleId="af9">
    <w:name w:val="annotation subject"/>
    <w:basedOn w:val="af7"/>
    <w:next w:val="af7"/>
    <w:link w:val="afa"/>
    <w:uiPriority w:val="99"/>
    <w:semiHidden/>
    <w:unhideWhenUsed/>
    <w:rsid w:val="00CD509B"/>
    <w:rPr>
      <w:b/>
      <w:bCs/>
    </w:rPr>
  </w:style>
  <w:style w:type="character" w:customStyle="1" w:styleId="afa">
    <w:name w:val="Тема примітки Знак"/>
    <w:basedOn w:val="af8"/>
    <w:link w:val="af9"/>
    <w:uiPriority w:val="99"/>
    <w:semiHidden/>
    <w:rsid w:val="00CD509B"/>
    <w:rPr>
      <w:rFonts w:ascii="Times New Roman" w:eastAsia="Times New Roman" w:hAnsi="Times New Roman" w:cs="Times New Roman"/>
      <w:b/>
      <w:bCs/>
      <w:kern w:val="0"/>
      <w:sz w:val="20"/>
      <w:szCs w:val="20"/>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095">
      <w:bodyDiv w:val="1"/>
      <w:marLeft w:val="0"/>
      <w:marRight w:val="0"/>
      <w:marTop w:val="0"/>
      <w:marBottom w:val="0"/>
      <w:divBdr>
        <w:top w:val="none" w:sz="0" w:space="0" w:color="auto"/>
        <w:left w:val="none" w:sz="0" w:space="0" w:color="auto"/>
        <w:bottom w:val="none" w:sz="0" w:space="0" w:color="auto"/>
        <w:right w:val="none" w:sz="0" w:space="0" w:color="auto"/>
      </w:divBdr>
    </w:div>
    <w:div w:id="291254485">
      <w:bodyDiv w:val="1"/>
      <w:marLeft w:val="0"/>
      <w:marRight w:val="0"/>
      <w:marTop w:val="0"/>
      <w:marBottom w:val="0"/>
      <w:divBdr>
        <w:top w:val="none" w:sz="0" w:space="0" w:color="auto"/>
        <w:left w:val="none" w:sz="0" w:space="0" w:color="auto"/>
        <w:bottom w:val="none" w:sz="0" w:space="0" w:color="auto"/>
        <w:right w:val="none" w:sz="0" w:space="0" w:color="auto"/>
      </w:divBdr>
    </w:div>
    <w:div w:id="463812817">
      <w:bodyDiv w:val="1"/>
      <w:marLeft w:val="0"/>
      <w:marRight w:val="0"/>
      <w:marTop w:val="0"/>
      <w:marBottom w:val="0"/>
      <w:divBdr>
        <w:top w:val="none" w:sz="0" w:space="0" w:color="auto"/>
        <w:left w:val="none" w:sz="0" w:space="0" w:color="auto"/>
        <w:bottom w:val="none" w:sz="0" w:space="0" w:color="auto"/>
        <w:right w:val="none" w:sz="0" w:space="0" w:color="auto"/>
      </w:divBdr>
    </w:div>
    <w:div w:id="497767339">
      <w:bodyDiv w:val="1"/>
      <w:marLeft w:val="0"/>
      <w:marRight w:val="0"/>
      <w:marTop w:val="0"/>
      <w:marBottom w:val="0"/>
      <w:divBdr>
        <w:top w:val="none" w:sz="0" w:space="0" w:color="auto"/>
        <w:left w:val="none" w:sz="0" w:space="0" w:color="auto"/>
        <w:bottom w:val="none" w:sz="0" w:space="0" w:color="auto"/>
        <w:right w:val="none" w:sz="0" w:space="0" w:color="auto"/>
      </w:divBdr>
    </w:div>
    <w:div w:id="502669764">
      <w:bodyDiv w:val="1"/>
      <w:marLeft w:val="0"/>
      <w:marRight w:val="0"/>
      <w:marTop w:val="0"/>
      <w:marBottom w:val="0"/>
      <w:divBdr>
        <w:top w:val="none" w:sz="0" w:space="0" w:color="auto"/>
        <w:left w:val="none" w:sz="0" w:space="0" w:color="auto"/>
        <w:bottom w:val="none" w:sz="0" w:space="0" w:color="auto"/>
        <w:right w:val="none" w:sz="0" w:space="0" w:color="auto"/>
      </w:divBdr>
    </w:div>
    <w:div w:id="679967532">
      <w:bodyDiv w:val="1"/>
      <w:marLeft w:val="0"/>
      <w:marRight w:val="0"/>
      <w:marTop w:val="0"/>
      <w:marBottom w:val="0"/>
      <w:divBdr>
        <w:top w:val="none" w:sz="0" w:space="0" w:color="auto"/>
        <w:left w:val="none" w:sz="0" w:space="0" w:color="auto"/>
        <w:bottom w:val="none" w:sz="0" w:space="0" w:color="auto"/>
        <w:right w:val="none" w:sz="0" w:space="0" w:color="auto"/>
      </w:divBdr>
    </w:div>
    <w:div w:id="721177317">
      <w:bodyDiv w:val="1"/>
      <w:marLeft w:val="0"/>
      <w:marRight w:val="0"/>
      <w:marTop w:val="0"/>
      <w:marBottom w:val="0"/>
      <w:divBdr>
        <w:top w:val="none" w:sz="0" w:space="0" w:color="auto"/>
        <w:left w:val="none" w:sz="0" w:space="0" w:color="auto"/>
        <w:bottom w:val="none" w:sz="0" w:space="0" w:color="auto"/>
        <w:right w:val="none" w:sz="0" w:space="0" w:color="auto"/>
      </w:divBdr>
    </w:div>
    <w:div w:id="798455526">
      <w:bodyDiv w:val="1"/>
      <w:marLeft w:val="0"/>
      <w:marRight w:val="0"/>
      <w:marTop w:val="0"/>
      <w:marBottom w:val="0"/>
      <w:divBdr>
        <w:top w:val="none" w:sz="0" w:space="0" w:color="auto"/>
        <w:left w:val="none" w:sz="0" w:space="0" w:color="auto"/>
        <w:bottom w:val="none" w:sz="0" w:space="0" w:color="auto"/>
        <w:right w:val="none" w:sz="0" w:space="0" w:color="auto"/>
      </w:divBdr>
    </w:div>
    <w:div w:id="798692348">
      <w:bodyDiv w:val="1"/>
      <w:marLeft w:val="0"/>
      <w:marRight w:val="0"/>
      <w:marTop w:val="0"/>
      <w:marBottom w:val="0"/>
      <w:divBdr>
        <w:top w:val="none" w:sz="0" w:space="0" w:color="auto"/>
        <w:left w:val="none" w:sz="0" w:space="0" w:color="auto"/>
        <w:bottom w:val="none" w:sz="0" w:space="0" w:color="auto"/>
        <w:right w:val="none" w:sz="0" w:space="0" w:color="auto"/>
      </w:divBdr>
    </w:div>
    <w:div w:id="911544833">
      <w:bodyDiv w:val="1"/>
      <w:marLeft w:val="0"/>
      <w:marRight w:val="0"/>
      <w:marTop w:val="0"/>
      <w:marBottom w:val="0"/>
      <w:divBdr>
        <w:top w:val="none" w:sz="0" w:space="0" w:color="auto"/>
        <w:left w:val="none" w:sz="0" w:space="0" w:color="auto"/>
        <w:bottom w:val="none" w:sz="0" w:space="0" w:color="auto"/>
        <w:right w:val="none" w:sz="0" w:space="0" w:color="auto"/>
      </w:divBdr>
    </w:div>
    <w:div w:id="1155611243">
      <w:bodyDiv w:val="1"/>
      <w:marLeft w:val="0"/>
      <w:marRight w:val="0"/>
      <w:marTop w:val="0"/>
      <w:marBottom w:val="0"/>
      <w:divBdr>
        <w:top w:val="none" w:sz="0" w:space="0" w:color="auto"/>
        <w:left w:val="none" w:sz="0" w:space="0" w:color="auto"/>
        <w:bottom w:val="none" w:sz="0" w:space="0" w:color="auto"/>
        <w:right w:val="none" w:sz="0" w:space="0" w:color="auto"/>
      </w:divBdr>
    </w:div>
    <w:div w:id="1258634402">
      <w:bodyDiv w:val="1"/>
      <w:marLeft w:val="0"/>
      <w:marRight w:val="0"/>
      <w:marTop w:val="0"/>
      <w:marBottom w:val="0"/>
      <w:divBdr>
        <w:top w:val="none" w:sz="0" w:space="0" w:color="auto"/>
        <w:left w:val="none" w:sz="0" w:space="0" w:color="auto"/>
        <w:bottom w:val="none" w:sz="0" w:space="0" w:color="auto"/>
        <w:right w:val="none" w:sz="0" w:space="0" w:color="auto"/>
      </w:divBdr>
    </w:div>
    <w:div w:id="1311248234">
      <w:bodyDiv w:val="1"/>
      <w:marLeft w:val="0"/>
      <w:marRight w:val="0"/>
      <w:marTop w:val="0"/>
      <w:marBottom w:val="0"/>
      <w:divBdr>
        <w:top w:val="none" w:sz="0" w:space="0" w:color="auto"/>
        <w:left w:val="none" w:sz="0" w:space="0" w:color="auto"/>
        <w:bottom w:val="none" w:sz="0" w:space="0" w:color="auto"/>
        <w:right w:val="none" w:sz="0" w:space="0" w:color="auto"/>
      </w:divBdr>
    </w:div>
    <w:div w:id="1328704182">
      <w:bodyDiv w:val="1"/>
      <w:marLeft w:val="0"/>
      <w:marRight w:val="0"/>
      <w:marTop w:val="0"/>
      <w:marBottom w:val="0"/>
      <w:divBdr>
        <w:top w:val="none" w:sz="0" w:space="0" w:color="auto"/>
        <w:left w:val="none" w:sz="0" w:space="0" w:color="auto"/>
        <w:bottom w:val="none" w:sz="0" w:space="0" w:color="auto"/>
        <w:right w:val="none" w:sz="0" w:space="0" w:color="auto"/>
      </w:divBdr>
    </w:div>
    <w:div w:id="1356888069">
      <w:bodyDiv w:val="1"/>
      <w:marLeft w:val="0"/>
      <w:marRight w:val="0"/>
      <w:marTop w:val="0"/>
      <w:marBottom w:val="0"/>
      <w:divBdr>
        <w:top w:val="none" w:sz="0" w:space="0" w:color="auto"/>
        <w:left w:val="none" w:sz="0" w:space="0" w:color="auto"/>
        <w:bottom w:val="none" w:sz="0" w:space="0" w:color="auto"/>
        <w:right w:val="none" w:sz="0" w:space="0" w:color="auto"/>
      </w:divBdr>
    </w:div>
    <w:div w:id="1386756087">
      <w:bodyDiv w:val="1"/>
      <w:marLeft w:val="0"/>
      <w:marRight w:val="0"/>
      <w:marTop w:val="0"/>
      <w:marBottom w:val="0"/>
      <w:divBdr>
        <w:top w:val="none" w:sz="0" w:space="0" w:color="auto"/>
        <w:left w:val="none" w:sz="0" w:space="0" w:color="auto"/>
        <w:bottom w:val="none" w:sz="0" w:space="0" w:color="auto"/>
        <w:right w:val="none" w:sz="0" w:space="0" w:color="auto"/>
      </w:divBdr>
    </w:div>
    <w:div w:id="1531340368">
      <w:bodyDiv w:val="1"/>
      <w:marLeft w:val="0"/>
      <w:marRight w:val="0"/>
      <w:marTop w:val="0"/>
      <w:marBottom w:val="0"/>
      <w:divBdr>
        <w:top w:val="none" w:sz="0" w:space="0" w:color="auto"/>
        <w:left w:val="none" w:sz="0" w:space="0" w:color="auto"/>
        <w:bottom w:val="none" w:sz="0" w:space="0" w:color="auto"/>
        <w:right w:val="none" w:sz="0" w:space="0" w:color="auto"/>
      </w:divBdr>
    </w:div>
    <w:div w:id="1561016024">
      <w:bodyDiv w:val="1"/>
      <w:marLeft w:val="0"/>
      <w:marRight w:val="0"/>
      <w:marTop w:val="0"/>
      <w:marBottom w:val="0"/>
      <w:divBdr>
        <w:top w:val="none" w:sz="0" w:space="0" w:color="auto"/>
        <w:left w:val="none" w:sz="0" w:space="0" w:color="auto"/>
        <w:bottom w:val="none" w:sz="0" w:space="0" w:color="auto"/>
        <w:right w:val="none" w:sz="0" w:space="0" w:color="auto"/>
      </w:divBdr>
    </w:div>
    <w:div w:id="1591691580">
      <w:bodyDiv w:val="1"/>
      <w:marLeft w:val="0"/>
      <w:marRight w:val="0"/>
      <w:marTop w:val="0"/>
      <w:marBottom w:val="0"/>
      <w:divBdr>
        <w:top w:val="none" w:sz="0" w:space="0" w:color="auto"/>
        <w:left w:val="none" w:sz="0" w:space="0" w:color="auto"/>
        <w:bottom w:val="none" w:sz="0" w:space="0" w:color="auto"/>
        <w:right w:val="none" w:sz="0" w:space="0" w:color="auto"/>
      </w:divBdr>
    </w:div>
    <w:div w:id="1780830317">
      <w:bodyDiv w:val="1"/>
      <w:marLeft w:val="0"/>
      <w:marRight w:val="0"/>
      <w:marTop w:val="0"/>
      <w:marBottom w:val="0"/>
      <w:divBdr>
        <w:top w:val="none" w:sz="0" w:space="0" w:color="auto"/>
        <w:left w:val="none" w:sz="0" w:space="0" w:color="auto"/>
        <w:bottom w:val="none" w:sz="0" w:space="0" w:color="auto"/>
        <w:right w:val="none" w:sz="0" w:space="0" w:color="auto"/>
      </w:divBdr>
    </w:div>
    <w:div w:id="1818718766">
      <w:bodyDiv w:val="1"/>
      <w:marLeft w:val="0"/>
      <w:marRight w:val="0"/>
      <w:marTop w:val="0"/>
      <w:marBottom w:val="0"/>
      <w:divBdr>
        <w:top w:val="none" w:sz="0" w:space="0" w:color="auto"/>
        <w:left w:val="none" w:sz="0" w:space="0" w:color="auto"/>
        <w:bottom w:val="none" w:sz="0" w:space="0" w:color="auto"/>
        <w:right w:val="none" w:sz="0" w:space="0" w:color="auto"/>
      </w:divBdr>
    </w:div>
    <w:div w:id="1839730166">
      <w:bodyDiv w:val="1"/>
      <w:marLeft w:val="0"/>
      <w:marRight w:val="0"/>
      <w:marTop w:val="0"/>
      <w:marBottom w:val="0"/>
      <w:divBdr>
        <w:top w:val="none" w:sz="0" w:space="0" w:color="auto"/>
        <w:left w:val="none" w:sz="0" w:space="0" w:color="auto"/>
        <w:bottom w:val="none" w:sz="0" w:space="0" w:color="auto"/>
        <w:right w:val="none" w:sz="0" w:space="0" w:color="auto"/>
      </w:divBdr>
    </w:div>
    <w:div w:id="1941182129">
      <w:bodyDiv w:val="1"/>
      <w:marLeft w:val="0"/>
      <w:marRight w:val="0"/>
      <w:marTop w:val="0"/>
      <w:marBottom w:val="0"/>
      <w:divBdr>
        <w:top w:val="none" w:sz="0" w:space="0" w:color="auto"/>
        <w:left w:val="none" w:sz="0" w:space="0" w:color="auto"/>
        <w:bottom w:val="none" w:sz="0" w:space="0" w:color="auto"/>
        <w:right w:val="none" w:sz="0" w:space="0" w:color="auto"/>
      </w:divBdr>
    </w:div>
    <w:div w:id="19681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796-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go/854-2016-&#108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FECE1-070E-41BB-AD07-FE82858E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3753</TotalTime>
  <Pages>30</Pages>
  <Words>11746</Words>
  <Characters>66958</Characters>
  <Application>Microsoft Office Word</Application>
  <DocSecurity>0</DocSecurity>
  <Lines>557</Lines>
  <Paragraphs>157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Y Y</cp:lastModifiedBy>
  <cp:revision>365</cp:revision>
  <cp:lastPrinted>2026-02-11T13:02:00Z</cp:lastPrinted>
  <dcterms:created xsi:type="dcterms:W3CDTF">2024-02-20T06:53:00Z</dcterms:created>
  <dcterms:modified xsi:type="dcterms:W3CDTF">2026-02-24T12:44:00Z</dcterms:modified>
</cp:coreProperties>
</file>