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93B8" w14:textId="77777777" w:rsidR="00774269" w:rsidRDefault="00774269" w:rsidP="00774269">
      <w:pPr>
        <w:rPr>
          <w:lang w:val="uk-UA"/>
        </w:rPr>
      </w:pPr>
    </w:p>
    <w:p w14:paraId="0D68E273" w14:textId="77777777" w:rsidR="00774269" w:rsidRPr="00D84D27" w:rsidRDefault="00774269" w:rsidP="00774269">
      <w:pPr>
        <w:ind w:left="10915"/>
        <w:rPr>
          <w:bCs/>
          <w:lang w:val="uk-UA"/>
        </w:rPr>
      </w:pPr>
      <w:r w:rsidRPr="00D84D27">
        <w:rPr>
          <w:bCs/>
          <w:lang w:val="uk-UA"/>
        </w:rPr>
        <w:t>Додаток</w:t>
      </w:r>
    </w:p>
    <w:p w14:paraId="0BC40450" w14:textId="77777777" w:rsidR="00774269" w:rsidRPr="00D84D27" w:rsidRDefault="00774269" w:rsidP="00774269">
      <w:pPr>
        <w:ind w:left="10915"/>
        <w:rPr>
          <w:bCs/>
          <w:lang w:val="uk-UA"/>
        </w:rPr>
      </w:pPr>
      <w:r w:rsidRPr="00D84D27">
        <w:rPr>
          <w:bCs/>
          <w:lang w:val="uk-UA"/>
        </w:rPr>
        <w:t>до рішення виконавчого комітету</w:t>
      </w:r>
    </w:p>
    <w:p w14:paraId="79E61CD1" w14:textId="77777777" w:rsidR="00774269" w:rsidRPr="00D84D27" w:rsidRDefault="00774269" w:rsidP="00774269">
      <w:pPr>
        <w:ind w:left="10915"/>
        <w:rPr>
          <w:bCs/>
          <w:lang w:val="uk-UA"/>
        </w:rPr>
      </w:pPr>
      <w:r w:rsidRPr="00D84D27">
        <w:rPr>
          <w:bCs/>
          <w:lang w:val="uk-UA"/>
        </w:rPr>
        <w:t>Південнівської міської ради</w:t>
      </w:r>
    </w:p>
    <w:p w14:paraId="0BEC8121" w14:textId="77777777" w:rsidR="00774269" w:rsidRPr="00D84D27" w:rsidRDefault="00774269" w:rsidP="00774269">
      <w:pPr>
        <w:ind w:left="10915"/>
        <w:rPr>
          <w:bCs/>
          <w:lang w:val="uk-UA"/>
        </w:rPr>
      </w:pPr>
      <w:r w:rsidRPr="00D84D27">
        <w:rPr>
          <w:bCs/>
          <w:lang w:val="uk-UA"/>
        </w:rPr>
        <w:t>від 2</w:t>
      </w:r>
      <w:r w:rsidRPr="00D84D27">
        <w:rPr>
          <w:bCs/>
        </w:rPr>
        <w:t>4</w:t>
      </w:r>
      <w:r w:rsidRPr="00D84D27">
        <w:rPr>
          <w:bCs/>
          <w:lang w:val="uk-UA"/>
        </w:rPr>
        <w:t>.0</w:t>
      </w:r>
      <w:r w:rsidRPr="00D84D27">
        <w:rPr>
          <w:bCs/>
        </w:rPr>
        <w:t>2</w:t>
      </w:r>
      <w:r w:rsidRPr="00D84D27">
        <w:rPr>
          <w:bCs/>
          <w:lang w:val="uk-UA"/>
        </w:rPr>
        <w:t>.2026 № 273</w:t>
      </w:r>
      <w:r>
        <w:rPr>
          <w:bCs/>
          <w:lang w:val="uk-UA"/>
        </w:rPr>
        <w:t>3</w:t>
      </w:r>
    </w:p>
    <w:p w14:paraId="336F0130" w14:textId="77777777" w:rsidR="00774269" w:rsidRPr="00774269" w:rsidRDefault="00774269" w:rsidP="00774269">
      <w:pPr>
        <w:pStyle w:val="a9"/>
        <w:ind w:left="927"/>
        <w:rPr>
          <w:lang w:val="uk-UA"/>
        </w:rPr>
      </w:pPr>
    </w:p>
    <w:p w14:paraId="0FDF4E67" w14:textId="77777777" w:rsidR="00774269" w:rsidRPr="00774269" w:rsidRDefault="00774269" w:rsidP="00774269">
      <w:pPr>
        <w:jc w:val="center"/>
        <w:rPr>
          <w:b/>
          <w:bCs/>
          <w:color w:val="000000"/>
          <w:lang w:val="uk-UA"/>
        </w:rPr>
      </w:pPr>
      <w:r w:rsidRPr="00774269">
        <w:rPr>
          <w:b/>
          <w:bCs/>
          <w:color w:val="000000"/>
          <w:lang w:val="uk-UA"/>
        </w:rPr>
        <w:t>ЗВІТ</w:t>
      </w:r>
    </w:p>
    <w:p w14:paraId="3EA401AD" w14:textId="77777777" w:rsidR="00774269" w:rsidRDefault="00774269" w:rsidP="00774269">
      <w:pPr>
        <w:jc w:val="center"/>
        <w:rPr>
          <w:b/>
          <w:bCs/>
          <w:color w:val="000000"/>
          <w:lang w:val="uk-UA"/>
        </w:rPr>
      </w:pPr>
      <w:r w:rsidRPr="00774269">
        <w:rPr>
          <w:b/>
          <w:bCs/>
          <w:color w:val="000000"/>
          <w:lang w:val="uk-UA"/>
        </w:rPr>
        <w:t>про результати виконання</w:t>
      </w:r>
      <w:r>
        <w:rPr>
          <w:b/>
          <w:bCs/>
          <w:color w:val="000000"/>
          <w:lang w:val="uk-UA"/>
        </w:rPr>
        <w:t xml:space="preserve"> </w:t>
      </w:r>
      <w:r w:rsidRPr="00774269">
        <w:rPr>
          <w:b/>
          <w:bCs/>
          <w:color w:val="000000"/>
          <w:lang w:val="uk-UA"/>
        </w:rPr>
        <w:t xml:space="preserve">Комплексної цільової програми «Електронна громада» на 2024-2026 роки» </w:t>
      </w:r>
    </w:p>
    <w:p w14:paraId="27BF109F" w14:textId="34E11155" w:rsidR="00774269" w:rsidRPr="00774269" w:rsidRDefault="00774269" w:rsidP="00774269">
      <w:pPr>
        <w:jc w:val="center"/>
        <w:rPr>
          <w:b/>
          <w:bCs/>
          <w:color w:val="000000"/>
          <w:lang w:val="uk-UA"/>
        </w:rPr>
      </w:pPr>
      <w:r w:rsidRPr="00774269">
        <w:rPr>
          <w:b/>
          <w:bCs/>
          <w:color w:val="000000"/>
          <w:lang w:val="uk-UA"/>
        </w:rPr>
        <w:t>за 2025 рік</w:t>
      </w:r>
    </w:p>
    <w:p w14:paraId="67ED5FB4" w14:textId="77777777" w:rsidR="00774269" w:rsidRPr="00774269" w:rsidRDefault="00774269" w:rsidP="00774269">
      <w:pPr>
        <w:ind w:left="567"/>
        <w:jc w:val="both"/>
        <w:rPr>
          <w:b/>
          <w:bCs/>
          <w:i/>
          <w:iCs/>
          <w:color w:val="000000"/>
          <w:lang w:val="uk-UA"/>
        </w:rPr>
      </w:pPr>
    </w:p>
    <w:p w14:paraId="187D6239" w14:textId="77777777" w:rsidR="00774269" w:rsidRPr="00774269" w:rsidRDefault="00774269" w:rsidP="00774269">
      <w:pPr>
        <w:ind w:left="567"/>
        <w:jc w:val="both"/>
        <w:rPr>
          <w:color w:val="000000"/>
          <w:lang w:val="uk-UA"/>
        </w:rPr>
      </w:pPr>
      <w:r w:rsidRPr="00774269">
        <w:rPr>
          <w:color w:val="000000"/>
          <w:lang w:val="uk-UA"/>
        </w:rPr>
        <w:t xml:space="preserve">Дата і номер рішення  </w:t>
      </w:r>
      <w:r w:rsidRPr="00774269">
        <w:rPr>
          <w:lang w:val="uk-UA"/>
        </w:rPr>
        <w:t>Південнівської</w:t>
      </w:r>
      <w:r w:rsidRPr="00774269">
        <w:rPr>
          <w:color w:val="000000"/>
          <w:lang w:val="uk-UA"/>
        </w:rPr>
        <w:t xml:space="preserve"> міської ради, яким затверджено Програму та зміни до неї: рішення </w:t>
      </w:r>
      <w:r w:rsidRPr="00774269">
        <w:rPr>
          <w:lang w:val="uk-UA"/>
        </w:rPr>
        <w:t>Південнівської</w:t>
      </w:r>
      <w:r w:rsidRPr="00774269">
        <w:rPr>
          <w:color w:val="000000"/>
          <w:lang w:val="uk-UA"/>
        </w:rPr>
        <w:t xml:space="preserve"> міської ради від 26.10.2023 року №1511-VIIІ (зі змінами- останні 29.03.2024 № 1716- VIIІ (в новій редакції)).</w:t>
      </w:r>
    </w:p>
    <w:p w14:paraId="1D2DD26A" w14:textId="77777777" w:rsidR="00774269" w:rsidRPr="00774269" w:rsidRDefault="00774269" w:rsidP="00774269">
      <w:pPr>
        <w:ind w:left="567"/>
        <w:jc w:val="both"/>
        <w:rPr>
          <w:color w:val="000000"/>
          <w:lang w:val="uk-UA"/>
        </w:rPr>
      </w:pPr>
    </w:p>
    <w:p w14:paraId="01EDFEB5" w14:textId="77777777" w:rsidR="00774269" w:rsidRPr="00774269" w:rsidRDefault="00774269" w:rsidP="00774269">
      <w:pPr>
        <w:ind w:left="567"/>
        <w:jc w:val="both"/>
        <w:rPr>
          <w:bCs/>
          <w:lang w:val="uk-UA"/>
        </w:rPr>
      </w:pPr>
      <w:r w:rsidRPr="00774269">
        <w:rPr>
          <w:color w:val="000000"/>
          <w:lang w:val="uk-UA"/>
        </w:rPr>
        <w:t xml:space="preserve">Відповідальний виконавець Програми: Виконавчий комітет </w:t>
      </w:r>
      <w:r w:rsidRPr="00774269">
        <w:rPr>
          <w:lang w:val="uk-UA"/>
        </w:rPr>
        <w:t>Південнівської</w:t>
      </w:r>
      <w:r w:rsidRPr="00774269">
        <w:rPr>
          <w:color w:val="000000"/>
          <w:lang w:val="uk-UA"/>
        </w:rPr>
        <w:t xml:space="preserve"> міської ради,</w:t>
      </w:r>
      <w:r w:rsidRPr="00774269">
        <w:rPr>
          <w:lang w:val="uk-UA"/>
        </w:rPr>
        <w:t xml:space="preserve"> Управління правового забезпечення та взаємодії з державними органами Південнівської</w:t>
      </w:r>
      <w:r w:rsidRPr="00774269">
        <w:rPr>
          <w:bCs/>
          <w:lang w:val="uk-UA"/>
        </w:rPr>
        <w:t xml:space="preserve"> міської ради Одеського району Одеської області.</w:t>
      </w:r>
    </w:p>
    <w:p w14:paraId="22512332" w14:textId="77777777" w:rsidR="00774269" w:rsidRPr="00774269" w:rsidRDefault="00774269" w:rsidP="00774269">
      <w:pPr>
        <w:ind w:left="567"/>
        <w:jc w:val="both"/>
        <w:rPr>
          <w:color w:val="000000"/>
          <w:lang w:val="uk-UA"/>
        </w:rPr>
      </w:pPr>
    </w:p>
    <w:p w14:paraId="1DC00CE9" w14:textId="77777777" w:rsidR="00774269" w:rsidRPr="00774269" w:rsidRDefault="00774269" w:rsidP="00774269">
      <w:pPr>
        <w:ind w:left="567"/>
        <w:jc w:val="both"/>
        <w:rPr>
          <w:color w:val="000000"/>
          <w:lang w:val="uk-UA"/>
        </w:rPr>
      </w:pPr>
      <w:r w:rsidRPr="00774269">
        <w:rPr>
          <w:color w:val="000000"/>
          <w:lang w:val="uk-UA"/>
        </w:rPr>
        <w:t>Строк реалізації Програми: 2024-2026 роки.</w:t>
      </w:r>
    </w:p>
    <w:p w14:paraId="6BBC05A8" w14:textId="77777777" w:rsidR="00774269" w:rsidRPr="00774269" w:rsidRDefault="00774269" w:rsidP="00774269">
      <w:pPr>
        <w:jc w:val="both"/>
        <w:rPr>
          <w:color w:val="000000"/>
          <w:lang w:val="uk-UA"/>
        </w:rPr>
      </w:pPr>
      <w:r w:rsidRPr="00774269">
        <w:rPr>
          <w:color w:val="000000"/>
          <w:lang w:val="uk-UA"/>
        </w:rPr>
        <w:t xml:space="preserve">                                                      </w:t>
      </w:r>
    </w:p>
    <w:p w14:paraId="2731F505" w14:textId="77777777" w:rsidR="00774269" w:rsidRPr="00774269" w:rsidRDefault="00774269" w:rsidP="00774269">
      <w:pPr>
        <w:jc w:val="center"/>
        <w:rPr>
          <w:b/>
          <w:bCs/>
          <w:color w:val="000000"/>
          <w:lang w:val="uk-UA"/>
        </w:rPr>
      </w:pPr>
      <w:r w:rsidRPr="00774269">
        <w:rPr>
          <w:b/>
          <w:bCs/>
          <w:color w:val="000000"/>
          <w:lang w:val="uk-UA"/>
        </w:rPr>
        <w:t>Виконання заходів Програми</w:t>
      </w:r>
    </w:p>
    <w:p w14:paraId="42918560" w14:textId="77777777" w:rsidR="00774269" w:rsidRPr="00774269" w:rsidRDefault="00774269" w:rsidP="00774269">
      <w:pPr>
        <w:jc w:val="center"/>
        <w:rPr>
          <w:b/>
          <w:bCs/>
          <w:lang w:val="uk-UA"/>
        </w:rPr>
      </w:pPr>
      <w:r w:rsidRPr="00774269">
        <w:rPr>
          <w:b/>
          <w:bCs/>
          <w:lang w:val="uk-UA"/>
        </w:rPr>
        <w:t>за 2025 рік</w:t>
      </w:r>
    </w:p>
    <w:p w14:paraId="63B6956E" w14:textId="77777777" w:rsidR="00774269" w:rsidRPr="00774269" w:rsidRDefault="00774269" w:rsidP="00774269">
      <w:pPr>
        <w:jc w:val="center"/>
        <w:rPr>
          <w:b/>
          <w:bCs/>
          <w:color w:val="000000"/>
          <w:lang w:val="uk-UA"/>
        </w:rPr>
      </w:pPr>
    </w:p>
    <w:tbl>
      <w:tblPr>
        <w:tblW w:w="149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843"/>
        <w:gridCol w:w="851"/>
        <w:gridCol w:w="1134"/>
        <w:gridCol w:w="1275"/>
        <w:gridCol w:w="1418"/>
        <w:gridCol w:w="1417"/>
        <w:gridCol w:w="1276"/>
        <w:gridCol w:w="1276"/>
        <w:gridCol w:w="2363"/>
      </w:tblGrid>
      <w:tr w:rsidR="00774269" w:rsidRPr="00774269" w14:paraId="397C5CBF" w14:textId="77777777" w:rsidTr="0067184C">
        <w:tc>
          <w:tcPr>
            <w:tcW w:w="425" w:type="dxa"/>
          </w:tcPr>
          <w:p w14:paraId="6E8F89D4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№ з/п</w:t>
            </w:r>
          </w:p>
        </w:tc>
        <w:tc>
          <w:tcPr>
            <w:tcW w:w="1701" w:type="dxa"/>
          </w:tcPr>
          <w:p w14:paraId="13A7874C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Завдання Програми</w:t>
            </w:r>
          </w:p>
        </w:tc>
        <w:tc>
          <w:tcPr>
            <w:tcW w:w="1843" w:type="dxa"/>
          </w:tcPr>
          <w:p w14:paraId="1CFE3D10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Зміст заходів</w:t>
            </w:r>
          </w:p>
        </w:tc>
        <w:tc>
          <w:tcPr>
            <w:tcW w:w="851" w:type="dxa"/>
          </w:tcPr>
          <w:p w14:paraId="6079491B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Термін виконання</w:t>
            </w:r>
          </w:p>
        </w:tc>
        <w:tc>
          <w:tcPr>
            <w:tcW w:w="1134" w:type="dxa"/>
          </w:tcPr>
          <w:p w14:paraId="27F676CA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Виконавці</w:t>
            </w:r>
          </w:p>
        </w:tc>
        <w:tc>
          <w:tcPr>
            <w:tcW w:w="1275" w:type="dxa"/>
          </w:tcPr>
          <w:p w14:paraId="3537DF07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Річний обсяг фінансування, передбачений Програмою, </w:t>
            </w:r>
            <w:proofErr w:type="spellStart"/>
            <w:r w:rsidRPr="00774269">
              <w:rPr>
                <w:rFonts w:eastAsia="Calibri"/>
                <w:color w:val="000000"/>
                <w:kern w:val="2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</w:tcPr>
          <w:p w14:paraId="3B73D97F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Річний обсяг фінансування, затверджений бюджетом, </w:t>
            </w:r>
            <w:proofErr w:type="spellStart"/>
            <w:r w:rsidRPr="00774269">
              <w:rPr>
                <w:rFonts w:eastAsia="Calibri"/>
                <w:color w:val="000000"/>
                <w:kern w:val="2"/>
                <w:lang w:val="uk-UA"/>
              </w:rPr>
              <w:t>тис.грн</w:t>
            </w:r>
            <w:proofErr w:type="spellEnd"/>
          </w:p>
        </w:tc>
        <w:tc>
          <w:tcPr>
            <w:tcW w:w="1417" w:type="dxa"/>
          </w:tcPr>
          <w:p w14:paraId="666BC1B0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Фактично профінансовано у звітному періоді, </w:t>
            </w:r>
            <w:proofErr w:type="spellStart"/>
            <w:r w:rsidRPr="00774269">
              <w:rPr>
                <w:rFonts w:eastAsia="Calibri"/>
                <w:color w:val="000000"/>
                <w:kern w:val="2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4EF273FF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%</w:t>
            </w:r>
          </w:p>
          <w:p w14:paraId="4658EF87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виконання заходу від обсягів, передбачених Програмою</w:t>
            </w:r>
          </w:p>
        </w:tc>
        <w:tc>
          <w:tcPr>
            <w:tcW w:w="1276" w:type="dxa"/>
          </w:tcPr>
          <w:p w14:paraId="5CE9EB7A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% </w:t>
            </w:r>
          </w:p>
          <w:p w14:paraId="14FB9492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Виконання заходу від обсягів, затверджених бюджетом</w:t>
            </w:r>
          </w:p>
        </w:tc>
        <w:tc>
          <w:tcPr>
            <w:tcW w:w="2363" w:type="dxa"/>
          </w:tcPr>
          <w:p w14:paraId="127F5213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Інформація про виконання або причини невиконання заходу (досягнутий результат, виконання результативних показників)</w:t>
            </w:r>
          </w:p>
        </w:tc>
      </w:tr>
      <w:tr w:rsidR="00774269" w:rsidRPr="00774269" w14:paraId="79BCA06D" w14:textId="77777777" w:rsidTr="0067184C">
        <w:tc>
          <w:tcPr>
            <w:tcW w:w="425" w:type="dxa"/>
          </w:tcPr>
          <w:p w14:paraId="72FEEDEA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1</w:t>
            </w:r>
          </w:p>
          <w:p w14:paraId="38FA24BE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1701" w:type="dxa"/>
          </w:tcPr>
          <w:p w14:paraId="6F6054E1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Впровадження програмного комплексу для автоматизації процесів </w:t>
            </w:r>
            <w:r w:rsidRPr="00774269">
              <w:rPr>
                <w:rFonts w:eastAsia="Calibri"/>
                <w:color w:val="000000"/>
                <w:kern w:val="2"/>
                <w:lang w:val="uk-UA"/>
              </w:rPr>
              <w:lastRenderedPageBreak/>
              <w:t>надання адміністративних послуг у ЦНАП</w:t>
            </w:r>
          </w:p>
        </w:tc>
        <w:tc>
          <w:tcPr>
            <w:tcW w:w="1843" w:type="dxa"/>
          </w:tcPr>
          <w:p w14:paraId="5DA51CFE" w14:textId="77777777" w:rsidR="00774269" w:rsidRPr="00774269" w:rsidRDefault="00774269" w:rsidP="00774269">
            <w:pPr>
              <w:shd w:val="clear" w:color="auto" w:fill="FFFFFF"/>
              <w:rPr>
                <w:sz w:val="22"/>
                <w:lang w:val="uk-UA"/>
              </w:rPr>
            </w:pPr>
            <w:r w:rsidRPr="00774269">
              <w:rPr>
                <w:sz w:val="22"/>
                <w:lang w:val="uk-UA"/>
              </w:rPr>
              <w:lastRenderedPageBreak/>
              <w:t xml:space="preserve">Забезпечення автоматизації </w:t>
            </w:r>
          </w:p>
          <w:p w14:paraId="225633C9" w14:textId="77777777" w:rsidR="00774269" w:rsidRPr="00774269" w:rsidRDefault="00774269" w:rsidP="00774269">
            <w:pPr>
              <w:shd w:val="clear" w:color="auto" w:fill="FFFFFF"/>
              <w:rPr>
                <w:sz w:val="22"/>
                <w:lang w:val="uk-UA"/>
              </w:rPr>
            </w:pPr>
            <w:r w:rsidRPr="00774269">
              <w:rPr>
                <w:sz w:val="22"/>
                <w:lang w:val="uk-UA"/>
              </w:rPr>
              <w:t xml:space="preserve">процесів формування та ведення реєстру територіальної </w:t>
            </w:r>
            <w:r w:rsidRPr="00774269">
              <w:rPr>
                <w:sz w:val="22"/>
                <w:lang w:val="uk-UA"/>
              </w:rPr>
              <w:lastRenderedPageBreak/>
              <w:t xml:space="preserve">громади, збирання, </w:t>
            </w:r>
          </w:p>
          <w:p w14:paraId="600D74FE" w14:textId="77777777" w:rsidR="00774269" w:rsidRPr="00774269" w:rsidRDefault="00774269" w:rsidP="00774269">
            <w:pPr>
              <w:shd w:val="clear" w:color="auto" w:fill="FFFFFF"/>
              <w:rPr>
                <w:sz w:val="22"/>
                <w:lang w:val="uk-UA"/>
              </w:rPr>
            </w:pPr>
            <w:r w:rsidRPr="00774269">
              <w:rPr>
                <w:sz w:val="22"/>
                <w:lang w:val="uk-UA"/>
              </w:rPr>
              <w:t xml:space="preserve">захисту, зберігання, обліку, використання і поширення визначеної чинним законодавством України інформації про особу та про документи, до яких вносяться </w:t>
            </w:r>
          </w:p>
          <w:p w14:paraId="7F4E1F58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highlight w:val="yellow"/>
                <w:lang w:val="uk-UA"/>
              </w:rPr>
            </w:pPr>
            <w:r w:rsidRPr="00774269">
              <w:rPr>
                <w:sz w:val="22"/>
                <w:lang w:val="uk-UA"/>
              </w:rPr>
              <w:t>відомості.</w:t>
            </w:r>
          </w:p>
        </w:tc>
        <w:tc>
          <w:tcPr>
            <w:tcW w:w="851" w:type="dxa"/>
          </w:tcPr>
          <w:p w14:paraId="73156276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lastRenderedPageBreak/>
              <w:t>2024-2026 роки</w:t>
            </w:r>
          </w:p>
        </w:tc>
        <w:tc>
          <w:tcPr>
            <w:tcW w:w="1134" w:type="dxa"/>
          </w:tcPr>
          <w:p w14:paraId="166F2D80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Виконавчий комітет </w:t>
            </w:r>
            <w:r w:rsidRPr="00774269">
              <w:rPr>
                <w:lang w:val="uk-UA"/>
              </w:rPr>
              <w:t xml:space="preserve">Південнівської </w:t>
            </w:r>
            <w:r w:rsidRPr="00774269">
              <w:rPr>
                <w:rFonts w:eastAsia="Calibri"/>
                <w:color w:val="000000"/>
                <w:kern w:val="2"/>
                <w:lang w:val="uk-UA"/>
              </w:rPr>
              <w:lastRenderedPageBreak/>
              <w:t>міської ради Одеського району Одеської області</w:t>
            </w:r>
          </w:p>
        </w:tc>
        <w:tc>
          <w:tcPr>
            <w:tcW w:w="1275" w:type="dxa"/>
          </w:tcPr>
          <w:p w14:paraId="423138E1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lastRenderedPageBreak/>
              <w:t>72,000</w:t>
            </w:r>
          </w:p>
        </w:tc>
        <w:tc>
          <w:tcPr>
            <w:tcW w:w="1418" w:type="dxa"/>
          </w:tcPr>
          <w:p w14:paraId="755FDE1C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72,000</w:t>
            </w:r>
          </w:p>
        </w:tc>
        <w:tc>
          <w:tcPr>
            <w:tcW w:w="1417" w:type="dxa"/>
          </w:tcPr>
          <w:p w14:paraId="79D8D839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72,000</w:t>
            </w:r>
          </w:p>
        </w:tc>
        <w:tc>
          <w:tcPr>
            <w:tcW w:w="1276" w:type="dxa"/>
          </w:tcPr>
          <w:p w14:paraId="0EEBECE2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100</w:t>
            </w:r>
          </w:p>
        </w:tc>
        <w:tc>
          <w:tcPr>
            <w:tcW w:w="1276" w:type="dxa"/>
          </w:tcPr>
          <w:p w14:paraId="0BEB5C6B" w14:textId="77777777" w:rsidR="00774269" w:rsidRPr="00774269" w:rsidRDefault="00774269" w:rsidP="00774269">
            <w:pPr>
              <w:jc w:val="center"/>
              <w:rPr>
                <w:rFonts w:eastAsia="Calibri"/>
                <w:kern w:val="2"/>
                <w:lang w:val="uk-UA"/>
              </w:rPr>
            </w:pPr>
            <w:r w:rsidRPr="00774269">
              <w:rPr>
                <w:rFonts w:eastAsia="Calibri"/>
                <w:kern w:val="2"/>
                <w:lang w:val="uk-UA"/>
              </w:rPr>
              <w:t>100</w:t>
            </w:r>
          </w:p>
        </w:tc>
        <w:tc>
          <w:tcPr>
            <w:tcW w:w="2363" w:type="dxa"/>
          </w:tcPr>
          <w:p w14:paraId="5F451ED4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Оплата послуг</w:t>
            </w:r>
          </w:p>
        </w:tc>
      </w:tr>
      <w:tr w:rsidR="00774269" w:rsidRPr="00774269" w14:paraId="47982211" w14:textId="77777777" w:rsidTr="0067184C">
        <w:tc>
          <w:tcPr>
            <w:tcW w:w="425" w:type="dxa"/>
          </w:tcPr>
          <w:p w14:paraId="546367A3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2</w:t>
            </w:r>
          </w:p>
        </w:tc>
        <w:tc>
          <w:tcPr>
            <w:tcW w:w="1701" w:type="dxa"/>
          </w:tcPr>
          <w:p w14:paraId="048BC3BE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Сприяння оснащенню </w:t>
            </w:r>
            <w:proofErr w:type="spellStart"/>
            <w:r w:rsidRPr="00774269">
              <w:rPr>
                <w:rFonts w:eastAsia="Calibri"/>
                <w:color w:val="000000"/>
                <w:kern w:val="2"/>
                <w:lang w:val="uk-UA"/>
              </w:rPr>
              <w:t>ЦНАПу</w:t>
            </w:r>
            <w:proofErr w:type="spellEnd"/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 комп’ютерним обладнанням для державної реєстрації транспортних засобів та видачі посвідчень водія</w:t>
            </w:r>
          </w:p>
        </w:tc>
        <w:tc>
          <w:tcPr>
            <w:tcW w:w="1843" w:type="dxa"/>
          </w:tcPr>
          <w:p w14:paraId="00E0F63E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lang w:val="uk-UA"/>
              </w:rPr>
              <w:t xml:space="preserve">Забезпечення циклу для видачі свідоцтва про реєстрацію транспортних засобів та національного посвідчення водія у відділ надання адміністративних послуг виконавчого комітету </w:t>
            </w:r>
            <w:proofErr w:type="spellStart"/>
            <w:r w:rsidRPr="00774269">
              <w:rPr>
                <w:lang w:val="uk-UA"/>
              </w:rPr>
              <w:t>Південнівськоїміської</w:t>
            </w:r>
            <w:proofErr w:type="spellEnd"/>
            <w:r w:rsidRPr="00774269">
              <w:rPr>
                <w:lang w:val="uk-UA"/>
              </w:rPr>
              <w:t xml:space="preserve"> ради.</w:t>
            </w:r>
          </w:p>
        </w:tc>
        <w:tc>
          <w:tcPr>
            <w:tcW w:w="851" w:type="dxa"/>
          </w:tcPr>
          <w:p w14:paraId="51534E10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2025 рік</w:t>
            </w:r>
          </w:p>
        </w:tc>
        <w:tc>
          <w:tcPr>
            <w:tcW w:w="1134" w:type="dxa"/>
          </w:tcPr>
          <w:p w14:paraId="03E695BB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Виконавчий комітет </w:t>
            </w:r>
            <w:r w:rsidRPr="00774269">
              <w:rPr>
                <w:lang w:val="uk-UA"/>
              </w:rPr>
              <w:t xml:space="preserve">Південнівської </w:t>
            </w:r>
            <w:r w:rsidRPr="00774269">
              <w:rPr>
                <w:rFonts w:eastAsia="Calibri"/>
                <w:color w:val="000000"/>
                <w:kern w:val="2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1275" w:type="dxa"/>
          </w:tcPr>
          <w:p w14:paraId="400AE4AD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683,798</w:t>
            </w:r>
          </w:p>
        </w:tc>
        <w:tc>
          <w:tcPr>
            <w:tcW w:w="1418" w:type="dxa"/>
          </w:tcPr>
          <w:p w14:paraId="7CF38E18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683,798</w:t>
            </w:r>
          </w:p>
        </w:tc>
        <w:tc>
          <w:tcPr>
            <w:tcW w:w="1417" w:type="dxa"/>
          </w:tcPr>
          <w:p w14:paraId="269F3957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683,797</w:t>
            </w:r>
          </w:p>
        </w:tc>
        <w:tc>
          <w:tcPr>
            <w:tcW w:w="1276" w:type="dxa"/>
          </w:tcPr>
          <w:p w14:paraId="45677394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100</w:t>
            </w:r>
          </w:p>
        </w:tc>
        <w:tc>
          <w:tcPr>
            <w:tcW w:w="1276" w:type="dxa"/>
          </w:tcPr>
          <w:p w14:paraId="2CC9DEB7" w14:textId="77777777" w:rsidR="00774269" w:rsidRPr="00774269" w:rsidRDefault="00774269" w:rsidP="00774269">
            <w:pPr>
              <w:jc w:val="both"/>
              <w:rPr>
                <w:rFonts w:eastAsia="Calibri"/>
                <w:kern w:val="2"/>
                <w:lang w:val="uk-UA"/>
              </w:rPr>
            </w:pPr>
            <w:r w:rsidRPr="00774269">
              <w:rPr>
                <w:rFonts w:eastAsia="Calibri"/>
                <w:kern w:val="2"/>
                <w:lang w:val="uk-UA"/>
              </w:rPr>
              <w:t>100</w:t>
            </w:r>
          </w:p>
        </w:tc>
        <w:tc>
          <w:tcPr>
            <w:tcW w:w="2363" w:type="dxa"/>
          </w:tcPr>
          <w:p w14:paraId="5771E62D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Придбано комп’ютерне обладнання для державної реєстрації транспортних засобів та видачі посвідчень водія</w:t>
            </w:r>
          </w:p>
        </w:tc>
      </w:tr>
      <w:tr w:rsidR="00774269" w:rsidRPr="00774269" w14:paraId="1E78E510" w14:textId="77777777" w:rsidTr="0067184C">
        <w:tc>
          <w:tcPr>
            <w:tcW w:w="425" w:type="dxa"/>
          </w:tcPr>
          <w:p w14:paraId="325FB839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3</w:t>
            </w:r>
          </w:p>
        </w:tc>
        <w:tc>
          <w:tcPr>
            <w:tcW w:w="1701" w:type="dxa"/>
          </w:tcPr>
          <w:p w14:paraId="1D2B3894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Сприяння оснащенню </w:t>
            </w:r>
            <w:proofErr w:type="spellStart"/>
            <w:r w:rsidRPr="00774269">
              <w:rPr>
                <w:rFonts w:eastAsia="Calibri"/>
                <w:color w:val="000000"/>
                <w:kern w:val="2"/>
                <w:lang w:val="uk-UA"/>
              </w:rPr>
              <w:t>ЦНАПу</w:t>
            </w:r>
            <w:proofErr w:type="spellEnd"/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 технічними </w:t>
            </w:r>
            <w:r w:rsidRPr="00774269">
              <w:rPr>
                <w:rFonts w:eastAsia="Calibri"/>
                <w:color w:val="000000"/>
                <w:kern w:val="2"/>
                <w:lang w:val="uk-UA"/>
              </w:rPr>
              <w:lastRenderedPageBreak/>
              <w:t xml:space="preserve">засобами та створення комплексної системи </w:t>
            </w:r>
            <w:proofErr w:type="spellStart"/>
            <w:r w:rsidRPr="00774269">
              <w:rPr>
                <w:rFonts w:eastAsia="Calibri"/>
                <w:color w:val="000000"/>
                <w:kern w:val="2"/>
                <w:lang w:val="uk-UA"/>
              </w:rPr>
              <w:t>захистуінформації</w:t>
            </w:r>
            <w:proofErr w:type="spellEnd"/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 для надання якісних адміністративних послуг</w:t>
            </w:r>
          </w:p>
        </w:tc>
        <w:tc>
          <w:tcPr>
            <w:tcW w:w="1843" w:type="dxa"/>
          </w:tcPr>
          <w:p w14:paraId="1E263F63" w14:textId="77777777" w:rsidR="00774269" w:rsidRPr="00774269" w:rsidRDefault="00774269" w:rsidP="00774269">
            <w:pPr>
              <w:shd w:val="clear" w:color="auto" w:fill="FFFFFF"/>
              <w:spacing w:before="100" w:beforeAutospacing="1" w:after="100" w:afterAutospacing="1" w:line="252" w:lineRule="auto"/>
              <w:contextualSpacing/>
              <w:jc w:val="both"/>
              <w:rPr>
                <w:b/>
                <w:color w:val="FF0000"/>
                <w:lang w:val="uk-UA"/>
              </w:rPr>
            </w:pPr>
            <w:r w:rsidRPr="00774269">
              <w:rPr>
                <w:color w:val="000000"/>
                <w:lang w:val="uk-UA"/>
              </w:rPr>
              <w:lastRenderedPageBreak/>
              <w:t xml:space="preserve">Забезпечення повного циклу прийому та </w:t>
            </w:r>
            <w:r w:rsidRPr="00774269">
              <w:rPr>
                <w:color w:val="000000"/>
                <w:lang w:val="uk-UA"/>
              </w:rPr>
              <w:lastRenderedPageBreak/>
              <w:t>видачі паспорта громадянина України для виїзду за кордон з безконтактним електронним носієм або паспорта громадянина України у формі картки через відділ надання адміністративних послуг виконавчого комітету Південнівської міської ради.</w:t>
            </w:r>
          </w:p>
          <w:p w14:paraId="3C5A8697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851" w:type="dxa"/>
          </w:tcPr>
          <w:p w14:paraId="77EA2F96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lastRenderedPageBreak/>
              <w:t>2025 рік</w:t>
            </w:r>
          </w:p>
        </w:tc>
        <w:tc>
          <w:tcPr>
            <w:tcW w:w="1134" w:type="dxa"/>
          </w:tcPr>
          <w:p w14:paraId="6E307A6F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Виконавчий комітет </w:t>
            </w:r>
            <w:r w:rsidRPr="00774269">
              <w:rPr>
                <w:lang w:val="uk-UA"/>
              </w:rPr>
              <w:t>Південні</w:t>
            </w:r>
            <w:r w:rsidRPr="00774269">
              <w:rPr>
                <w:lang w:val="uk-UA"/>
              </w:rPr>
              <w:lastRenderedPageBreak/>
              <w:t xml:space="preserve">вської </w:t>
            </w:r>
            <w:r w:rsidRPr="00774269">
              <w:rPr>
                <w:rFonts w:eastAsia="Calibri"/>
                <w:color w:val="000000"/>
                <w:kern w:val="2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275" w:type="dxa"/>
          </w:tcPr>
          <w:p w14:paraId="54D5F8B9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lastRenderedPageBreak/>
              <w:t>105,516</w:t>
            </w:r>
          </w:p>
        </w:tc>
        <w:tc>
          <w:tcPr>
            <w:tcW w:w="1418" w:type="dxa"/>
          </w:tcPr>
          <w:p w14:paraId="2FB3A98C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105,516</w:t>
            </w:r>
          </w:p>
        </w:tc>
        <w:tc>
          <w:tcPr>
            <w:tcW w:w="1417" w:type="dxa"/>
          </w:tcPr>
          <w:p w14:paraId="1A7C3F9F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t>105,509</w:t>
            </w:r>
          </w:p>
        </w:tc>
        <w:tc>
          <w:tcPr>
            <w:tcW w:w="1276" w:type="dxa"/>
          </w:tcPr>
          <w:p w14:paraId="2BA16F7C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99,99</w:t>
            </w:r>
          </w:p>
        </w:tc>
        <w:tc>
          <w:tcPr>
            <w:tcW w:w="1276" w:type="dxa"/>
          </w:tcPr>
          <w:p w14:paraId="6B3EAEC7" w14:textId="77777777" w:rsidR="00774269" w:rsidRPr="00774269" w:rsidRDefault="00774269" w:rsidP="00774269">
            <w:pPr>
              <w:jc w:val="both"/>
              <w:rPr>
                <w:rFonts w:eastAsia="Calibri"/>
                <w:kern w:val="2"/>
                <w:lang w:val="uk-UA"/>
              </w:rPr>
            </w:pPr>
            <w:r w:rsidRPr="00774269">
              <w:rPr>
                <w:rFonts w:eastAsia="Calibri"/>
                <w:kern w:val="2"/>
                <w:lang w:val="uk-UA"/>
              </w:rPr>
              <w:t>99,99</w:t>
            </w:r>
          </w:p>
        </w:tc>
        <w:tc>
          <w:tcPr>
            <w:tcW w:w="2363" w:type="dxa"/>
          </w:tcPr>
          <w:p w14:paraId="5EC3F41D" w14:textId="77777777" w:rsidR="00774269" w:rsidRPr="00774269" w:rsidRDefault="00774269" w:rsidP="00774269">
            <w:pPr>
              <w:jc w:val="both"/>
              <w:rPr>
                <w:rFonts w:eastAsia="Calibri"/>
                <w:kern w:val="2"/>
                <w:lang w:val="uk-UA"/>
              </w:rPr>
            </w:pPr>
            <w:r w:rsidRPr="00774269">
              <w:rPr>
                <w:lang w:val="uk-UA"/>
              </w:rPr>
              <w:t xml:space="preserve">Оплата за обслуговування засобу КСЗІ – 12,000 грн., передавання </w:t>
            </w:r>
            <w:r w:rsidRPr="00774269">
              <w:rPr>
                <w:lang w:val="uk-UA"/>
              </w:rPr>
              <w:lastRenderedPageBreak/>
              <w:t>даних та повідомлень – 93,509 грн.</w:t>
            </w:r>
          </w:p>
        </w:tc>
      </w:tr>
      <w:tr w:rsidR="00774269" w:rsidRPr="00774269" w14:paraId="35EC642F" w14:textId="77777777" w:rsidTr="0067184C">
        <w:tc>
          <w:tcPr>
            <w:tcW w:w="425" w:type="dxa"/>
          </w:tcPr>
          <w:p w14:paraId="1EF85934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1701" w:type="dxa"/>
          </w:tcPr>
          <w:p w14:paraId="3882D0D2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Всього</w:t>
            </w:r>
          </w:p>
        </w:tc>
        <w:tc>
          <w:tcPr>
            <w:tcW w:w="1843" w:type="dxa"/>
          </w:tcPr>
          <w:p w14:paraId="0D91D339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851" w:type="dxa"/>
          </w:tcPr>
          <w:p w14:paraId="2E60D766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1134" w:type="dxa"/>
          </w:tcPr>
          <w:p w14:paraId="5434258B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</w:p>
        </w:tc>
        <w:tc>
          <w:tcPr>
            <w:tcW w:w="1275" w:type="dxa"/>
          </w:tcPr>
          <w:p w14:paraId="6F9115E4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t>861,31</w:t>
            </w:r>
            <w:r w:rsidRPr="00774269">
              <w:rPr>
                <w:lang w:val="uk-UA"/>
              </w:rPr>
              <w:t>4</w:t>
            </w:r>
          </w:p>
        </w:tc>
        <w:tc>
          <w:tcPr>
            <w:tcW w:w="1418" w:type="dxa"/>
          </w:tcPr>
          <w:p w14:paraId="2C01C836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t>861,31</w:t>
            </w:r>
            <w:r w:rsidRPr="00774269">
              <w:rPr>
                <w:lang w:val="uk-UA"/>
              </w:rPr>
              <w:t>4</w:t>
            </w:r>
          </w:p>
        </w:tc>
        <w:tc>
          <w:tcPr>
            <w:tcW w:w="1417" w:type="dxa"/>
          </w:tcPr>
          <w:p w14:paraId="5B6A872C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t>861,30</w:t>
            </w:r>
            <w:r w:rsidRPr="00774269"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14:paraId="20D08EBC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59,4</w:t>
            </w:r>
          </w:p>
        </w:tc>
        <w:tc>
          <w:tcPr>
            <w:tcW w:w="1276" w:type="dxa"/>
          </w:tcPr>
          <w:p w14:paraId="7C007D69" w14:textId="77777777" w:rsidR="00774269" w:rsidRPr="00774269" w:rsidRDefault="00774269" w:rsidP="00774269">
            <w:pPr>
              <w:jc w:val="center"/>
              <w:rPr>
                <w:rFonts w:eastAsia="Calibri"/>
                <w:color w:val="000000"/>
                <w:kern w:val="2"/>
                <w:lang w:val="uk-UA"/>
              </w:rPr>
            </w:pPr>
            <w:r w:rsidRPr="00774269">
              <w:rPr>
                <w:rFonts w:eastAsia="Calibri"/>
                <w:color w:val="000000"/>
                <w:kern w:val="2"/>
                <w:lang w:val="uk-UA"/>
              </w:rPr>
              <w:t>100</w:t>
            </w:r>
          </w:p>
        </w:tc>
        <w:tc>
          <w:tcPr>
            <w:tcW w:w="2363" w:type="dxa"/>
          </w:tcPr>
          <w:p w14:paraId="39D83169" w14:textId="77777777" w:rsidR="00774269" w:rsidRPr="00774269" w:rsidRDefault="00774269" w:rsidP="00774269">
            <w:pPr>
              <w:jc w:val="both"/>
              <w:rPr>
                <w:rFonts w:eastAsia="Calibri"/>
                <w:color w:val="000000"/>
                <w:kern w:val="2"/>
                <w:lang w:val="uk-UA"/>
              </w:rPr>
            </w:pPr>
          </w:p>
        </w:tc>
      </w:tr>
    </w:tbl>
    <w:p w14:paraId="2D1DCF8F" w14:textId="77777777" w:rsidR="00777514" w:rsidRPr="00777514" w:rsidRDefault="00777514" w:rsidP="00777514">
      <w:pPr>
        <w:rPr>
          <w:b/>
        </w:rPr>
      </w:pPr>
    </w:p>
    <w:p w14:paraId="7628E3C4" w14:textId="77777777" w:rsidR="00D37758" w:rsidRDefault="00D37758" w:rsidP="00425D83">
      <w:pPr>
        <w:jc w:val="center"/>
        <w:rPr>
          <w:lang w:val="uk-UA"/>
        </w:rPr>
      </w:pPr>
    </w:p>
    <w:p w14:paraId="3962A84B" w14:textId="77777777" w:rsidR="00774269" w:rsidRDefault="00774269" w:rsidP="00425D83">
      <w:pPr>
        <w:jc w:val="center"/>
        <w:rPr>
          <w:lang w:val="uk-UA"/>
        </w:rPr>
      </w:pPr>
    </w:p>
    <w:p w14:paraId="6F160CDC" w14:textId="003E2B4B" w:rsidR="004920D8" w:rsidRPr="004920D8" w:rsidRDefault="004920D8" w:rsidP="004138E3">
      <w:pPr>
        <w:jc w:val="center"/>
        <w:rPr>
          <w:lang w:val="uk-UA"/>
        </w:rPr>
      </w:pPr>
      <w:r w:rsidRPr="004920D8">
        <w:rPr>
          <w:lang w:val="uk-UA"/>
        </w:rPr>
        <w:t>Керуючий справами</w:t>
      </w:r>
      <w:r w:rsidR="00425D83">
        <w:rPr>
          <w:lang w:val="uk-UA"/>
        </w:rPr>
        <w:t xml:space="preserve"> </w:t>
      </w:r>
      <w:r w:rsidRPr="004920D8">
        <w:rPr>
          <w:lang w:val="uk-UA"/>
        </w:rPr>
        <w:t>виконавчого комітету</w:t>
      </w:r>
      <w:r w:rsidRPr="004920D8">
        <w:rPr>
          <w:lang w:val="uk-UA"/>
        </w:rPr>
        <w:tab/>
      </w:r>
      <w:r w:rsidRPr="004920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920D8">
        <w:rPr>
          <w:lang w:val="uk-UA"/>
        </w:rPr>
        <w:t>Владислав ТЕРЕЩЕНКО</w:t>
      </w:r>
    </w:p>
    <w:sectPr w:rsidR="004920D8" w:rsidRPr="004920D8" w:rsidSect="00B958C2">
      <w:pgSz w:w="16838" w:h="11906" w:orient="landscape" w:code="9"/>
      <w:pgMar w:top="1702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222"/>
    <w:multiLevelType w:val="hybridMultilevel"/>
    <w:tmpl w:val="B9F0C358"/>
    <w:lvl w:ilvl="0" w:tplc="94EA5C4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3098"/>
    <w:multiLevelType w:val="hybridMultilevel"/>
    <w:tmpl w:val="A7644F46"/>
    <w:lvl w:ilvl="0" w:tplc="DF32257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72B25"/>
    <w:multiLevelType w:val="hybridMultilevel"/>
    <w:tmpl w:val="F84AE9B6"/>
    <w:lvl w:ilvl="0" w:tplc="855694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C47EBB"/>
    <w:multiLevelType w:val="hybridMultilevel"/>
    <w:tmpl w:val="F84AE9B6"/>
    <w:lvl w:ilvl="0" w:tplc="855694A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944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89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0366677">
    <w:abstractNumId w:val="2"/>
  </w:num>
  <w:num w:numId="4" w16cid:durableId="74561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1B"/>
    <w:rsid w:val="001559DF"/>
    <w:rsid w:val="002512AA"/>
    <w:rsid w:val="002C7FB0"/>
    <w:rsid w:val="0030102F"/>
    <w:rsid w:val="00307D05"/>
    <w:rsid w:val="00324C1B"/>
    <w:rsid w:val="004138E3"/>
    <w:rsid w:val="00425D83"/>
    <w:rsid w:val="004920D8"/>
    <w:rsid w:val="006C30CF"/>
    <w:rsid w:val="006C7DE2"/>
    <w:rsid w:val="00705BE7"/>
    <w:rsid w:val="00774269"/>
    <w:rsid w:val="00777514"/>
    <w:rsid w:val="00A5373C"/>
    <w:rsid w:val="00B958C2"/>
    <w:rsid w:val="00C0082A"/>
    <w:rsid w:val="00D37758"/>
    <w:rsid w:val="00D84D27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B4CF"/>
  <w15:chartTrackingRefBased/>
  <w15:docId w15:val="{6E579DAE-36B8-4209-879A-0CD8286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27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C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4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C1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25D83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25D83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styleId="af0">
    <w:name w:val="Table Grid"/>
    <w:basedOn w:val="a1"/>
    <w:uiPriority w:val="39"/>
    <w:rsid w:val="0030102F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39"/>
    <w:rsid w:val="00777514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4138E3"/>
    <w:pPr>
      <w:spacing w:after="0" w:line="240" w:lineRule="auto"/>
    </w:pPr>
    <w:rPr>
      <w:rFonts w:eastAsia="Times New Roman"/>
      <w:bCs w:val="0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AE65-9E21-41AA-9EF0-CA790FA1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2026-02-24T13:03:00Z</cp:lastPrinted>
  <dcterms:created xsi:type="dcterms:W3CDTF">2026-02-24T13:04:00Z</dcterms:created>
  <dcterms:modified xsi:type="dcterms:W3CDTF">2026-02-27T06:50:00Z</dcterms:modified>
</cp:coreProperties>
</file>