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E4B5" w14:textId="77777777" w:rsidR="00BC5281" w:rsidRPr="00BC5281" w:rsidRDefault="00BC5281" w:rsidP="00BC5281">
      <w:pPr>
        <w:ind w:left="10800"/>
        <w:rPr>
          <w:lang w:val="uk-UA"/>
        </w:rPr>
      </w:pPr>
      <w:r w:rsidRPr="00BC5281">
        <w:rPr>
          <w:lang w:val="uk-UA"/>
        </w:rPr>
        <w:t>Додаток</w:t>
      </w:r>
    </w:p>
    <w:p w14:paraId="2E8DDD2E" w14:textId="77777777" w:rsidR="00BC5281" w:rsidRPr="00BC5281" w:rsidRDefault="00BC5281" w:rsidP="00BC5281">
      <w:pPr>
        <w:ind w:left="10800"/>
        <w:rPr>
          <w:lang w:val="uk-UA"/>
        </w:rPr>
      </w:pPr>
      <w:r w:rsidRPr="00BC5281">
        <w:rPr>
          <w:lang w:val="uk-UA"/>
        </w:rPr>
        <w:t>до рішення виконавчого комітету</w:t>
      </w:r>
    </w:p>
    <w:p w14:paraId="136AF6FE" w14:textId="77777777" w:rsidR="00BC5281" w:rsidRPr="00BC5281" w:rsidRDefault="00BC5281" w:rsidP="00BC5281">
      <w:pPr>
        <w:ind w:left="10800"/>
        <w:rPr>
          <w:lang w:val="uk-UA"/>
        </w:rPr>
      </w:pPr>
      <w:r w:rsidRPr="00BC5281">
        <w:rPr>
          <w:lang w:val="uk-UA"/>
        </w:rPr>
        <w:t>Південнівської міської ради</w:t>
      </w:r>
    </w:p>
    <w:p w14:paraId="09923A7B" w14:textId="7C4B0047" w:rsidR="00BC5281" w:rsidRPr="00BC5281" w:rsidRDefault="00BC5281" w:rsidP="00BC5281">
      <w:pPr>
        <w:ind w:left="10800"/>
        <w:rPr>
          <w:lang w:val="uk-UA"/>
        </w:rPr>
      </w:pPr>
      <w:r w:rsidRPr="00BC5281">
        <w:rPr>
          <w:lang w:val="uk-UA"/>
        </w:rPr>
        <w:t>від 2</w:t>
      </w:r>
      <w:r w:rsidRPr="00BC5281">
        <w:t>4</w:t>
      </w:r>
      <w:r w:rsidRPr="00BC5281">
        <w:rPr>
          <w:lang w:val="uk-UA"/>
        </w:rPr>
        <w:t>.0</w:t>
      </w:r>
      <w:r w:rsidRPr="00BC5281">
        <w:t>2</w:t>
      </w:r>
      <w:r w:rsidRPr="00BC5281">
        <w:rPr>
          <w:lang w:val="uk-UA"/>
        </w:rPr>
        <w:t xml:space="preserve">.2026 № </w:t>
      </w:r>
      <w:r>
        <w:rPr>
          <w:lang w:val="uk-UA"/>
        </w:rPr>
        <w:t>2742</w:t>
      </w:r>
    </w:p>
    <w:p w14:paraId="50B8AEE7" w14:textId="77777777" w:rsidR="00BC5281" w:rsidRDefault="00BC5281">
      <w:pPr>
        <w:rPr>
          <w:lang w:val="uk-UA"/>
        </w:rPr>
      </w:pPr>
    </w:p>
    <w:p w14:paraId="2196B474" w14:textId="77777777" w:rsidR="00BC5281" w:rsidRPr="00BC5281" w:rsidRDefault="00BC5281" w:rsidP="00BC5281">
      <w:pPr>
        <w:shd w:val="clear" w:color="auto" w:fill="FFFFFF"/>
        <w:suppressAutoHyphens/>
        <w:jc w:val="center"/>
        <w:rPr>
          <w:b/>
          <w:lang w:val="uk-UA" w:eastAsia="zh-CN"/>
        </w:rPr>
      </w:pPr>
      <w:r w:rsidRPr="00BC5281">
        <w:rPr>
          <w:b/>
          <w:lang w:val="uk-UA" w:eastAsia="zh-CN"/>
        </w:rPr>
        <w:t>Звіт про результати виконання</w:t>
      </w:r>
    </w:p>
    <w:p w14:paraId="2D958335" w14:textId="77777777" w:rsidR="00BC5281" w:rsidRPr="00BC5281" w:rsidRDefault="00BC5281" w:rsidP="00BC5281">
      <w:pPr>
        <w:shd w:val="clear" w:color="auto" w:fill="FFFFFF"/>
        <w:suppressAutoHyphens/>
        <w:jc w:val="center"/>
        <w:rPr>
          <w:b/>
          <w:shd w:val="clear" w:color="auto" w:fill="FFFFFF"/>
          <w:lang w:val="uk-UA" w:eastAsia="zh-CN"/>
        </w:rPr>
      </w:pPr>
      <w:r w:rsidRPr="00BC5281">
        <w:rPr>
          <w:b/>
          <w:shd w:val="clear" w:color="auto" w:fill="FFFFFF"/>
          <w:lang w:val="uk-UA" w:eastAsia="zh-CN"/>
        </w:rPr>
        <w:t xml:space="preserve">Програми розвитку та підтримки первинної медико-санітарної допомоги </w:t>
      </w:r>
    </w:p>
    <w:p w14:paraId="5BD76384" w14:textId="77777777" w:rsidR="00BC5281" w:rsidRPr="00BC5281" w:rsidRDefault="00BC5281" w:rsidP="00BC5281">
      <w:pPr>
        <w:shd w:val="clear" w:color="auto" w:fill="FFFFFF"/>
        <w:suppressAutoHyphens/>
        <w:jc w:val="center"/>
        <w:rPr>
          <w:b/>
          <w:lang w:val="uk-UA" w:eastAsia="zh-CN"/>
        </w:rPr>
      </w:pPr>
      <w:r w:rsidRPr="00BC5281">
        <w:rPr>
          <w:b/>
          <w:shd w:val="clear" w:color="auto" w:fill="FFFFFF"/>
          <w:lang w:val="uk-UA" w:eastAsia="zh-CN"/>
        </w:rPr>
        <w:t>Южненської міської територіальної громади на 2024-2026 роки</w:t>
      </w:r>
      <w:r w:rsidRPr="00BC5281">
        <w:rPr>
          <w:b/>
          <w:lang w:val="uk-UA" w:eastAsia="zh-CN"/>
        </w:rPr>
        <w:t xml:space="preserve"> за 2025 рік </w:t>
      </w:r>
    </w:p>
    <w:p w14:paraId="7111A1EE" w14:textId="77777777" w:rsidR="00BC5281" w:rsidRPr="00BC5281" w:rsidRDefault="00BC5281" w:rsidP="00BC5281">
      <w:pPr>
        <w:shd w:val="clear" w:color="auto" w:fill="FFFFFF"/>
        <w:suppressAutoHyphens/>
        <w:rPr>
          <w:b/>
          <w:lang w:val="uk-UA" w:eastAsia="zh-CN"/>
        </w:rPr>
      </w:pPr>
    </w:p>
    <w:p w14:paraId="4C7E25A4" w14:textId="77777777" w:rsidR="00BC5281" w:rsidRPr="00BC5281" w:rsidRDefault="00BC5281" w:rsidP="00BC5281">
      <w:pPr>
        <w:shd w:val="clear" w:color="auto" w:fill="FFFFFF"/>
        <w:suppressAutoHyphens/>
        <w:rPr>
          <w:b/>
          <w:lang w:val="uk-UA" w:eastAsia="zh-CN"/>
        </w:rPr>
      </w:pPr>
      <w:r w:rsidRPr="00BC5281">
        <w:rPr>
          <w:b/>
          <w:lang w:val="uk-UA" w:eastAsia="zh-CN"/>
        </w:rPr>
        <w:t>Дата і номер рішення Южненської міської ради, яким затверджено Програму та зміни до неї:</w:t>
      </w:r>
    </w:p>
    <w:p w14:paraId="1E76D9EC" w14:textId="77777777" w:rsidR="00BC5281" w:rsidRPr="00BC5281" w:rsidRDefault="00BC5281" w:rsidP="00BC5281">
      <w:pPr>
        <w:numPr>
          <w:ilvl w:val="0"/>
          <w:numId w:val="3"/>
        </w:numPr>
        <w:shd w:val="clear" w:color="auto" w:fill="FFFFFF"/>
        <w:suppressAutoHyphens/>
        <w:jc w:val="both"/>
        <w:rPr>
          <w:bCs/>
          <w:lang w:val="uk-UA" w:eastAsia="zh-CN"/>
        </w:rPr>
      </w:pPr>
      <w:r w:rsidRPr="00BC5281">
        <w:rPr>
          <w:bCs/>
          <w:lang w:val="uk-UA"/>
        </w:rPr>
        <w:t>Рішення сесії Южненської міської ради від  23.08.2023 року №</w:t>
      </w:r>
      <w:r w:rsidRPr="00BC5281">
        <w:rPr>
          <w:bCs/>
          <w:lang w:val="uk-UA" w:eastAsia="zh-CN"/>
        </w:rPr>
        <w:t xml:space="preserve"> 1431-VIII «Про затвердження програми розвитку та підтримки первинної медико-санітарної допомоги Южненської міської територіальної громади на 2024-2026 роки»;</w:t>
      </w:r>
    </w:p>
    <w:p w14:paraId="5093084D" w14:textId="77777777" w:rsidR="00BC5281" w:rsidRPr="00BC5281" w:rsidRDefault="00BC5281" w:rsidP="00BC5281">
      <w:pPr>
        <w:numPr>
          <w:ilvl w:val="0"/>
          <w:numId w:val="3"/>
        </w:numPr>
        <w:shd w:val="clear" w:color="auto" w:fill="FFFFFF"/>
        <w:suppressAutoHyphens/>
        <w:jc w:val="both"/>
        <w:rPr>
          <w:bCs/>
          <w:lang w:val="uk-UA" w:eastAsia="zh-CN"/>
        </w:rPr>
      </w:pPr>
      <w:r w:rsidRPr="00BC5281">
        <w:rPr>
          <w:bCs/>
          <w:lang w:val="uk-UA"/>
        </w:rPr>
        <w:t>Рішення сесії Южненської міської ради від  26.10.2023 року №</w:t>
      </w:r>
      <w:r w:rsidRPr="00BC5281">
        <w:rPr>
          <w:bCs/>
          <w:lang w:val="uk-UA" w:eastAsia="zh-CN"/>
        </w:rPr>
        <w:t xml:space="preserve"> 1507-VIII «Про внесення змін та доповнень до програми розвитку та підтримки первинної медико-санітарної допомоги Южненської міської територіальної громади на 2024-2026 роки, затвердженої рішенням Южненської міської ради від 23.08.2023 року № 1431-VIII, шляхом викладення її у новій редакції».</w:t>
      </w:r>
    </w:p>
    <w:p w14:paraId="33B25C72" w14:textId="77777777" w:rsidR="00BC5281" w:rsidRPr="00BC5281" w:rsidRDefault="00BC5281" w:rsidP="00BC5281">
      <w:pPr>
        <w:numPr>
          <w:ilvl w:val="0"/>
          <w:numId w:val="3"/>
        </w:numPr>
        <w:shd w:val="clear" w:color="auto" w:fill="FFFFFF"/>
        <w:suppressAutoHyphens/>
        <w:jc w:val="both"/>
        <w:rPr>
          <w:bCs/>
          <w:lang w:val="uk-UA" w:eastAsia="zh-CN"/>
        </w:rPr>
      </w:pPr>
      <w:r w:rsidRPr="00BC5281">
        <w:rPr>
          <w:bCs/>
          <w:lang w:val="uk-UA"/>
        </w:rPr>
        <w:t>Рішення сесії Южненської міської ради від  14.12.2023 року №</w:t>
      </w:r>
      <w:r w:rsidRPr="00BC5281">
        <w:rPr>
          <w:bCs/>
          <w:lang w:val="uk-UA" w:eastAsia="zh-CN"/>
        </w:rPr>
        <w:t xml:space="preserve"> 1562-VIII «Про внесення змін та доповнень до програми розвитку та підтримки первинної медико-санітарної допомоги Южненської міської територіальної громади на 2024-2026 роки, затвердженої рішенням Южненської міської ради від 23.08.2023 року № 1431-VIII, шляхом викладення її у новій редакції».</w:t>
      </w:r>
    </w:p>
    <w:p w14:paraId="5C915F86" w14:textId="77777777" w:rsidR="00BC5281" w:rsidRPr="00BC5281" w:rsidRDefault="00BC5281" w:rsidP="00BC5281">
      <w:pPr>
        <w:numPr>
          <w:ilvl w:val="0"/>
          <w:numId w:val="3"/>
        </w:numPr>
        <w:shd w:val="clear" w:color="auto" w:fill="FFFFFF"/>
        <w:suppressAutoHyphens/>
        <w:jc w:val="both"/>
        <w:rPr>
          <w:bCs/>
          <w:lang w:val="uk-UA" w:eastAsia="zh-CN"/>
        </w:rPr>
      </w:pPr>
      <w:r w:rsidRPr="00BC5281">
        <w:rPr>
          <w:bCs/>
          <w:lang w:val="uk-UA"/>
        </w:rPr>
        <w:t>Рішення сесії Южненської міської ради від  14.10.2024 року №</w:t>
      </w:r>
      <w:r w:rsidRPr="00BC5281">
        <w:rPr>
          <w:bCs/>
          <w:lang w:val="uk-UA" w:eastAsia="zh-CN"/>
        </w:rPr>
        <w:t xml:space="preserve"> 1896-VIII «Про внесення змін та доповнень до програми розвитку та підтримки первинної медико-санітарної допомоги Южненської міської територіальної громади на 2024-2026 роки, затвердженої рішенням Южненської міської ради від 23.08.2023 року № 1431-VIII, шляхом викладення її у новій редакції».</w:t>
      </w:r>
    </w:p>
    <w:p w14:paraId="500A76EA" w14:textId="77777777" w:rsidR="00BC5281" w:rsidRPr="00BC5281" w:rsidRDefault="00BC5281" w:rsidP="00BC5281">
      <w:pPr>
        <w:numPr>
          <w:ilvl w:val="0"/>
          <w:numId w:val="3"/>
        </w:numPr>
        <w:shd w:val="clear" w:color="auto" w:fill="FFFFFF"/>
        <w:suppressAutoHyphens/>
        <w:jc w:val="both"/>
        <w:rPr>
          <w:bCs/>
          <w:lang w:val="uk-UA" w:eastAsia="zh-CN"/>
        </w:rPr>
      </w:pPr>
      <w:r w:rsidRPr="00BC5281">
        <w:rPr>
          <w:bCs/>
          <w:lang w:val="uk-UA"/>
        </w:rPr>
        <w:t>Рішення сесії Південнівської міської ради від  10.04.2025 року №</w:t>
      </w:r>
      <w:r w:rsidRPr="00BC5281">
        <w:rPr>
          <w:bCs/>
          <w:lang w:val="uk-UA" w:eastAsia="zh-CN"/>
        </w:rPr>
        <w:t xml:space="preserve"> 2186-VIII «Про внесення змін та доповнень до програми розвитку та підтримки первинної медико-санітарної допомоги Южненської міської територіальної громади на 2024-2026 роки, затвердженої рішенням Южненської міської ради від 23.08.2023 року № 1431-VIII, шляхом викладення її у новій редакції».</w:t>
      </w:r>
    </w:p>
    <w:p w14:paraId="3C80C3AD" w14:textId="77777777" w:rsidR="00BC5281" w:rsidRPr="00BC5281" w:rsidRDefault="00BC5281" w:rsidP="00BC5281">
      <w:pPr>
        <w:numPr>
          <w:ilvl w:val="0"/>
          <w:numId w:val="3"/>
        </w:numPr>
        <w:shd w:val="clear" w:color="auto" w:fill="FFFFFF"/>
        <w:suppressAutoHyphens/>
        <w:jc w:val="both"/>
        <w:rPr>
          <w:bCs/>
          <w:lang w:val="uk-UA" w:eastAsia="zh-CN"/>
        </w:rPr>
      </w:pPr>
      <w:r w:rsidRPr="00BC5281">
        <w:rPr>
          <w:bCs/>
          <w:lang w:val="uk-UA"/>
        </w:rPr>
        <w:t>Рішення сесії Південнівської міської ради від  23.10.2025 року №</w:t>
      </w:r>
      <w:r w:rsidRPr="00BC5281">
        <w:rPr>
          <w:bCs/>
          <w:lang w:val="uk-UA" w:eastAsia="zh-CN"/>
        </w:rPr>
        <w:t xml:space="preserve"> 2366-VIII «Про внесення змін та доповнень до програми розвитку та підтримки первинної медико-санітарної допомоги Южненської міської територіальної громади на 2024-2026 роки, затвердженої рішенням Южненської міської ради від 23.08.2023 року № 1431-VIII, шляхом викладення її у новій редакції».</w:t>
      </w:r>
    </w:p>
    <w:p w14:paraId="32DFA76E" w14:textId="77777777" w:rsidR="00BC5281" w:rsidRPr="00BC5281" w:rsidRDefault="00BC5281" w:rsidP="00BC5281">
      <w:pPr>
        <w:shd w:val="clear" w:color="auto" w:fill="FFFFFF"/>
        <w:suppressAutoHyphens/>
        <w:ind w:left="720"/>
        <w:rPr>
          <w:bCs/>
          <w:lang w:val="uk-UA" w:eastAsia="zh-CN"/>
        </w:rPr>
      </w:pPr>
    </w:p>
    <w:p w14:paraId="4926E9CC" w14:textId="77777777" w:rsidR="00BC5281" w:rsidRPr="00BC5281" w:rsidRDefault="00BC5281" w:rsidP="00BC5281">
      <w:pPr>
        <w:shd w:val="clear" w:color="auto" w:fill="FFFFFF"/>
        <w:suppressAutoHyphens/>
        <w:rPr>
          <w:bCs/>
          <w:lang w:val="uk-UA" w:eastAsia="zh-CN"/>
        </w:rPr>
      </w:pPr>
      <w:r w:rsidRPr="00BC5281">
        <w:rPr>
          <w:b/>
          <w:lang w:val="uk-UA" w:eastAsia="zh-CN"/>
        </w:rPr>
        <w:t>Відповідальний виконавець Програми:</w:t>
      </w:r>
      <w:r w:rsidRPr="00BC5281">
        <w:rPr>
          <w:bCs/>
          <w:lang w:val="uk-UA" w:eastAsia="zh-CN"/>
        </w:rPr>
        <w:t xml:space="preserve"> Виконавчий комітет Південнівської міської ради Одеської області, КОМУНАЛЬНЕ НЕКОМЕРЦІЙНЕ ПІДПРИЄМСТВО «ЦЕНТР ПЕРВИННОЇ МЕДИКО-САНІТАРНОЇ ДОПОМОГИ» ПІВДЕННІВСЬКОЇ МІСЬКОЇ РАДИ.</w:t>
      </w:r>
    </w:p>
    <w:p w14:paraId="74E411D8" w14:textId="77777777" w:rsidR="00BC5281" w:rsidRPr="00BC5281" w:rsidRDefault="00BC5281" w:rsidP="00BC5281">
      <w:pPr>
        <w:shd w:val="clear" w:color="auto" w:fill="FFFFFF"/>
        <w:suppressAutoHyphens/>
        <w:rPr>
          <w:b/>
          <w:lang w:val="uk-UA" w:eastAsia="zh-CN"/>
        </w:rPr>
      </w:pPr>
    </w:p>
    <w:p w14:paraId="6C8D8A65" w14:textId="77777777" w:rsidR="00BC5281" w:rsidRPr="00BC5281" w:rsidRDefault="00BC5281" w:rsidP="00BC5281">
      <w:pPr>
        <w:shd w:val="clear" w:color="auto" w:fill="FFFFFF"/>
        <w:suppressAutoHyphens/>
        <w:rPr>
          <w:bCs/>
          <w:lang w:val="uk-UA" w:eastAsia="zh-CN"/>
        </w:rPr>
      </w:pPr>
      <w:r w:rsidRPr="00BC5281">
        <w:rPr>
          <w:b/>
          <w:lang w:val="uk-UA" w:eastAsia="zh-CN"/>
        </w:rPr>
        <w:t>Строк реалізації Програми:</w:t>
      </w:r>
      <w:r w:rsidRPr="00BC5281">
        <w:rPr>
          <w:bCs/>
          <w:lang w:val="uk-UA" w:eastAsia="zh-CN"/>
        </w:rPr>
        <w:t xml:space="preserve"> 2024-2026 роки.</w:t>
      </w:r>
    </w:p>
    <w:p w14:paraId="0D033982" w14:textId="77777777" w:rsidR="00BC5281" w:rsidRPr="00BC5281" w:rsidRDefault="00BC5281" w:rsidP="00BC5281">
      <w:pPr>
        <w:shd w:val="clear" w:color="auto" w:fill="FFFFFF"/>
        <w:suppressAutoHyphens/>
        <w:rPr>
          <w:bCs/>
          <w:lang w:val="uk-UA" w:eastAsia="zh-CN"/>
        </w:rPr>
      </w:pPr>
    </w:p>
    <w:p w14:paraId="4FC1EA98" w14:textId="77777777" w:rsidR="00BC5281" w:rsidRPr="00BC5281" w:rsidRDefault="00BC5281" w:rsidP="00BC5281">
      <w:pPr>
        <w:shd w:val="clear" w:color="auto" w:fill="FFFFFF"/>
        <w:suppressAutoHyphens/>
        <w:rPr>
          <w:bCs/>
          <w:lang w:val="uk-UA" w:eastAsia="zh-CN"/>
        </w:rPr>
      </w:pPr>
      <w:r w:rsidRPr="00BC5281">
        <w:rPr>
          <w:b/>
          <w:lang w:val="uk-UA" w:eastAsia="zh-CN"/>
        </w:rPr>
        <w:lastRenderedPageBreak/>
        <w:t>Загальний обсяг фінансових ресурсів</w:t>
      </w:r>
      <w:r w:rsidRPr="00BC5281">
        <w:rPr>
          <w:bCs/>
          <w:lang w:val="uk-UA" w:eastAsia="zh-CN"/>
        </w:rPr>
        <w:t xml:space="preserve">, необхідних на фінансування Програми 2 977,963 тис. грн. Обсяг фінансових ресурсів на виконання заходів Програми в 2025 році становить 1 149,456 тис. грн, в тому числі на заходи виконавцем яких є КНП «ЦПМСД» Южненської міської ради передбачено коштів у сумі 1 149,456 </w:t>
      </w:r>
      <w:proofErr w:type="spellStart"/>
      <w:r w:rsidRPr="00BC5281">
        <w:rPr>
          <w:bCs/>
          <w:lang w:val="uk-UA" w:eastAsia="zh-CN"/>
        </w:rPr>
        <w:t>тис.грн</w:t>
      </w:r>
      <w:proofErr w:type="spellEnd"/>
      <w:r w:rsidRPr="00BC5281">
        <w:rPr>
          <w:bCs/>
          <w:lang w:val="uk-UA" w:eastAsia="zh-CN"/>
        </w:rPr>
        <w:t xml:space="preserve">. </w:t>
      </w:r>
    </w:p>
    <w:p w14:paraId="5D51B62A" w14:textId="77777777" w:rsidR="00BC5281" w:rsidRPr="00BC5281" w:rsidRDefault="00BC5281" w:rsidP="00BC5281">
      <w:pPr>
        <w:numPr>
          <w:ilvl w:val="0"/>
          <w:numId w:val="4"/>
        </w:numPr>
        <w:shd w:val="clear" w:color="auto" w:fill="FFFFFF"/>
        <w:suppressAutoHyphens/>
        <w:jc w:val="center"/>
        <w:rPr>
          <w:b/>
          <w:lang w:val="uk-UA" w:eastAsia="zh-CN"/>
        </w:rPr>
      </w:pPr>
      <w:r w:rsidRPr="00BC5281">
        <w:rPr>
          <w:b/>
          <w:lang w:val="uk-UA" w:eastAsia="zh-CN"/>
        </w:rPr>
        <w:t>Виконання заходів Програми</w:t>
      </w:r>
    </w:p>
    <w:p w14:paraId="22C64725" w14:textId="77777777" w:rsidR="00BC5281" w:rsidRPr="00BC5281" w:rsidRDefault="00BC5281" w:rsidP="00BC5281">
      <w:pPr>
        <w:shd w:val="clear" w:color="auto" w:fill="FFFFFF"/>
        <w:suppressAutoHyphens/>
        <w:ind w:left="720"/>
        <w:rPr>
          <w:b/>
          <w:lang w:val="uk-UA" w:eastAsia="zh-CN"/>
        </w:rPr>
      </w:pPr>
    </w:p>
    <w:tbl>
      <w:tblPr>
        <w:tblW w:w="15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792"/>
        <w:gridCol w:w="1393"/>
        <w:gridCol w:w="875"/>
        <w:gridCol w:w="1275"/>
        <w:gridCol w:w="1560"/>
        <w:gridCol w:w="1417"/>
        <w:gridCol w:w="1559"/>
        <w:gridCol w:w="1418"/>
        <w:gridCol w:w="1417"/>
        <w:gridCol w:w="1935"/>
      </w:tblGrid>
      <w:tr w:rsidR="00BC5281" w:rsidRPr="00BC5281" w14:paraId="4237102C" w14:textId="77777777" w:rsidTr="00096B8C">
        <w:tc>
          <w:tcPr>
            <w:tcW w:w="443" w:type="dxa"/>
          </w:tcPr>
          <w:p w14:paraId="2BA420C6" w14:textId="77777777" w:rsidR="00BC5281" w:rsidRPr="00BC5281" w:rsidRDefault="00BC5281" w:rsidP="00BC5281">
            <w:pPr>
              <w:suppressAutoHyphens/>
              <w:jc w:val="center"/>
              <w:rPr>
                <w:b/>
                <w:sz w:val="18"/>
                <w:szCs w:val="18"/>
                <w:lang w:val="uk-UA" w:eastAsia="zh-CN"/>
              </w:rPr>
            </w:pPr>
            <w:r w:rsidRPr="00BC5281">
              <w:rPr>
                <w:b/>
                <w:sz w:val="18"/>
                <w:szCs w:val="18"/>
                <w:lang w:val="uk-UA" w:eastAsia="zh-CN"/>
              </w:rPr>
              <w:t>№</w:t>
            </w:r>
          </w:p>
          <w:p w14:paraId="528A0699" w14:textId="77777777" w:rsidR="00BC5281" w:rsidRPr="00BC5281" w:rsidRDefault="00BC5281" w:rsidP="00BC5281">
            <w:pPr>
              <w:suppressAutoHyphens/>
              <w:jc w:val="center"/>
              <w:rPr>
                <w:b/>
                <w:sz w:val="18"/>
                <w:szCs w:val="18"/>
                <w:lang w:val="uk-UA" w:eastAsia="zh-CN"/>
              </w:rPr>
            </w:pPr>
            <w:r w:rsidRPr="00BC5281">
              <w:rPr>
                <w:b/>
                <w:sz w:val="18"/>
                <w:szCs w:val="18"/>
                <w:lang w:val="uk-UA" w:eastAsia="zh-CN"/>
              </w:rPr>
              <w:t>з/п</w:t>
            </w:r>
          </w:p>
        </w:tc>
        <w:tc>
          <w:tcPr>
            <w:tcW w:w="1792" w:type="dxa"/>
          </w:tcPr>
          <w:p w14:paraId="142BFE0A" w14:textId="77777777" w:rsidR="00BC5281" w:rsidRPr="00BC5281" w:rsidRDefault="00BC5281" w:rsidP="00BC5281">
            <w:pPr>
              <w:suppressAutoHyphens/>
              <w:jc w:val="center"/>
              <w:rPr>
                <w:b/>
                <w:sz w:val="18"/>
                <w:szCs w:val="18"/>
                <w:lang w:val="uk-UA" w:eastAsia="zh-CN"/>
              </w:rPr>
            </w:pPr>
            <w:r w:rsidRPr="00BC5281">
              <w:rPr>
                <w:b/>
                <w:sz w:val="18"/>
                <w:szCs w:val="18"/>
                <w:lang w:val="uk-UA" w:eastAsia="zh-CN"/>
              </w:rPr>
              <w:t xml:space="preserve">Завдання </w:t>
            </w:r>
          </w:p>
          <w:p w14:paraId="76BD9308" w14:textId="77777777" w:rsidR="00BC5281" w:rsidRPr="00BC5281" w:rsidRDefault="00BC5281" w:rsidP="00BC5281">
            <w:pPr>
              <w:suppressAutoHyphens/>
              <w:jc w:val="center"/>
              <w:rPr>
                <w:b/>
                <w:sz w:val="18"/>
                <w:szCs w:val="18"/>
                <w:lang w:val="uk-UA" w:eastAsia="zh-CN"/>
              </w:rPr>
            </w:pPr>
            <w:r w:rsidRPr="00BC5281">
              <w:rPr>
                <w:b/>
                <w:sz w:val="18"/>
                <w:szCs w:val="18"/>
                <w:lang w:val="uk-UA" w:eastAsia="zh-CN"/>
              </w:rPr>
              <w:t>Програми</w:t>
            </w:r>
          </w:p>
        </w:tc>
        <w:tc>
          <w:tcPr>
            <w:tcW w:w="1393" w:type="dxa"/>
          </w:tcPr>
          <w:p w14:paraId="61BE8C18" w14:textId="77777777" w:rsidR="00BC5281" w:rsidRPr="00BC5281" w:rsidRDefault="00BC5281" w:rsidP="00BC5281">
            <w:pPr>
              <w:suppressAutoHyphens/>
              <w:jc w:val="center"/>
              <w:rPr>
                <w:b/>
                <w:sz w:val="18"/>
                <w:szCs w:val="18"/>
                <w:lang w:val="uk-UA" w:eastAsia="zh-CN"/>
              </w:rPr>
            </w:pPr>
            <w:r w:rsidRPr="00BC5281">
              <w:rPr>
                <w:b/>
                <w:sz w:val="18"/>
                <w:szCs w:val="18"/>
                <w:lang w:val="uk-UA" w:eastAsia="zh-CN"/>
              </w:rPr>
              <w:t>Зміст заходів</w:t>
            </w:r>
          </w:p>
        </w:tc>
        <w:tc>
          <w:tcPr>
            <w:tcW w:w="875" w:type="dxa"/>
          </w:tcPr>
          <w:p w14:paraId="66116E07" w14:textId="77777777" w:rsidR="00BC5281" w:rsidRPr="00BC5281" w:rsidRDefault="00BC5281" w:rsidP="00BC5281">
            <w:pPr>
              <w:suppressAutoHyphens/>
              <w:jc w:val="center"/>
              <w:rPr>
                <w:b/>
                <w:sz w:val="18"/>
                <w:szCs w:val="18"/>
                <w:lang w:val="uk-UA" w:eastAsia="zh-CN"/>
              </w:rPr>
            </w:pPr>
            <w:r w:rsidRPr="00BC5281">
              <w:rPr>
                <w:b/>
                <w:sz w:val="18"/>
                <w:szCs w:val="18"/>
                <w:lang w:val="uk-UA" w:eastAsia="zh-CN"/>
              </w:rPr>
              <w:t>Термін виконання</w:t>
            </w:r>
          </w:p>
        </w:tc>
        <w:tc>
          <w:tcPr>
            <w:tcW w:w="1275" w:type="dxa"/>
          </w:tcPr>
          <w:p w14:paraId="45B6DF4E" w14:textId="77777777" w:rsidR="00BC5281" w:rsidRPr="00BC5281" w:rsidRDefault="00BC5281" w:rsidP="00BC5281">
            <w:pPr>
              <w:suppressAutoHyphens/>
              <w:jc w:val="center"/>
              <w:rPr>
                <w:b/>
                <w:sz w:val="18"/>
                <w:szCs w:val="18"/>
                <w:lang w:val="uk-UA" w:eastAsia="zh-CN"/>
              </w:rPr>
            </w:pPr>
            <w:r w:rsidRPr="00BC5281">
              <w:rPr>
                <w:b/>
                <w:sz w:val="18"/>
                <w:szCs w:val="18"/>
                <w:lang w:val="uk-UA" w:eastAsia="zh-CN"/>
              </w:rPr>
              <w:t>Виконавці</w:t>
            </w:r>
          </w:p>
        </w:tc>
        <w:tc>
          <w:tcPr>
            <w:tcW w:w="1560" w:type="dxa"/>
          </w:tcPr>
          <w:p w14:paraId="13A1883C" w14:textId="77777777" w:rsidR="00BC5281" w:rsidRPr="00BC5281" w:rsidRDefault="00BC5281" w:rsidP="00BC5281">
            <w:pPr>
              <w:suppressAutoHyphens/>
              <w:jc w:val="center"/>
              <w:rPr>
                <w:b/>
                <w:sz w:val="18"/>
                <w:szCs w:val="18"/>
                <w:lang w:val="uk-UA" w:eastAsia="zh-CN"/>
              </w:rPr>
            </w:pPr>
            <w:r w:rsidRPr="00BC5281">
              <w:rPr>
                <w:b/>
                <w:sz w:val="18"/>
                <w:szCs w:val="18"/>
                <w:lang w:val="uk-UA" w:eastAsia="zh-CN"/>
              </w:rPr>
              <w:t xml:space="preserve">Річний обсяг фінансування, передбачений Програмою </w:t>
            </w:r>
            <w:proofErr w:type="spellStart"/>
            <w:r w:rsidRPr="00BC5281">
              <w:rPr>
                <w:b/>
                <w:sz w:val="18"/>
                <w:szCs w:val="18"/>
                <w:lang w:val="uk-UA" w:eastAsia="zh-CN"/>
              </w:rPr>
              <w:t>тис.грн</w:t>
            </w:r>
            <w:proofErr w:type="spellEnd"/>
          </w:p>
        </w:tc>
        <w:tc>
          <w:tcPr>
            <w:tcW w:w="1417" w:type="dxa"/>
          </w:tcPr>
          <w:p w14:paraId="36F4118E" w14:textId="77777777" w:rsidR="00BC5281" w:rsidRPr="00BC5281" w:rsidRDefault="00BC5281" w:rsidP="00BC5281">
            <w:pPr>
              <w:suppressAutoHyphens/>
              <w:jc w:val="center"/>
              <w:rPr>
                <w:b/>
                <w:sz w:val="18"/>
                <w:szCs w:val="18"/>
                <w:lang w:val="uk-UA" w:eastAsia="zh-CN"/>
              </w:rPr>
            </w:pPr>
            <w:r w:rsidRPr="00BC5281">
              <w:rPr>
                <w:b/>
                <w:sz w:val="18"/>
                <w:szCs w:val="18"/>
                <w:lang w:val="uk-UA" w:eastAsia="zh-CN"/>
              </w:rPr>
              <w:t xml:space="preserve">Річний обсяг фінансування, затверджений бюджетом </w:t>
            </w:r>
            <w:proofErr w:type="spellStart"/>
            <w:r w:rsidRPr="00BC5281">
              <w:rPr>
                <w:b/>
                <w:sz w:val="18"/>
                <w:szCs w:val="18"/>
                <w:lang w:val="uk-UA" w:eastAsia="zh-CN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4C52516C" w14:textId="77777777" w:rsidR="00BC5281" w:rsidRPr="00BC5281" w:rsidRDefault="00BC5281" w:rsidP="00BC5281">
            <w:pPr>
              <w:suppressAutoHyphens/>
              <w:jc w:val="center"/>
              <w:rPr>
                <w:b/>
                <w:sz w:val="18"/>
                <w:szCs w:val="18"/>
                <w:lang w:val="uk-UA" w:eastAsia="zh-CN"/>
              </w:rPr>
            </w:pPr>
            <w:r w:rsidRPr="00BC5281">
              <w:rPr>
                <w:b/>
                <w:sz w:val="18"/>
                <w:szCs w:val="18"/>
                <w:lang w:val="uk-UA" w:eastAsia="zh-CN"/>
              </w:rPr>
              <w:t xml:space="preserve">Фактично профінансовано у звітному періоді, </w:t>
            </w:r>
          </w:p>
          <w:p w14:paraId="0D0A781A" w14:textId="77777777" w:rsidR="00BC5281" w:rsidRPr="00BC5281" w:rsidRDefault="00BC5281" w:rsidP="00BC5281">
            <w:pPr>
              <w:suppressAutoHyphens/>
              <w:jc w:val="center"/>
              <w:rPr>
                <w:b/>
                <w:sz w:val="18"/>
                <w:szCs w:val="18"/>
                <w:lang w:val="uk-UA" w:eastAsia="zh-CN"/>
              </w:rPr>
            </w:pPr>
            <w:proofErr w:type="spellStart"/>
            <w:r w:rsidRPr="00BC5281">
              <w:rPr>
                <w:b/>
                <w:sz w:val="18"/>
                <w:szCs w:val="18"/>
                <w:lang w:val="uk-UA" w:eastAsia="zh-CN"/>
              </w:rPr>
              <w:t>тис.грн</w:t>
            </w:r>
            <w:proofErr w:type="spellEnd"/>
          </w:p>
        </w:tc>
        <w:tc>
          <w:tcPr>
            <w:tcW w:w="1418" w:type="dxa"/>
          </w:tcPr>
          <w:p w14:paraId="65AE2515" w14:textId="77777777" w:rsidR="00BC5281" w:rsidRPr="00BC5281" w:rsidRDefault="00BC5281" w:rsidP="00BC5281">
            <w:pPr>
              <w:suppressAutoHyphens/>
              <w:jc w:val="center"/>
              <w:rPr>
                <w:b/>
                <w:sz w:val="18"/>
                <w:szCs w:val="18"/>
                <w:lang w:val="uk-UA" w:eastAsia="zh-CN"/>
              </w:rPr>
            </w:pPr>
            <w:r w:rsidRPr="00BC5281">
              <w:rPr>
                <w:b/>
                <w:sz w:val="18"/>
                <w:szCs w:val="18"/>
                <w:lang w:val="uk-UA" w:eastAsia="zh-CN"/>
              </w:rPr>
              <w:t>% виконання заходу від обсягів, передбачених Програмою</w:t>
            </w:r>
          </w:p>
        </w:tc>
        <w:tc>
          <w:tcPr>
            <w:tcW w:w="1417" w:type="dxa"/>
          </w:tcPr>
          <w:p w14:paraId="64D173D6" w14:textId="77777777" w:rsidR="00BC5281" w:rsidRPr="00BC5281" w:rsidRDefault="00BC5281" w:rsidP="00BC5281">
            <w:pPr>
              <w:suppressAutoHyphens/>
              <w:jc w:val="center"/>
              <w:rPr>
                <w:b/>
                <w:sz w:val="18"/>
                <w:szCs w:val="18"/>
                <w:lang w:val="uk-UA" w:eastAsia="zh-CN"/>
              </w:rPr>
            </w:pPr>
            <w:r w:rsidRPr="00BC5281">
              <w:rPr>
                <w:b/>
                <w:sz w:val="18"/>
                <w:szCs w:val="18"/>
                <w:lang w:val="uk-UA" w:eastAsia="zh-CN"/>
              </w:rPr>
              <w:t>%  виконання заходу від обсягів, затверджених бюджетом</w:t>
            </w:r>
          </w:p>
        </w:tc>
        <w:tc>
          <w:tcPr>
            <w:tcW w:w="1935" w:type="dxa"/>
          </w:tcPr>
          <w:p w14:paraId="5255D772" w14:textId="77777777" w:rsidR="00BC5281" w:rsidRPr="00BC5281" w:rsidRDefault="00BC5281" w:rsidP="00BC5281">
            <w:pPr>
              <w:suppressAutoHyphens/>
              <w:jc w:val="center"/>
              <w:rPr>
                <w:b/>
                <w:sz w:val="18"/>
                <w:szCs w:val="18"/>
                <w:lang w:val="uk-UA" w:eastAsia="zh-CN"/>
              </w:rPr>
            </w:pPr>
            <w:r w:rsidRPr="00BC5281">
              <w:rPr>
                <w:b/>
                <w:sz w:val="18"/>
                <w:szCs w:val="18"/>
                <w:lang w:val="uk-UA" w:eastAsia="zh-CN"/>
              </w:rPr>
              <w:t>Інформація про виконання або причини невиконання заходу (досягнутий результат, виконання результативних показників)</w:t>
            </w:r>
          </w:p>
        </w:tc>
      </w:tr>
      <w:tr w:rsidR="00BC5281" w:rsidRPr="00BC5281" w14:paraId="1D04F774" w14:textId="77777777" w:rsidTr="00096B8C">
        <w:tc>
          <w:tcPr>
            <w:tcW w:w="443" w:type="dxa"/>
          </w:tcPr>
          <w:p w14:paraId="55744711" w14:textId="77777777" w:rsidR="00BC5281" w:rsidRPr="00BC5281" w:rsidRDefault="00BC5281" w:rsidP="00BC5281">
            <w:pPr>
              <w:suppressAutoHyphens/>
              <w:jc w:val="center"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1</w:t>
            </w:r>
          </w:p>
        </w:tc>
        <w:tc>
          <w:tcPr>
            <w:tcW w:w="1792" w:type="dxa"/>
          </w:tcPr>
          <w:p w14:paraId="68D74445" w14:textId="77777777" w:rsidR="00BC5281" w:rsidRPr="00BC5281" w:rsidRDefault="00BC5281" w:rsidP="00BC5281">
            <w:pPr>
              <w:suppressAutoHyphens/>
              <w:rPr>
                <w:bCs/>
                <w:sz w:val="20"/>
                <w:szCs w:val="20"/>
                <w:lang w:val="uk-UA" w:eastAsia="zh-CN"/>
              </w:rPr>
            </w:pPr>
            <w:bookmarkStart w:id="0" w:name="_Hlk171079395"/>
            <w:r w:rsidRPr="00BC5281">
              <w:rPr>
                <w:bCs/>
                <w:sz w:val="20"/>
                <w:szCs w:val="20"/>
                <w:lang w:val="uk-UA" w:eastAsia="zh-CN"/>
              </w:rPr>
              <w:t>Розвиток первинної медико-санітарної допомоги Южненської міської територіальної громади</w:t>
            </w:r>
            <w:bookmarkEnd w:id="0"/>
          </w:p>
        </w:tc>
        <w:tc>
          <w:tcPr>
            <w:tcW w:w="1393" w:type="dxa"/>
          </w:tcPr>
          <w:p w14:paraId="2562F6E4" w14:textId="77777777" w:rsidR="00BC5281" w:rsidRPr="00BC5281" w:rsidRDefault="00BC5281" w:rsidP="00BC5281">
            <w:pPr>
              <w:suppressAutoHyphens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Здійснювати матеріально-технічне забезпечення  КНП «ЦПМСД» ПМР</w:t>
            </w:r>
          </w:p>
        </w:tc>
        <w:tc>
          <w:tcPr>
            <w:tcW w:w="875" w:type="dxa"/>
          </w:tcPr>
          <w:p w14:paraId="60A64AEA" w14:textId="77777777" w:rsidR="00BC5281" w:rsidRPr="00BC5281" w:rsidRDefault="00BC5281" w:rsidP="00BC5281">
            <w:pPr>
              <w:suppressAutoHyphens/>
              <w:jc w:val="center"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2024-2026</w:t>
            </w:r>
          </w:p>
        </w:tc>
        <w:tc>
          <w:tcPr>
            <w:tcW w:w="1275" w:type="dxa"/>
          </w:tcPr>
          <w:p w14:paraId="6694D4CA" w14:textId="77777777" w:rsidR="00BC5281" w:rsidRPr="00BC5281" w:rsidRDefault="00BC5281" w:rsidP="00BC5281">
            <w:pPr>
              <w:suppressAutoHyphens/>
              <w:jc w:val="center"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Виконавчий комітет Південнівської міської ради Одеської області,  КНП «ЦПМСД» ПМР</w:t>
            </w:r>
          </w:p>
        </w:tc>
        <w:tc>
          <w:tcPr>
            <w:tcW w:w="1560" w:type="dxa"/>
          </w:tcPr>
          <w:p w14:paraId="76B424CB" w14:textId="77777777" w:rsidR="00BC5281" w:rsidRPr="00BC5281" w:rsidRDefault="00BC5281" w:rsidP="00BC5281">
            <w:pPr>
              <w:suppressAutoHyphens/>
              <w:jc w:val="center"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322,948</w:t>
            </w:r>
          </w:p>
        </w:tc>
        <w:tc>
          <w:tcPr>
            <w:tcW w:w="1417" w:type="dxa"/>
          </w:tcPr>
          <w:p w14:paraId="77F470A9" w14:textId="77777777" w:rsidR="00BC5281" w:rsidRPr="00BC5281" w:rsidRDefault="00BC5281" w:rsidP="00BC5281">
            <w:pPr>
              <w:suppressAutoHyphens/>
              <w:jc w:val="center"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322,948</w:t>
            </w:r>
          </w:p>
        </w:tc>
        <w:tc>
          <w:tcPr>
            <w:tcW w:w="1559" w:type="dxa"/>
          </w:tcPr>
          <w:p w14:paraId="7792F967" w14:textId="77777777" w:rsidR="00BC5281" w:rsidRPr="00BC5281" w:rsidRDefault="00BC5281" w:rsidP="00BC5281">
            <w:pPr>
              <w:suppressAutoHyphens/>
              <w:jc w:val="center"/>
              <w:rPr>
                <w:bCs/>
                <w:sz w:val="20"/>
                <w:szCs w:val="20"/>
                <w:lang w:val="en-US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284,733</w:t>
            </w:r>
          </w:p>
        </w:tc>
        <w:tc>
          <w:tcPr>
            <w:tcW w:w="1418" w:type="dxa"/>
          </w:tcPr>
          <w:p w14:paraId="5C76E7EA" w14:textId="77777777" w:rsidR="00BC5281" w:rsidRPr="00BC5281" w:rsidRDefault="00BC5281" w:rsidP="00BC5281">
            <w:pPr>
              <w:suppressAutoHyphens/>
              <w:jc w:val="center"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88,17</w:t>
            </w:r>
          </w:p>
        </w:tc>
        <w:tc>
          <w:tcPr>
            <w:tcW w:w="1417" w:type="dxa"/>
          </w:tcPr>
          <w:p w14:paraId="58ABF3D1" w14:textId="77777777" w:rsidR="00BC5281" w:rsidRPr="00BC5281" w:rsidRDefault="00BC5281" w:rsidP="00BC5281">
            <w:pPr>
              <w:suppressAutoHyphens/>
              <w:jc w:val="center"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88,17</w:t>
            </w:r>
          </w:p>
        </w:tc>
        <w:tc>
          <w:tcPr>
            <w:tcW w:w="1935" w:type="dxa"/>
          </w:tcPr>
          <w:p w14:paraId="57B583C6" w14:textId="77777777" w:rsidR="00BC5281" w:rsidRPr="00BC5281" w:rsidRDefault="00BC5281" w:rsidP="00BC5281">
            <w:pPr>
              <w:suppressAutoHyphens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 xml:space="preserve">Закуплено 2 одиниці обладнання для серверного пункту. </w:t>
            </w:r>
          </w:p>
          <w:p w14:paraId="698D1D84" w14:textId="77777777" w:rsidR="00BC5281" w:rsidRPr="00BC5281" w:rsidRDefault="00BC5281" w:rsidP="00BC5281">
            <w:pPr>
              <w:suppressAutoHyphens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 xml:space="preserve">Придбано 8 одиниць обладнання для   </w:t>
            </w:r>
          </w:p>
          <w:p w14:paraId="48847839" w14:textId="150C5A83" w:rsidR="00BC5281" w:rsidRPr="00BC5281" w:rsidRDefault="00BC5281" w:rsidP="00BC5281">
            <w:pPr>
              <w:suppressAutoHyphens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зберігання медичних імунобіологічних матеріалів (МІБП). Здійснена закупівля  біохімічного аналізатора для лабораторії.</w:t>
            </w:r>
          </w:p>
        </w:tc>
      </w:tr>
      <w:tr w:rsidR="00BC5281" w:rsidRPr="00BC5281" w14:paraId="04F9F5BB" w14:textId="77777777" w:rsidTr="00096B8C">
        <w:tc>
          <w:tcPr>
            <w:tcW w:w="443" w:type="dxa"/>
          </w:tcPr>
          <w:p w14:paraId="6295E153" w14:textId="77777777" w:rsidR="00BC5281" w:rsidRPr="00BC5281" w:rsidRDefault="00BC5281" w:rsidP="00BC5281">
            <w:pPr>
              <w:suppressAutoHyphens/>
              <w:jc w:val="center"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2</w:t>
            </w:r>
          </w:p>
        </w:tc>
        <w:tc>
          <w:tcPr>
            <w:tcW w:w="1792" w:type="dxa"/>
          </w:tcPr>
          <w:p w14:paraId="2AF2123B" w14:textId="77777777" w:rsidR="00BC5281" w:rsidRPr="00BC5281" w:rsidRDefault="00BC5281" w:rsidP="00BC5281">
            <w:pPr>
              <w:suppressAutoHyphens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Забезпечення закладу енергоресурсами</w:t>
            </w:r>
          </w:p>
        </w:tc>
        <w:tc>
          <w:tcPr>
            <w:tcW w:w="1393" w:type="dxa"/>
          </w:tcPr>
          <w:p w14:paraId="23B23C8C" w14:textId="77777777" w:rsidR="00BC5281" w:rsidRPr="00BC5281" w:rsidRDefault="00BC5281" w:rsidP="00BC5281">
            <w:pPr>
              <w:suppressAutoHyphens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/>
              </w:rPr>
              <w:t>Забезпечення закладу фінансовими ресурсами на відшкодування вартості та оплату комунальних послуг та енергоносіїв</w:t>
            </w:r>
          </w:p>
        </w:tc>
        <w:tc>
          <w:tcPr>
            <w:tcW w:w="875" w:type="dxa"/>
          </w:tcPr>
          <w:p w14:paraId="07C99BE8" w14:textId="77777777" w:rsidR="00BC5281" w:rsidRPr="00BC5281" w:rsidRDefault="00BC5281" w:rsidP="00BC5281">
            <w:pPr>
              <w:suppressAutoHyphens/>
              <w:jc w:val="center"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2024-2026</w:t>
            </w:r>
          </w:p>
        </w:tc>
        <w:tc>
          <w:tcPr>
            <w:tcW w:w="1275" w:type="dxa"/>
          </w:tcPr>
          <w:p w14:paraId="5C6ECCFA" w14:textId="77777777" w:rsidR="00BC5281" w:rsidRPr="00BC5281" w:rsidRDefault="00BC5281" w:rsidP="00BC5281">
            <w:pPr>
              <w:suppressAutoHyphens/>
              <w:jc w:val="center"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Виконавчий комітет Південнівської міської ради Одеської області,  КНП «ЦПМСД» ПМР</w:t>
            </w:r>
          </w:p>
        </w:tc>
        <w:tc>
          <w:tcPr>
            <w:tcW w:w="1560" w:type="dxa"/>
          </w:tcPr>
          <w:p w14:paraId="21BA676B" w14:textId="77777777" w:rsidR="00BC5281" w:rsidRPr="00BC5281" w:rsidRDefault="00BC5281" w:rsidP="00BC5281">
            <w:pPr>
              <w:suppressAutoHyphens/>
              <w:jc w:val="center"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545,434</w:t>
            </w:r>
          </w:p>
        </w:tc>
        <w:tc>
          <w:tcPr>
            <w:tcW w:w="1417" w:type="dxa"/>
          </w:tcPr>
          <w:p w14:paraId="071E2A1F" w14:textId="77777777" w:rsidR="00BC5281" w:rsidRPr="00BC5281" w:rsidRDefault="00BC5281" w:rsidP="00BC5281">
            <w:pPr>
              <w:suppressAutoHyphens/>
              <w:jc w:val="center"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535,970</w:t>
            </w:r>
          </w:p>
        </w:tc>
        <w:tc>
          <w:tcPr>
            <w:tcW w:w="1559" w:type="dxa"/>
          </w:tcPr>
          <w:p w14:paraId="2B42AE38" w14:textId="77777777" w:rsidR="00BC5281" w:rsidRPr="00BC5281" w:rsidRDefault="00BC5281" w:rsidP="00BC5281">
            <w:pPr>
              <w:suppressAutoHyphens/>
              <w:jc w:val="center"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431,079</w:t>
            </w:r>
          </w:p>
        </w:tc>
        <w:tc>
          <w:tcPr>
            <w:tcW w:w="1418" w:type="dxa"/>
          </w:tcPr>
          <w:p w14:paraId="382274B5" w14:textId="77777777" w:rsidR="00BC5281" w:rsidRPr="00BC5281" w:rsidRDefault="00BC5281" w:rsidP="00BC5281">
            <w:pPr>
              <w:suppressAutoHyphens/>
              <w:jc w:val="center"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79,03</w:t>
            </w:r>
          </w:p>
        </w:tc>
        <w:tc>
          <w:tcPr>
            <w:tcW w:w="1417" w:type="dxa"/>
          </w:tcPr>
          <w:p w14:paraId="1CE41FD8" w14:textId="77777777" w:rsidR="00BC5281" w:rsidRPr="00BC5281" w:rsidRDefault="00BC5281" w:rsidP="00BC5281">
            <w:pPr>
              <w:suppressAutoHyphens/>
              <w:jc w:val="center"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80,43</w:t>
            </w:r>
          </w:p>
        </w:tc>
        <w:tc>
          <w:tcPr>
            <w:tcW w:w="1935" w:type="dxa"/>
          </w:tcPr>
          <w:p w14:paraId="677169EF" w14:textId="15F91A7A" w:rsidR="00BC5281" w:rsidRPr="00BC5281" w:rsidRDefault="00BC5281" w:rsidP="00BC5281">
            <w:pPr>
              <w:suppressAutoHyphens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/>
              </w:rPr>
              <w:t xml:space="preserve">Завдяки реалізації заходу в 2025 році повному обсязі здійснено розрахунки за спожиті комунальні послуги та енергоносії. Забезпечення стабільної роботи </w:t>
            </w:r>
            <w:r w:rsidRPr="00BC5281">
              <w:rPr>
                <w:bCs/>
                <w:sz w:val="20"/>
                <w:szCs w:val="20"/>
                <w:lang w:val="uk-UA"/>
              </w:rPr>
              <w:lastRenderedPageBreak/>
              <w:t>підприємства та належних умов перебування пацієнтів та працівників.</w:t>
            </w:r>
          </w:p>
        </w:tc>
      </w:tr>
      <w:tr w:rsidR="00BC5281" w:rsidRPr="00BC5281" w14:paraId="0ADD9346" w14:textId="77777777" w:rsidTr="00096B8C">
        <w:tc>
          <w:tcPr>
            <w:tcW w:w="443" w:type="dxa"/>
          </w:tcPr>
          <w:p w14:paraId="0454BCBC" w14:textId="77777777" w:rsidR="00BC5281" w:rsidRPr="00BC5281" w:rsidRDefault="00BC5281" w:rsidP="00BC5281">
            <w:pPr>
              <w:suppressAutoHyphens/>
              <w:jc w:val="center"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3</w:t>
            </w:r>
          </w:p>
        </w:tc>
        <w:tc>
          <w:tcPr>
            <w:tcW w:w="1792" w:type="dxa"/>
          </w:tcPr>
          <w:p w14:paraId="41D93BCF" w14:textId="77777777" w:rsidR="00BC5281" w:rsidRPr="00BC5281" w:rsidRDefault="00BC5281" w:rsidP="00BC5281">
            <w:pPr>
              <w:suppressAutoHyphens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Забезпечення закладу фінансовими ресурсами на оплату послуг (крім комунальних)</w:t>
            </w:r>
          </w:p>
        </w:tc>
        <w:tc>
          <w:tcPr>
            <w:tcW w:w="1393" w:type="dxa"/>
          </w:tcPr>
          <w:p w14:paraId="45D840ED" w14:textId="77777777" w:rsidR="00BC5281" w:rsidRPr="00BC5281" w:rsidRDefault="00BC5281" w:rsidP="00BC5281">
            <w:pPr>
              <w:suppressAutoHyphens/>
              <w:rPr>
                <w:bCs/>
                <w:sz w:val="20"/>
                <w:szCs w:val="20"/>
                <w:lang w:val="uk-UA"/>
              </w:rPr>
            </w:pPr>
            <w:r w:rsidRPr="00BC5281">
              <w:rPr>
                <w:bCs/>
                <w:sz w:val="20"/>
                <w:szCs w:val="20"/>
                <w:lang w:val="uk-UA"/>
              </w:rPr>
              <w:t>Забезпечення оплати послуг (крім комунальних)</w:t>
            </w:r>
          </w:p>
        </w:tc>
        <w:tc>
          <w:tcPr>
            <w:tcW w:w="875" w:type="dxa"/>
          </w:tcPr>
          <w:p w14:paraId="143F9DF1" w14:textId="77777777" w:rsidR="00BC5281" w:rsidRPr="00BC5281" w:rsidRDefault="00BC5281" w:rsidP="00BC5281">
            <w:pPr>
              <w:suppressAutoHyphens/>
              <w:jc w:val="center"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2024-2026</w:t>
            </w:r>
          </w:p>
        </w:tc>
        <w:tc>
          <w:tcPr>
            <w:tcW w:w="1275" w:type="dxa"/>
          </w:tcPr>
          <w:p w14:paraId="679AD1DB" w14:textId="77777777" w:rsidR="00BC5281" w:rsidRPr="00BC5281" w:rsidRDefault="00BC5281" w:rsidP="00BC5281">
            <w:pPr>
              <w:suppressAutoHyphens/>
              <w:jc w:val="center"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Виконавчий комітет Південнівської міської ради Одеської області,  КНП «ЦПМСД» ПМР</w:t>
            </w:r>
          </w:p>
        </w:tc>
        <w:tc>
          <w:tcPr>
            <w:tcW w:w="1560" w:type="dxa"/>
          </w:tcPr>
          <w:p w14:paraId="3971BE50" w14:textId="77777777" w:rsidR="00BC5281" w:rsidRPr="00BC5281" w:rsidRDefault="00BC5281" w:rsidP="00BC5281">
            <w:pPr>
              <w:suppressAutoHyphens/>
              <w:jc w:val="center"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281,074</w:t>
            </w:r>
          </w:p>
        </w:tc>
        <w:tc>
          <w:tcPr>
            <w:tcW w:w="1417" w:type="dxa"/>
          </w:tcPr>
          <w:p w14:paraId="5B9ED149" w14:textId="77777777" w:rsidR="00BC5281" w:rsidRPr="00BC5281" w:rsidRDefault="00BC5281" w:rsidP="00BC5281">
            <w:pPr>
              <w:suppressAutoHyphens/>
              <w:jc w:val="center"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281,074</w:t>
            </w:r>
          </w:p>
        </w:tc>
        <w:tc>
          <w:tcPr>
            <w:tcW w:w="1559" w:type="dxa"/>
          </w:tcPr>
          <w:p w14:paraId="76CFCFA2" w14:textId="77777777" w:rsidR="00BC5281" w:rsidRPr="00BC5281" w:rsidRDefault="00BC5281" w:rsidP="00BC5281">
            <w:pPr>
              <w:suppressAutoHyphens/>
              <w:jc w:val="center"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279,351</w:t>
            </w:r>
          </w:p>
        </w:tc>
        <w:tc>
          <w:tcPr>
            <w:tcW w:w="1418" w:type="dxa"/>
          </w:tcPr>
          <w:p w14:paraId="1D5D6C32" w14:textId="77777777" w:rsidR="00BC5281" w:rsidRPr="00BC5281" w:rsidRDefault="00BC5281" w:rsidP="00BC5281">
            <w:pPr>
              <w:suppressAutoHyphens/>
              <w:jc w:val="center"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99,39</w:t>
            </w:r>
          </w:p>
        </w:tc>
        <w:tc>
          <w:tcPr>
            <w:tcW w:w="1417" w:type="dxa"/>
          </w:tcPr>
          <w:p w14:paraId="240C74D6" w14:textId="77777777" w:rsidR="00BC5281" w:rsidRPr="00BC5281" w:rsidRDefault="00BC5281" w:rsidP="00BC5281">
            <w:pPr>
              <w:suppressAutoHyphens/>
              <w:jc w:val="center"/>
              <w:rPr>
                <w:bCs/>
                <w:sz w:val="20"/>
                <w:szCs w:val="20"/>
                <w:lang w:val="uk-UA" w:eastAsia="zh-CN"/>
              </w:rPr>
            </w:pPr>
            <w:r w:rsidRPr="00BC5281">
              <w:rPr>
                <w:bCs/>
                <w:sz w:val="20"/>
                <w:szCs w:val="20"/>
                <w:lang w:val="uk-UA" w:eastAsia="zh-CN"/>
              </w:rPr>
              <w:t>99,39</w:t>
            </w:r>
          </w:p>
        </w:tc>
        <w:tc>
          <w:tcPr>
            <w:tcW w:w="1935" w:type="dxa"/>
          </w:tcPr>
          <w:p w14:paraId="0CEAF1D7" w14:textId="77777777" w:rsidR="00BC5281" w:rsidRPr="00BC5281" w:rsidRDefault="00BC5281" w:rsidP="00BC5281">
            <w:pPr>
              <w:suppressAutoHyphens/>
              <w:rPr>
                <w:bCs/>
                <w:sz w:val="20"/>
                <w:szCs w:val="20"/>
                <w:lang w:val="uk-UA"/>
              </w:rPr>
            </w:pPr>
            <w:r w:rsidRPr="00BC5281">
              <w:rPr>
                <w:bCs/>
                <w:sz w:val="20"/>
                <w:szCs w:val="20"/>
                <w:lang w:val="uk-UA"/>
              </w:rPr>
              <w:t xml:space="preserve">Повністю здійснено розрахунок за послуги з  метрології (повірки, калібрування) медичного обладнання КНП "ЦПМСД" ПМР, придбано програмне забезпечення;  здійснено оплату послуг інтернет зв'язку та сплачено послугу з обслуговування, прибирання території навколо медичного пункту тимчасового базування у </w:t>
            </w:r>
            <w:proofErr w:type="spellStart"/>
            <w:r w:rsidRPr="00BC5281">
              <w:rPr>
                <w:bCs/>
                <w:sz w:val="20"/>
                <w:szCs w:val="20"/>
                <w:lang w:val="uk-UA"/>
              </w:rPr>
              <w:t>с.Сичавка</w:t>
            </w:r>
            <w:proofErr w:type="spellEnd"/>
            <w:r w:rsidRPr="00BC5281">
              <w:rPr>
                <w:bCs/>
                <w:sz w:val="20"/>
                <w:szCs w:val="20"/>
                <w:lang w:val="uk-UA"/>
              </w:rPr>
              <w:t xml:space="preserve">.  </w:t>
            </w:r>
          </w:p>
          <w:p w14:paraId="2C4C6C25" w14:textId="77777777" w:rsidR="00BC5281" w:rsidRPr="00BC5281" w:rsidRDefault="00BC5281" w:rsidP="00BC5281">
            <w:pPr>
              <w:suppressAutoHyphens/>
              <w:rPr>
                <w:bCs/>
                <w:sz w:val="20"/>
                <w:szCs w:val="20"/>
                <w:lang w:val="uk-UA"/>
              </w:rPr>
            </w:pPr>
            <w:r w:rsidRPr="00BC5281">
              <w:rPr>
                <w:bCs/>
                <w:sz w:val="20"/>
                <w:szCs w:val="20"/>
                <w:lang w:val="uk-UA"/>
              </w:rPr>
              <w:t>Створені умови для надання якісної первинної медичної допомоги населенню громади.</w:t>
            </w:r>
          </w:p>
        </w:tc>
      </w:tr>
      <w:tr w:rsidR="00BC5281" w:rsidRPr="00BC5281" w14:paraId="527A9C53" w14:textId="77777777" w:rsidTr="00096B8C">
        <w:tc>
          <w:tcPr>
            <w:tcW w:w="5778" w:type="dxa"/>
            <w:gridSpan w:val="5"/>
          </w:tcPr>
          <w:p w14:paraId="71679102" w14:textId="77777777" w:rsidR="00BC5281" w:rsidRPr="00BC5281" w:rsidRDefault="00BC5281" w:rsidP="00BC5281">
            <w:pPr>
              <w:suppressAutoHyphens/>
              <w:jc w:val="center"/>
              <w:rPr>
                <w:b/>
                <w:sz w:val="20"/>
                <w:szCs w:val="20"/>
                <w:lang w:val="uk-UA" w:eastAsia="zh-CN"/>
              </w:rPr>
            </w:pPr>
            <w:r w:rsidRPr="00BC5281">
              <w:rPr>
                <w:b/>
                <w:sz w:val="20"/>
                <w:szCs w:val="20"/>
                <w:lang w:val="uk-UA" w:eastAsia="zh-CN"/>
              </w:rPr>
              <w:t>Всього</w:t>
            </w:r>
          </w:p>
        </w:tc>
        <w:tc>
          <w:tcPr>
            <w:tcW w:w="1560" w:type="dxa"/>
          </w:tcPr>
          <w:p w14:paraId="2D32FCDA" w14:textId="77777777" w:rsidR="00BC5281" w:rsidRPr="00BC5281" w:rsidRDefault="00BC5281" w:rsidP="00BC5281">
            <w:pPr>
              <w:suppressAutoHyphens/>
              <w:jc w:val="center"/>
              <w:rPr>
                <w:b/>
                <w:sz w:val="20"/>
                <w:szCs w:val="20"/>
                <w:lang w:val="uk-UA" w:eastAsia="zh-CN"/>
              </w:rPr>
            </w:pPr>
            <w:r w:rsidRPr="00BC5281">
              <w:rPr>
                <w:b/>
                <w:sz w:val="20"/>
                <w:szCs w:val="20"/>
                <w:lang w:val="uk-UA" w:eastAsia="zh-CN"/>
              </w:rPr>
              <w:t>1 149,456</w:t>
            </w:r>
          </w:p>
        </w:tc>
        <w:tc>
          <w:tcPr>
            <w:tcW w:w="1417" w:type="dxa"/>
          </w:tcPr>
          <w:p w14:paraId="181B0C3E" w14:textId="77777777" w:rsidR="00BC5281" w:rsidRPr="00BC5281" w:rsidRDefault="00BC5281" w:rsidP="00BC5281">
            <w:pPr>
              <w:suppressAutoHyphens/>
              <w:jc w:val="center"/>
              <w:rPr>
                <w:b/>
                <w:sz w:val="20"/>
                <w:szCs w:val="20"/>
                <w:lang w:val="uk-UA" w:eastAsia="zh-CN"/>
              </w:rPr>
            </w:pPr>
            <w:r w:rsidRPr="00BC5281">
              <w:rPr>
                <w:b/>
                <w:sz w:val="20"/>
                <w:szCs w:val="20"/>
                <w:lang w:val="uk-UA" w:eastAsia="zh-CN"/>
              </w:rPr>
              <w:t>1 139,992</w:t>
            </w:r>
          </w:p>
        </w:tc>
        <w:tc>
          <w:tcPr>
            <w:tcW w:w="1559" w:type="dxa"/>
          </w:tcPr>
          <w:p w14:paraId="60B16037" w14:textId="77777777" w:rsidR="00BC5281" w:rsidRPr="00BC5281" w:rsidRDefault="00BC5281" w:rsidP="00BC5281">
            <w:pPr>
              <w:suppressAutoHyphens/>
              <w:jc w:val="center"/>
              <w:rPr>
                <w:b/>
                <w:sz w:val="20"/>
                <w:szCs w:val="20"/>
                <w:lang w:val="uk-UA" w:eastAsia="zh-CN"/>
              </w:rPr>
            </w:pPr>
            <w:r w:rsidRPr="00BC5281">
              <w:rPr>
                <w:b/>
                <w:sz w:val="20"/>
                <w:szCs w:val="20"/>
                <w:lang w:val="uk-UA" w:eastAsia="zh-CN"/>
              </w:rPr>
              <w:t>995,163</w:t>
            </w:r>
          </w:p>
        </w:tc>
        <w:tc>
          <w:tcPr>
            <w:tcW w:w="1418" w:type="dxa"/>
          </w:tcPr>
          <w:p w14:paraId="0FC518F1" w14:textId="77777777" w:rsidR="00BC5281" w:rsidRPr="00BC5281" w:rsidRDefault="00BC5281" w:rsidP="00BC5281">
            <w:pPr>
              <w:suppressAutoHyphens/>
              <w:jc w:val="center"/>
              <w:rPr>
                <w:b/>
                <w:sz w:val="20"/>
                <w:szCs w:val="20"/>
                <w:lang w:val="uk-UA" w:eastAsia="zh-CN"/>
              </w:rPr>
            </w:pPr>
            <w:r w:rsidRPr="00BC5281">
              <w:rPr>
                <w:b/>
                <w:sz w:val="20"/>
                <w:szCs w:val="20"/>
                <w:lang w:val="uk-UA" w:eastAsia="zh-CN"/>
              </w:rPr>
              <w:t>86,58</w:t>
            </w:r>
          </w:p>
        </w:tc>
        <w:tc>
          <w:tcPr>
            <w:tcW w:w="1417" w:type="dxa"/>
          </w:tcPr>
          <w:p w14:paraId="175A8BCD" w14:textId="77777777" w:rsidR="00BC5281" w:rsidRPr="00BC5281" w:rsidRDefault="00BC5281" w:rsidP="00BC5281">
            <w:pPr>
              <w:suppressAutoHyphens/>
              <w:jc w:val="center"/>
              <w:rPr>
                <w:b/>
                <w:sz w:val="20"/>
                <w:szCs w:val="20"/>
                <w:lang w:val="uk-UA" w:eastAsia="zh-CN"/>
              </w:rPr>
            </w:pPr>
            <w:r w:rsidRPr="00BC5281">
              <w:rPr>
                <w:b/>
                <w:sz w:val="20"/>
                <w:szCs w:val="20"/>
                <w:lang w:val="uk-UA" w:eastAsia="zh-CN"/>
              </w:rPr>
              <w:t>87,30</w:t>
            </w:r>
          </w:p>
        </w:tc>
        <w:tc>
          <w:tcPr>
            <w:tcW w:w="1935" w:type="dxa"/>
          </w:tcPr>
          <w:p w14:paraId="07B1FE6F" w14:textId="77777777" w:rsidR="00BC5281" w:rsidRPr="00BC5281" w:rsidRDefault="00BC5281" w:rsidP="00BC5281">
            <w:pPr>
              <w:suppressAutoHyphens/>
              <w:jc w:val="center"/>
              <w:rPr>
                <w:b/>
                <w:sz w:val="20"/>
                <w:szCs w:val="20"/>
                <w:lang w:val="uk-UA" w:eastAsia="zh-CN"/>
              </w:rPr>
            </w:pPr>
          </w:p>
        </w:tc>
      </w:tr>
    </w:tbl>
    <w:p w14:paraId="12B6BB15" w14:textId="77777777" w:rsidR="00BC5281" w:rsidRDefault="00BC5281">
      <w:pPr>
        <w:rPr>
          <w:lang w:val="uk-UA"/>
        </w:rPr>
      </w:pPr>
    </w:p>
    <w:p w14:paraId="671AEDD7" w14:textId="77777777" w:rsidR="00BC5281" w:rsidRDefault="00BC5281">
      <w:pPr>
        <w:rPr>
          <w:lang w:val="uk-UA"/>
        </w:rPr>
      </w:pPr>
    </w:p>
    <w:p w14:paraId="67E9781B" w14:textId="5AF688C2" w:rsidR="00BC5281" w:rsidRPr="001361D9" w:rsidRDefault="00BC5281" w:rsidP="00274E68">
      <w:pPr>
        <w:jc w:val="center"/>
        <w:rPr>
          <w:lang w:val="uk-UA"/>
        </w:rPr>
      </w:pPr>
      <w:r w:rsidRPr="00BC5281">
        <w:rPr>
          <w:lang w:val="uk-UA"/>
        </w:rPr>
        <w:t>Керуючий справами</w:t>
      </w:r>
      <w:r w:rsidR="00274E68">
        <w:rPr>
          <w:lang w:val="uk-UA"/>
        </w:rPr>
        <w:t xml:space="preserve">  </w:t>
      </w:r>
      <w:r w:rsidRPr="00BC5281">
        <w:rPr>
          <w:lang w:val="uk-UA"/>
        </w:rPr>
        <w:t>виконавчого комітету</w:t>
      </w:r>
      <w:r w:rsidRPr="00BC5281">
        <w:rPr>
          <w:lang w:val="uk-UA"/>
        </w:rPr>
        <w:tab/>
      </w:r>
      <w:r w:rsidRPr="00BC5281">
        <w:rPr>
          <w:lang w:val="uk-UA"/>
        </w:rPr>
        <w:tab/>
      </w:r>
      <w:r w:rsidRPr="00BC5281">
        <w:rPr>
          <w:lang w:val="uk-UA"/>
        </w:rPr>
        <w:tab/>
      </w:r>
      <w:r w:rsidRPr="00BC5281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C5281">
        <w:rPr>
          <w:lang w:val="uk-UA"/>
        </w:rPr>
        <w:t>Владислав ТЕРЕЩЕНКО</w:t>
      </w:r>
    </w:p>
    <w:sectPr w:rsidR="00BC5281" w:rsidRPr="001361D9" w:rsidSect="00BC5281">
      <w:pgSz w:w="16838" w:h="11906" w:orient="landscape" w:code="9"/>
      <w:pgMar w:top="1701" w:right="1134" w:bottom="993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D51"/>
    <w:multiLevelType w:val="hybridMultilevel"/>
    <w:tmpl w:val="CF22E8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22DCA"/>
    <w:multiLevelType w:val="hybridMultilevel"/>
    <w:tmpl w:val="6D862426"/>
    <w:lvl w:ilvl="0" w:tplc="C2782636">
      <w:start w:val="1"/>
      <w:numFmt w:val="decimal"/>
      <w:lvlText w:val="%1"/>
      <w:lvlJc w:val="left"/>
      <w:pPr>
        <w:ind w:left="1776" w:hanging="360"/>
      </w:pPr>
    </w:lvl>
    <w:lvl w:ilvl="1" w:tplc="04220019">
      <w:start w:val="1"/>
      <w:numFmt w:val="lowerLetter"/>
      <w:lvlText w:val="%2."/>
      <w:lvlJc w:val="left"/>
      <w:pPr>
        <w:ind w:left="2496" w:hanging="360"/>
      </w:pPr>
    </w:lvl>
    <w:lvl w:ilvl="2" w:tplc="0422001B">
      <w:start w:val="1"/>
      <w:numFmt w:val="lowerRoman"/>
      <w:lvlText w:val="%3."/>
      <w:lvlJc w:val="right"/>
      <w:pPr>
        <w:ind w:left="3216" w:hanging="180"/>
      </w:pPr>
    </w:lvl>
    <w:lvl w:ilvl="3" w:tplc="0422000F">
      <w:start w:val="1"/>
      <w:numFmt w:val="decimal"/>
      <w:lvlText w:val="%4."/>
      <w:lvlJc w:val="left"/>
      <w:pPr>
        <w:ind w:left="3936" w:hanging="360"/>
      </w:pPr>
    </w:lvl>
    <w:lvl w:ilvl="4" w:tplc="04220019">
      <w:start w:val="1"/>
      <w:numFmt w:val="lowerLetter"/>
      <w:lvlText w:val="%5."/>
      <w:lvlJc w:val="left"/>
      <w:pPr>
        <w:ind w:left="4656" w:hanging="360"/>
      </w:pPr>
    </w:lvl>
    <w:lvl w:ilvl="5" w:tplc="0422001B">
      <w:start w:val="1"/>
      <w:numFmt w:val="lowerRoman"/>
      <w:lvlText w:val="%6."/>
      <w:lvlJc w:val="right"/>
      <w:pPr>
        <w:ind w:left="5376" w:hanging="180"/>
      </w:pPr>
    </w:lvl>
    <w:lvl w:ilvl="6" w:tplc="0422000F">
      <w:start w:val="1"/>
      <w:numFmt w:val="decimal"/>
      <w:lvlText w:val="%7."/>
      <w:lvlJc w:val="left"/>
      <w:pPr>
        <w:ind w:left="6096" w:hanging="360"/>
      </w:pPr>
    </w:lvl>
    <w:lvl w:ilvl="7" w:tplc="04220019">
      <w:start w:val="1"/>
      <w:numFmt w:val="lowerLetter"/>
      <w:lvlText w:val="%8."/>
      <w:lvlJc w:val="left"/>
      <w:pPr>
        <w:ind w:left="6816" w:hanging="360"/>
      </w:pPr>
    </w:lvl>
    <w:lvl w:ilvl="8" w:tplc="0422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3F54A3"/>
    <w:multiLevelType w:val="hybridMultilevel"/>
    <w:tmpl w:val="7894631E"/>
    <w:lvl w:ilvl="0" w:tplc="381AC3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E915CD"/>
    <w:multiLevelType w:val="hybridMultilevel"/>
    <w:tmpl w:val="BF8014BC"/>
    <w:lvl w:ilvl="0" w:tplc="37A058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477719">
    <w:abstractNumId w:val="2"/>
  </w:num>
  <w:num w:numId="2" w16cid:durableId="192769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5822260">
    <w:abstractNumId w:val="3"/>
  </w:num>
  <w:num w:numId="4" w16cid:durableId="159567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B8"/>
    <w:rsid w:val="001361D9"/>
    <w:rsid w:val="001559DF"/>
    <w:rsid w:val="00274E68"/>
    <w:rsid w:val="002C7FB0"/>
    <w:rsid w:val="00307D05"/>
    <w:rsid w:val="006C30CF"/>
    <w:rsid w:val="006C7DE2"/>
    <w:rsid w:val="008A0549"/>
    <w:rsid w:val="008E66B5"/>
    <w:rsid w:val="009F29B8"/>
    <w:rsid w:val="00BC5281"/>
    <w:rsid w:val="00C0082A"/>
    <w:rsid w:val="00E8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6B76"/>
  <w15:chartTrackingRefBased/>
  <w15:docId w15:val="{B31FA6F3-9A51-4B26-B86F-50F930B9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1D9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2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9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9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9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9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9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9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9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2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29B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29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29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29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29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29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29B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29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F2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9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F29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F2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F2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9B8"/>
    <w:rPr>
      <w:b/>
      <w:bCs w:val="0"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274E68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74E68"/>
    <w:rPr>
      <w:rFonts w:ascii="Segoe UI" w:eastAsia="Times New Roman" w:hAnsi="Segoe UI" w:cs="Segoe UI"/>
      <w:bCs w:val="0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3294</Words>
  <Characters>1878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6</cp:revision>
  <cp:lastPrinted>2026-02-24T10:33:00Z</cp:lastPrinted>
  <dcterms:created xsi:type="dcterms:W3CDTF">2026-02-24T08:17:00Z</dcterms:created>
  <dcterms:modified xsi:type="dcterms:W3CDTF">2026-02-27T07:13:00Z</dcterms:modified>
</cp:coreProperties>
</file>