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9CF22" w14:textId="77777777" w:rsidR="00C81E6B" w:rsidRDefault="00C81E6B" w:rsidP="005E4986">
      <w:pPr>
        <w:spacing w:after="0" w:line="240" w:lineRule="auto"/>
        <w:jc w:val="center"/>
        <w:rPr>
          <w:rFonts w:ascii="Times New Roman" w:hAnsi="Times New Roman" w:cs="Times New Roman"/>
          <w:b/>
          <w:sz w:val="24"/>
          <w:szCs w:val="24"/>
          <w:lang w:val="uk-UA"/>
        </w:rPr>
      </w:pPr>
    </w:p>
    <w:p w14:paraId="39F6150D" w14:textId="4FA5389D" w:rsidR="004F2351" w:rsidRPr="001B588D" w:rsidRDefault="005E4986" w:rsidP="005E4986">
      <w:pPr>
        <w:spacing w:after="0" w:line="240" w:lineRule="auto"/>
        <w:jc w:val="center"/>
        <w:rPr>
          <w:rFonts w:ascii="Times New Roman" w:hAnsi="Times New Roman" w:cs="Times New Roman"/>
          <w:b/>
          <w:sz w:val="24"/>
          <w:szCs w:val="24"/>
          <w:lang w:val="uk-UA"/>
        </w:rPr>
      </w:pPr>
      <w:r w:rsidRPr="001B588D">
        <w:rPr>
          <w:rFonts w:ascii="Times New Roman" w:hAnsi="Times New Roman" w:cs="Times New Roman"/>
          <w:b/>
          <w:sz w:val="24"/>
          <w:szCs w:val="24"/>
          <w:lang w:val="uk-UA"/>
        </w:rPr>
        <w:t xml:space="preserve">Пояснювальна записка </w:t>
      </w:r>
    </w:p>
    <w:p w14:paraId="7A7B7D7C" w14:textId="58267625" w:rsidR="001B588D" w:rsidRPr="001B588D" w:rsidRDefault="005E4986" w:rsidP="001B588D">
      <w:pPr>
        <w:spacing w:after="0" w:line="240" w:lineRule="auto"/>
        <w:jc w:val="center"/>
        <w:rPr>
          <w:rFonts w:ascii="Times New Roman" w:hAnsi="Times New Roman" w:cs="Times New Roman"/>
          <w:b/>
          <w:sz w:val="24"/>
          <w:szCs w:val="24"/>
          <w:lang w:val="uk-UA"/>
        </w:rPr>
      </w:pPr>
      <w:r w:rsidRPr="001B588D">
        <w:rPr>
          <w:rFonts w:ascii="Times New Roman" w:hAnsi="Times New Roman" w:cs="Times New Roman"/>
          <w:b/>
          <w:sz w:val="24"/>
          <w:szCs w:val="24"/>
          <w:lang w:val="uk-UA"/>
        </w:rPr>
        <w:t>до з</w:t>
      </w:r>
      <w:r w:rsidR="00057342" w:rsidRPr="001B588D">
        <w:rPr>
          <w:rFonts w:ascii="Times New Roman" w:hAnsi="Times New Roman" w:cs="Times New Roman"/>
          <w:b/>
          <w:sz w:val="24"/>
          <w:szCs w:val="24"/>
          <w:lang w:val="uk-UA"/>
        </w:rPr>
        <w:t>віт</w:t>
      </w:r>
      <w:r w:rsidRPr="001B588D">
        <w:rPr>
          <w:rFonts w:ascii="Times New Roman" w:hAnsi="Times New Roman" w:cs="Times New Roman"/>
          <w:b/>
          <w:sz w:val="24"/>
          <w:szCs w:val="24"/>
          <w:lang w:val="uk-UA"/>
        </w:rPr>
        <w:t>у</w:t>
      </w:r>
      <w:r w:rsidR="00F631E7" w:rsidRPr="001B588D">
        <w:rPr>
          <w:rFonts w:ascii="Times New Roman" w:hAnsi="Times New Roman" w:cs="Times New Roman"/>
          <w:b/>
          <w:sz w:val="24"/>
          <w:szCs w:val="24"/>
          <w:lang w:val="uk-UA"/>
        </w:rPr>
        <w:t xml:space="preserve"> </w:t>
      </w:r>
      <w:r w:rsidRPr="001B588D">
        <w:rPr>
          <w:rFonts w:ascii="Times New Roman" w:hAnsi="Times New Roman" w:cs="Times New Roman"/>
          <w:b/>
          <w:sz w:val="24"/>
          <w:szCs w:val="24"/>
          <w:lang w:val="uk-UA"/>
        </w:rPr>
        <w:t>про результати</w:t>
      </w:r>
      <w:r w:rsidR="00F631E7" w:rsidRPr="001B588D">
        <w:rPr>
          <w:rFonts w:ascii="Times New Roman" w:hAnsi="Times New Roman" w:cs="Times New Roman"/>
          <w:b/>
          <w:sz w:val="24"/>
          <w:szCs w:val="24"/>
          <w:lang w:val="uk-UA"/>
        </w:rPr>
        <w:t xml:space="preserve"> виконання </w:t>
      </w:r>
      <w:bookmarkStart w:id="0" w:name="_Hlk171339858"/>
      <w:r w:rsidR="001B588D" w:rsidRPr="001B588D">
        <w:rPr>
          <w:rFonts w:ascii="Times New Roman" w:hAnsi="Times New Roman" w:cs="Times New Roman"/>
          <w:b/>
          <w:sz w:val="24"/>
          <w:szCs w:val="24"/>
          <w:lang w:val="uk-UA"/>
        </w:rPr>
        <w:t>Програми капітального ремонту (модернізації, заміни) ліфтів в м.</w:t>
      </w:r>
      <w:r w:rsidR="001B588D">
        <w:rPr>
          <w:rFonts w:ascii="Times New Roman" w:hAnsi="Times New Roman" w:cs="Times New Roman"/>
          <w:b/>
          <w:sz w:val="24"/>
          <w:szCs w:val="24"/>
          <w:lang w:val="uk-UA"/>
        </w:rPr>
        <w:t xml:space="preserve"> </w:t>
      </w:r>
      <w:r w:rsidR="00D14726">
        <w:rPr>
          <w:rFonts w:ascii="Times New Roman" w:hAnsi="Times New Roman" w:cs="Times New Roman"/>
          <w:b/>
          <w:sz w:val="24"/>
          <w:szCs w:val="24"/>
          <w:lang w:val="uk-UA"/>
        </w:rPr>
        <w:t>Південному</w:t>
      </w:r>
      <w:r w:rsidR="001B588D" w:rsidRPr="001B588D">
        <w:rPr>
          <w:rFonts w:ascii="Times New Roman" w:hAnsi="Times New Roman" w:cs="Times New Roman"/>
          <w:b/>
          <w:sz w:val="24"/>
          <w:szCs w:val="24"/>
          <w:lang w:val="uk-UA"/>
        </w:rPr>
        <w:t xml:space="preserve"> Одеського району Одеської області на 2024-2026 роки</w:t>
      </w:r>
      <w:r w:rsidR="00D14726">
        <w:rPr>
          <w:rFonts w:ascii="Times New Roman" w:hAnsi="Times New Roman" w:cs="Times New Roman"/>
          <w:b/>
          <w:sz w:val="24"/>
          <w:szCs w:val="24"/>
          <w:lang w:val="uk-UA"/>
        </w:rPr>
        <w:t xml:space="preserve">                   </w:t>
      </w:r>
      <w:r w:rsidR="001B588D" w:rsidRPr="001B588D">
        <w:rPr>
          <w:rFonts w:ascii="Times New Roman" w:hAnsi="Times New Roman" w:cs="Times New Roman"/>
          <w:b/>
          <w:sz w:val="24"/>
          <w:szCs w:val="24"/>
          <w:lang w:val="uk-UA"/>
        </w:rPr>
        <w:t xml:space="preserve">  за 202</w:t>
      </w:r>
      <w:r w:rsidR="00D14726">
        <w:rPr>
          <w:rFonts w:ascii="Times New Roman" w:hAnsi="Times New Roman" w:cs="Times New Roman"/>
          <w:b/>
          <w:sz w:val="24"/>
          <w:szCs w:val="24"/>
          <w:lang w:val="uk-UA"/>
        </w:rPr>
        <w:t>5</w:t>
      </w:r>
      <w:r w:rsidR="001B588D" w:rsidRPr="001B588D">
        <w:rPr>
          <w:rFonts w:ascii="Times New Roman" w:hAnsi="Times New Roman" w:cs="Times New Roman"/>
          <w:b/>
          <w:sz w:val="24"/>
          <w:szCs w:val="24"/>
          <w:lang w:val="uk-UA"/>
        </w:rPr>
        <w:t xml:space="preserve"> рік </w:t>
      </w:r>
    </w:p>
    <w:p w14:paraId="3F02ADF6" w14:textId="77777777" w:rsidR="001B588D" w:rsidRPr="001B588D" w:rsidRDefault="001B588D" w:rsidP="001B588D">
      <w:pPr>
        <w:spacing w:after="0" w:line="240" w:lineRule="auto"/>
        <w:jc w:val="center"/>
        <w:rPr>
          <w:rFonts w:ascii="Times New Roman" w:hAnsi="Times New Roman" w:cs="Times New Roman"/>
          <w:b/>
          <w:sz w:val="24"/>
          <w:szCs w:val="24"/>
          <w:lang w:val="uk-UA"/>
        </w:rPr>
      </w:pPr>
    </w:p>
    <w:bookmarkEnd w:id="0"/>
    <w:p w14:paraId="73A8D719" w14:textId="6B750E54" w:rsidR="00C2500B" w:rsidRPr="006D24DB" w:rsidRDefault="001B588D" w:rsidP="002A5D25">
      <w:pPr>
        <w:spacing w:after="0" w:line="240" w:lineRule="auto"/>
        <w:ind w:firstLine="709"/>
        <w:jc w:val="both"/>
        <w:rPr>
          <w:rFonts w:ascii="Times New Roman" w:hAnsi="Times New Roman" w:cs="Times New Roman"/>
          <w:sz w:val="24"/>
          <w:szCs w:val="24"/>
          <w:lang w:val="uk-UA"/>
        </w:rPr>
      </w:pPr>
      <w:r w:rsidRPr="001B588D">
        <w:rPr>
          <w:rFonts w:ascii="Times New Roman" w:hAnsi="Times New Roman" w:cs="Times New Roman"/>
          <w:bCs/>
          <w:sz w:val="24"/>
          <w:szCs w:val="24"/>
          <w:lang w:val="uk-UA"/>
        </w:rPr>
        <w:t>Програм</w:t>
      </w:r>
      <w:r w:rsidR="00AE3E3C">
        <w:rPr>
          <w:rFonts w:ascii="Times New Roman" w:hAnsi="Times New Roman" w:cs="Times New Roman"/>
          <w:bCs/>
          <w:sz w:val="24"/>
          <w:szCs w:val="24"/>
          <w:lang w:val="uk-UA"/>
        </w:rPr>
        <w:t>а</w:t>
      </w:r>
      <w:r w:rsidRPr="001B588D">
        <w:rPr>
          <w:rFonts w:ascii="Times New Roman" w:hAnsi="Times New Roman" w:cs="Times New Roman"/>
          <w:bCs/>
          <w:sz w:val="24"/>
          <w:szCs w:val="24"/>
          <w:lang w:val="uk-UA"/>
        </w:rPr>
        <w:t xml:space="preserve"> капітального ремонту (модернізації, заміни) ліфтів в м. </w:t>
      </w:r>
      <w:r w:rsidR="00D14726">
        <w:rPr>
          <w:rFonts w:ascii="Times New Roman" w:hAnsi="Times New Roman" w:cs="Times New Roman"/>
          <w:bCs/>
          <w:sz w:val="24"/>
          <w:szCs w:val="24"/>
          <w:lang w:val="uk-UA"/>
        </w:rPr>
        <w:t>Південному</w:t>
      </w:r>
      <w:r w:rsidRPr="001B588D">
        <w:rPr>
          <w:rFonts w:ascii="Times New Roman" w:hAnsi="Times New Roman" w:cs="Times New Roman"/>
          <w:bCs/>
          <w:sz w:val="24"/>
          <w:szCs w:val="24"/>
          <w:lang w:val="uk-UA"/>
        </w:rPr>
        <w:t xml:space="preserve"> Одеського району Одеської області </w:t>
      </w:r>
      <w:r w:rsidR="00C2500B" w:rsidRPr="006D24DB">
        <w:rPr>
          <w:rFonts w:ascii="Times New Roman" w:hAnsi="Times New Roman" w:cs="Times New Roman"/>
          <w:sz w:val="24"/>
          <w:szCs w:val="24"/>
          <w:lang w:val="uk-UA"/>
        </w:rPr>
        <w:t xml:space="preserve">(далі - Програма) розроблена управлінням </w:t>
      </w:r>
      <w:r w:rsidR="00D27F4F" w:rsidRPr="006D24DB">
        <w:rPr>
          <w:rFonts w:ascii="Times New Roman" w:hAnsi="Times New Roman" w:cs="Times New Roman"/>
          <w:sz w:val="24"/>
          <w:szCs w:val="24"/>
          <w:lang w:val="uk-UA"/>
        </w:rPr>
        <w:t>житлово-комунального господарства</w:t>
      </w:r>
      <w:r w:rsidR="00C2500B" w:rsidRPr="006D24DB">
        <w:rPr>
          <w:rFonts w:ascii="Times New Roman" w:hAnsi="Times New Roman" w:cs="Times New Roman"/>
          <w:sz w:val="24"/>
          <w:szCs w:val="24"/>
          <w:lang w:val="uk-UA"/>
        </w:rPr>
        <w:t xml:space="preserve"> </w:t>
      </w:r>
      <w:r w:rsidR="00C81E6B">
        <w:rPr>
          <w:rFonts w:ascii="Times New Roman" w:hAnsi="Times New Roman" w:cs="Times New Roman"/>
          <w:sz w:val="24"/>
          <w:szCs w:val="24"/>
          <w:lang w:val="uk-UA"/>
        </w:rPr>
        <w:t>Південнівської</w:t>
      </w:r>
      <w:r w:rsidR="00C2500B" w:rsidRPr="006D24DB">
        <w:rPr>
          <w:rFonts w:ascii="Times New Roman" w:hAnsi="Times New Roman" w:cs="Times New Roman"/>
          <w:sz w:val="24"/>
          <w:szCs w:val="24"/>
          <w:lang w:val="uk-UA"/>
        </w:rPr>
        <w:t xml:space="preserve"> міської ради Одеського району Одеської області та розрахована на період виконання з 202</w:t>
      </w:r>
      <w:r>
        <w:rPr>
          <w:rFonts w:ascii="Times New Roman" w:hAnsi="Times New Roman" w:cs="Times New Roman"/>
          <w:sz w:val="24"/>
          <w:szCs w:val="24"/>
          <w:lang w:val="uk-UA"/>
        </w:rPr>
        <w:t>4</w:t>
      </w:r>
      <w:r w:rsidR="00C2500B" w:rsidRPr="006D24DB">
        <w:rPr>
          <w:rFonts w:ascii="Times New Roman" w:hAnsi="Times New Roman" w:cs="Times New Roman"/>
          <w:sz w:val="24"/>
          <w:szCs w:val="24"/>
          <w:lang w:val="uk-UA"/>
        </w:rPr>
        <w:t xml:space="preserve"> по 202</w:t>
      </w:r>
      <w:r>
        <w:rPr>
          <w:rFonts w:ascii="Times New Roman" w:hAnsi="Times New Roman" w:cs="Times New Roman"/>
          <w:sz w:val="24"/>
          <w:szCs w:val="24"/>
          <w:lang w:val="uk-UA"/>
        </w:rPr>
        <w:t>6</w:t>
      </w:r>
      <w:r w:rsidR="0050251D" w:rsidRPr="006D24DB">
        <w:rPr>
          <w:rFonts w:ascii="Times New Roman" w:hAnsi="Times New Roman" w:cs="Times New Roman"/>
          <w:sz w:val="24"/>
          <w:szCs w:val="24"/>
          <w:lang w:val="uk-UA"/>
        </w:rPr>
        <w:t xml:space="preserve"> </w:t>
      </w:r>
      <w:r w:rsidR="00C2500B" w:rsidRPr="006D24DB">
        <w:rPr>
          <w:rFonts w:ascii="Times New Roman" w:hAnsi="Times New Roman" w:cs="Times New Roman"/>
          <w:sz w:val="24"/>
          <w:szCs w:val="24"/>
          <w:lang w:val="uk-UA"/>
        </w:rPr>
        <w:t>р</w:t>
      </w:r>
      <w:r w:rsidR="0050251D" w:rsidRPr="006D24DB">
        <w:rPr>
          <w:rFonts w:ascii="Times New Roman" w:hAnsi="Times New Roman" w:cs="Times New Roman"/>
          <w:sz w:val="24"/>
          <w:szCs w:val="24"/>
          <w:lang w:val="uk-UA"/>
        </w:rPr>
        <w:t>оки</w:t>
      </w:r>
      <w:r w:rsidR="00C2500B" w:rsidRPr="006D24DB">
        <w:rPr>
          <w:rFonts w:ascii="Times New Roman" w:hAnsi="Times New Roman" w:cs="Times New Roman"/>
          <w:sz w:val="24"/>
          <w:szCs w:val="24"/>
          <w:lang w:val="uk-UA"/>
        </w:rPr>
        <w:t xml:space="preserve">, затверджена рішенням Южненської міської ради Одеського району Одеської області від </w:t>
      </w:r>
      <w:r>
        <w:rPr>
          <w:rFonts w:ascii="Times New Roman" w:hAnsi="Times New Roman" w:cs="Times New Roman"/>
          <w:sz w:val="24"/>
          <w:szCs w:val="24"/>
          <w:lang w:val="uk-UA"/>
        </w:rPr>
        <w:t>06</w:t>
      </w:r>
      <w:r w:rsidR="00C2500B" w:rsidRPr="006D24DB">
        <w:rPr>
          <w:rFonts w:ascii="Times New Roman" w:hAnsi="Times New Roman" w:cs="Times New Roman"/>
          <w:sz w:val="24"/>
          <w:szCs w:val="24"/>
          <w:lang w:val="uk-UA"/>
        </w:rPr>
        <w:t>.0</w:t>
      </w:r>
      <w:r>
        <w:rPr>
          <w:rFonts w:ascii="Times New Roman" w:hAnsi="Times New Roman" w:cs="Times New Roman"/>
          <w:sz w:val="24"/>
          <w:szCs w:val="24"/>
          <w:lang w:val="uk-UA"/>
        </w:rPr>
        <w:t>6</w:t>
      </w:r>
      <w:r w:rsidR="00C2500B" w:rsidRPr="006D24DB">
        <w:rPr>
          <w:rFonts w:ascii="Times New Roman" w:hAnsi="Times New Roman" w:cs="Times New Roman"/>
          <w:sz w:val="24"/>
          <w:szCs w:val="24"/>
          <w:lang w:val="uk-UA"/>
        </w:rPr>
        <w:t>.20</w:t>
      </w:r>
      <w:r>
        <w:rPr>
          <w:rFonts w:ascii="Times New Roman" w:hAnsi="Times New Roman" w:cs="Times New Roman"/>
          <w:sz w:val="24"/>
          <w:szCs w:val="24"/>
          <w:lang w:val="uk-UA"/>
        </w:rPr>
        <w:t>24</w:t>
      </w:r>
      <w:r w:rsidR="00C2500B" w:rsidRPr="006D24DB">
        <w:rPr>
          <w:rFonts w:ascii="Times New Roman" w:hAnsi="Times New Roman" w:cs="Times New Roman"/>
          <w:sz w:val="24"/>
          <w:szCs w:val="24"/>
          <w:lang w:val="uk-UA"/>
        </w:rPr>
        <w:t xml:space="preserve"> року № </w:t>
      </w:r>
      <w:r>
        <w:rPr>
          <w:rFonts w:ascii="Times New Roman" w:hAnsi="Times New Roman" w:cs="Times New Roman"/>
          <w:sz w:val="24"/>
          <w:szCs w:val="24"/>
          <w:lang w:val="uk-UA"/>
        </w:rPr>
        <w:t>1735</w:t>
      </w:r>
      <w:r w:rsidR="00C2500B" w:rsidRPr="006D24DB">
        <w:rPr>
          <w:rFonts w:ascii="Times New Roman" w:hAnsi="Times New Roman" w:cs="Times New Roman"/>
          <w:sz w:val="24"/>
          <w:szCs w:val="24"/>
          <w:lang w:val="uk-UA"/>
        </w:rPr>
        <w:t>-</w:t>
      </w:r>
      <w:r w:rsidR="00C2500B" w:rsidRPr="006D24DB">
        <w:rPr>
          <w:rFonts w:ascii="Times New Roman" w:hAnsi="Times New Roman" w:cs="Times New Roman"/>
          <w:sz w:val="24"/>
          <w:szCs w:val="24"/>
        </w:rPr>
        <w:t>VI</w:t>
      </w:r>
      <w:r w:rsidR="00C2500B" w:rsidRPr="006D24DB">
        <w:rPr>
          <w:rFonts w:ascii="Times New Roman" w:hAnsi="Times New Roman" w:cs="Times New Roman"/>
          <w:sz w:val="24"/>
          <w:szCs w:val="24"/>
          <w:lang w:val="uk-UA"/>
        </w:rPr>
        <w:t>І</w:t>
      </w:r>
      <w:r>
        <w:rPr>
          <w:rFonts w:ascii="Times New Roman" w:hAnsi="Times New Roman" w:cs="Times New Roman"/>
          <w:sz w:val="24"/>
          <w:szCs w:val="24"/>
          <w:lang w:val="uk-UA"/>
        </w:rPr>
        <w:t>І</w:t>
      </w:r>
      <w:r w:rsidR="002C76D8">
        <w:rPr>
          <w:rFonts w:ascii="Times New Roman" w:hAnsi="Times New Roman" w:cs="Times New Roman"/>
          <w:sz w:val="24"/>
          <w:szCs w:val="24"/>
          <w:lang w:val="uk-UA"/>
        </w:rPr>
        <w:t xml:space="preserve"> з метою </w:t>
      </w:r>
      <w:r>
        <w:rPr>
          <w:rFonts w:ascii="Times New Roman" w:hAnsi="Times New Roman" w:cs="Times New Roman"/>
          <w:sz w:val="24"/>
          <w:szCs w:val="24"/>
          <w:lang w:val="uk-UA"/>
        </w:rPr>
        <w:t>забезпечення  безпечної експлуатації ліфтів в м. Южному</w:t>
      </w:r>
      <w:r w:rsidR="00C81E6B">
        <w:rPr>
          <w:rFonts w:ascii="Times New Roman" w:hAnsi="Times New Roman" w:cs="Times New Roman"/>
          <w:sz w:val="24"/>
          <w:szCs w:val="24"/>
          <w:lang w:val="uk-UA"/>
        </w:rPr>
        <w:t>,</w:t>
      </w:r>
      <w:r w:rsidR="009933E3">
        <w:rPr>
          <w:rFonts w:ascii="Times New Roman" w:hAnsi="Times New Roman" w:cs="Times New Roman"/>
          <w:sz w:val="24"/>
          <w:szCs w:val="24"/>
          <w:lang w:val="uk-UA"/>
        </w:rPr>
        <w:t xml:space="preserve"> відповідно до Положення про систему технічного обслуговування та ремонту ліфтів в Україні, затвердженого наказом Державного комітету будівництва, архітектури та житлової політики України від 10.04.2000 року №73.</w:t>
      </w:r>
    </w:p>
    <w:p w14:paraId="2F50E2AD" w14:textId="03551DA5" w:rsidR="00C2500B" w:rsidRDefault="001B588D" w:rsidP="008B4457">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Зміни </w:t>
      </w:r>
      <w:r w:rsidR="009933E3">
        <w:rPr>
          <w:rFonts w:ascii="Times New Roman" w:hAnsi="Times New Roman" w:cs="Times New Roman"/>
          <w:sz w:val="24"/>
          <w:szCs w:val="24"/>
          <w:lang w:val="uk-UA"/>
        </w:rPr>
        <w:t xml:space="preserve">та доповнення </w:t>
      </w:r>
      <w:r>
        <w:rPr>
          <w:rFonts w:ascii="Times New Roman" w:hAnsi="Times New Roman" w:cs="Times New Roman"/>
          <w:sz w:val="24"/>
          <w:szCs w:val="24"/>
          <w:lang w:val="uk-UA"/>
        </w:rPr>
        <w:t>до Програми</w:t>
      </w:r>
      <w:r w:rsidR="00C2500B" w:rsidRPr="006D24DB">
        <w:rPr>
          <w:rFonts w:ascii="Times New Roman" w:hAnsi="Times New Roman" w:cs="Times New Roman"/>
          <w:sz w:val="24"/>
          <w:szCs w:val="24"/>
          <w:lang w:val="uk-UA"/>
        </w:rPr>
        <w:t xml:space="preserve"> внесен</w:t>
      </w:r>
      <w:r w:rsidR="007170ED" w:rsidRPr="006D24DB">
        <w:rPr>
          <w:rFonts w:ascii="Times New Roman" w:hAnsi="Times New Roman" w:cs="Times New Roman"/>
          <w:sz w:val="24"/>
          <w:szCs w:val="24"/>
          <w:lang w:val="uk-UA"/>
        </w:rPr>
        <w:t>і</w:t>
      </w:r>
      <w:r w:rsidR="00C2500B" w:rsidRPr="006D24DB">
        <w:rPr>
          <w:rFonts w:ascii="Times New Roman" w:hAnsi="Times New Roman" w:cs="Times New Roman"/>
          <w:sz w:val="24"/>
          <w:szCs w:val="24"/>
          <w:lang w:val="uk-UA"/>
        </w:rPr>
        <w:t xml:space="preserve"> </w:t>
      </w:r>
      <w:bookmarkStart w:id="1" w:name="_Hlk188957370"/>
      <w:r w:rsidR="00C2500B" w:rsidRPr="006D24DB">
        <w:rPr>
          <w:rFonts w:ascii="Times New Roman" w:hAnsi="Times New Roman" w:cs="Times New Roman"/>
          <w:sz w:val="24"/>
          <w:szCs w:val="24"/>
          <w:lang w:val="uk-UA"/>
        </w:rPr>
        <w:t>рішення</w:t>
      </w:r>
      <w:r w:rsidR="0050251D" w:rsidRPr="006D24DB">
        <w:rPr>
          <w:rFonts w:ascii="Times New Roman" w:hAnsi="Times New Roman" w:cs="Times New Roman"/>
          <w:sz w:val="24"/>
          <w:szCs w:val="24"/>
          <w:lang w:val="uk-UA"/>
        </w:rPr>
        <w:t>м</w:t>
      </w:r>
      <w:r>
        <w:rPr>
          <w:rFonts w:ascii="Times New Roman" w:hAnsi="Times New Roman" w:cs="Times New Roman"/>
          <w:sz w:val="24"/>
          <w:szCs w:val="24"/>
          <w:lang w:val="uk-UA"/>
        </w:rPr>
        <w:t>и</w:t>
      </w:r>
      <w:r w:rsidR="00C2500B" w:rsidRPr="006D24DB">
        <w:rPr>
          <w:rFonts w:ascii="Times New Roman" w:hAnsi="Times New Roman" w:cs="Times New Roman"/>
          <w:sz w:val="24"/>
          <w:szCs w:val="24"/>
          <w:lang w:val="uk-UA"/>
        </w:rPr>
        <w:t xml:space="preserve"> </w:t>
      </w:r>
      <w:bookmarkEnd w:id="1"/>
      <w:r w:rsidR="00266A42" w:rsidRPr="00266A42">
        <w:rPr>
          <w:rFonts w:ascii="Times New Roman" w:hAnsi="Times New Roman" w:cs="Times New Roman"/>
          <w:sz w:val="24"/>
          <w:szCs w:val="24"/>
          <w:lang w:val="uk-UA"/>
        </w:rPr>
        <w:t xml:space="preserve">Південнівської міської ради </w:t>
      </w:r>
      <w:r w:rsidR="00266A42">
        <w:rPr>
          <w:rFonts w:ascii="Times New Roman" w:hAnsi="Times New Roman" w:cs="Times New Roman"/>
          <w:sz w:val="24"/>
          <w:szCs w:val="24"/>
          <w:lang w:val="uk-UA"/>
        </w:rPr>
        <w:t xml:space="preserve">                      </w:t>
      </w:r>
      <w:r w:rsidR="00266A42" w:rsidRPr="00266A42">
        <w:rPr>
          <w:rFonts w:ascii="Times New Roman" w:hAnsi="Times New Roman" w:cs="Times New Roman"/>
          <w:sz w:val="24"/>
          <w:szCs w:val="24"/>
          <w:lang w:val="uk-UA"/>
        </w:rPr>
        <w:t>від 10.04.2025 року № 2191-VIII</w:t>
      </w:r>
      <w:r w:rsidR="00266A42">
        <w:rPr>
          <w:rFonts w:ascii="Times New Roman" w:hAnsi="Times New Roman" w:cs="Times New Roman"/>
          <w:sz w:val="24"/>
          <w:szCs w:val="24"/>
          <w:lang w:val="uk-UA"/>
        </w:rPr>
        <w:t xml:space="preserve">, </w:t>
      </w:r>
      <w:r w:rsidR="00266A42" w:rsidRPr="00266A42">
        <w:rPr>
          <w:rFonts w:ascii="Times New Roman" w:hAnsi="Times New Roman" w:cs="Times New Roman"/>
          <w:sz w:val="24"/>
          <w:szCs w:val="24"/>
          <w:lang w:val="uk-UA"/>
        </w:rPr>
        <w:t>від 23.10.2025 року № 2376-VIII</w:t>
      </w:r>
      <w:r w:rsidR="00266A42">
        <w:rPr>
          <w:rFonts w:ascii="Times New Roman" w:hAnsi="Times New Roman" w:cs="Times New Roman"/>
          <w:sz w:val="24"/>
          <w:szCs w:val="24"/>
          <w:lang w:val="uk-UA"/>
        </w:rPr>
        <w:t xml:space="preserve">, </w:t>
      </w:r>
      <w:r w:rsidR="00266A42" w:rsidRPr="00266A42">
        <w:rPr>
          <w:rFonts w:ascii="Times New Roman" w:hAnsi="Times New Roman" w:cs="Times New Roman"/>
          <w:sz w:val="24"/>
          <w:szCs w:val="24"/>
          <w:lang w:val="uk-UA"/>
        </w:rPr>
        <w:t xml:space="preserve">від 18.12.2025 року </w:t>
      </w:r>
      <w:r w:rsidR="00266A42">
        <w:rPr>
          <w:rFonts w:ascii="Times New Roman" w:hAnsi="Times New Roman" w:cs="Times New Roman"/>
          <w:sz w:val="24"/>
          <w:szCs w:val="24"/>
          <w:lang w:val="uk-UA"/>
        </w:rPr>
        <w:t xml:space="preserve">                                  </w:t>
      </w:r>
      <w:r w:rsidR="00266A42" w:rsidRPr="00266A42">
        <w:rPr>
          <w:rFonts w:ascii="Times New Roman" w:hAnsi="Times New Roman" w:cs="Times New Roman"/>
          <w:sz w:val="24"/>
          <w:szCs w:val="24"/>
          <w:lang w:val="uk-UA"/>
        </w:rPr>
        <w:t>№ 2466-VIII</w:t>
      </w:r>
      <w:r w:rsidR="009933E3">
        <w:rPr>
          <w:rFonts w:ascii="Times New Roman" w:hAnsi="Times New Roman" w:cs="Times New Roman"/>
          <w:sz w:val="24"/>
          <w:szCs w:val="24"/>
          <w:lang w:val="uk-UA"/>
        </w:rPr>
        <w:t xml:space="preserve"> </w:t>
      </w:r>
      <w:r w:rsidR="00C2500B" w:rsidRPr="006D24DB">
        <w:rPr>
          <w:rFonts w:ascii="Times New Roman" w:hAnsi="Times New Roman" w:cs="Times New Roman"/>
          <w:sz w:val="24"/>
          <w:szCs w:val="24"/>
          <w:lang w:val="uk-UA"/>
        </w:rPr>
        <w:t>шляхом викладення її у новій редакції</w:t>
      </w:r>
      <w:r w:rsidR="009933E3">
        <w:rPr>
          <w:rFonts w:ascii="Times New Roman" w:hAnsi="Times New Roman" w:cs="Times New Roman"/>
          <w:sz w:val="24"/>
          <w:szCs w:val="24"/>
          <w:lang w:val="uk-UA"/>
        </w:rPr>
        <w:t>.</w:t>
      </w:r>
    </w:p>
    <w:p w14:paraId="668B705B" w14:textId="5F353BAC" w:rsidR="002C76D8" w:rsidRDefault="002C76D8" w:rsidP="008B4457">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Головним розпорядник</w:t>
      </w:r>
      <w:r w:rsidR="00A2286F">
        <w:rPr>
          <w:rFonts w:ascii="Times New Roman" w:hAnsi="Times New Roman" w:cs="Times New Roman"/>
          <w:sz w:val="24"/>
          <w:szCs w:val="24"/>
          <w:lang w:val="uk-UA"/>
        </w:rPr>
        <w:t>ом</w:t>
      </w:r>
      <w:r>
        <w:rPr>
          <w:rFonts w:ascii="Times New Roman" w:hAnsi="Times New Roman" w:cs="Times New Roman"/>
          <w:sz w:val="24"/>
          <w:szCs w:val="24"/>
          <w:lang w:val="uk-UA"/>
        </w:rPr>
        <w:t xml:space="preserve"> коштів на виконання заходів Програми у 202</w:t>
      </w:r>
      <w:r w:rsidR="00266A42">
        <w:rPr>
          <w:rFonts w:ascii="Times New Roman" w:hAnsi="Times New Roman" w:cs="Times New Roman"/>
          <w:sz w:val="24"/>
          <w:szCs w:val="24"/>
          <w:lang w:val="uk-UA"/>
        </w:rPr>
        <w:t>5</w:t>
      </w:r>
      <w:r>
        <w:rPr>
          <w:rFonts w:ascii="Times New Roman" w:hAnsi="Times New Roman" w:cs="Times New Roman"/>
          <w:sz w:val="24"/>
          <w:szCs w:val="24"/>
          <w:lang w:val="uk-UA"/>
        </w:rPr>
        <w:t xml:space="preserve"> році </w:t>
      </w:r>
      <w:r w:rsidR="00AE3E3C">
        <w:rPr>
          <w:rFonts w:ascii="Times New Roman" w:hAnsi="Times New Roman" w:cs="Times New Roman"/>
          <w:sz w:val="24"/>
          <w:szCs w:val="24"/>
          <w:lang w:val="uk-UA"/>
        </w:rPr>
        <w:t>були</w:t>
      </w:r>
      <w:r>
        <w:rPr>
          <w:rFonts w:ascii="Times New Roman" w:hAnsi="Times New Roman" w:cs="Times New Roman"/>
          <w:sz w:val="24"/>
          <w:szCs w:val="24"/>
          <w:lang w:val="uk-UA"/>
        </w:rPr>
        <w:t xml:space="preserve"> управління житлово-комунального господарства </w:t>
      </w:r>
      <w:r w:rsidR="00266A42" w:rsidRPr="00266A42">
        <w:rPr>
          <w:rFonts w:ascii="Times New Roman" w:hAnsi="Times New Roman" w:cs="Times New Roman"/>
          <w:sz w:val="24"/>
          <w:szCs w:val="24"/>
          <w:lang w:val="uk-UA"/>
        </w:rPr>
        <w:t>Південнівської</w:t>
      </w:r>
      <w:r>
        <w:rPr>
          <w:rFonts w:ascii="Times New Roman" w:hAnsi="Times New Roman" w:cs="Times New Roman"/>
          <w:sz w:val="24"/>
          <w:szCs w:val="24"/>
          <w:lang w:val="uk-UA"/>
        </w:rPr>
        <w:t xml:space="preserve"> міської ради</w:t>
      </w:r>
      <w:r w:rsidR="00266A42">
        <w:rPr>
          <w:rFonts w:ascii="Times New Roman" w:hAnsi="Times New Roman" w:cs="Times New Roman"/>
          <w:sz w:val="24"/>
          <w:szCs w:val="24"/>
          <w:lang w:val="uk-UA"/>
        </w:rPr>
        <w:t xml:space="preserve"> та виконавчий комітет </w:t>
      </w:r>
      <w:r w:rsidR="00266A42" w:rsidRPr="00266A42">
        <w:rPr>
          <w:rFonts w:ascii="Times New Roman" w:hAnsi="Times New Roman" w:cs="Times New Roman"/>
          <w:sz w:val="24"/>
          <w:szCs w:val="24"/>
          <w:lang w:val="uk-UA"/>
        </w:rPr>
        <w:t>Південнівської</w:t>
      </w:r>
      <w:r w:rsidR="00266A42">
        <w:rPr>
          <w:rFonts w:ascii="Times New Roman" w:hAnsi="Times New Roman" w:cs="Times New Roman"/>
          <w:sz w:val="24"/>
          <w:szCs w:val="24"/>
          <w:lang w:val="uk-UA"/>
        </w:rPr>
        <w:t xml:space="preserve"> міської ради</w:t>
      </w:r>
      <w:r w:rsidR="00A2286F">
        <w:rPr>
          <w:rFonts w:ascii="Times New Roman" w:hAnsi="Times New Roman" w:cs="Times New Roman"/>
          <w:sz w:val="24"/>
          <w:szCs w:val="24"/>
          <w:lang w:val="uk-UA"/>
        </w:rPr>
        <w:t>.</w:t>
      </w:r>
    </w:p>
    <w:p w14:paraId="3705B657" w14:textId="718CF36A" w:rsidR="00AE3E3C" w:rsidRPr="00B73BAF" w:rsidRDefault="00AE3E3C" w:rsidP="008B4457">
      <w:pPr>
        <w:spacing w:after="0" w:line="240" w:lineRule="auto"/>
        <w:ind w:firstLine="709"/>
        <w:jc w:val="both"/>
        <w:rPr>
          <w:rFonts w:ascii="Times New Roman" w:hAnsi="Times New Roman" w:cs="Times New Roman"/>
          <w:sz w:val="24"/>
          <w:szCs w:val="24"/>
          <w:lang w:val="uk-UA"/>
        </w:rPr>
      </w:pPr>
      <w:r w:rsidRPr="00B73BAF">
        <w:rPr>
          <w:rFonts w:ascii="Times New Roman" w:hAnsi="Times New Roman" w:cs="Times New Roman"/>
          <w:sz w:val="24"/>
          <w:szCs w:val="24"/>
          <w:lang w:val="uk-UA"/>
        </w:rPr>
        <w:t>Фінансування заходів Програми у 2025 році здійснювалося за рахунок коштів місцевого бюджету</w:t>
      </w:r>
      <w:r>
        <w:rPr>
          <w:rFonts w:ascii="Times New Roman" w:hAnsi="Times New Roman" w:cs="Times New Roman"/>
          <w:sz w:val="24"/>
          <w:szCs w:val="24"/>
          <w:lang w:val="uk-UA"/>
        </w:rPr>
        <w:t xml:space="preserve"> та </w:t>
      </w:r>
      <w:r>
        <w:rPr>
          <w:rFonts w:ascii="Times New Roman" w:hAnsi="Times New Roman" w:cs="Times New Roman"/>
          <w:color w:val="000000" w:themeColor="text1"/>
          <w:sz w:val="24"/>
          <w:szCs w:val="24"/>
          <w:lang w:val="uk-UA"/>
        </w:rPr>
        <w:t>к</w:t>
      </w:r>
      <w:r w:rsidRPr="00030543">
        <w:rPr>
          <w:rFonts w:ascii="Times New Roman" w:hAnsi="Times New Roman" w:cs="Times New Roman"/>
          <w:sz w:val="24"/>
          <w:szCs w:val="24"/>
          <w:lang w:val="uk-UA"/>
        </w:rPr>
        <w:t>ошт</w:t>
      </w:r>
      <w:r w:rsidR="00F617AF">
        <w:rPr>
          <w:rFonts w:ascii="Times New Roman" w:hAnsi="Times New Roman" w:cs="Times New Roman"/>
          <w:sz w:val="24"/>
          <w:szCs w:val="24"/>
          <w:lang w:val="uk-UA"/>
        </w:rPr>
        <w:t>ів</w:t>
      </w:r>
      <w:r w:rsidRPr="00030543">
        <w:rPr>
          <w:rFonts w:ascii="Times New Roman" w:hAnsi="Times New Roman" w:cs="Times New Roman"/>
          <w:sz w:val="24"/>
          <w:szCs w:val="24"/>
          <w:lang w:val="uk-UA"/>
        </w:rPr>
        <w:t xml:space="preserve"> співвласників</w:t>
      </w:r>
      <w:r>
        <w:rPr>
          <w:rFonts w:ascii="Times New Roman" w:hAnsi="Times New Roman" w:cs="Times New Roman"/>
          <w:sz w:val="24"/>
          <w:szCs w:val="24"/>
          <w:lang w:val="uk-UA"/>
        </w:rPr>
        <w:t xml:space="preserve"> багатоквартирного будинку</w:t>
      </w:r>
      <w:r w:rsidRPr="00B73BAF">
        <w:rPr>
          <w:rFonts w:ascii="Times New Roman" w:hAnsi="Times New Roman" w:cs="Times New Roman"/>
          <w:sz w:val="24"/>
          <w:szCs w:val="24"/>
          <w:lang w:val="uk-UA"/>
        </w:rPr>
        <w:t>.</w:t>
      </w:r>
    </w:p>
    <w:p w14:paraId="7C59CEE4" w14:textId="77777777" w:rsidR="00AE3E3C" w:rsidRDefault="00AE3E3C" w:rsidP="008B4457">
      <w:pPr>
        <w:spacing w:after="0" w:line="240" w:lineRule="auto"/>
        <w:ind w:firstLine="708"/>
        <w:jc w:val="both"/>
        <w:rPr>
          <w:rFonts w:ascii="Times New Roman" w:hAnsi="Times New Roman" w:cs="Times New Roman"/>
          <w:sz w:val="24"/>
          <w:szCs w:val="24"/>
          <w:lang w:val="uk-UA"/>
        </w:rPr>
      </w:pPr>
    </w:p>
    <w:p w14:paraId="5B9C0A4B" w14:textId="74455E57" w:rsidR="00AB1A4C" w:rsidRDefault="00AE3E3C" w:rsidP="008B4457">
      <w:pPr>
        <w:spacing w:after="0" w:line="240" w:lineRule="auto"/>
        <w:ind w:firstLine="708"/>
        <w:jc w:val="both"/>
        <w:rPr>
          <w:rFonts w:ascii="Times New Roman" w:hAnsi="Times New Roman" w:cs="Times New Roman"/>
          <w:sz w:val="24"/>
          <w:szCs w:val="24"/>
          <w:lang w:val="uk-UA"/>
        </w:rPr>
      </w:pPr>
      <w:r w:rsidRPr="007F00C5">
        <w:rPr>
          <w:rFonts w:ascii="Times New Roman" w:hAnsi="Times New Roman" w:cs="Times New Roman"/>
          <w:sz w:val="24"/>
          <w:szCs w:val="24"/>
          <w:lang w:val="uk-UA"/>
        </w:rPr>
        <w:t xml:space="preserve">В 2025 році на реалізацію заходів Програми передбачено коштів у сумі </w:t>
      </w:r>
      <w:r w:rsidR="00A66B52">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1943,204</w:t>
      </w:r>
      <w:r w:rsidRPr="007F00C5">
        <w:rPr>
          <w:rFonts w:ascii="Times New Roman" w:hAnsi="Times New Roman" w:cs="Times New Roman"/>
          <w:b/>
          <w:bCs/>
          <w:sz w:val="24"/>
          <w:szCs w:val="24"/>
          <w:lang w:val="uk-UA"/>
        </w:rPr>
        <w:t xml:space="preserve"> тис. грн</w:t>
      </w:r>
      <w:r w:rsidRPr="007F00C5">
        <w:rPr>
          <w:rFonts w:ascii="Times New Roman" w:hAnsi="Times New Roman" w:cs="Times New Roman"/>
          <w:sz w:val="24"/>
          <w:szCs w:val="24"/>
          <w:lang w:val="uk-UA"/>
        </w:rPr>
        <w:t>, з яких</w:t>
      </w:r>
      <w:r>
        <w:rPr>
          <w:rFonts w:ascii="Times New Roman" w:hAnsi="Times New Roman" w:cs="Times New Roman"/>
          <w:sz w:val="24"/>
          <w:szCs w:val="24"/>
          <w:lang w:val="uk-UA"/>
        </w:rPr>
        <w:t xml:space="preserve"> кошти місцевого бюджету склада</w:t>
      </w:r>
      <w:r w:rsidR="00F617AF">
        <w:rPr>
          <w:rFonts w:ascii="Times New Roman" w:hAnsi="Times New Roman" w:cs="Times New Roman"/>
          <w:sz w:val="24"/>
          <w:szCs w:val="24"/>
          <w:lang w:val="uk-UA"/>
        </w:rPr>
        <w:t>ли</w:t>
      </w:r>
      <w:r>
        <w:rPr>
          <w:rFonts w:ascii="Times New Roman" w:hAnsi="Times New Roman" w:cs="Times New Roman"/>
          <w:sz w:val="24"/>
          <w:szCs w:val="24"/>
          <w:lang w:val="uk-UA"/>
        </w:rPr>
        <w:t xml:space="preserve"> </w:t>
      </w:r>
      <w:r w:rsidR="00AB1A4C">
        <w:rPr>
          <w:rFonts w:ascii="Times New Roman" w:hAnsi="Times New Roman" w:cs="Times New Roman"/>
          <w:sz w:val="24"/>
          <w:szCs w:val="24"/>
          <w:lang w:val="uk-UA"/>
        </w:rPr>
        <w:t>1914,931 тис. грн, кошти співвласників – 28,273 тис. грн.</w:t>
      </w:r>
    </w:p>
    <w:p w14:paraId="1C62EFA6" w14:textId="1D468787" w:rsidR="00AE3E3C" w:rsidRPr="007F00C5" w:rsidRDefault="00AB1A4C" w:rsidP="008B4457">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00AE3E3C" w:rsidRPr="007F00C5">
        <w:rPr>
          <w:rFonts w:ascii="Times New Roman" w:hAnsi="Times New Roman" w:cs="Times New Roman"/>
          <w:sz w:val="24"/>
          <w:szCs w:val="24"/>
          <w:lang w:val="uk-UA"/>
        </w:rPr>
        <w:t xml:space="preserve">гідно з рішенням сесії </w:t>
      </w:r>
      <w:r w:rsidR="00AE3E3C" w:rsidRPr="007F00C5">
        <w:rPr>
          <w:rFonts w:ascii="Times New Roman" w:hAnsi="Times New Roman" w:cs="Times New Roman"/>
          <w:bCs/>
          <w:sz w:val="24"/>
          <w:szCs w:val="24"/>
          <w:lang w:val="uk-UA"/>
        </w:rPr>
        <w:t>Південнівської</w:t>
      </w:r>
      <w:r w:rsidR="00AE3E3C" w:rsidRPr="007F00C5">
        <w:rPr>
          <w:rFonts w:ascii="Times New Roman" w:hAnsi="Times New Roman" w:cs="Times New Roman"/>
          <w:sz w:val="24"/>
          <w:szCs w:val="24"/>
          <w:lang w:val="uk-UA"/>
        </w:rPr>
        <w:t xml:space="preserve"> міської ради "Про бюджет </w:t>
      </w:r>
      <w:r w:rsidR="00AE3E3C" w:rsidRPr="007F00C5">
        <w:rPr>
          <w:rFonts w:ascii="Times New Roman" w:hAnsi="Times New Roman" w:cs="Times New Roman"/>
          <w:bCs/>
          <w:sz w:val="24"/>
          <w:szCs w:val="24"/>
          <w:lang w:val="uk-UA"/>
        </w:rPr>
        <w:t>Південнівської</w:t>
      </w:r>
      <w:r w:rsidR="00AE3E3C" w:rsidRPr="007F00C5">
        <w:rPr>
          <w:rFonts w:ascii="Times New Roman" w:hAnsi="Times New Roman" w:cs="Times New Roman"/>
          <w:sz w:val="24"/>
          <w:szCs w:val="24"/>
          <w:lang w:val="uk-UA"/>
        </w:rPr>
        <w:t xml:space="preserve"> міської територіальної громади на 2025 рік" (зі змінами) відповідно до кошторисних призначень доведено асигнування на 2025 рік у сумі </w:t>
      </w:r>
      <w:r w:rsidR="00AE3E3C" w:rsidRPr="00892F2D">
        <w:rPr>
          <w:rFonts w:ascii="Times New Roman" w:hAnsi="Times New Roman" w:cs="Times New Roman"/>
          <w:b/>
          <w:bCs/>
          <w:sz w:val="24"/>
          <w:szCs w:val="24"/>
          <w:lang w:val="uk-UA"/>
        </w:rPr>
        <w:t>1914,931 тис. грн</w:t>
      </w:r>
      <w:r w:rsidR="00AE3E3C" w:rsidRPr="00892F2D">
        <w:rPr>
          <w:rFonts w:ascii="Times New Roman" w:hAnsi="Times New Roman" w:cs="Times New Roman"/>
          <w:sz w:val="24"/>
          <w:szCs w:val="24"/>
          <w:lang w:val="uk-UA"/>
        </w:rPr>
        <w:t xml:space="preserve">, </w:t>
      </w:r>
      <w:r w:rsidR="00AE3E3C" w:rsidRPr="007F00C5">
        <w:rPr>
          <w:rFonts w:ascii="Times New Roman" w:hAnsi="Times New Roman" w:cs="Times New Roman"/>
          <w:sz w:val="24"/>
          <w:szCs w:val="24"/>
          <w:lang w:val="uk-UA"/>
        </w:rPr>
        <w:t xml:space="preserve">що становить </w:t>
      </w:r>
      <w:r w:rsidR="00AE3E3C" w:rsidRPr="007F00C5">
        <w:rPr>
          <w:rFonts w:ascii="Times New Roman" w:hAnsi="Times New Roman" w:cs="Times New Roman"/>
          <w:b/>
          <w:bCs/>
          <w:sz w:val="24"/>
          <w:szCs w:val="24"/>
          <w:lang w:val="uk-UA"/>
        </w:rPr>
        <w:t>100%</w:t>
      </w:r>
      <w:r w:rsidR="00AE3E3C" w:rsidRPr="007F00C5">
        <w:rPr>
          <w:rFonts w:ascii="Times New Roman" w:hAnsi="Times New Roman" w:cs="Times New Roman"/>
          <w:sz w:val="24"/>
          <w:szCs w:val="24"/>
          <w:lang w:val="uk-UA"/>
        </w:rPr>
        <w:t xml:space="preserve"> від необхідного для реалізації всіх запланованих заходів на рік. </w:t>
      </w:r>
    </w:p>
    <w:p w14:paraId="2B0ED722" w14:textId="55DCE01C" w:rsidR="00AE3E3C" w:rsidRDefault="00AE3E3C" w:rsidP="008B4457">
      <w:pPr>
        <w:pStyle w:val="a9"/>
        <w:spacing w:before="0" w:beforeAutospacing="0" w:after="0" w:afterAutospacing="0"/>
        <w:ind w:firstLine="708"/>
        <w:jc w:val="both"/>
        <w:rPr>
          <w:lang w:val="uk-UA"/>
        </w:rPr>
      </w:pPr>
      <w:r w:rsidRPr="007F00C5">
        <w:rPr>
          <w:lang w:val="uk-UA"/>
        </w:rPr>
        <w:t xml:space="preserve">Фактичне освоєння коштів становить </w:t>
      </w:r>
      <w:r w:rsidR="008B4457" w:rsidRPr="000D2721">
        <w:rPr>
          <w:b/>
          <w:bCs/>
          <w:lang w:val="uk-UA"/>
        </w:rPr>
        <w:t>1 271,960</w:t>
      </w:r>
      <w:r w:rsidR="008B4457">
        <w:rPr>
          <w:b/>
          <w:bCs/>
          <w:lang w:val="uk-UA"/>
        </w:rPr>
        <w:t xml:space="preserve"> </w:t>
      </w:r>
      <w:r w:rsidRPr="007F00C5">
        <w:rPr>
          <w:b/>
          <w:bCs/>
          <w:lang w:val="uk-UA"/>
        </w:rPr>
        <w:t>тис. грн.</w:t>
      </w:r>
      <w:r w:rsidRPr="007F00C5">
        <w:rPr>
          <w:lang w:val="uk-UA"/>
        </w:rPr>
        <w:t xml:space="preserve"> </w:t>
      </w:r>
      <w:r w:rsidR="00F617AF">
        <w:rPr>
          <w:lang w:val="uk-UA"/>
        </w:rPr>
        <w:t>, з них:</w:t>
      </w:r>
    </w:p>
    <w:p w14:paraId="735FF177" w14:textId="35F3FEC7" w:rsidR="00AE3E3C" w:rsidRPr="00AE3E3C" w:rsidRDefault="00AE3E3C" w:rsidP="008B4457">
      <w:pPr>
        <w:pStyle w:val="a5"/>
        <w:numPr>
          <w:ilvl w:val="0"/>
          <w:numId w:val="16"/>
        </w:numPr>
        <w:spacing w:after="0" w:line="240" w:lineRule="auto"/>
        <w:jc w:val="both"/>
        <w:rPr>
          <w:rFonts w:ascii="Times New Roman" w:hAnsi="Times New Roman"/>
          <w:sz w:val="24"/>
          <w:szCs w:val="24"/>
          <w:lang w:val="uk-UA"/>
        </w:rPr>
      </w:pPr>
      <w:r w:rsidRPr="00AE3E3C">
        <w:rPr>
          <w:rFonts w:ascii="Times New Roman" w:hAnsi="Times New Roman"/>
          <w:bCs/>
          <w:sz w:val="24"/>
          <w:szCs w:val="24"/>
          <w:lang w:val="uk-UA" w:eastAsia="zh-CN"/>
        </w:rPr>
        <w:t xml:space="preserve">місцевого бюджету </w:t>
      </w:r>
      <w:r w:rsidR="00C9039F" w:rsidRPr="00C9039F">
        <w:rPr>
          <w:rFonts w:ascii="Times New Roman" w:hAnsi="Times New Roman"/>
          <w:b/>
          <w:bCs/>
          <w:sz w:val="24"/>
          <w:szCs w:val="24"/>
          <w:lang w:val="uk-UA"/>
        </w:rPr>
        <w:t>1 256,646</w:t>
      </w:r>
      <w:r w:rsidR="00C9039F">
        <w:rPr>
          <w:lang w:val="uk-UA"/>
        </w:rPr>
        <w:t xml:space="preserve"> </w:t>
      </w:r>
      <w:r w:rsidRPr="00AE3E3C">
        <w:rPr>
          <w:rFonts w:ascii="Times New Roman" w:hAnsi="Times New Roman"/>
          <w:bCs/>
          <w:sz w:val="24"/>
          <w:szCs w:val="24"/>
          <w:lang w:val="uk-UA" w:eastAsia="zh-CN"/>
        </w:rPr>
        <w:t>тис. грн;</w:t>
      </w:r>
    </w:p>
    <w:p w14:paraId="42BF5253" w14:textId="77777777" w:rsidR="00AE3E3C" w:rsidRPr="00AE3E3C" w:rsidRDefault="00AE3E3C" w:rsidP="008B4457">
      <w:pPr>
        <w:pStyle w:val="a5"/>
        <w:numPr>
          <w:ilvl w:val="0"/>
          <w:numId w:val="16"/>
        </w:numPr>
        <w:spacing w:after="0" w:line="240" w:lineRule="auto"/>
        <w:jc w:val="both"/>
        <w:rPr>
          <w:rFonts w:ascii="Times New Roman" w:hAnsi="Times New Roman"/>
          <w:sz w:val="24"/>
          <w:szCs w:val="24"/>
          <w:lang w:val="uk-UA"/>
        </w:rPr>
      </w:pPr>
      <w:r w:rsidRPr="00AE3E3C">
        <w:rPr>
          <w:rFonts w:ascii="Times New Roman" w:hAnsi="Times New Roman"/>
          <w:sz w:val="24"/>
          <w:szCs w:val="24"/>
          <w:lang w:val="uk-UA"/>
        </w:rPr>
        <w:t xml:space="preserve">коштів ОСББ </w:t>
      </w:r>
      <w:r w:rsidRPr="00F617AF">
        <w:rPr>
          <w:rFonts w:ascii="Times New Roman" w:hAnsi="Times New Roman"/>
          <w:b/>
          <w:bCs/>
          <w:sz w:val="24"/>
          <w:szCs w:val="24"/>
          <w:lang w:val="uk-UA"/>
        </w:rPr>
        <w:t>15,314</w:t>
      </w:r>
      <w:r w:rsidRPr="00AE3E3C">
        <w:rPr>
          <w:rFonts w:ascii="Times New Roman" w:hAnsi="Times New Roman"/>
          <w:sz w:val="24"/>
          <w:szCs w:val="24"/>
          <w:lang w:val="uk-UA"/>
        </w:rPr>
        <w:t xml:space="preserve"> тис. грн.</w:t>
      </w:r>
    </w:p>
    <w:p w14:paraId="1A907FA9" w14:textId="464BB692" w:rsidR="00AE3E3C" w:rsidRPr="007F00C5" w:rsidRDefault="00AE3E3C" w:rsidP="008B4457">
      <w:pPr>
        <w:pStyle w:val="a9"/>
        <w:spacing w:before="0" w:beforeAutospacing="0" w:after="0" w:afterAutospacing="0"/>
        <w:ind w:firstLine="708"/>
        <w:jc w:val="both"/>
        <w:rPr>
          <w:b/>
          <w:lang w:val="uk-UA"/>
        </w:rPr>
      </w:pPr>
      <w:r w:rsidRPr="007F00C5">
        <w:rPr>
          <w:lang w:val="uk-UA"/>
        </w:rPr>
        <w:t xml:space="preserve">Відсоток виконання заходів Програми до річного обсягу, </w:t>
      </w:r>
      <w:r w:rsidRPr="007F00C5">
        <w:rPr>
          <w:color w:val="000000"/>
          <w:lang w:val="uk-UA"/>
        </w:rPr>
        <w:t>затвердженого бюджетом</w:t>
      </w:r>
      <w:r w:rsidRPr="007F00C5">
        <w:rPr>
          <w:lang w:val="uk-UA"/>
        </w:rPr>
        <w:t xml:space="preserve"> на 2025 рік складає </w:t>
      </w:r>
      <w:r w:rsidR="00892F2D">
        <w:rPr>
          <w:b/>
          <w:bCs/>
          <w:lang w:val="uk-UA"/>
        </w:rPr>
        <w:t>6</w:t>
      </w:r>
      <w:r w:rsidR="000A08A0">
        <w:rPr>
          <w:b/>
          <w:bCs/>
          <w:lang w:val="uk-UA"/>
        </w:rPr>
        <w:t>5,5</w:t>
      </w:r>
      <w:r w:rsidRPr="007F00C5">
        <w:rPr>
          <w:b/>
          <w:bCs/>
          <w:lang w:val="uk-UA"/>
        </w:rPr>
        <w:t>%</w:t>
      </w:r>
      <w:r w:rsidRPr="007F00C5">
        <w:rPr>
          <w:lang w:val="uk-UA"/>
        </w:rPr>
        <w:t xml:space="preserve"> від доведених лімітів.</w:t>
      </w:r>
      <w:r w:rsidRPr="007F00C5">
        <w:rPr>
          <w:b/>
          <w:bCs/>
          <w:lang w:val="uk-UA"/>
        </w:rPr>
        <w:t xml:space="preserve"> </w:t>
      </w:r>
    </w:p>
    <w:p w14:paraId="0700A8FB" w14:textId="77777777" w:rsidR="00892F2D" w:rsidRDefault="00892F2D" w:rsidP="008B4457">
      <w:pPr>
        <w:spacing w:after="0" w:line="240" w:lineRule="auto"/>
        <w:ind w:firstLine="720"/>
        <w:jc w:val="both"/>
        <w:outlineLvl w:val="0"/>
        <w:rPr>
          <w:rFonts w:ascii="Times New Roman" w:hAnsi="Times New Roman" w:cs="Times New Roman"/>
          <w:sz w:val="24"/>
          <w:szCs w:val="24"/>
          <w:lang w:val="uk-UA"/>
        </w:rPr>
      </w:pPr>
    </w:p>
    <w:p w14:paraId="67A03B9A" w14:textId="482C3A00" w:rsidR="00AE3E3C" w:rsidRDefault="00AE3E3C" w:rsidP="00AE3E3C">
      <w:pPr>
        <w:pStyle w:val="a9"/>
        <w:spacing w:before="0" w:beforeAutospacing="0" w:after="0"/>
        <w:ind w:firstLine="708"/>
        <w:jc w:val="both"/>
        <w:rPr>
          <w:lang w:val="uk-UA"/>
        </w:rPr>
      </w:pPr>
      <w:r w:rsidRPr="007F00C5">
        <w:rPr>
          <w:lang w:val="uk-UA"/>
        </w:rPr>
        <w:t xml:space="preserve">Заплановано та виконано </w:t>
      </w:r>
      <w:r w:rsidR="004302B7">
        <w:rPr>
          <w:lang w:val="uk-UA"/>
        </w:rPr>
        <w:t xml:space="preserve">2 </w:t>
      </w:r>
      <w:r w:rsidRPr="007F00C5">
        <w:rPr>
          <w:lang w:val="uk-UA"/>
        </w:rPr>
        <w:t>зах</w:t>
      </w:r>
      <w:r>
        <w:rPr>
          <w:lang w:val="uk-UA"/>
        </w:rPr>
        <w:t>од</w:t>
      </w:r>
      <w:r w:rsidR="004302B7">
        <w:rPr>
          <w:lang w:val="uk-UA"/>
        </w:rPr>
        <w:t xml:space="preserve">у </w:t>
      </w:r>
      <w:r w:rsidR="00F6244E">
        <w:rPr>
          <w:lang w:val="uk-UA"/>
        </w:rPr>
        <w:t>:</w:t>
      </w:r>
      <w:r w:rsidRPr="007F00C5">
        <w:rPr>
          <w:lang w:val="uk-UA"/>
        </w:rPr>
        <w:t xml:space="preserve"> </w:t>
      </w:r>
    </w:p>
    <w:p w14:paraId="16E7586B" w14:textId="60FEA391" w:rsidR="00F617AF" w:rsidRPr="004302B7" w:rsidRDefault="00180069" w:rsidP="000A08A0">
      <w:pPr>
        <w:pStyle w:val="af6"/>
        <w:numPr>
          <w:ilvl w:val="0"/>
          <w:numId w:val="17"/>
        </w:numPr>
        <w:ind w:hanging="294"/>
        <w:rPr>
          <w:rFonts w:ascii="Times New Roman" w:hAnsi="Times New Roman"/>
          <w:bCs/>
          <w:sz w:val="24"/>
          <w:szCs w:val="24"/>
          <w:u w:val="single"/>
          <w:lang w:val="uk-UA"/>
        </w:rPr>
      </w:pPr>
      <w:r>
        <w:rPr>
          <w:rFonts w:ascii="Times New Roman" w:hAnsi="Times New Roman"/>
          <w:bCs/>
          <w:sz w:val="24"/>
          <w:szCs w:val="24"/>
          <w:u w:val="single"/>
          <w:lang w:val="uk-UA"/>
        </w:rPr>
        <w:t>Ж</w:t>
      </w:r>
      <w:r w:rsidR="00F617AF" w:rsidRPr="004302B7">
        <w:rPr>
          <w:rFonts w:ascii="Times New Roman" w:hAnsi="Times New Roman"/>
          <w:bCs/>
          <w:sz w:val="24"/>
          <w:szCs w:val="24"/>
          <w:u w:val="single"/>
          <w:lang w:val="uk-UA"/>
        </w:rPr>
        <w:t>итлов</w:t>
      </w:r>
      <w:r>
        <w:rPr>
          <w:rFonts w:ascii="Times New Roman" w:hAnsi="Times New Roman"/>
          <w:bCs/>
          <w:sz w:val="24"/>
          <w:szCs w:val="24"/>
          <w:u w:val="single"/>
          <w:lang w:val="uk-UA"/>
        </w:rPr>
        <w:t>ий</w:t>
      </w:r>
      <w:r w:rsidR="00F617AF" w:rsidRPr="004302B7">
        <w:rPr>
          <w:rFonts w:ascii="Times New Roman" w:hAnsi="Times New Roman"/>
          <w:bCs/>
          <w:sz w:val="24"/>
          <w:szCs w:val="24"/>
          <w:u w:val="single"/>
          <w:lang w:val="uk-UA"/>
        </w:rPr>
        <w:t xml:space="preserve"> фонд</w:t>
      </w:r>
      <w:r>
        <w:rPr>
          <w:rFonts w:ascii="Times New Roman" w:hAnsi="Times New Roman"/>
          <w:bCs/>
          <w:sz w:val="24"/>
          <w:szCs w:val="24"/>
          <w:u w:val="single"/>
          <w:lang w:val="uk-UA"/>
        </w:rPr>
        <w:t xml:space="preserve"> ОСББ</w:t>
      </w:r>
      <w:r w:rsidR="00F617AF" w:rsidRPr="004302B7">
        <w:rPr>
          <w:rFonts w:ascii="Times New Roman" w:hAnsi="Times New Roman"/>
          <w:bCs/>
          <w:sz w:val="24"/>
          <w:szCs w:val="24"/>
          <w:u w:val="single"/>
          <w:lang w:val="uk-UA"/>
        </w:rPr>
        <w:t>:</w:t>
      </w:r>
    </w:p>
    <w:p w14:paraId="1AA33BBA" w14:textId="04B39BA3" w:rsidR="008B4457" w:rsidRPr="00CC4A52" w:rsidRDefault="00180069" w:rsidP="004302B7">
      <w:pPr>
        <w:pStyle w:val="af6"/>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 </w:t>
      </w:r>
      <w:r w:rsidR="008B4457" w:rsidRPr="00CC4A52">
        <w:rPr>
          <w:rFonts w:ascii="Times New Roman" w:hAnsi="Times New Roman" w:cs="Times New Roman"/>
          <w:sz w:val="24"/>
          <w:szCs w:val="24"/>
          <w:lang w:val="uk-UA"/>
        </w:rPr>
        <w:t>«</w:t>
      </w:r>
      <w:r w:rsidR="008B4457" w:rsidRPr="00CC4A52">
        <w:rPr>
          <w:rFonts w:ascii="Times New Roman" w:hAnsi="Times New Roman" w:cs="Times New Roman"/>
          <w:color w:val="000000"/>
          <w:sz w:val="24"/>
          <w:szCs w:val="24"/>
          <w:lang w:val="uk-UA"/>
        </w:rPr>
        <w:t>Капітальний ремонт (заміна) ліфту  за адресою:  проспект Миру, будинок 26  (3 під’їзд), місто Південне Одеського району Одеської області</w:t>
      </w:r>
      <w:r w:rsidR="008B4457">
        <w:rPr>
          <w:rFonts w:ascii="Times New Roman" w:hAnsi="Times New Roman" w:cs="Times New Roman"/>
          <w:color w:val="000000"/>
          <w:sz w:val="24"/>
          <w:szCs w:val="24"/>
          <w:lang w:val="uk-UA"/>
        </w:rPr>
        <w:t>»</w:t>
      </w:r>
      <w:r w:rsidR="005C1D91">
        <w:rPr>
          <w:rFonts w:ascii="Times New Roman" w:hAnsi="Times New Roman" w:cs="Times New Roman"/>
          <w:color w:val="000000"/>
          <w:sz w:val="24"/>
          <w:szCs w:val="24"/>
          <w:lang w:val="uk-UA"/>
        </w:rPr>
        <w:t xml:space="preserve"> </w:t>
      </w:r>
      <w:r w:rsidR="004302B7" w:rsidRPr="007F00C5">
        <w:rPr>
          <w:rFonts w:ascii="Times New Roman" w:hAnsi="Times New Roman" w:cs="Times New Roman"/>
          <w:sz w:val="24"/>
          <w:szCs w:val="24"/>
          <w:lang w:val="uk-UA"/>
        </w:rPr>
        <w:t xml:space="preserve">доведено асигнування на </w:t>
      </w:r>
      <w:r>
        <w:rPr>
          <w:rFonts w:ascii="Times New Roman" w:hAnsi="Times New Roman" w:cs="Times New Roman"/>
          <w:sz w:val="24"/>
          <w:szCs w:val="24"/>
          <w:lang w:val="uk-UA"/>
        </w:rPr>
        <w:t xml:space="preserve">                </w:t>
      </w:r>
      <w:r w:rsidR="004302B7" w:rsidRPr="007F00C5">
        <w:rPr>
          <w:rFonts w:ascii="Times New Roman" w:hAnsi="Times New Roman" w:cs="Times New Roman"/>
          <w:sz w:val="24"/>
          <w:szCs w:val="24"/>
          <w:lang w:val="uk-UA"/>
        </w:rPr>
        <w:t>2025 рік у сумі</w:t>
      </w:r>
      <w:r w:rsidR="004302B7">
        <w:rPr>
          <w:rFonts w:ascii="Times New Roman" w:hAnsi="Times New Roman" w:cs="Times New Roman"/>
          <w:color w:val="000000"/>
          <w:sz w:val="24"/>
          <w:szCs w:val="24"/>
          <w:lang w:val="uk-UA"/>
        </w:rPr>
        <w:t xml:space="preserve"> </w:t>
      </w:r>
      <w:r w:rsidR="005C1D91">
        <w:rPr>
          <w:rFonts w:ascii="Times New Roman" w:hAnsi="Times New Roman" w:cs="Times New Roman"/>
          <w:color w:val="000000"/>
          <w:sz w:val="24"/>
          <w:szCs w:val="24"/>
          <w:lang w:val="uk-UA"/>
        </w:rPr>
        <w:t>1835,036 тис. грн.</w:t>
      </w:r>
    </w:p>
    <w:p w14:paraId="03370798" w14:textId="2886B8C3" w:rsidR="008B4457" w:rsidRDefault="008B4457" w:rsidP="004302B7">
      <w:pPr>
        <w:pStyle w:val="af6"/>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Сума загального обсягу фінансових ресурсів за результатами тендерної закупівлі скла</w:t>
      </w:r>
      <w:r w:rsidR="004302B7">
        <w:rPr>
          <w:rFonts w:ascii="Times New Roman" w:hAnsi="Times New Roman" w:cs="Times New Roman"/>
          <w:sz w:val="24"/>
          <w:szCs w:val="24"/>
          <w:lang w:val="uk-UA"/>
        </w:rPr>
        <w:t>ла</w:t>
      </w:r>
      <w:r>
        <w:rPr>
          <w:rFonts w:ascii="Times New Roman" w:hAnsi="Times New Roman" w:cs="Times New Roman"/>
          <w:sz w:val="24"/>
          <w:szCs w:val="24"/>
          <w:lang w:val="uk-UA"/>
        </w:rPr>
        <w:t xml:space="preserve"> </w:t>
      </w:r>
      <w:r w:rsidRPr="00CC4A52">
        <w:rPr>
          <w:rFonts w:ascii="Times New Roman" w:hAnsi="Times New Roman" w:cs="Times New Roman"/>
          <w:color w:val="000000"/>
          <w:sz w:val="24"/>
          <w:szCs w:val="24"/>
          <w:lang w:val="uk-UA"/>
        </w:rPr>
        <w:t>1702,15593</w:t>
      </w:r>
      <w:r>
        <w:rPr>
          <w:color w:val="000000"/>
          <w:lang w:val="uk-UA"/>
        </w:rPr>
        <w:t xml:space="preserve"> </w:t>
      </w:r>
      <w:r>
        <w:rPr>
          <w:rFonts w:ascii="Times New Roman" w:hAnsi="Times New Roman" w:cs="Times New Roman"/>
          <w:sz w:val="24"/>
          <w:szCs w:val="24"/>
          <w:lang w:val="uk-UA"/>
        </w:rPr>
        <w:t>тис. грн.</w:t>
      </w:r>
    </w:p>
    <w:p w14:paraId="712B0E75" w14:textId="4F46D504" w:rsidR="008B4457" w:rsidRDefault="00180069" w:rsidP="004302B7">
      <w:pPr>
        <w:pStyle w:val="af6"/>
        <w:ind w:firstLine="709"/>
        <w:jc w:val="both"/>
        <w:rPr>
          <w:rFonts w:ascii="Times New Roman" w:hAnsi="Times New Roman" w:cs="Times New Roman"/>
          <w:color w:val="000000" w:themeColor="text1"/>
          <w:sz w:val="24"/>
          <w:szCs w:val="24"/>
          <w:lang w:val="uk-UA"/>
        </w:rPr>
      </w:pPr>
      <w:r w:rsidRPr="00180069">
        <w:rPr>
          <w:rFonts w:ascii="Times New Roman" w:hAnsi="Times New Roman" w:cs="Times New Roman"/>
          <w:sz w:val="24"/>
          <w:szCs w:val="24"/>
          <w:lang w:val="uk-UA"/>
        </w:rPr>
        <w:t xml:space="preserve">Фактичне освоєння коштів становить </w:t>
      </w:r>
      <w:r w:rsidR="008B4457" w:rsidRPr="00180069">
        <w:rPr>
          <w:rFonts w:ascii="Times New Roman" w:hAnsi="Times New Roman" w:cs="Times New Roman"/>
          <w:color w:val="000000" w:themeColor="text1"/>
          <w:sz w:val="24"/>
          <w:szCs w:val="24"/>
          <w:lang w:val="uk-UA"/>
        </w:rPr>
        <w:t>у 2025</w:t>
      </w:r>
      <w:r w:rsidR="008B4457" w:rsidRPr="00030543">
        <w:rPr>
          <w:rFonts w:ascii="Times New Roman" w:hAnsi="Times New Roman" w:cs="Times New Roman"/>
          <w:color w:val="000000" w:themeColor="text1"/>
          <w:sz w:val="24"/>
          <w:szCs w:val="24"/>
          <w:lang w:val="uk-UA"/>
        </w:rPr>
        <w:t xml:space="preserve"> році 1192,06594 тис грн.</w:t>
      </w:r>
      <w:r w:rsidR="008B4457">
        <w:rPr>
          <w:rFonts w:ascii="Times New Roman" w:hAnsi="Times New Roman" w:cs="Times New Roman"/>
          <w:color w:val="000000" w:themeColor="text1"/>
          <w:sz w:val="24"/>
          <w:szCs w:val="24"/>
          <w:lang w:val="uk-UA"/>
        </w:rPr>
        <w:t xml:space="preserve">, у тому числі: </w:t>
      </w:r>
    </w:p>
    <w:p w14:paraId="1BD6A036" w14:textId="77777777" w:rsidR="008B4457" w:rsidRDefault="008B4457" w:rsidP="008B4457">
      <w:pPr>
        <w:pStyle w:val="af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місцевий бюджет – 1176,75208 тис. грн., </w:t>
      </w:r>
    </w:p>
    <w:p w14:paraId="13CCEBD8" w14:textId="1B46C0B8" w:rsidR="008B4457" w:rsidRDefault="008B4457" w:rsidP="008B4457">
      <w:pPr>
        <w:pStyle w:val="af6"/>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к</w:t>
      </w:r>
      <w:r w:rsidRPr="00030543">
        <w:rPr>
          <w:rFonts w:ascii="Times New Roman" w:hAnsi="Times New Roman" w:cs="Times New Roman"/>
          <w:sz w:val="24"/>
          <w:szCs w:val="24"/>
          <w:lang w:val="uk-UA"/>
        </w:rPr>
        <w:t>ошти співвласників</w:t>
      </w:r>
      <w:r>
        <w:rPr>
          <w:rFonts w:ascii="Times New Roman" w:hAnsi="Times New Roman" w:cs="Times New Roman"/>
          <w:sz w:val="24"/>
          <w:szCs w:val="24"/>
          <w:lang w:val="uk-UA"/>
        </w:rPr>
        <w:t xml:space="preserve"> – 15,31386 тис. грн.</w:t>
      </w:r>
      <w:r w:rsidRPr="00030543">
        <w:rPr>
          <w:rFonts w:ascii="Times New Roman" w:hAnsi="Times New Roman" w:cs="Times New Roman"/>
          <w:color w:val="000000" w:themeColor="text1"/>
          <w:sz w:val="24"/>
          <w:szCs w:val="24"/>
          <w:lang w:val="uk-UA"/>
        </w:rPr>
        <w:t>.</w:t>
      </w:r>
    </w:p>
    <w:p w14:paraId="69358315" w14:textId="6BFF9224" w:rsidR="00DC224E" w:rsidRPr="002C4B91" w:rsidRDefault="00C81E6B" w:rsidP="00DC224E">
      <w:pPr>
        <w:pStyle w:val="a5"/>
        <w:tabs>
          <w:tab w:val="left" w:pos="851"/>
        </w:tabs>
        <w:spacing w:line="240" w:lineRule="auto"/>
        <w:ind w:left="0" w:firstLine="567"/>
        <w:jc w:val="both"/>
        <w:rPr>
          <w:rFonts w:ascii="Times New Roman" w:hAnsi="Times New Roman"/>
          <w:b/>
          <w:bCs/>
          <w:sz w:val="24"/>
          <w:szCs w:val="24"/>
          <w:u w:val="single"/>
          <w:lang w:val="uk-UA"/>
        </w:rPr>
      </w:pPr>
      <w:r>
        <w:rPr>
          <w:rFonts w:ascii="Times New Roman" w:hAnsi="Times New Roman"/>
          <w:sz w:val="24"/>
          <w:szCs w:val="24"/>
          <w:lang w:val="uk-UA"/>
        </w:rPr>
        <w:t xml:space="preserve">  </w:t>
      </w:r>
      <w:r w:rsidR="00DC224E" w:rsidRPr="002C4B91">
        <w:rPr>
          <w:rFonts w:ascii="Times New Roman" w:hAnsi="Times New Roman"/>
          <w:sz w:val="24"/>
          <w:szCs w:val="24"/>
          <w:lang w:val="uk-UA"/>
        </w:rPr>
        <w:t>Фінансування за рахунок коштів місцевого бюджету здійсню</w:t>
      </w:r>
      <w:r w:rsidR="00DC224E">
        <w:rPr>
          <w:rFonts w:ascii="Times New Roman" w:hAnsi="Times New Roman"/>
          <w:sz w:val="24"/>
          <w:szCs w:val="24"/>
          <w:lang w:val="uk-UA"/>
        </w:rPr>
        <w:t>валося</w:t>
      </w:r>
      <w:r w:rsidR="00DC224E" w:rsidRPr="002C4B91">
        <w:rPr>
          <w:rFonts w:ascii="Times New Roman" w:hAnsi="Times New Roman"/>
          <w:sz w:val="24"/>
          <w:szCs w:val="24"/>
          <w:lang w:val="uk-UA"/>
        </w:rPr>
        <w:t xml:space="preserve"> по </w:t>
      </w:r>
      <w:r w:rsidR="00DC224E" w:rsidRPr="002C4B91">
        <w:rPr>
          <w:rFonts w:ascii="Times New Roman" w:hAnsi="Times New Roman"/>
          <w:bCs/>
          <w:sz w:val="24"/>
          <w:szCs w:val="24"/>
          <w:lang w:val="uk-UA" w:eastAsia="en-US"/>
        </w:rPr>
        <w:t>факту виконаних робіт</w:t>
      </w:r>
      <w:r w:rsidR="00DC224E">
        <w:rPr>
          <w:rFonts w:ascii="Times New Roman" w:hAnsi="Times New Roman"/>
          <w:bCs/>
          <w:sz w:val="24"/>
          <w:szCs w:val="24"/>
          <w:lang w:val="uk-UA" w:eastAsia="en-US"/>
        </w:rPr>
        <w:t xml:space="preserve"> </w:t>
      </w:r>
      <w:r w:rsidR="00DC224E" w:rsidRPr="002C4B91">
        <w:rPr>
          <w:rFonts w:ascii="Times New Roman" w:hAnsi="Times New Roman"/>
          <w:bCs/>
          <w:sz w:val="24"/>
          <w:szCs w:val="24"/>
          <w:lang w:val="uk-UA"/>
        </w:rPr>
        <w:t>другої черги</w:t>
      </w:r>
      <w:r w:rsidR="00DC224E">
        <w:rPr>
          <w:rFonts w:ascii="Times New Roman" w:hAnsi="Times New Roman"/>
          <w:bCs/>
          <w:sz w:val="24"/>
          <w:szCs w:val="24"/>
          <w:lang w:val="uk-UA" w:eastAsia="en-US"/>
        </w:rPr>
        <w:t>,</w:t>
      </w:r>
      <w:r w:rsidR="00DC224E" w:rsidRPr="002C4B91">
        <w:rPr>
          <w:rFonts w:ascii="Times New Roman" w:hAnsi="Times New Roman"/>
          <w:bCs/>
          <w:sz w:val="24"/>
          <w:szCs w:val="24"/>
          <w:lang w:val="uk-UA" w:eastAsia="en-US"/>
        </w:rPr>
        <w:t xml:space="preserve"> </w:t>
      </w:r>
      <w:r w:rsidR="00DC224E" w:rsidRPr="002C4B91">
        <w:rPr>
          <w:rFonts w:ascii="Times New Roman" w:hAnsi="Times New Roman"/>
          <w:bCs/>
          <w:sz w:val="24"/>
          <w:szCs w:val="24"/>
          <w:lang w:val="uk-UA"/>
        </w:rPr>
        <w:t>враховуючі особливості проведення робіт під час дії військового стану</w:t>
      </w:r>
      <w:r w:rsidR="00DC224E">
        <w:rPr>
          <w:rFonts w:ascii="Times New Roman" w:hAnsi="Times New Roman"/>
          <w:bCs/>
          <w:sz w:val="24"/>
          <w:szCs w:val="24"/>
          <w:lang w:val="uk-UA"/>
        </w:rPr>
        <w:t>,</w:t>
      </w:r>
      <w:r w:rsidR="00DC224E" w:rsidRPr="002C4B91">
        <w:rPr>
          <w:rFonts w:ascii="Times New Roman" w:hAnsi="Times New Roman"/>
          <w:bCs/>
          <w:sz w:val="24"/>
          <w:szCs w:val="24"/>
          <w:lang w:val="uk-UA"/>
        </w:rPr>
        <w:t xml:space="preserve"> </w:t>
      </w:r>
      <w:r w:rsidR="00DC224E">
        <w:rPr>
          <w:rFonts w:ascii="Times New Roman" w:hAnsi="Times New Roman"/>
          <w:bCs/>
          <w:sz w:val="24"/>
          <w:szCs w:val="24"/>
          <w:lang w:val="uk-UA"/>
        </w:rPr>
        <w:t xml:space="preserve">закінчення робіт та </w:t>
      </w:r>
      <w:r w:rsidR="00DC224E" w:rsidRPr="002C4B91">
        <w:rPr>
          <w:rFonts w:ascii="Times New Roman" w:hAnsi="Times New Roman"/>
          <w:bCs/>
          <w:sz w:val="24"/>
          <w:szCs w:val="24"/>
          <w:lang w:val="uk-UA"/>
        </w:rPr>
        <w:t>фінансування трет</w:t>
      </w:r>
      <w:r w:rsidR="00DC224E">
        <w:rPr>
          <w:rFonts w:ascii="Times New Roman" w:hAnsi="Times New Roman"/>
          <w:bCs/>
          <w:sz w:val="24"/>
          <w:szCs w:val="24"/>
          <w:lang w:val="uk-UA"/>
        </w:rPr>
        <w:t>ьої</w:t>
      </w:r>
      <w:r w:rsidR="00DC224E" w:rsidRPr="002C4B91">
        <w:rPr>
          <w:rFonts w:ascii="Times New Roman" w:hAnsi="Times New Roman"/>
          <w:bCs/>
          <w:sz w:val="24"/>
          <w:szCs w:val="24"/>
          <w:lang w:val="uk-UA"/>
        </w:rPr>
        <w:t xml:space="preserve"> черги</w:t>
      </w:r>
      <w:r w:rsidR="00DC224E">
        <w:rPr>
          <w:rFonts w:ascii="Times New Roman" w:hAnsi="Times New Roman"/>
          <w:bCs/>
          <w:sz w:val="24"/>
          <w:szCs w:val="24"/>
          <w:lang w:val="uk-UA"/>
        </w:rPr>
        <w:t xml:space="preserve"> заплановано на 2026 рік</w:t>
      </w:r>
      <w:r w:rsidR="00DC224E" w:rsidRPr="002C4B91">
        <w:rPr>
          <w:rFonts w:ascii="Times New Roman" w:hAnsi="Times New Roman"/>
          <w:bCs/>
          <w:sz w:val="24"/>
          <w:szCs w:val="24"/>
          <w:lang w:val="uk-UA"/>
        </w:rPr>
        <w:t>.</w:t>
      </w:r>
    </w:p>
    <w:p w14:paraId="7C40C534" w14:textId="4D3E1694" w:rsidR="00AE3E3C" w:rsidRPr="007F00C5" w:rsidRDefault="00DC224E" w:rsidP="00AE3E3C">
      <w:pPr>
        <w:pStyle w:val="a9"/>
        <w:spacing w:before="0" w:beforeAutospacing="0" w:after="0" w:afterAutospacing="0"/>
        <w:ind w:firstLine="709"/>
        <w:jc w:val="both"/>
        <w:rPr>
          <w:lang w:val="uk-UA"/>
        </w:rPr>
      </w:pPr>
      <w:r w:rsidRPr="009B30CD">
        <w:rPr>
          <w:bCs/>
          <w:lang w:val="uk-UA"/>
        </w:rPr>
        <w:t xml:space="preserve">Виконання заходу Програми в 2025 році відносно до затверджених планових обсягів у Програмі та відносно до затверджених видатків місцевого бюджету на 2025 рік становить </w:t>
      </w:r>
      <w:r w:rsidRPr="00DC224E">
        <w:rPr>
          <w:b/>
          <w:lang w:val="uk-UA"/>
        </w:rPr>
        <w:t>64</w:t>
      </w:r>
      <w:r w:rsidRPr="009B30CD">
        <w:rPr>
          <w:b/>
          <w:lang w:val="uk-UA"/>
        </w:rPr>
        <w:t>%</w:t>
      </w:r>
      <w:r w:rsidRPr="009B30CD">
        <w:rPr>
          <w:bCs/>
          <w:lang w:val="uk-UA"/>
        </w:rPr>
        <w:t xml:space="preserve">. </w:t>
      </w:r>
    </w:p>
    <w:p w14:paraId="75620A9D" w14:textId="77777777" w:rsidR="00DC224E" w:rsidRDefault="00DC224E" w:rsidP="00DC224E">
      <w:pPr>
        <w:pStyle w:val="af6"/>
        <w:ind w:left="720"/>
        <w:rPr>
          <w:rFonts w:ascii="Times New Roman" w:hAnsi="Times New Roman"/>
          <w:bCs/>
          <w:sz w:val="24"/>
          <w:szCs w:val="24"/>
          <w:u w:val="single"/>
          <w:lang w:val="uk-UA"/>
        </w:rPr>
      </w:pPr>
    </w:p>
    <w:p w14:paraId="5BDA5606" w14:textId="279AB6C2" w:rsidR="00AE3E3C" w:rsidRPr="000A08A0" w:rsidRDefault="00AE3E3C" w:rsidP="000A08A0">
      <w:pPr>
        <w:pStyle w:val="af6"/>
        <w:numPr>
          <w:ilvl w:val="0"/>
          <w:numId w:val="17"/>
        </w:numPr>
        <w:rPr>
          <w:rFonts w:ascii="Times New Roman" w:hAnsi="Times New Roman"/>
          <w:bCs/>
          <w:sz w:val="24"/>
          <w:szCs w:val="24"/>
          <w:u w:val="single"/>
          <w:lang w:val="uk-UA"/>
        </w:rPr>
      </w:pPr>
      <w:r w:rsidRPr="000A08A0">
        <w:rPr>
          <w:rFonts w:ascii="Times New Roman" w:hAnsi="Times New Roman"/>
          <w:bCs/>
          <w:sz w:val="24"/>
          <w:szCs w:val="24"/>
          <w:u w:val="single"/>
          <w:lang w:val="uk-UA"/>
        </w:rPr>
        <w:t>Бюджетна сфера:</w:t>
      </w:r>
    </w:p>
    <w:p w14:paraId="62230104" w14:textId="77777777" w:rsidR="00AE3E3C" w:rsidRPr="009B30CD" w:rsidRDefault="00AE3E3C" w:rsidP="00AE3E3C">
      <w:pPr>
        <w:pStyle w:val="af6"/>
        <w:jc w:val="center"/>
        <w:rPr>
          <w:rFonts w:ascii="Times New Roman" w:hAnsi="Times New Roman"/>
          <w:b/>
          <w:sz w:val="24"/>
          <w:szCs w:val="24"/>
          <w:lang w:val="uk-UA"/>
        </w:rPr>
      </w:pPr>
    </w:p>
    <w:p w14:paraId="2C718983" w14:textId="601EA57C" w:rsidR="00DC224E" w:rsidRDefault="00DC224E" w:rsidP="00A66B52">
      <w:pPr>
        <w:pStyle w:val="a9"/>
        <w:spacing w:before="0" w:beforeAutospacing="0" w:after="0"/>
        <w:ind w:firstLine="708"/>
        <w:jc w:val="both"/>
        <w:rPr>
          <w:bCs/>
          <w:lang w:val="uk-UA"/>
        </w:rPr>
      </w:pPr>
      <w:r>
        <w:rPr>
          <w:bCs/>
          <w:lang w:val="uk-UA"/>
        </w:rPr>
        <w:t>Н</w:t>
      </w:r>
      <w:r w:rsidR="00AE3E3C" w:rsidRPr="009B30CD">
        <w:rPr>
          <w:bCs/>
          <w:lang w:val="uk-UA"/>
        </w:rPr>
        <w:t>а проєктні роботи "</w:t>
      </w:r>
      <w:r w:rsidR="000A08A0">
        <w:rPr>
          <w:bCs/>
          <w:lang w:val="uk-UA"/>
        </w:rPr>
        <w:t>Капітальний ремонт (заміна) ліфту за адресою: вул. Будівельників, 19, місто Південне Одеського району Одеської області</w:t>
      </w:r>
      <w:r w:rsidR="00AE3E3C" w:rsidRPr="009B30CD">
        <w:rPr>
          <w:bCs/>
          <w:lang w:val="uk-UA"/>
        </w:rPr>
        <w:t xml:space="preserve">" у Програмі передбачено </w:t>
      </w:r>
      <w:r w:rsidR="00024726">
        <w:rPr>
          <w:bCs/>
          <w:lang w:val="uk-UA"/>
        </w:rPr>
        <w:t xml:space="preserve">                                  </w:t>
      </w:r>
      <w:r w:rsidR="00180069" w:rsidRPr="00A66B52">
        <w:rPr>
          <w:b/>
          <w:bCs/>
          <w:lang w:val="uk-UA"/>
        </w:rPr>
        <w:t>79,894</w:t>
      </w:r>
      <w:r w:rsidR="00A66B52">
        <w:rPr>
          <w:lang w:val="uk-UA"/>
        </w:rPr>
        <w:t xml:space="preserve"> </w:t>
      </w:r>
      <w:r w:rsidR="00AE3E3C" w:rsidRPr="009B30CD">
        <w:rPr>
          <w:b/>
          <w:lang w:val="uk-UA"/>
        </w:rPr>
        <w:t>тис. грн</w:t>
      </w:r>
      <w:r w:rsidR="00AE3E3C" w:rsidRPr="009B30CD">
        <w:rPr>
          <w:bCs/>
          <w:lang w:val="uk-UA"/>
        </w:rPr>
        <w:t xml:space="preserve">, кошторисним призначенням на 2025 рік виділено </w:t>
      </w:r>
      <w:r w:rsidR="00A66B52" w:rsidRPr="00A66B52">
        <w:rPr>
          <w:b/>
          <w:bCs/>
          <w:lang w:val="uk-UA"/>
        </w:rPr>
        <w:t>79,894</w:t>
      </w:r>
      <w:r w:rsidR="00A66B52">
        <w:rPr>
          <w:lang w:val="uk-UA"/>
        </w:rPr>
        <w:t xml:space="preserve"> </w:t>
      </w:r>
      <w:r w:rsidR="00AE3E3C" w:rsidRPr="009B30CD">
        <w:rPr>
          <w:b/>
          <w:lang w:val="uk-UA"/>
        </w:rPr>
        <w:t>тис. грн</w:t>
      </w:r>
      <w:r w:rsidR="00AE3E3C" w:rsidRPr="009B30CD">
        <w:rPr>
          <w:bCs/>
          <w:lang w:val="uk-UA"/>
        </w:rPr>
        <w:t xml:space="preserve">, фактично витрачено </w:t>
      </w:r>
      <w:r w:rsidR="00A66B52" w:rsidRPr="00A66B52">
        <w:rPr>
          <w:b/>
          <w:bCs/>
          <w:lang w:val="uk-UA"/>
        </w:rPr>
        <w:t>79,894</w:t>
      </w:r>
      <w:r w:rsidR="00A66B52">
        <w:rPr>
          <w:lang w:val="uk-UA"/>
        </w:rPr>
        <w:t xml:space="preserve"> </w:t>
      </w:r>
      <w:r w:rsidR="00AE3E3C" w:rsidRPr="009B30CD">
        <w:rPr>
          <w:b/>
          <w:lang w:val="uk-UA"/>
        </w:rPr>
        <w:t>тис. грн</w:t>
      </w:r>
      <w:r w:rsidR="00AE3E3C" w:rsidRPr="009B30CD">
        <w:rPr>
          <w:bCs/>
          <w:lang w:val="uk-UA"/>
        </w:rPr>
        <w:t xml:space="preserve">. </w:t>
      </w:r>
    </w:p>
    <w:p w14:paraId="13D50A36" w14:textId="6C75309D" w:rsidR="00A2286F" w:rsidRPr="006D24DB" w:rsidRDefault="00AE3E3C" w:rsidP="00A66B52">
      <w:pPr>
        <w:pStyle w:val="a9"/>
        <w:spacing w:before="0" w:beforeAutospacing="0" w:after="0"/>
        <w:ind w:firstLine="708"/>
        <w:jc w:val="both"/>
        <w:rPr>
          <w:lang w:val="uk-UA"/>
        </w:rPr>
      </w:pPr>
      <w:r w:rsidRPr="009B30CD">
        <w:rPr>
          <w:bCs/>
          <w:lang w:val="uk-UA"/>
        </w:rPr>
        <w:t xml:space="preserve">Виконання заходу Програми в 2025 році відносно до затверджених планових обсягів у Програмі та відносно до затверджених видатків місцевого бюджету на 2025 рік становить </w:t>
      </w:r>
      <w:r w:rsidR="00A66B52" w:rsidRPr="009B30CD">
        <w:rPr>
          <w:b/>
          <w:lang w:val="uk-UA"/>
        </w:rPr>
        <w:t>100%</w:t>
      </w:r>
      <w:r w:rsidRPr="009B30CD">
        <w:rPr>
          <w:bCs/>
          <w:lang w:val="uk-UA"/>
        </w:rPr>
        <w:t xml:space="preserve">. </w:t>
      </w:r>
    </w:p>
    <w:p w14:paraId="1140B75D" w14:textId="6513D394" w:rsidR="00180069" w:rsidRPr="007F00C5" w:rsidRDefault="00180069" w:rsidP="00180069">
      <w:pPr>
        <w:spacing w:after="0" w:line="240" w:lineRule="auto"/>
        <w:ind w:firstLine="720"/>
        <w:jc w:val="both"/>
        <w:outlineLvl w:val="0"/>
        <w:rPr>
          <w:rFonts w:ascii="Times New Roman" w:hAnsi="Times New Roman" w:cs="Times New Roman"/>
          <w:sz w:val="24"/>
          <w:szCs w:val="24"/>
          <w:lang w:val="uk-UA"/>
        </w:rPr>
      </w:pPr>
      <w:r w:rsidRPr="007F00C5">
        <w:rPr>
          <w:rFonts w:ascii="Times New Roman" w:hAnsi="Times New Roman" w:cs="Times New Roman"/>
          <w:sz w:val="24"/>
          <w:szCs w:val="24"/>
          <w:lang w:val="uk-UA"/>
        </w:rPr>
        <w:t>Стан реалізації Програми у 2025 році відповідно до розробленого переліку заходів, виконавців та фактичне виконання Програми, з зазначенням причин невиконання</w:t>
      </w:r>
      <w:r w:rsidR="00DC224E">
        <w:rPr>
          <w:rFonts w:ascii="Times New Roman" w:hAnsi="Times New Roman" w:cs="Times New Roman"/>
          <w:sz w:val="24"/>
          <w:szCs w:val="24"/>
          <w:lang w:val="uk-UA"/>
        </w:rPr>
        <w:t xml:space="preserve"> більш</w:t>
      </w:r>
      <w:r w:rsidRPr="007F00C5">
        <w:rPr>
          <w:rFonts w:ascii="Times New Roman" w:hAnsi="Times New Roman" w:cs="Times New Roman"/>
          <w:sz w:val="24"/>
          <w:szCs w:val="24"/>
          <w:lang w:val="uk-UA"/>
        </w:rPr>
        <w:t xml:space="preserve"> детально наведено у Звіті</w:t>
      </w:r>
      <w:r w:rsidR="00C81E6B">
        <w:rPr>
          <w:rFonts w:ascii="Times New Roman" w:hAnsi="Times New Roman" w:cs="Times New Roman"/>
          <w:sz w:val="24"/>
          <w:szCs w:val="24"/>
          <w:lang w:val="uk-UA"/>
        </w:rPr>
        <w:t xml:space="preserve"> до Програми</w:t>
      </w:r>
      <w:r w:rsidRPr="007F00C5">
        <w:rPr>
          <w:rFonts w:ascii="Times New Roman" w:hAnsi="Times New Roman" w:cs="Times New Roman"/>
          <w:sz w:val="24"/>
          <w:szCs w:val="24"/>
          <w:lang w:val="uk-UA"/>
        </w:rPr>
        <w:t xml:space="preserve">. </w:t>
      </w:r>
    </w:p>
    <w:p w14:paraId="3A8AE43B" w14:textId="77777777" w:rsidR="004C29EB" w:rsidRPr="00030543" w:rsidRDefault="004C29EB" w:rsidP="004C29EB">
      <w:pPr>
        <w:pStyle w:val="af6"/>
        <w:spacing w:line="360" w:lineRule="auto"/>
        <w:jc w:val="both"/>
        <w:rPr>
          <w:rFonts w:ascii="Times New Roman" w:hAnsi="Times New Roman" w:cs="Times New Roman"/>
          <w:sz w:val="24"/>
          <w:szCs w:val="24"/>
          <w:lang w:val="uk-UA"/>
        </w:rPr>
      </w:pPr>
    </w:p>
    <w:p w14:paraId="5B7D40F8" w14:textId="77777777" w:rsidR="00D22495" w:rsidRDefault="00D22495" w:rsidP="00675C02">
      <w:pPr>
        <w:spacing w:after="0"/>
        <w:ind w:right="-1"/>
        <w:jc w:val="both"/>
        <w:rPr>
          <w:rFonts w:ascii="Times New Roman" w:hAnsi="Times New Roman" w:cs="Times New Roman"/>
          <w:sz w:val="24"/>
          <w:szCs w:val="24"/>
          <w:lang w:val="uk-UA"/>
        </w:rPr>
      </w:pPr>
    </w:p>
    <w:p w14:paraId="79339929" w14:textId="77777777" w:rsidR="00D22495" w:rsidRDefault="00D22495" w:rsidP="00675C02">
      <w:pPr>
        <w:spacing w:after="0"/>
        <w:ind w:right="-1"/>
        <w:jc w:val="both"/>
        <w:rPr>
          <w:rFonts w:ascii="Times New Roman" w:hAnsi="Times New Roman" w:cs="Times New Roman"/>
          <w:sz w:val="24"/>
          <w:szCs w:val="24"/>
          <w:lang w:val="uk-UA"/>
        </w:rPr>
      </w:pPr>
    </w:p>
    <w:p w14:paraId="31BE9A09" w14:textId="77777777" w:rsidR="00D22495" w:rsidRDefault="00D22495" w:rsidP="00D22495">
      <w:pPr>
        <w:spacing w:after="0" w:line="240" w:lineRule="auto"/>
        <w:ind w:right="-1"/>
        <w:jc w:val="both"/>
        <w:rPr>
          <w:rFonts w:ascii="Times New Roman" w:hAnsi="Times New Roman" w:cs="Times New Roman"/>
          <w:sz w:val="24"/>
          <w:szCs w:val="24"/>
          <w:lang w:val="uk-UA"/>
        </w:rPr>
      </w:pPr>
    </w:p>
    <w:p w14:paraId="09D6B6C1" w14:textId="7E30AD0E" w:rsidR="00B943F1" w:rsidRPr="00B943F1" w:rsidRDefault="00C81E6B" w:rsidP="00B943F1">
      <w:pPr>
        <w:spacing w:after="0" w:line="240" w:lineRule="auto"/>
        <w:ind w:right="-1"/>
        <w:rPr>
          <w:rFonts w:ascii="Times New Roman" w:hAnsi="Times New Roman"/>
          <w:bCs/>
          <w:sz w:val="24"/>
          <w:szCs w:val="24"/>
          <w:lang w:val="uk-UA"/>
        </w:rPr>
      </w:pPr>
      <w:r>
        <w:rPr>
          <w:rFonts w:ascii="Times New Roman" w:hAnsi="Times New Roman"/>
          <w:bCs/>
          <w:sz w:val="24"/>
          <w:szCs w:val="24"/>
          <w:lang w:val="uk-UA"/>
        </w:rPr>
        <w:t xml:space="preserve">Т. в. </w:t>
      </w:r>
      <w:r w:rsidR="00B943F1" w:rsidRPr="006929FC">
        <w:rPr>
          <w:rFonts w:ascii="Times New Roman" w:hAnsi="Times New Roman"/>
          <w:bCs/>
          <w:sz w:val="24"/>
          <w:szCs w:val="24"/>
          <w:lang w:val="uk-UA"/>
        </w:rPr>
        <w:t xml:space="preserve">начальника </w:t>
      </w:r>
      <w:r w:rsidR="007258FE">
        <w:rPr>
          <w:rFonts w:ascii="Times New Roman" w:hAnsi="Times New Roman"/>
          <w:bCs/>
          <w:sz w:val="24"/>
          <w:szCs w:val="24"/>
          <w:lang w:val="uk-UA"/>
        </w:rPr>
        <w:t xml:space="preserve">УЖКГ </w:t>
      </w:r>
      <w:r>
        <w:rPr>
          <w:rFonts w:ascii="Times New Roman" w:hAnsi="Times New Roman"/>
          <w:bCs/>
          <w:sz w:val="24"/>
          <w:szCs w:val="24"/>
          <w:lang w:val="uk-UA"/>
        </w:rPr>
        <w:t>П</w:t>
      </w:r>
      <w:r w:rsidR="007258FE">
        <w:rPr>
          <w:rFonts w:ascii="Times New Roman" w:hAnsi="Times New Roman"/>
          <w:bCs/>
          <w:sz w:val="24"/>
          <w:szCs w:val="24"/>
          <w:lang w:val="uk-UA"/>
        </w:rPr>
        <w:t>МР</w:t>
      </w:r>
      <w:r w:rsidR="00B943F1" w:rsidRPr="00B943F1">
        <w:rPr>
          <w:rFonts w:ascii="Times New Roman" w:hAnsi="Times New Roman"/>
          <w:bCs/>
          <w:sz w:val="24"/>
          <w:szCs w:val="24"/>
          <w:lang w:val="uk-UA"/>
        </w:rPr>
        <w:t xml:space="preserve">                                                 </w:t>
      </w:r>
      <w:r w:rsidR="007258FE">
        <w:rPr>
          <w:rFonts w:ascii="Times New Roman" w:hAnsi="Times New Roman"/>
          <w:bCs/>
          <w:sz w:val="24"/>
          <w:szCs w:val="24"/>
          <w:lang w:val="uk-UA"/>
        </w:rPr>
        <w:t xml:space="preserve">                      </w:t>
      </w:r>
      <w:r w:rsidR="00B943F1" w:rsidRPr="00B943F1">
        <w:rPr>
          <w:rFonts w:ascii="Times New Roman" w:hAnsi="Times New Roman"/>
          <w:bCs/>
          <w:sz w:val="24"/>
          <w:szCs w:val="24"/>
          <w:lang w:val="uk-UA"/>
        </w:rPr>
        <w:t xml:space="preserve">  </w:t>
      </w:r>
      <w:r>
        <w:rPr>
          <w:rFonts w:ascii="Times New Roman" w:hAnsi="Times New Roman"/>
          <w:bCs/>
          <w:sz w:val="24"/>
          <w:szCs w:val="24"/>
          <w:lang w:val="uk-UA"/>
        </w:rPr>
        <w:t>Марина ПАВЛЕНКО</w:t>
      </w:r>
    </w:p>
    <w:sectPr w:rsidR="00B943F1" w:rsidRPr="00B943F1" w:rsidSect="000A08A0">
      <w:pgSz w:w="11906" w:h="16838"/>
      <w:pgMar w:top="56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A6759" w14:textId="77777777" w:rsidR="00F52E7A" w:rsidRDefault="00F52E7A" w:rsidP="00297F0E">
      <w:pPr>
        <w:spacing w:after="0" w:line="240" w:lineRule="auto"/>
      </w:pPr>
      <w:r>
        <w:separator/>
      </w:r>
    </w:p>
  </w:endnote>
  <w:endnote w:type="continuationSeparator" w:id="0">
    <w:p w14:paraId="113284B4" w14:textId="77777777" w:rsidR="00F52E7A" w:rsidRDefault="00F52E7A" w:rsidP="00297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C1E0D" w14:textId="77777777" w:rsidR="00F52E7A" w:rsidRDefault="00F52E7A" w:rsidP="00297F0E">
      <w:pPr>
        <w:spacing w:after="0" w:line="240" w:lineRule="auto"/>
      </w:pPr>
      <w:r>
        <w:separator/>
      </w:r>
    </w:p>
  </w:footnote>
  <w:footnote w:type="continuationSeparator" w:id="0">
    <w:p w14:paraId="52DC6F48" w14:textId="77777777" w:rsidR="00F52E7A" w:rsidRDefault="00F52E7A" w:rsidP="00297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3C5A"/>
    <w:multiLevelType w:val="hybridMultilevel"/>
    <w:tmpl w:val="EF76026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AF5EA0"/>
    <w:multiLevelType w:val="hybridMultilevel"/>
    <w:tmpl w:val="E72C1048"/>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1A76EF"/>
    <w:multiLevelType w:val="hybridMultilevel"/>
    <w:tmpl w:val="B8FC3AE0"/>
    <w:lvl w:ilvl="0" w:tplc="5FF26630">
      <w:start w:val="7"/>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C9A0452"/>
    <w:multiLevelType w:val="hybridMultilevel"/>
    <w:tmpl w:val="243A22C4"/>
    <w:lvl w:ilvl="0" w:tplc="162E2142">
      <w:start w:val="42"/>
      <w:numFmt w:val="bullet"/>
      <w:lvlText w:val="-"/>
      <w:lvlJc w:val="left"/>
      <w:pPr>
        <w:ind w:left="535" w:hanging="360"/>
      </w:pPr>
      <w:rPr>
        <w:rFonts w:ascii="Times New Roman" w:eastAsia="Times New Roman" w:hAnsi="Times New Roman" w:cs="Times New Roman" w:hint="default"/>
      </w:rPr>
    </w:lvl>
    <w:lvl w:ilvl="1" w:tplc="20000003" w:tentative="1">
      <w:start w:val="1"/>
      <w:numFmt w:val="bullet"/>
      <w:lvlText w:val="o"/>
      <w:lvlJc w:val="left"/>
      <w:pPr>
        <w:ind w:left="1255" w:hanging="360"/>
      </w:pPr>
      <w:rPr>
        <w:rFonts w:ascii="Courier New" w:hAnsi="Courier New" w:cs="Courier New" w:hint="default"/>
      </w:rPr>
    </w:lvl>
    <w:lvl w:ilvl="2" w:tplc="20000005" w:tentative="1">
      <w:start w:val="1"/>
      <w:numFmt w:val="bullet"/>
      <w:lvlText w:val=""/>
      <w:lvlJc w:val="left"/>
      <w:pPr>
        <w:ind w:left="1975" w:hanging="360"/>
      </w:pPr>
      <w:rPr>
        <w:rFonts w:ascii="Wingdings" w:hAnsi="Wingdings" w:hint="default"/>
      </w:rPr>
    </w:lvl>
    <w:lvl w:ilvl="3" w:tplc="20000001" w:tentative="1">
      <w:start w:val="1"/>
      <w:numFmt w:val="bullet"/>
      <w:lvlText w:val=""/>
      <w:lvlJc w:val="left"/>
      <w:pPr>
        <w:ind w:left="2695" w:hanging="360"/>
      </w:pPr>
      <w:rPr>
        <w:rFonts w:ascii="Symbol" w:hAnsi="Symbol" w:hint="default"/>
      </w:rPr>
    </w:lvl>
    <w:lvl w:ilvl="4" w:tplc="20000003" w:tentative="1">
      <w:start w:val="1"/>
      <w:numFmt w:val="bullet"/>
      <w:lvlText w:val="o"/>
      <w:lvlJc w:val="left"/>
      <w:pPr>
        <w:ind w:left="3415" w:hanging="360"/>
      </w:pPr>
      <w:rPr>
        <w:rFonts w:ascii="Courier New" w:hAnsi="Courier New" w:cs="Courier New" w:hint="default"/>
      </w:rPr>
    </w:lvl>
    <w:lvl w:ilvl="5" w:tplc="20000005" w:tentative="1">
      <w:start w:val="1"/>
      <w:numFmt w:val="bullet"/>
      <w:lvlText w:val=""/>
      <w:lvlJc w:val="left"/>
      <w:pPr>
        <w:ind w:left="4135" w:hanging="360"/>
      </w:pPr>
      <w:rPr>
        <w:rFonts w:ascii="Wingdings" w:hAnsi="Wingdings" w:hint="default"/>
      </w:rPr>
    </w:lvl>
    <w:lvl w:ilvl="6" w:tplc="20000001" w:tentative="1">
      <w:start w:val="1"/>
      <w:numFmt w:val="bullet"/>
      <w:lvlText w:val=""/>
      <w:lvlJc w:val="left"/>
      <w:pPr>
        <w:ind w:left="4855" w:hanging="360"/>
      </w:pPr>
      <w:rPr>
        <w:rFonts w:ascii="Symbol" w:hAnsi="Symbol" w:hint="default"/>
      </w:rPr>
    </w:lvl>
    <w:lvl w:ilvl="7" w:tplc="20000003" w:tentative="1">
      <w:start w:val="1"/>
      <w:numFmt w:val="bullet"/>
      <w:lvlText w:val="o"/>
      <w:lvlJc w:val="left"/>
      <w:pPr>
        <w:ind w:left="5575" w:hanging="360"/>
      </w:pPr>
      <w:rPr>
        <w:rFonts w:ascii="Courier New" w:hAnsi="Courier New" w:cs="Courier New" w:hint="default"/>
      </w:rPr>
    </w:lvl>
    <w:lvl w:ilvl="8" w:tplc="20000005" w:tentative="1">
      <w:start w:val="1"/>
      <w:numFmt w:val="bullet"/>
      <w:lvlText w:val=""/>
      <w:lvlJc w:val="left"/>
      <w:pPr>
        <w:ind w:left="6295" w:hanging="360"/>
      </w:pPr>
      <w:rPr>
        <w:rFonts w:ascii="Wingdings" w:hAnsi="Wingdings" w:hint="default"/>
      </w:rPr>
    </w:lvl>
  </w:abstractNum>
  <w:abstractNum w:abstractNumId="4" w15:restartNumberingAfterBreak="0">
    <w:nsid w:val="25EC07EA"/>
    <w:multiLevelType w:val="hybridMultilevel"/>
    <w:tmpl w:val="70B8CEA0"/>
    <w:lvl w:ilvl="0" w:tplc="693E075A">
      <w:start w:val="1"/>
      <w:numFmt w:val="bullet"/>
      <w:lvlText w:val="-"/>
      <w:lvlJc w:val="left"/>
      <w:pPr>
        <w:ind w:left="1495"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5" w15:restartNumberingAfterBreak="0">
    <w:nsid w:val="2B5E7CF8"/>
    <w:multiLevelType w:val="hybridMultilevel"/>
    <w:tmpl w:val="4BB005DE"/>
    <w:lvl w:ilvl="0" w:tplc="5BB81F32">
      <w:numFmt w:val="bullet"/>
      <w:lvlText w:val="-"/>
      <w:lvlJc w:val="left"/>
      <w:pPr>
        <w:ind w:left="786"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6" w15:restartNumberingAfterBreak="0">
    <w:nsid w:val="3A0B7650"/>
    <w:multiLevelType w:val="hybridMultilevel"/>
    <w:tmpl w:val="179ACE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D256944"/>
    <w:multiLevelType w:val="hybridMultilevel"/>
    <w:tmpl w:val="47F053B2"/>
    <w:lvl w:ilvl="0" w:tplc="7D34A536">
      <w:start w:val="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982B0E"/>
    <w:multiLevelType w:val="hybridMultilevel"/>
    <w:tmpl w:val="D8BC64C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4D4428"/>
    <w:multiLevelType w:val="hybridMultilevel"/>
    <w:tmpl w:val="45367C4A"/>
    <w:lvl w:ilvl="0" w:tplc="56461674">
      <w:start w:val="6"/>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45697F95"/>
    <w:multiLevelType w:val="hybridMultilevel"/>
    <w:tmpl w:val="E7625486"/>
    <w:lvl w:ilvl="0" w:tplc="20000011">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5CF4F98"/>
    <w:multiLevelType w:val="hybridMultilevel"/>
    <w:tmpl w:val="44D04DE2"/>
    <w:lvl w:ilvl="0" w:tplc="3A18328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B02435F"/>
    <w:multiLevelType w:val="hybridMultilevel"/>
    <w:tmpl w:val="B71C2286"/>
    <w:lvl w:ilvl="0" w:tplc="9F9ED7C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4C220C59"/>
    <w:multiLevelType w:val="hybridMultilevel"/>
    <w:tmpl w:val="E130B28C"/>
    <w:lvl w:ilvl="0" w:tplc="D774312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645A26FB"/>
    <w:multiLevelType w:val="hybridMultilevel"/>
    <w:tmpl w:val="5FBE9616"/>
    <w:lvl w:ilvl="0" w:tplc="578E66B4">
      <w:start w:val="7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81E6F35"/>
    <w:multiLevelType w:val="hybridMultilevel"/>
    <w:tmpl w:val="E6FCF5B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A3B002F"/>
    <w:multiLevelType w:val="hybridMultilevel"/>
    <w:tmpl w:val="D60C1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92020717">
    <w:abstractNumId w:val="12"/>
  </w:num>
  <w:num w:numId="2" w16cid:durableId="923104048">
    <w:abstractNumId w:val="5"/>
  </w:num>
  <w:num w:numId="3" w16cid:durableId="1314027190">
    <w:abstractNumId w:val="9"/>
  </w:num>
  <w:num w:numId="4" w16cid:durableId="156921461">
    <w:abstractNumId w:val="2"/>
  </w:num>
  <w:num w:numId="5" w16cid:durableId="89325966">
    <w:abstractNumId w:val="7"/>
  </w:num>
  <w:num w:numId="6" w16cid:durableId="449863920">
    <w:abstractNumId w:val="8"/>
  </w:num>
  <w:num w:numId="7" w16cid:durableId="1669865322">
    <w:abstractNumId w:val="1"/>
  </w:num>
  <w:num w:numId="8" w16cid:durableId="147290538">
    <w:abstractNumId w:val="16"/>
  </w:num>
  <w:num w:numId="9" w16cid:durableId="1938293430">
    <w:abstractNumId w:val="11"/>
  </w:num>
  <w:num w:numId="10" w16cid:durableId="1999070195">
    <w:abstractNumId w:val="14"/>
  </w:num>
  <w:num w:numId="11" w16cid:durableId="176702288">
    <w:abstractNumId w:val="3"/>
  </w:num>
  <w:num w:numId="12" w16cid:durableId="865294030">
    <w:abstractNumId w:val="4"/>
  </w:num>
  <w:num w:numId="13" w16cid:durableId="1375082810">
    <w:abstractNumId w:val="0"/>
  </w:num>
  <w:num w:numId="14" w16cid:durableId="496042267">
    <w:abstractNumId w:val="10"/>
  </w:num>
  <w:num w:numId="15" w16cid:durableId="620569693">
    <w:abstractNumId w:val="15"/>
  </w:num>
  <w:num w:numId="16" w16cid:durableId="2104841904">
    <w:abstractNumId w:val="13"/>
  </w:num>
  <w:num w:numId="17" w16cid:durableId="1494908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E7"/>
    <w:rsid w:val="00010120"/>
    <w:rsid w:val="00012A63"/>
    <w:rsid w:val="00016294"/>
    <w:rsid w:val="00023E7F"/>
    <w:rsid w:val="00024726"/>
    <w:rsid w:val="0002757D"/>
    <w:rsid w:val="000315D0"/>
    <w:rsid w:val="00033EE2"/>
    <w:rsid w:val="0003426E"/>
    <w:rsid w:val="0004180B"/>
    <w:rsid w:val="000420CA"/>
    <w:rsid w:val="000424DD"/>
    <w:rsid w:val="0004277A"/>
    <w:rsid w:val="00044164"/>
    <w:rsid w:val="00054E78"/>
    <w:rsid w:val="00057342"/>
    <w:rsid w:val="000579C0"/>
    <w:rsid w:val="00057F5E"/>
    <w:rsid w:val="00067AB6"/>
    <w:rsid w:val="0007013B"/>
    <w:rsid w:val="00071D0F"/>
    <w:rsid w:val="00072284"/>
    <w:rsid w:val="00076EB1"/>
    <w:rsid w:val="00081FC7"/>
    <w:rsid w:val="0008742A"/>
    <w:rsid w:val="000A08A0"/>
    <w:rsid w:val="000A4726"/>
    <w:rsid w:val="000B67EB"/>
    <w:rsid w:val="000C33BB"/>
    <w:rsid w:val="000C42C6"/>
    <w:rsid w:val="000C4669"/>
    <w:rsid w:val="000C4E66"/>
    <w:rsid w:val="000D0329"/>
    <w:rsid w:val="000D46B7"/>
    <w:rsid w:val="000D599A"/>
    <w:rsid w:val="000E2DF5"/>
    <w:rsid w:val="000E74B0"/>
    <w:rsid w:val="000F6098"/>
    <w:rsid w:val="00100D36"/>
    <w:rsid w:val="00100EF8"/>
    <w:rsid w:val="00101F2F"/>
    <w:rsid w:val="001075CD"/>
    <w:rsid w:val="00107F73"/>
    <w:rsid w:val="001117A4"/>
    <w:rsid w:val="00114EBC"/>
    <w:rsid w:val="00115716"/>
    <w:rsid w:val="00116D9C"/>
    <w:rsid w:val="00116E2A"/>
    <w:rsid w:val="00121AAB"/>
    <w:rsid w:val="0012402C"/>
    <w:rsid w:val="001240E9"/>
    <w:rsid w:val="00124B82"/>
    <w:rsid w:val="00125B81"/>
    <w:rsid w:val="001275A6"/>
    <w:rsid w:val="001332CB"/>
    <w:rsid w:val="00134313"/>
    <w:rsid w:val="00145E4F"/>
    <w:rsid w:val="00146396"/>
    <w:rsid w:val="00146465"/>
    <w:rsid w:val="00147FD6"/>
    <w:rsid w:val="00152F32"/>
    <w:rsid w:val="00154EC8"/>
    <w:rsid w:val="00156AF6"/>
    <w:rsid w:val="00156B74"/>
    <w:rsid w:val="00167E8D"/>
    <w:rsid w:val="00173BEB"/>
    <w:rsid w:val="001744AE"/>
    <w:rsid w:val="00180069"/>
    <w:rsid w:val="00181F20"/>
    <w:rsid w:val="00183473"/>
    <w:rsid w:val="00186843"/>
    <w:rsid w:val="001871F2"/>
    <w:rsid w:val="0019123A"/>
    <w:rsid w:val="00191588"/>
    <w:rsid w:val="00194D20"/>
    <w:rsid w:val="001A5896"/>
    <w:rsid w:val="001B1A18"/>
    <w:rsid w:val="001B1DB3"/>
    <w:rsid w:val="001B588D"/>
    <w:rsid w:val="001C5F36"/>
    <w:rsid w:val="001D5121"/>
    <w:rsid w:val="001D75A0"/>
    <w:rsid w:val="001E3605"/>
    <w:rsid w:val="001E44E0"/>
    <w:rsid w:val="001E7461"/>
    <w:rsid w:val="001F2593"/>
    <w:rsid w:val="001F4D36"/>
    <w:rsid w:val="0020005A"/>
    <w:rsid w:val="002005DF"/>
    <w:rsid w:val="0020657D"/>
    <w:rsid w:val="002115F9"/>
    <w:rsid w:val="00211CE1"/>
    <w:rsid w:val="00212B72"/>
    <w:rsid w:val="00217E6F"/>
    <w:rsid w:val="00225FDF"/>
    <w:rsid w:val="00230026"/>
    <w:rsid w:val="0023651E"/>
    <w:rsid w:val="00237F71"/>
    <w:rsid w:val="002452B4"/>
    <w:rsid w:val="0024573C"/>
    <w:rsid w:val="00246C69"/>
    <w:rsid w:val="00251D61"/>
    <w:rsid w:val="00255797"/>
    <w:rsid w:val="00260BB2"/>
    <w:rsid w:val="00263EAB"/>
    <w:rsid w:val="002659E3"/>
    <w:rsid w:val="0026692A"/>
    <w:rsid w:val="00266A42"/>
    <w:rsid w:val="002706FD"/>
    <w:rsid w:val="00271385"/>
    <w:rsid w:val="00272494"/>
    <w:rsid w:val="00272E98"/>
    <w:rsid w:val="002741DB"/>
    <w:rsid w:val="00276213"/>
    <w:rsid w:val="0028143B"/>
    <w:rsid w:val="002869CB"/>
    <w:rsid w:val="0029354A"/>
    <w:rsid w:val="00297F0E"/>
    <w:rsid w:val="002A5D25"/>
    <w:rsid w:val="002A5DD4"/>
    <w:rsid w:val="002A7C0F"/>
    <w:rsid w:val="002C1417"/>
    <w:rsid w:val="002C2BB0"/>
    <w:rsid w:val="002C4836"/>
    <w:rsid w:val="002C4B91"/>
    <w:rsid w:val="002C76D8"/>
    <w:rsid w:val="002D3B69"/>
    <w:rsid w:val="002D4988"/>
    <w:rsid w:val="002E065E"/>
    <w:rsid w:val="002E155F"/>
    <w:rsid w:val="002F7D43"/>
    <w:rsid w:val="00300B8C"/>
    <w:rsid w:val="003023EE"/>
    <w:rsid w:val="003041DC"/>
    <w:rsid w:val="00304E75"/>
    <w:rsid w:val="00305CEB"/>
    <w:rsid w:val="003116D1"/>
    <w:rsid w:val="00312290"/>
    <w:rsid w:val="00317E18"/>
    <w:rsid w:val="00320F08"/>
    <w:rsid w:val="003312D5"/>
    <w:rsid w:val="0033430F"/>
    <w:rsid w:val="00341627"/>
    <w:rsid w:val="00343256"/>
    <w:rsid w:val="003461B6"/>
    <w:rsid w:val="00346463"/>
    <w:rsid w:val="003516D4"/>
    <w:rsid w:val="00352A72"/>
    <w:rsid w:val="00354290"/>
    <w:rsid w:val="003657E3"/>
    <w:rsid w:val="00367067"/>
    <w:rsid w:val="00375C39"/>
    <w:rsid w:val="00380BC6"/>
    <w:rsid w:val="00382244"/>
    <w:rsid w:val="00395A88"/>
    <w:rsid w:val="003A398D"/>
    <w:rsid w:val="003A48FB"/>
    <w:rsid w:val="003A5EFB"/>
    <w:rsid w:val="003B734F"/>
    <w:rsid w:val="003C2FB3"/>
    <w:rsid w:val="003C547D"/>
    <w:rsid w:val="003C7250"/>
    <w:rsid w:val="003D073A"/>
    <w:rsid w:val="003D36C5"/>
    <w:rsid w:val="003D4079"/>
    <w:rsid w:val="003D4A58"/>
    <w:rsid w:val="003E1B02"/>
    <w:rsid w:val="003E78E2"/>
    <w:rsid w:val="003F0B57"/>
    <w:rsid w:val="0040211B"/>
    <w:rsid w:val="00402D9F"/>
    <w:rsid w:val="00407379"/>
    <w:rsid w:val="00407AB2"/>
    <w:rsid w:val="00412A04"/>
    <w:rsid w:val="00412F52"/>
    <w:rsid w:val="00413F3D"/>
    <w:rsid w:val="00423D2C"/>
    <w:rsid w:val="004302B7"/>
    <w:rsid w:val="00431820"/>
    <w:rsid w:val="00431A83"/>
    <w:rsid w:val="0043375A"/>
    <w:rsid w:val="0043694D"/>
    <w:rsid w:val="00442728"/>
    <w:rsid w:val="00442BF5"/>
    <w:rsid w:val="004441CC"/>
    <w:rsid w:val="00445386"/>
    <w:rsid w:val="00450034"/>
    <w:rsid w:val="00456EB2"/>
    <w:rsid w:val="004608B8"/>
    <w:rsid w:val="00460A0E"/>
    <w:rsid w:val="00460F39"/>
    <w:rsid w:val="00464EB6"/>
    <w:rsid w:val="0047259C"/>
    <w:rsid w:val="004765B9"/>
    <w:rsid w:val="00477AA5"/>
    <w:rsid w:val="00491C25"/>
    <w:rsid w:val="004962D7"/>
    <w:rsid w:val="004A18CB"/>
    <w:rsid w:val="004A3174"/>
    <w:rsid w:val="004B0808"/>
    <w:rsid w:val="004B661A"/>
    <w:rsid w:val="004B7CA7"/>
    <w:rsid w:val="004C29EB"/>
    <w:rsid w:val="004C423D"/>
    <w:rsid w:val="004C686A"/>
    <w:rsid w:val="004C7EEF"/>
    <w:rsid w:val="004D3503"/>
    <w:rsid w:val="004D4635"/>
    <w:rsid w:val="004D7D16"/>
    <w:rsid w:val="004E3009"/>
    <w:rsid w:val="004E34B4"/>
    <w:rsid w:val="004F0977"/>
    <w:rsid w:val="004F2351"/>
    <w:rsid w:val="004F2B5C"/>
    <w:rsid w:val="00501669"/>
    <w:rsid w:val="0050251D"/>
    <w:rsid w:val="005134CA"/>
    <w:rsid w:val="005162CF"/>
    <w:rsid w:val="0052447A"/>
    <w:rsid w:val="00525211"/>
    <w:rsid w:val="00532575"/>
    <w:rsid w:val="0053648E"/>
    <w:rsid w:val="0053725A"/>
    <w:rsid w:val="00542B11"/>
    <w:rsid w:val="00546EA9"/>
    <w:rsid w:val="00547030"/>
    <w:rsid w:val="00552117"/>
    <w:rsid w:val="00552BDF"/>
    <w:rsid w:val="005536BC"/>
    <w:rsid w:val="00562DDC"/>
    <w:rsid w:val="005661CE"/>
    <w:rsid w:val="005702B8"/>
    <w:rsid w:val="00570569"/>
    <w:rsid w:val="00570CB0"/>
    <w:rsid w:val="00574239"/>
    <w:rsid w:val="00574667"/>
    <w:rsid w:val="00576101"/>
    <w:rsid w:val="00593435"/>
    <w:rsid w:val="005A4541"/>
    <w:rsid w:val="005A5E48"/>
    <w:rsid w:val="005B0234"/>
    <w:rsid w:val="005B0B25"/>
    <w:rsid w:val="005B0E20"/>
    <w:rsid w:val="005B32C4"/>
    <w:rsid w:val="005B46D2"/>
    <w:rsid w:val="005B4827"/>
    <w:rsid w:val="005B4D6C"/>
    <w:rsid w:val="005C0651"/>
    <w:rsid w:val="005C1D91"/>
    <w:rsid w:val="005D0A11"/>
    <w:rsid w:val="005D5BAD"/>
    <w:rsid w:val="005E14F7"/>
    <w:rsid w:val="005E4986"/>
    <w:rsid w:val="005F0300"/>
    <w:rsid w:val="005F14D9"/>
    <w:rsid w:val="005F3D2B"/>
    <w:rsid w:val="005F5BAA"/>
    <w:rsid w:val="005F68A1"/>
    <w:rsid w:val="00603929"/>
    <w:rsid w:val="00605147"/>
    <w:rsid w:val="00606832"/>
    <w:rsid w:val="006110A5"/>
    <w:rsid w:val="00611424"/>
    <w:rsid w:val="00613CCF"/>
    <w:rsid w:val="00614749"/>
    <w:rsid w:val="00614825"/>
    <w:rsid w:val="0061734A"/>
    <w:rsid w:val="006225EF"/>
    <w:rsid w:val="0063087E"/>
    <w:rsid w:val="006318B5"/>
    <w:rsid w:val="00635A6A"/>
    <w:rsid w:val="00640686"/>
    <w:rsid w:val="00640B5C"/>
    <w:rsid w:val="00650BA8"/>
    <w:rsid w:val="00655535"/>
    <w:rsid w:val="006572E7"/>
    <w:rsid w:val="00663ABB"/>
    <w:rsid w:val="00675C02"/>
    <w:rsid w:val="00675D8D"/>
    <w:rsid w:val="00683525"/>
    <w:rsid w:val="00683E97"/>
    <w:rsid w:val="00686FB0"/>
    <w:rsid w:val="006915A3"/>
    <w:rsid w:val="006929FC"/>
    <w:rsid w:val="00696334"/>
    <w:rsid w:val="006B02E2"/>
    <w:rsid w:val="006B06FA"/>
    <w:rsid w:val="006B07F3"/>
    <w:rsid w:val="006B292E"/>
    <w:rsid w:val="006B3269"/>
    <w:rsid w:val="006C038E"/>
    <w:rsid w:val="006D07A7"/>
    <w:rsid w:val="006D24DB"/>
    <w:rsid w:val="006D5DF1"/>
    <w:rsid w:val="006D69C5"/>
    <w:rsid w:val="006E01BC"/>
    <w:rsid w:val="006E07FE"/>
    <w:rsid w:val="006E2572"/>
    <w:rsid w:val="006E4853"/>
    <w:rsid w:val="006E5201"/>
    <w:rsid w:val="006F260C"/>
    <w:rsid w:val="006F3CBE"/>
    <w:rsid w:val="006F40BD"/>
    <w:rsid w:val="006F645F"/>
    <w:rsid w:val="006F7208"/>
    <w:rsid w:val="007009DA"/>
    <w:rsid w:val="00700CC5"/>
    <w:rsid w:val="00705FD7"/>
    <w:rsid w:val="007149AB"/>
    <w:rsid w:val="00716982"/>
    <w:rsid w:val="007170ED"/>
    <w:rsid w:val="00721051"/>
    <w:rsid w:val="00721904"/>
    <w:rsid w:val="00721A96"/>
    <w:rsid w:val="007240FB"/>
    <w:rsid w:val="007258FE"/>
    <w:rsid w:val="007276E5"/>
    <w:rsid w:val="0073466F"/>
    <w:rsid w:val="007363B4"/>
    <w:rsid w:val="00736DB3"/>
    <w:rsid w:val="0073701C"/>
    <w:rsid w:val="00737A69"/>
    <w:rsid w:val="00745222"/>
    <w:rsid w:val="00745BC6"/>
    <w:rsid w:val="007479F8"/>
    <w:rsid w:val="00752836"/>
    <w:rsid w:val="0075360D"/>
    <w:rsid w:val="00754476"/>
    <w:rsid w:val="00755353"/>
    <w:rsid w:val="00756ACF"/>
    <w:rsid w:val="00762D7E"/>
    <w:rsid w:val="00767E37"/>
    <w:rsid w:val="007705A3"/>
    <w:rsid w:val="00772076"/>
    <w:rsid w:val="00773723"/>
    <w:rsid w:val="007756E3"/>
    <w:rsid w:val="007757BA"/>
    <w:rsid w:val="0077633D"/>
    <w:rsid w:val="00777204"/>
    <w:rsid w:val="00777F12"/>
    <w:rsid w:val="007820CC"/>
    <w:rsid w:val="007917D0"/>
    <w:rsid w:val="0079188A"/>
    <w:rsid w:val="0079195B"/>
    <w:rsid w:val="0079538A"/>
    <w:rsid w:val="0079673D"/>
    <w:rsid w:val="00797CDB"/>
    <w:rsid w:val="007B1BE4"/>
    <w:rsid w:val="007B2949"/>
    <w:rsid w:val="007B3DEE"/>
    <w:rsid w:val="007B57AB"/>
    <w:rsid w:val="007B5D3A"/>
    <w:rsid w:val="007C11CE"/>
    <w:rsid w:val="007C59E6"/>
    <w:rsid w:val="007C59F8"/>
    <w:rsid w:val="007C5C3D"/>
    <w:rsid w:val="007D5296"/>
    <w:rsid w:val="007D696E"/>
    <w:rsid w:val="007D6E4F"/>
    <w:rsid w:val="007E4042"/>
    <w:rsid w:val="007E79DC"/>
    <w:rsid w:val="007F562C"/>
    <w:rsid w:val="007F7CA9"/>
    <w:rsid w:val="008019A3"/>
    <w:rsid w:val="008072F8"/>
    <w:rsid w:val="00813F50"/>
    <w:rsid w:val="008222EC"/>
    <w:rsid w:val="00822951"/>
    <w:rsid w:val="0083282A"/>
    <w:rsid w:val="0083495F"/>
    <w:rsid w:val="00835FDA"/>
    <w:rsid w:val="008371A9"/>
    <w:rsid w:val="00837306"/>
    <w:rsid w:val="00852CEA"/>
    <w:rsid w:val="00852D9A"/>
    <w:rsid w:val="00854D23"/>
    <w:rsid w:val="00855D68"/>
    <w:rsid w:val="00862021"/>
    <w:rsid w:val="00863581"/>
    <w:rsid w:val="00865334"/>
    <w:rsid w:val="00865DC2"/>
    <w:rsid w:val="008672CD"/>
    <w:rsid w:val="00874B04"/>
    <w:rsid w:val="00876DC7"/>
    <w:rsid w:val="00881498"/>
    <w:rsid w:val="00886963"/>
    <w:rsid w:val="00892D04"/>
    <w:rsid w:val="00892F2D"/>
    <w:rsid w:val="008A4360"/>
    <w:rsid w:val="008A5EFC"/>
    <w:rsid w:val="008A69A3"/>
    <w:rsid w:val="008B3C0D"/>
    <w:rsid w:val="008B4457"/>
    <w:rsid w:val="008B6C68"/>
    <w:rsid w:val="008C0370"/>
    <w:rsid w:val="008C2B9E"/>
    <w:rsid w:val="008C39CE"/>
    <w:rsid w:val="008C590F"/>
    <w:rsid w:val="008C7D39"/>
    <w:rsid w:val="008D7F39"/>
    <w:rsid w:val="008F06F4"/>
    <w:rsid w:val="008F36EC"/>
    <w:rsid w:val="008F4092"/>
    <w:rsid w:val="008F5496"/>
    <w:rsid w:val="008F6EC2"/>
    <w:rsid w:val="00900983"/>
    <w:rsid w:val="009024CB"/>
    <w:rsid w:val="009204AE"/>
    <w:rsid w:val="00935486"/>
    <w:rsid w:val="00940D69"/>
    <w:rsid w:val="00947CC0"/>
    <w:rsid w:val="00950691"/>
    <w:rsid w:val="00952A61"/>
    <w:rsid w:val="009537C3"/>
    <w:rsid w:val="009610A6"/>
    <w:rsid w:val="009618F8"/>
    <w:rsid w:val="00966815"/>
    <w:rsid w:val="00967B2F"/>
    <w:rsid w:val="00972EC5"/>
    <w:rsid w:val="009731E9"/>
    <w:rsid w:val="0097565E"/>
    <w:rsid w:val="009911B7"/>
    <w:rsid w:val="00991B05"/>
    <w:rsid w:val="009933E3"/>
    <w:rsid w:val="009A2F62"/>
    <w:rsid w:val="009A3172"/>
    <w:rsid w:val="009A3BB7"/>
    <w:rsid w:val="009A759B"/>
    <w:rsid w:val="009B1091"/>
    <w:rsid w:val="009B5F25"/>
    <w:rsid w:val="009B6AB9"/>
    <w:rsid w:val="009C0876"/>
    <w:rsid w:val="009C6D58"/>
    <w:rsid w:val="009E0D43"/>
    <w:rsid w:val="009E0E7B"/>
    <w:rsid w:val="009E1C24"/>
    <w:rsid w:val="009E22BC"/>
    <w:rsid w:val="009E5202"/>
    <w:rsid w:val="009E6340"/>
    <w:rsid w:val="009F281A"/>
    <w:rsid w:val="009F7B2B"/>
    <w:rsid w:val="00A0511E"/>
    <w:rsid w:val="00A06F80"/>
    <w:rsid w:val="00A13FDD"/>
    <w:rsid w:val="00A2142D"/>
    <w:rsid w:val="00A22513"/>
    <w:rsid w:val="00A2286F"/>
    <w:rsid w:val="00A23AED"/>
    <w:rsid w:val="00A24F3D"/>
    <w:rsid w:val="00A36F11"/>
    <w:rsid w:val="00A4050A"/>
    <w:rsid w:val="00A40D8B"/>
    <w:rsid w:val="00A41FEC"/>
    <w:rsid w:val="00A43C88"/>
    <w:rsid w:val="00A45A5C"/>
    <w:rsid w:val="00A4686E"/>
    <w:rsid w:val="00A47BF5"/>
    <w:rsid w:val="00A53597"/>
    <w:rsid w:val="00A55D28"/>
    <w:rsid w:val="00A55FEA"/>
    <w:rsid w:val="00A56D76"/>
    <w:rsid w:val="00A66B52"/>
    <w:rsid w:val="00A702C8"/>
    <w:rsid w:val="00A76FB1"/>
    <w:rsid w:val="00A83F32"/>
    <w:rsid w:val="00A84600"/>
    <w:rsid w:val="00A851FE"/>
    <w:rsid w:val="00A87E6A"/>
    <w:rsid w:val="00A916A8"/>
    <w:rsid w:val="00A9272D"/>
    <w:rsid w:val="00A962FF"/>
    <w:rsid w:val="00A96688"/>
    <w:rsid w:val="00A975F0"/>
    <w:rsid w:val="00AA192D"/>
    <w:rsid w:val="00AA1E5E"/>
    <w:rsid w:val="00AA3592"/>
    <w:rsid w:val="00AA45BB"/>
    <w:rsid w:val="00AA7ED6"/>
    <w:rsid w:val="00AB1A4C"/>
    <w:rsid w:val="00AB32B0"/>
    <w:rsid w:val="00AB45D9"/>
    <w:rsid w:val="00AB4A12"/>
    <w:rsid w:val="00AD1B93"/>
    <w:rsid w:val="00AD26D4"/>
    <w:rsid w:val="00AD3EE9"/>
    <w:rsid w:val="00AD62AE"/>
    <w:rsid w:val="00AE3877"/>
    <w:rsid w:val="00AE3CA4"/>
    <w:rsid w:val="00AE3E3C"/>
    <w:rsid w:val="00AE4324"/>
    <w:rsid w:val="00AE7CA2"/>
    <w:rsid w:val="00AF250C"/>
    <w:rsid w:val="00AF3A2C"/>
    <w:rsid w:val="00AF507B"/>
    <w:rsid w:val="00B0242B"/>
    <w:rsid w:val="00B03CBD"/>
    <w:rsid w:val="00B04802"/>
    <w:rsid w:val="00B0541A"/>
    <w:rsid w:val="00B240A4"/>
    <w:rsid w:val="00B26136"/>
    <w:rsid w:val="00B304B4"/>
    <w:rsid w:val="00B30DDC"/>
    <w:rsid w:val="00B34B6C"/>
    <w:rsid w:val="00B456F3"/>
    <w:rsid w:val="00B47351"/>
    <w:rsid w:val="00B524AE"/>
    <w:rsid w:val="00B55248"/>
    <w:rsid w:val="00B57139"/>
    <w:rsid w:val="00B6326B"/>
    <w:rsid w:val="00B65AF1"/>
    <w:rsid w:val="00B74394"/>
    <w:rsid w:val="00B76CD0"/>
    <w:rsid w:val="00B77F90"/>
    <w:rsid w:val="00B87B69"/>
    <w:rsid w:val="00B90193"/>
    <w:rsid w:val="00B910BC"/>
    <w:rsid w:val="00B943F1"/>
    <w:rsid w:val="00B94EF6"/>
    <w:rsid w:val="00B96003"/>
    <w:rsid w:val="00B976D2"/>
    <w:rsid w:val="00B978AA"/>
    <w:rsid w:val="00BA0548"/>
    <w:rsid w:val="00BA0CDD"/>
    <w:rsid w:val="00BA0EAB"/>
    <w:rsid w:val="00BB080B"/>
    <w:rsid w:val="00BC0188"/>
    <w:rsid w:val="00BC0C43"/>
    <w:rsid w:val="00BC3776"/>
    <w:rsid w:val="00BD2419"/>
    <w:rsid w:val="00BD3FF0"/>
    <w:rsid w:val="00BE0D85"/>
    <w:rsid w:val="00BE0F50"/>
    <w:rsid w:val="00BE5D2C"/>
    <w:rsid w:val="00BF4214"/>
    <w:rsid w:val="00BF4506"/>
    <w:rsid w:val="00BF527D"/>
    <w:rsid w:val="00BF604D"/>
    <w:rsid w:val="00C011AD"/>
    <w:rsid w:val="00C07235"/>
    <w:rsid w:val="00C123BC"/>
    <w:rsid w:val="00C151EF"/>
    <w:rsid w:val="00C212D8"/>
    <w:rsid w:val="00C24DDF"/>
    <w:rsid w:val="00C2500B"/>
    <w:rsid w:val="00C2733B"/>
    <w:rsid w:val="00C37A41"/>
    <w:rsid w:val="00C40A58"/>
    <w:rsid w:val="00C41840"/>
    <w:rsid w:val="00C60CD2"/>
    <w:rsid w:val="00C610E7"/>
    <w:rsid w:val="00C667F8"/>
    <w:rsid w:val="00C67640"/>
    <w:rsid w:val="00C70C94"/>
    <w:rsid w:val="00C75DFB"/>
    <w:rsid w:val="00C81E6B"/>
    <w:rsid w:val="00C836BD"/>
    <w:rsid w:val="00C839D4"/>
    <w:rsid w:val="00C85174"/>
    <w:rsid w:val="00C85424"/>
    <w:rsid w:val="00C86521"/>
    <w:rsid w:val="00C87FB0"/>
    <w:rsid w:val="00C9039F"/>
    <w:rsid w:val="00C91C06"/>
    <w:rsid w:val="00CA0AAC"/>
    <w:rsid w:val="00CA0C19"/>
    <w:rsid w:val="00CA711D"/>
    <w:rsid w:val="00CA7567"/>
    <w:rsid w:val="00CB0B6F"/>
    <w:rsid w:val="00CB5747"/>
    <w:rsid w:val="00CB716C"/>
    <w:rsid w:val="00CB7FC6"/>
    <w:rsid w:val="00CC6F79"/>
    <w:rsid w:val="00CD0902"/>
    <w:rsid w:val="00CD1F3D"/>
    <w:rsid w:val="00CD61AF"/>
    <w:rsid w:val="00CD6A23"/>
    <w:rsid w:val="00CE0B85"/>
    <w:rsid w:val="00CE17C1"/>
    <w:rsid w:val="00CE2998"/>
    <w:rsid w:val="00CE31C5"/>
    <w:rsid w:val="00CE4155"/>
    <w:rsid w:val="00CE7E37"/>
    <w:rsid w:val="00CF73D5"/>
    <w:rsid w:val="00D007C0"/>
    <w:rsid w:val="00D0187C"/>
    <w:rsid w:val="00D0250A"/>
    <w:rsid w:val="00D02EA3"/>
    <w:rsid w:val="00D07D5F"/>
    <w:rsid w:val="00D1332F"/>
    <w:rsid w:val="00D14348"/>
    <w:rsid w:val="00D14726"/>
    <w:rsid w:val="00D16DDA"/>
    <w:rsid w:val="00D1719F"/>
    <w:rsid w:val="00D17C0F"/>
    <w:rsid w:val="00D20CC1"/>
    <w:rsid w:val="00D22495"/>
    <w:rsid w:val="00D25D0A"/>
    <w:rsid w:val="00D27F4F"/>
    <w:rsid w:val="00D33615"/>
    <w:rsid w:val="00D36968"/>
    <w:rsid w:val="00D37417"/>
    <w:rsid w:val="00D379A3"/>
    <w:rsid w:val="00D45301"/>
    <w:rsid w:val="00D61E40"/>
    <w:rsid w:val="00D62E93"/>
    <w:rsid w:val="00D80066"/>
    <w:rsid w:val="00D8072B"/>
    <w:rsid w:val="00D83C46"/>
    <w:rsid w:val="00D96BE0"/>
    <w:rsid w:val="00DA24B9"/>
    <w:rsid w:val="00DA4DF2"/>
    <w:rsid w:val="00DA5011"/>
    <w:rsid w:val="00DA58A5"/>
    <w:rsid w:val="00DB3A4B"/>
    <w:rsid w:val="00DB4E59"/>
    <w:rsid w:val="00DB7D17"/>
    <w:rsid w:val="00DC1642"/>
    <w:rsid w:val="00DC224E"/>
    <w:rsid w:val="00DC4F93"/>
    <w:rsid w:val="00DC566A"/>
    <w:rsid w:val="00DD100C"/>
    <w:rsid w:val="00DD214A"/>
    <w:rsid w:val="00DD33ED"/>
    <w:rsid w:val="00DD513C"/>
    <w:rsid w:val="00DE00D9"/>
    <w:rsid w:val="00DE0D7A"/>
    <w:rsid w:val="00DE1476"/>
    <w:rsid w:val="00DE3D31"/>
    <w:rsid w:val="00DF1317"/>
    <w:rsid w:val="00DF18BB"/>
    <w:rsid w:val="00E001A2"/>
    <w:rsid w:val="00E07369"/>
    <w:rsid w:val="00E11F71"/>
    <w:rsid w:val="00E12AFB"/>
    <w:rsid w:val="00E162B1"/>
    <w:rsid w:val="00E22A68"/>
    <w:rsid w:val="00E30BD5"/>
    <w:rsid w:val="00E32240"/>
    <w:rsid w:val="00E417A7"/>
    <w:rsid w:val="00E47136"/>
    <w:rsid w:val="00E51F42"/>
    <w:rsid w:val="00E52CC4"/>
    <w:rsid w:val="00E549ED"/>
    <w:rsid w:val="00E66BE3"/>
    <w:rsid w:val="00E67C06"/>
    <w:rsid w:val="00E74E86"/>
    <w:rsid w:val="00E768D7"/>
    <w:rsid w:val="00E771EE"/>
    <w:rsid w:val="00E77324"/>
    <w:rsid w:val="00E82569"/>
    <w:rsid w:val="00E8533C"/>
    <w:rsid w:val="00E91414"/>
    <w:rsid w:val="00E961BD"/>
    <w:rsid w:val="00EA02DB"/>
    <w:rsid w:val="00EA1504"/>
    <w:rsid w:val="00EA43D9"/>
    <w:rsid w:val="00EA7253"/>
    <w:rsid w:val="00EB2BF2"/>
    <w:rsid w:val="00EB38AE"/>
    <w:rsid w:val="00EC742B"/>
    <w:rsid w:val="00ED0285"/>
    <w:rsid w:val="00ED1ACF"/>
    <w:rsid w:val="00ED5BBD"/>
    <w:rsid w:val="00ED5F9F"/>
    <w:rsid w:val="00EE13BE"/>
    <w:rsid w:val="00EE1642"/>
    <w:rsid w:val="00EE16E2"/>
    <w:rsid w:val="00EF10E7"/>
    <w:rsid w:val="00EF1A07"/>
    <w:rsid w:val="00EF2466"/>
    <w:rsid w:val="00F004FD"/>
    <w:rsid w:val="00F06373"/>
    <w:rsid w:val="00F06C1A"/>
    <w:rsid w:val="00F1338A"/>
    <w:rsid w:val="00F15A3A"/>
    <w:rsid w:val="00F16777"/>
    <w:rsid w:val="00F30178"/>
    <w:rsid w:val="00F3581A"/>
    <w:rsid w:val="00F369B1"/>
    <w:rsid w:val="00F44712"/>
    <w:rsid w:val="00F46AAF"/>
    <w:rsid w:val="00F46E6D"/>
    <w:rsid w:val="00F51ED6"/>
    <w:rsid w:val="00F52E7A"/>
    <w:rsid w:val="00F55E3E"/>
    <w:rsid w:val="00F57087"/>
    <w:rsid w:val="00F60754"/>
    <w:rsid w:val="00F617AF"/>
    <w:rsid w:val="00F6244E"/>
    <w:rsid w:val="00F631E7"/>
    <w:rsid w:val="00F65DE4"/>
    <w:rsid w:val="00F70175"/>
    <w:rsid w:val="00F844E3"/>
    <w:rsid w:val="00F857C4"/>
    <w:rsid w:val="00F87409"/>
    <w:rsid w:val="00F93B28"/>
    <w:rsid w:val="00F94349"/>
    <w:rsid w:val="00FA0F39"/>
    <w:rsid w:val="00FA446D"/>
    <w:rsid w:val="00FA6817"/>
    <w:rsid w:val="00FB7692"/>
    <w:rsid w:val="00FC4305"/>
    <w:rsid w:val="00FC4FB8"/>
    <w:rsid w:val="00FE1423"/>
    <w:rsid w:val="00FE25AC"/>
    <w:rsid w:val="00FF0C5C"/>
    <w:rsid w:val="00FF156D"/>
    <w:rsid w:val="00FF21DA"/>
    <w:rsid w:val="00FF7123"/>
    <w:rsid w:val="00FF71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8416"/>
  <w15:docId w15:val="{FA03F35C-7A4E-4C41-9D68-44D102EC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C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F631E7"/>
    <w:pPr>
      <w:spacing w:after="120" w:line="240" w:lineRule="auto"/>
      <w:ind w:left="283"/>
    </w:pPr>
    <w:rPr>
      <w:rFonts w:ascii="Times New Roman" w:eastAsia="Times New Roman" w:hAnsi="Times New Roman" w:cs="Times New Roman"/>
      <w:sz w:val="24"/>
      <w:szCs w:val="24"/>
    </w:rPr>
  </w:style>
  <w:style w:type="character" w:customStyle="1" w:styleId="a4">
    <w:name w:val="Основний текст з відступом Знак"/>
    <w:basedOn w:val="a0"/>
    <w:link w:val="a3"/>
    <w:uiPriority w:val="99"/>
    <w:rsid w:val="00F631E7"/>
    <w:rPr>
      <w:rFonts w:ascii="Times New Roman" w:eastAsia="Times New Roman" w:hAnsi="Times New Roman" w:cs="Times New Roman"/>
      <w:sz w:val="24"/>
      <w:szCs w:val="24"/>
    </w:rPr>
  </w:style>
  <w:style w:type="paragraph" w:styleId="a5">
    <w:name w:val="List Paragraph"/>
    <w:basedOn w:val="a"/>
    <w:link w:val="a6"/>
    <w:uiPriority w:val="1"/>
    <w:qFormat/>
    <w:rsid w:val="00F631E7"/>
    <w:pPr>
      <w:ind w:left="720"/>
      <w:contextualSpacing/>
    </w:pPr>
    <w:rPr>
      <w:rFonts w:ascii="Calibri" w:eastAsia="Times New Roman" w:hAnsi="Calibri" w:cs="Times New Roman"/>
    </w:rPr>
  </w:style>
  <w:style w:type="paragraph" w:styleId="a7">
    <w:name w:val="Body Text"/>
    <w:basedOn w:val="a"/>
    <w:link w:val="a8"/>
    <w:unhideWhenUsed/>
    <w:rsid w:val="00F631E7"/>
    <w:pPr>
      <w:spacing w:after="120" w:line="240" w:lineRule="auto"/>
    </w:pPr>
    <w:rPr>
      <w:rFonts w:ascii="Times New Roman" w:eastAsia="Times New Roman" w:hAnsi="Times New Roman" w:cs="Times New Roman"/>
      <w:sz w:val="24"/>
      <w:szCs w:val="24"/>
    </w:rPr>
  </w:style>
  <w:style w:type="character" w:customStyle="1" w:styleId="a8">
    <w:name w:val="Основний текст Знак"/>
    <w:basedOn w:val="a0"/>
    <w:link w:val="a7"/>
    <w:rsid w:val="00F631E7"/>
    <w:rPr>
      <w:rFonts w:ascii="Times New Roman" w:eastAsia="Times New Roman" w:hAnsi="Times New Roman" w:cs="Times New Roman"/>
      <w:sz w:val="24"/>
      <w:szCs w:val="24"/>
    </w:rPr>
  </w:style>
  <w:style w:type="paragraph" w:customStyle="1" w:styleId="03">
    <w:name w:val="03. ТЕКСТ АБЗАЦА"/>
    <w:rsid w:val="00F631E7"/>
    <w:pPr>
      <w:spacing w:after="0" w:line="240" w:lineRule="auto"/>
      <w:ind w:firstLine="567"/>
      <w:jc w:val="both"/>
    </w:pPr>
    <w:rPr>
      <w:rFonts w:ascii="Verdana" w:eastAsia="Times New Roman" w:hAnsi="Verdana" w:cs="Times New Roman"/>
      <w:noProof/>
      <w:szCs w:val="20"/>
      <w:lang w:val="uk-UA" w:eastAsia="uk-UA"/>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F004FD"/>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qFormat/>
    <w:rsid w:val="00F004FD"/>
    <w:rPr>
      <w:b/>
      <w:bCs/>
    </w:rPr>
  </w:style>
  <w:style w:type="paragraph" w:styleId="ab">
    <w:name w:val="header"/>
    <w:basedOn w:val="a"/>
    <w:link w:val="ac"/>
    <w:uiPriority w:val="99"/>
    <w:semiHidden/>
    <w:unhideWhenUsed/>
    <w:rsid w:val="00297F0E"/>
    <w:pPr>
      <w:tabs>
        <w:tab w:val="center" w:pos="4677"/>
        <w:tab w:val="right" w:pos="9355"/>
      </w:tabs>
      <w:spacing w:after="0" w:line="240" w:lineRule="auto"/>
    </w:pPr>
  </w:style>
  <w:style w:type="character" w:customStyle="1" w:styleId="ac">
    <w:name w:val="Верхній колонтитул Знак"/>
    <w:basedOn w:val="a0"/>
    <w:link w:val="ab"/>
    <w:uiPriority w:val="99"/>
    <w:semiHidden/>
    <w:rsid w:val="00297F0E"/>
  </w:style>
  <w:style w:type="paragraph" w:styleId="ad">
    <w:name w:val="footer"/>
    <w:basedOn w:val="a"/>
    <w:link w:val="ae"/>
    <w:uiPriority w:val="99"/>
    <w:semiHidden/>
    <w:unhideWhenUsed/>
    <w:rsid w:val="00297F0E"/>
    <w:pPr>
      <w:tabs>
        <w:tab w:val="center" w:pos="4677"/>
        <w:tab w:val="right" w:pos="9355"/>
      </w:tabs>
      <w:spacing w:after="0" w:line="240" w:lineRule="auto"/>
    </w:pPr>
  </w:style>
  <w:style w:type="character" w:customStyle="1" w:styleId="ae">
    <w:name w:val="Нижній колонтитул Знак"/>
    <w:basedOn w:val="a0"/>
    <w:link w:val="ad"/>
    <w:uiPriority w:val="99"/>
    <w:semiHidden/>
    <w:rsid w:val="00297F0E"/>
  </w:style>
  <w:style w:type="paragraph" w:styleId="af">
    <w:name w:val="Balloon Text"/>
    <w:basedOn w:val="a"/>
    <w:link w:val="af0"/>
    <w:uiPriority w:val="99"/>
    <w:semiHidden/>
    <w:unhideWhenUsed/>
    <w:rsid w:val="00CA0C19"/>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CA0C19"/>
    <w:rPr>
      <w:rFonts w:ascii="Segoe UI" w:hAnsi="Segoe UI" w:cs="Segoe UI"/>
      <w:sz w:val="18"/>
      <w:szCs w:val="18"/>
    </w:rPr>
  </w:style>
  <w:style w:type="character" w:styleId="af1">
    <w:name w:val="annotation reference"/>
    <w:basedOn w:val="a0"/>
    <w:uiPriority w:val="99"/>
    <w:semiHidden/>
    <w:unhideWhenUsed/>
    <w:rsid w:val="0079188A"/>
    <w:rPr>
      <w:sz w:val="16"/>
      <w:szCs w:val="16"/>
    </w:rPr>
  </w:style>
  <w:style w:type="paragraph" w:styleId="af2">
    <w:name w:val="annotation text"/>
    <w:basedOn w:val="a"/>
    <w:link w:val="af3"/>
    <w:uiPriority w:val="99"/>
    <w:semiHidden/>
    <w:unhideWhenUsed/>
    <w:rsid w:val="0079188A"/>
    <w:pPr>
      <w:spacing w:line="240" w:lineRule="auto"/>
    </w:pPr>
    <w:rPr>
      <w:sz w:val="20"/>
      <w:szCs w:val="20"/>
    </w:rPr>
  </w:style>
  <w:style w:type="character" w:customStyle="1" w:styleId="af3">
    <w:name w:val="Текст примітки Знак"/>
    <w:basedOn w:val="a0"/>
    <w:link w:val="af2"/>
    <w:uiPriority w:val="99"/>
    <w:semiHidden/>
    <w:rsid w:val="0079188A"/>
    <w:rPr>
      <w:sz w:val="20"/>
      <w:szCs w:val="20"/>
    </w:rPr>
  </w:style>
  <w:style w:type="paragraph" w:styleId="af4">
    <w:name w:val="annotation subject"/>
    <w:basedOn w:val="af2"/>
    <w:next w:val="af2"/>
    <w:link w:val="af5"/>
    <w:uiPriority w:val="99"/>
    <w:semiHidden/>
    <w:unhideWhenUsed/>
    <w:rsid w:val="0079188A"/>
    <w:rPr>
      <w:b/>
      <w:bCs/>
    </w:rPr>
  </w:style>
  <w:style w:type="character" w:customStyle="1" w:styleId="af5">
    <w:name w:val="Тема примітки Знак"/>
    <w:basedOn w:val="af3"/>
    <w:link w:val="af4"/>
    <w:uiPriority w:val="99"/>
    <w:semiHidden/>
    <w:rsid w:val="0079188A"/>
    <w:rPr>
      <w:b/>
      <w:bCs/>
      <w:sz w:val="20"/>
      <w:szCs w:val="20"/>
    </w:rPr>
  </w:style>
  <w:style w:type="paragraph" w:styleId="af6">
    <w:name w:val="No Spacing"/>
    <w:uiPriority w:val="1"/>
    <w:qFormat/>
    <w:rsid w:val="004C29EB"/>
    <w:pPr>
      <w:spacing w:after="0" w:line="240" w:lineRule="auto"/>
    </w:pPr>
  </w:style>
  <w:style w:type="character" w:customStyle="1" w:styleId="a6">
    <w:name w:val="Абзац списку Знак"/>
    <w:link w:val="a5"/>
    <w:uiPriority w:val="1"/>
    <w:locked/>
    <w:rsid w:val="004C29E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C679B-3A26-4F1F-B759-99B584F6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2620</Words>
  <Characters>1494</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User</cp:lastModifiedBy>
  <cp:revision>11</cp:revision>
  <cp:lastPrinted>2026-02-25T09:16:00Z</cp:lastPrinted>
  <dcterms:created xsi:type="dcterms:W3CDTF">2025-01-28T09:34:00Z</dcterms:created>
  <dcterms:modified xsi:type="dcterms:W3CDTF">2026-02-25T09:48:00Z</dcterms:modified>
</cp:coreProperties>
</file>