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7735" w14:textId="77777777" w:rsidR="00F74748" w:rsidRPr="00F74748" w:rsidRDefault="00F74748" w:rsidP="00F747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747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ОБҐРУНТУВАННЯ</w:t>
      </w:r>
    </w:p>
    <w:p w14:paraId="581BE7D2" w14:textId="70CD0036" w:rsidR="00F74748" w:rsidRPr="000F37DB" w:rsidRDefault="00F74748" w:rsidP="00BA7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F747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до </w:t>
      </w:r>
      <w:proofErr w:type="spellStart"/>
      <w:r w:rsidRPr="00F747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F747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рішення  Південної міської ради «</w:t>
      </w:r>
      <w:r w:rsidR="000F37DB" w:rsidRPr="000F3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Про затвердження Статуту Комунальної установи «Центр професійного розвитку педагогічних працівників </w:t>
      </w:r>
      <w:proofErr w:type="spellStart"/>
      <w:r w:rsidR="000F37DB" w:rsidRPr="000F3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Південнівської</w:t>
      </w:r>
      <w:proofErr w:type="spellEnd"/>
      <w:r w:rsidR="000F37DB" w:rsidRPr="000F3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міської ради Одеського району Одеської області»  та визнання таким, що втратило чинність Положення про Комунальну установу «Центр професійного розвитку педагогічних працівників </w:t>
      </w:r>
      <w:proofErr w:type="spellStart"/>
      <w:r w:rsidR="000F37DB" w:rsidRPr="000F3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Південнівської</w:t>
      </w:r>
      <w:proofErr w:type="spellEnd"/>
      <w:r w:rsidR="000F37DB" w:rsidRPr="000F37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міської ради Одеського району Одеської області</w:t>
      </w:r>
      <w:r w:rsidRPr="00F747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»</w:t>
      </w:r>
    </w:p>
    <w:p w14:paraId="7972B970" w14:textId="77777777" w:rsidR="000F37DB" w:rsidRDefault="000F37DB" w:rsidP="00F747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1994CA4" w14:textId="1ECE7C8F" w:rsidR="00F74748" w:rsidRPr="000C091F" w:rsidRDefault="00F74748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7474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092D7F"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Прийняття Статуту зумовлено необхідністю приведення установчих документів ЦПРПП ПМР у відповідність до норм чинного законодавства, зокрема Законів України «Про освіту» та «Про повну загальну середню освіту», </w:t>
      </w: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активним впровадженням механізму «Гроші ходять за вчителем» ( Постанов</w:t>
      </w:r>
      <w:r w:rsidR="00BA78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</w:t>
      </w: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КМУ №800</w:t>
      </w:r>
      <w:r w:rsidR="00BA78D0" w:rsidRPr="00BA78D0">
        <w:rPr>
          <w:b/>
          <w:bCs/>
          <w:color w:val="333333"/>
          <w:shd w:val="clear" w:color="auto" w:fill="FFFFFF"/>
        </w:rPr>
        <w:t xml:space="preserve"> </w:t>
      </w:r>
      <w:r w:rsidR="00BA78D0" w:rsidRPr="00BA78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 21 серпня 2019 р.</w:t>
      </w:r>
      <w:r w:rsidR="00BA78D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із змінами</w:t>
      </w: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). Ця політика передбачає право педагога самостійно обирати суб’єкта підвищення кваліфікації.</w:t>
      </w:r>
    </w:p>
    <w:p w14:paraId="311DFD5B" w14:textId="42C2BE6E" w:rsidR="00F74748" w:rsidRPr="000C091F" w:rsidRDefault="00F74748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 сьогодні чинне Положення ЦПРПП ПМР  фокусується переважно на консультуванні та психологічній підтримці. Для того, щоб ЦПРПП ПМР мав законні підстави виступати офіційним надавачем освітніх послуг, необхідно зафіксувати цей вид діяльності у статутних документах.</w:t>
      </w:r>
    </w:p>
    <w:p w14:paraId="7751920B" w14:textId="77777777" w:rsidR="00F74748" w:rsidRPr="000C091F" w:rsidRDefault="00F74748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Це дозволить Центру:</w:t>
      </w:r>
    </w:p>
    <w:p w14:paraId="5975FD9D" w14:textId="77777777" w:rsidR="00092D7F" w:rsidRPr="000C091F" w:rsidRDefault="00092D7F" w:rsidP="000C0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91F">
        <w:rPr>
          <w:rStyle w:val="citation-64"/>
          <w:rFonts w:ascii="Times New Roman" w:hAnsi="Times New Roman" w:cs="Times New Roman"/>
          <w:sz w:val="24"/>
          <w:szCs w:val="24"/>
        </w:rPr>
        <w:t>Вийти за межі лише консультативної функції та стати повноцінним суб’єктом надання освітніх послуг</w:t>
      </w:r>
      <w:r w:rsidRPr="000C091F">
        <w:rPr>
          <w:rFonts w:ascii="Times New Roman" w:hAnsi="Times New Roman" w:cs="Times New Roman"/>
          <w:sz w:val="24"/>
          <w:szCs w:val="24"/>
        </w:rPr>
        <w:t>.</w:t>
      </w:r>
    </w:p>
    <w:p w14:paraId="0F5C99A6" w14:textId="243D29B6" w:rsidR="00F74748" w:rsidRPr="000C091F" w:rsidRDefault="00F74748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Створювати власні освітні програми підвищення кваліфікації.</w:t>
      </w:r>
    </w:p>
    <w:p w14:paraId="6E7F2D46" w14:textId="76970BEA" w:rsidR="00F74748" w:rsidRPr="000C091F" w:rsidRDefault="00F74748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Видавати сертифікати, які офіційно </w:t>
      </w:r>
      <w:r w:rsidR="008321BE" w:rsidRPr="000C091F">
        <w:rPr>
          <w:rStyle w:val="citation-62"/>
          <w:rFonts w:ascii="Times New Roman" w:hAnsi="Times New Roman" w:cs="Times New Roman"/>
          <w:sz w:val="24"/>
          <w:szCs w:val="24"/>
        </w:rPr>
        <w:t>визнаватимуться педагогічними радами закладів освіти</w:t>
      </w:r>
      <w:r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1945D36B" w14:textId="5B814168" w:rsidR="00F74748" w:rsidRPr="000C091F" w:rsidRDefault="00611D1A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C091F">
        <w:rPr>
          <w:rStyle w:val="citation-57"/>
          <w:rFonts w:ascii="Times New Roman" w:hAnsi="Times New Roman" w:cs="Times New Roman"/>
          <w:sz w:val="24"/>
          <w:szCs w:val="24"/>
        </w:rPr>
        <w:t xml:space="preserve">Затвердження Статуту забезпечить Центру статус повноцінного суб'єкта освітньої діяльності, дозволить легально надавати послуги з підвищення кваліфікації, залучати позабюджетні кошти (гранти, плата за послуги) та підвищити якість науково-методичного супроводу педагогів </w:t>
      </w:r>
      <w:proofErr w:type="spellStart"/>
      <w:r w:rsidRPr="000C091F">
        <w:rPr>
          <w:rStyle w:val="citation-57"/>
          <w:rFonts w:ascii="Times New Roman" w:hAnsi="Times New Roman" w:cs="Times New Roman"/>
          <w:sz w:val="24"/>
          <w:szCs w:val="24"/>
        </w:rPr>
        <w:t>Південнівської</w:t>
      </w:r>
      <w:proofErr w:type="spellEnd"/>
      <w:r w:rsidRPr="000C091F">
        <w:rPr>
          <w:rStyle w:val="citation-57"/>
          <w:rFonts w:ascii="Times New Roman" w:hAnsi="Times New Roman" w:cs="Times New Roman"/>
          <w:sz w:val="24"/>
          <w:szCs w:val="24"/>
        </w:rPr>
        <w:t xml:space="preserve"> </w:t>
      </w:r>
      <w:r w:rsidR="002C434A" w:rsidRPr="000C091F">
        <w:rPr>
          <w:rStyle w:val="citation-57"/>
          <w:rFonts w:ascii="Times New Roman" w:hAnsi="Times New Roman" w:cs="Times New Roman"/>
          <w:sz w:val="24"/>
          <w:szCs w:val="24"/>
        </w:rPr>
        <w:t xml:space="preserve">міської територіальної </w:t>
      </w:r>
      <w:r w:rsidRPr="000C091F">
        <w:rPr>
          <w:rStyle w:val="citation-57"/>
          <w:rFonts w:ascii="Times New Roman" w:hAnsi="Times New Roman" w:cs="Times New Roman"/>
          <w:sz w:val="24"/>
          <w:szCs w:val="24"/>
        </w:rPr>
        <w:t>громади</w:t>
      </w:r>
      <w:r w:rsidRPr="000C091F">
        <w:rPr>
          <w:rFonts w:ascii="Times New Roman" w:hAnsi="Times New Roman" w:cs="Times New Roman"/>
          <w:sz w:val="24"/>
          <w:szCs w:val="24"/>
        </w:rPr>
        <w:t xml:space="preserve">, </w:t>
      </w:r>
      <w:r w:rsidR="00F74748" w:rsidRPr="000C091F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забезпечить юридичну відповідність ЦПРПП ПМР  вимогам МОН України щодо суб’єктів підвищення кваліфікації.</w:t>
      </w:r>
    </w:p>
    <w:p w14:paraId="6F571EB3" w14:textId="77777777" w:rsidR="00C830A0" w:rsidRPr="000C091F" w:rsidRDefault="00C830A0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EE4EFC4" w14:textId="77777777" w:rsidR="00C830A0" w:rsidRPr="000C091F" w:rsidRDefault="00C830A0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ACAD6DD" w14:textId="77777777" w:rsidR="00BA78D0" w:rsidRPr="007718E8" w:rsidRDefault="00BA78D0" w:rsidP="00BA78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8E8">
        <w:rPr>
          <w:rFonts w:ascii="Times New Roman" w:hAnsi="Times New Roman"/>
          <w:b/>
          <w:sz w:val="24"/>
          <w:szCs w:val="24"/>
        </w:rPr>
        <w:t xml:space="preserve">Заступник міського голови з питань </w:t>
      </w:r>
    </w:p>
    <w:p w14:paraId="32A1B7A0" w14:textId="77777777" w:rsidR="00BA78D0" w:rsidRPr="007718E8" w:rsidRDefault="00BA78D0" w:rsidP="00BA78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8E8">
        <w:rPr>
          <w:rFonts w:ascii="Times New Roman" w:hAnsi="Times New Roman"/>
          <w:b/>
          <w:sz w:val="24"/>
          <w:szCs w:val="24"/>
        </w:rPr>
        <w:t xml:space="preserve">діяльності виконавчих органів ради – </w:t>
      </w:r>
    </w:p>
    <w:p w14:paraId="010E38B7" w14:textId="77777777" w:rsidR="00BA78D0" w:rsidRPr="007718E8" w:rsidRDefault="00BA78D0" w:rsidP="00BA78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8E8">
        <w:rPr>
          <w:rFonts w:ascii="Times New Roman" w:hAnsi="Times New Roman"/>
          <w:b/>
          <w:sz w:val="24"/>
          <w:szCs w:val="24"/>
        </w:rPr>
        <w:t>начальник управління освіти ПМР                                                                Олена БАРАНЕЦЬКА</w:t>
      </w:r>
    </w:p>
    <w:p w14:paraId="0C48EE4F" w14:textId="77777777" w:rsidR="00611D1A" w:rsidRPr="000C091F" w:rsidRDefault="00611D1A" w:rsidP="000C09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bookmarkStart w:id="0" w:name="_GoBack"/>
      <w:bookmarkEnd w:id="0"/>
    </w:p>
    <w:sectPr w:rsidR="00611D1A" w:rsidRPr="000C0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D17A8"/>
    <w:multiLevelType w:val="multilevel"/>
    <w:tmpl w:val="ECA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37741"/>
    <w:multiLevelType w:val="multilevel"/>
    <w:tmpl w:val="A684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89"/>
    <w:rsid w:val="00092D7F"/>
    <w:rsid w:val="000C091F"/>
    <w:rsid w:val="000F37DB"/>
    <w:rsid w:val="002C434A"/>
    <w:rsid w:val="00345E91"/>
    <w:rsid w:val="00611D1A"/>
    <w:rsid w:val="008321BE"/>
    <w:rsid w:val="00914089"/>
    <w:rsid w:val="009F2FE3"/>
    <w:rsid w:val="00A46BB6"/>
    <w:rsid w:val="00AC7E89"/>
    <w:rsid w:val="00B527A2"/>
    <w:rsid w:val="00BA78D0"/>
    <w:rsid w:val="00C830A0"/>
    <w:rsid w:val="00CB1380"/>
    <w:rsid w:val="00E95450"/>
    <w:rsid w:val="00F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C3A9"/>
  <w15:chartTrackingRefBased/>
  <w15:docId w15:val="{068EAD09-3686-4199-B523-C12971E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E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E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E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E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E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E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7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E8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8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citation-65">
    <w:name w:val="citation-65"/>
    <w:basedOn w:val="a0"/>
    <w:rsid w:val="000F37DB"/>
  </w:style>
  <w:style w:type="character" w:customStyle="1" w:styleId="citation-64">
    <w:name w:val="citation-64"/>
    <w:basedOn w:val="a0"/>
    <w:rsid w:val="000F37DB"/>
  </w:style>
  <w:style w:type="character" w:customStyle="1" w:styleId="citation-63">
    <w:name w:val="citation-63"/>
    <w:basedOn w:val="a0"/>
    <w:rsid w:val="000F37DB"/>
  </w:style>
  <w:style w:type="character" w:customStyle="1" w:styleId="citation-62">
    <w:name w:val="citation-62"/>
    <w:basedOn w:val="a0"/>
    <w:rsid w:val="000F37DB"/>
  </w:style>
  <w:style w:type="character" w:customStyle="1" w:styleId="citation-61">
    <w:name w:val="citation-61"/>
    <w:basedOn w:val="a0"/>
    <w:rsid w:val="00A46BB6"/>
  </w:style>
  <w:style w:type="character" w:customStyle="1" w:styleId="citation-60">
    <w:name w:val="citation-60"/>
    <w:basedOn w:val="a0"/>
    <w:rsid w:val="00A46BB6"/>
  </w:style>
  <w:style w:type="character" w:customStyle="1" w:styleId="citation-59">
    <w:name w:val="citation-59"/>
    <w:basedOn w:val="a0"/>
    <w:rsid w:val="00A46BB6"/>
  </w:style>
  <w:style w:type="character" w:customStyle="1" w:styleId="citation-58">
    <w:name w:val="citation-58"/>
    <w:basedOn w:val="a0"/>
    <w:rsid w:val="00A46BB6"/>
  </w:style>
  <w:style w:type="character" w:customStyle="1" w:styleId="citation-57">
    <w:name w:val="citation-57"/>
    <w:basedOn w:val="a0"/>
    <w:rsid w:val="00A4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rozumniki</cp:lastModifiedBy>
  <cp:revision>28</cp:revision>
  <cp:lastPrinted>2026-02-24T11:09:00Z</cp:lastPrinted>
  <dcterms:created xsi:type="dcterms:W3CDTF">2026-01-20T18:56:00Z</dcterms:created>
  <dcterms:modified xsi:type="dcterms:W3CDTF">2026-02-24T11:10:00Z</dcterms:modified>
</cp:coreProperties>
</file>