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8D80E" w14:textId="77777777" w:rsidR="007718E8" w:rsidRDefault="00D0423D" w:rsidP="00D042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Додаток 2 </w:t>
      </w:r>
    </w:p>
    <w:p w14:paraId="09F1922A" w14:textId="08F80BD0" w:rsidR="00D0423D" w:rsidRDefault="007718E8" w:rsidP="00D1587D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0423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 w:rsidR="00D0423D">
        <w:rPr>
          <w:rFonts w:ascii="Times New Roman" w:hAnsi="Times New Roman"/>
          <w:sz w:val="24"/>
          <w:szCs w:val="24"/>
        </w:rPr>
        <w:t xml:space="preserve"> рішення </w:t>
      </w:r>
      <w:proofErr w:type="spellStart"/>
      <w:r w:rsidR="000A3DD3">
        <w:rPr>
          <w:rFonts w:ascii="Times New Roman" w:hAnsi="Times New Roman"/>
          <w:sz w:val="24"/>
          <w:szCs w:val="24"/>
        </w:rPr>
        <w:t>Південнівської</w:t>
      </w:r>
      <w:proofErr w:type="spellEnd"/>
      <w:r w:rsidR="00D0423D">
        <w:rPr>
          <w:rFonts w:ascii="Times New Roman" w:hAnsi="Times New Roman"/>
          <w:sz w:val="24"/>
          <w:szCs w:val="24"/>
        </w:rPr>
        <w:t xml:space="preserve"> міської ради</w:t>
      </w:r>
    </w:p>
    <w:p w14:paraId="1AE60C0A" w14:textId="5806A7B3" w:rsidR="00D0423D" w:rsidRDefault="00D0423D" w:rsidP="007718E8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5161A308" w14:textId="29B84698" w:rsidR="00D0423D" w:rsidRDefault="00D0423D" w:rsidP="00D0423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D790326" w14:textId="467A78AF" w:rsidR="00D0423D" w:rsidRDefault="00D0423D" w:rsidP="00D0423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374AE09" w14:textId="0E456EA8" w:rsidR="00D0423D" w:rsidRDefault="00D0423D" w:rsidP="00D0423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8B2DF47" w14:textId="109817D6" w:rsidR="00D0423D" w:rsidRDefault="00D0423D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Штатний розпис</w:t>
      </w:r>
    </w:p>
    <w:p w14:paraId="35D71F3F" w14:textId="355FEBD8" w:rsidR="00D0423D" w:rsidRDefault="00D0423D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комунальної установи «Центр професійного розвитку педагогічних працівників</w:t>
      </w:r>
    </w:p>
    <w:p w14:paraId="2829FBC7" w14:textId="3578EBCA" w:rsidR="00D0423D" w:rsidRDefault="000A3DD3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Південнівської</w:t>
      </w:r>
      <w:r w:rsidR="00D0423D">
        <w:rPr>
          <w:rFonts w:ascii="Times New Roman" w:hAnsi="Times New Roman"/>
          <w:b/>
          <w:sz w:val="24"/>
          <w:szCs w:val="24"/>
        </w:rPr>
        <w:t xml:space="preserve"> міської ради</w:t>
      </w:r>
      <w:r>
        <w:rPr>
          <w:rFonts w:ascii="Times New Roman" w:hAnsi="Times New Roman"/>
          <w:b/>
          <w:sz w:val="24"/>
          <w:szCs w:val="24"/>
        </w:rPr>
        <w:t xml:space="preserve"> Одеського району</w:t>
      </w:r>
      <w:r w:rsidR="00D0423D">
        <w:rPr>
          <w:rFonts w:ascii="Times New Roman" w:hAnsi="Times New Roman"/>
          <w:b/>
          <w:sz w:val="24"/>
          <w:szCs w:val="24"/>
        </w:rPr>
        <w:t xml:space="preserve"> Одеської області»</w:t>
      </w:r>
    </w:p>
    <w:p w14:paraId="3F25DD8D" w14:textId="2AB149FC" w:rsidR="00D0423D" w:rsidRDefault="00D0423D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8"/>
      </w:tblGrid>
      <w:tr w:rsidR="00D0423D" w14:paraId="076CAABB" w14:textId="77777777" w:rsidTr="00D0423D">
        <w:tc>
          <w:tcPr>
            <w:tcW w:w="562" w:type="dxa"/>
          </w:tcPr>
          <w:p w14:paraId="138BF0D2" w14:textId="77777777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657AFD8" w14:textId="1542A9CB" w:rsid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252" w:type="dxa"/>
          </w:tcPr>
          <w:p w14:paraId="02F0FDAF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 структурного підрозділу </w:t>
            </w:r>
          </w:p>
          <w:p w14:paraId="1D01DC78" w14:textId="246CF49D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 посад</w:t>
            </w:r>
          </w:p>
        </w:tc>
        <w:tc>
          <w:tcPr>
            <w:tcW w:w="2407" w:type="dxa"/>
          </w:tcPr>
          <w:p w14:paraId="6B73A9C1" w14:textId="0421C733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Кількість штатних посад</w:t>
            </w:r>
          </w:p>
        </w:tc>
        <w:tc>
          <w:tcPr>
            <w:tcW w:w="2408" w:type="dxa"/>
          </w:tcPr>
          <w:p w14:paraId="1FC85289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складність, напруженість у роботі </w:t>
            </w:r>
          </w:p>
          <w:p w14:paraId="03ED9328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(п. 4.2. Наказ МОН</w:t>
            </w:r>
          </w:p>
          <w:p w14:paraId="528DA99C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України від </w:t>
            </w:r>
          </w:p>
          <w:p w14:paraId="4F4439DD" w14:textId="79CDB01D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26.09.2005 р. № 557)</w:t>
            </w:r>
          </w:p>
        </w:tc>
      </w:tr>
      <w:tr w:rsidR="00D0423D" w14:paraId="61BB60CD" w14:textId="77777777" w:rsidTr="00D0423D">
        <w:tc>
          <w:tcPr>
            <w:tcW w:w="562" w:type="dxa"/>
          </w:tcPr>
          <w:p w14:paraId="797E4508" w14:textId="77777777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C2B46A7" w14:textId="70861FD1" w:rsidR="00D0423D" w:rsidRP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3D">
              <w:rPr>
                <w:rFonts w:ascii="Times New Roman" w:hAnsi="Times New Roman"/>
                <w:b/>
                <w:sz w:val="24"/>
                <w:szCs w:val="24"/>
              </w:rPr>
              <w:t>Педагогічний персонал</w:t>
            </w:r>
          </w:p>
        </w:tc>
        <w:tc>
          <w:tcPr>
            <w:tcW w:w="2407" w:type="dxa"/>
          </w:tcPr>
          <w:p w14:paraId="23427386" w14:textId="77777777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756A316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352C2140" w14:textId="77777777" w:rsidTr="00D0423D">
        <w:tc>
          <w:tcPr>
            <w:tcW w:w="562" w:type="dxa"/>
          </w:tcPr>
          <w:p w14:paraId="1123611E" w14:textId="3AAF9224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15516CAE" w14:textId="391EA9A5" w:rsidR="00D0423D" w:rsidRPr="00D0423D" w:rsidRDefault="00D0423D" w:rsidP="00D0423D">
            <w:pPr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07" w:type="dxa"/>
          </w:tcPr>
          <w:p w14:paraId="6FC30C33" w14:textId="685EE2C0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28B7FB30" w14:textId="35983BE5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0423D" w14:paraId="5F078C07" w14:textId="77777777" w:rsidTr="00D0423D">
        <w:tc>
          <w:tcPr>
            <w:tcW w:w="562" w:type="dxa"/>
          </w:tcPr>
          <w:p w14:paraId="6E88F183" w14:textId="25667AD1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16A6249B" w14:textId="7C19D80D" w:rsidR="00D0423D" w:rsidRPr="00D0423D" w:rsidRDefault="00D0423D" w:rsidP="00D0423D">
            <w:pPr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07" w:type="dxa"/>
          </w:tcPr>
          <w:p w14:paraId="7ED70514" w14:textId="06825B92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14:paraId="19EAC801" w14:textId="500A1471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0423D" w14:paraId="6CCA9517" w14:textId="77777777" w:rsidTr="00D0423D">
        <w:tc>
          <w:tcPr>
            <w:tcW w:w="562" w:type="dxa"/>
          </w:tcPr>
          <w:p w14:paraId="036850C5" w14:textId="03F2CAE9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53EF5089" w14:textId="1A0B8A30" w:rsidR="00D0423D" w:rsidRPr="00D0423D" w:rsidRDefault="00D0423D" w:rsidP="00D0423D">
            <w:pPr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407" w:type="dxa"/>
          </w:tcPr>
          <w:p w14:paraId="1EF16FBD" w14:textId="47C1003F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2F586294" w14:textId="0FAF4C21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7718E8" w14:paraId="3A2C34A3" w14:textId="77777777" w:rsidTr="00D0423D">
        <w:tc>
          <w:tcPr>
            <w:tcW w:w="562" w:type="dxa"/>
          </w:tcPr>
          <w:p w14:paraId="427310C9" w14:textId="1B8D0624" w:rsidR="007718E8" w:rsidRDefault="007718E8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5357D36C" w14:textId="5A651D67" w:rsidR="007718E8" w:rsidRPr="00D0423D" w:rsidRDefault="007718E8" w:rsidP="00D042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 w:rsidRPr="00D0423D">
              <w:rPr>
                <w:rFonts w:ascii="Times New Roman" w:hAnsi="Times New Roman"/>
                <w:sz w:val="24"/>
                <w:szCs w:val="24"/>
              </w:rPr>
              <w:t>(за рахунок спецфонду)</w:t>
            </w:r>
          </w:p>
        </w:tc>
        <w:tc>
          <w:tcPr>
            <w:tcW w:w="2407" w:type="dxa"/>
          </w:tcPr>
          <w:p w14:paraId="6B56BF5B" w14:textId="7425DAF2" w:rsidR="007718E8" w:rsidRDefault="007718E8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79F80030" w14:textId="0A2DFE3B" w:rsidR="007718E8" w:rsidRDefault="007718E8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0423D" w14:paraId="2C30AEAF" w14:textId="77777777" w:rsidTr="00D0423D">
        <w:tc>
          <w:tcPr>
            <w:tcW w:w="562" w:type="dxa"/>
          </w:tcPr>
          <w:p w14:paraId="3153A995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9D8E9F" w14:textId="6ED2E001" w:rsidR="00D0423D" w:rsidRDefault="00D0423D" w:rsidP="00D0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педагоги</w:t>
            </w:r>
          </w:p>
        </w:tc>
        <w:tc>
          <w:tcPr>
            <w:tcW w:w="2407" w:type="dxa"/>
          </w:tcPr>
          <w:p w14:paraId="44754D44" w14:textId="168FF00E" w:rsidR="00D0423D" w:rsidRPr="00E25211" w:rsidRDefault="007718E8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14:paraId="63220BEF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27BE44C0" w14:textId="77777777" w:rsidTr="00D0423D">
        <w:tc>
          <w:tcPr>
            <w:tcW w:w="562" w:type="dxa"/>
          </w:tcPr>
          <w:p w14:paraId="0CD3B4B3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C800E8" w14:textId="1D18232A" w:rsid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Спеціалісти</w:t>
            </w:r>
          </w:p>
        </w:tc>
        <w:tc>
          <w:tcPr>
            <w:tcW w:w="2407" w:type="dxa"/>
          </w:tcPr>
          <w:p w14:paraId="03D7A1DF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2699679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C9" w14:paraId="22179080" w14:textId="77777777" w:rsidTr="00D0423D">
        <w:tc>
          <w:tcPr>
            <w:tcW w:w="562" w:type="dxa"/>
          </w:tcPr>
          <w:p w14:paraId="447EFEB0" w14:textId="66438DAA" w:rsidR="004B6EC9" w:rsidRDefault="004B6EC9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56FD8ADD" w14:textId="68A5CDE0" w:rsidR="004B6EC9" w:rsidRPr="00D0423D" w:rsidRDefault="004B6EC9" w:rsidP="00D042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  <w:r w:rsidRPr="00D0423D">
              <w:rPr>
                <w:rFonts w:ascii="Times New Roman" w:hAnsi="Times New Roman"/>
                <w:sz w:val="24"/>
                <w:szCs w:val="24"/>
              </w:rPr>
              <w:t>(за рахунок спецфонду)</w:t>
            </w:r>
          </w:p>
        </w:tc>
        <w:tc>
          <w:tcPr>
            <w:tcW w:w="2407" w:type="dxa"/>
          </w:tcPr>
          <w:p w14:paraId="57C533D3" w14:textId="5A748315" w:rsidR="004B6EC9" w:rsidRDefault="007718E8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408" w:type="dxa"/>
          </w:tcPr>
          <w:p w14:paraId="436202F0" w14:textId="77777777" w:rsidR="004B6EC9" w:rsidRDefault="004B6EC9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7B39E173" w14:textId="77777777" w:rsidTr="00D0423D">
        <w:tc>
          <w:tcPr>
            <w:tcW w:w="562" w:type="dxa"/>
          </w:tcPr>
          <w:p w14:paraId="21A758D5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07A10C" w14:textId="7CE1059B" w:rsidR="00D0423D" w:rsidRDefault="00D0423D" w:rsidP="00D0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спеціалісти</w:t>
            </w:r>
          </w:p>
        </w:tc>
        <w:tc>
          <w:tcPr>
            <w:tcW w:w="2407" w:type="dxa"/>
          </w:tcPr>
          <w:p w14:paraId="3BBA0FA5" w14:textId="5E60B68F" w:rsidR="00D0423D" w:rsidRPr="00E25211" w:rsidRDefault="007718E8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2408" w:type="dxa"/>
          </w:tcPr>
          <w:p w14:paraId="6BF6EEF3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1EB58982" w14:textId="77777777" w:rsidTr="00D0423D">
        <w:tc>
          <w:tcPr>
            <w:tcW w:w="562" w:type="dxa"/>
          </w:tcPr>
          <w:p w14:paraId="0504B484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8DCDF9" w14:textId="3673C386" w:rsid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Робітники та МОП</w:t>
            </w:r>
          </w:p>
        </w:tc>
        <w:tc>
          <w:tcPr>
            <w:tcW w:w="2407" w:type="dxa"/>
          </w:tcPr>
          <w:p w14:paraId="7B238EC3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E28CFB8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08CE3DB3" w14:textId="77777777" w:rsidTr="00D0423D">
        <w:tc>
          <w:tcPr>
            <w:tcW w:w="562" w:type="dxa"/>
          </w:tcPr>
          <w:p w14:paraId="655B713F" w14:textId="09B1EB26" w:rsidR="00D0423D" w:rsidRDefault="004B6EC9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4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01476FA" w14:textId="5F7DE744" w:rsidR="00D0423D" w:rsidRPr="00D0423D" w:rsidRDefault="00D0423D" w:rsidP="00D042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2407" w:type="dxa"/>
          </w:tcPr>
          <w:p w14:paraId="2C2501C7" w14:textId="5EFF7298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408" w:type="dxa"/>
          </w:tcPr>
          <w:p w14:paraId="22C20889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49324DF1" w14:textId="77777777" w:rsidTr="00D0423D">
        <w:tc>
          <w:tcPr>
            <w:tcW w:w="562" w:type="dxa"/>
          </w:tcPr>
          <w:p w14:paraId="220DDB84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AB0FAD" w14:textId="576E3CED" w:rsidR="00D0423D" w:rsidRDefault="00D0423D" w:rsidP="00D0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робітники та МОП</w:t>
            </w:r>
          </w:p>
        </w:tc>
        <w:tc>
          <w:tcPr>
            <w:tcW w:w="2407" w:type="dxa"/>
          </w:tcPr>
          <w:p w14:paraId="25852695" w14:textId="63CA0A27" w:rsidR="00D0423D" w:rsidRPr="00E25211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408" w:type="dxa"/>
          </w:tcPr>
          <w:p w14:paraId="0025E797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78AA137E" w14:textId="77777777" w:rsidTr="00D0423D">
        <w:tc>
          <w:tcPr>
            <w:tcW w:w="562" w:type="dxa"/>
          </w:tcPr>
          <w:p w14:paraId="13895E90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FD7AAE" w14:textId="7A4B8AAA" w:rsid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2407" w:type="dxa"/>
          </w:tcPr>
          <w:p w14:paraId="725819CF" w14:textId="59A36EF7" w:rsidR="00D0423D" w:rsidRPr="00E25211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7718E8" w:rsidRPr="00E2521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bookmarkEnd w:id="0"/>
          </w:p>
        </w:tc>
        <w:tc>
          <w:tcPr>
            <w:tcW w:w="2408" w:type="dxa"/>
          </w:tcPr>
          <w:p w14:paraId="38E307AC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700144" w14:textId="7AFA6B30" w:rsidR="00D0423D" w:rsidRDefault="00D0423D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EF033A" w14:textId="335BAC67" w:rsidR="000A3DD3" w:rsidRDefault="000A3DD3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F1A749" w14:textId="77AB7A60" w:rsidR="000A3DD3" w:rsidRDefault="000A3DD3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E99BEF" w14:textId="77777777" w:rsidR="007718E8" w:rsidRPr="007718E8" w:rsidRDefault="007718E8" w:rsidP="007718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8E8">
        <w:rPr>
          <w:rFonts w:ascii="Times New Roman" w:hAnsi="Times New Roman"/>
          <w:b/>
          <w:sz w:val="24"/>
          <w:szCs w:val="24"/>
        </w:rPr>
        <w:t xml:space="preserve">Заступник міського голови з питань </w:t>
      </w:r>
    </w:p>
    <w:p w14:paraId="6C77226B" w14:textId="18242305" w:rsidR="007718E8" w:rsidRPr="007718E8" w:rsidRDefault="007718E8" w:rsidP="007718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8E8">
        <w:rPr>
          <w:rFonts w:ascii="Times New Roman" w:hAnsi="Times New Roman"/>
          <w:b/>
          <w:sz w:val="24"/>
          <w:szCs w:val="24"/>
        </w:rPr>
        <w:t xml:space="preserve">діяльності виконавчих органів ради – </w:t>
      </w:r>
    </w:p>
    <w:p w14:paraId="5F761CDD" w14:textId="085A0350" w:rsidR="007718E8" w:rsidRPr="007718E8" w:rsidRDefault="007718E8" w:rsidP="007718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8E8">
        <w:rPr>
          <w:rFonts w:ascii="Times New Roman" w:hAnsi="Times New Roman"/>
          <w:b/>
          <w:sz w:val="24"/>
          <w:szCs w:val="24"/>
        </w:rPr>
        <w:t>начальник управління освіти ПМР                                                                Олена БАРАНЕЦЬКА</w:t>
      </w:r>
    </w:p>
    <w:sectPr w:rsidR="007718E8" w:rsidRPr="00771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A6"/>
    <w:rsid w:val="000A3DD3"/>
    <w:rsid w:val="004B6EC9"/>
    <w:rsid w:val="00556BA6"/>
    <w:rsid w:val="007718E8"/>
    <w:rsid w:val="00D0423D"/>
    <w:rsid w:val="00D1587D"/>
    <w:rsid w:val="00E2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DE7E"/>
  <w15:chartTrackingRefBased/>
  <w15:docId w15:val="{8E12F166-4A4D-4F75-92B9-A54A0C3C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7</cp:revision>
  <cp:lastPrinted>2026-02-24T11:06:00Z</cp:lastPrinted>
  <dcterms:created xsi:type="dcterms:W3CDTF">2026-01-28T09:44:00Z</dcterms:created>
  <dcterms:modified xsi:type="dcterms:W3CDTF">2026-02-24T11:06:00Z</dcterms:modified>
</cp:coreProperties>
</file>