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3C9B" w14:textId="77777777" w:rsidR="00087A87" w:rsidRPr="00087A87" w:rsidRDefault="00087A87" w:rsidP="00087A87">
      <w:pPr>
        <w:spacing w:after="0" w:line="240" w:lineRule="auto"/>
        <w:ind w:left="4962"/>
        <w:jc w:val="both"/>
        <w:rPr>
          <w:sz w:val="24"/>
          <w:szCs w:val="24"/>
          <w:lang w:val="uk-UA"/>
        </w:rPr>
      </w:pPr>
      <w:r w:rsidRPr="00087A87">
        <w:rPr>
          <w:sz w:val="24"/>
          <w:szCs w:val="24"/>
          <w:lang w:val="uk-UA"/>
        </w:rPr>
        <w:t xml:space="preserve">Додаток </w:t>
      </w:r>
    </w:p>
    <w:p w14:paraId="3C6AE5C5" w14:textId="485EBDC8" w:rsidR="00087A87" w:rsidRPr="00087A87" w:rsidRDefault="00087A87" w:rsidP="00087A87">
      <w:pPr>
        <w:spacing w:after="0" w:line="240" w:lineRule="auto"/>
        <w:ind w:left="4962"/>
        <w:jc w:val="both"/>
        <w:rPr>
          <w:sz w:val="24"/>
          <w:szCs w:val="24"/>
          <w:lang w:val="uk-UA"/>
        </w:rPr>
      </w:pPr>
      <w:r w:rsidRPr="00087A87">
        <w:rPr>
          <w:sz w:val="24"/>
          <w:szCs w:val="24"/>
          <w:lang w:val="uk-UA"/>
        </w:rPr>
        <w:t xml:space="preserve">до </w:t>
      </w:r>
      <w:proofErr w:type="spellStart"/>
      <w:r w:rsidR="001A7816">
        <w:rPr>
          <w:sz w:val="24"/>
          <w:szCs w:val="24"/>
          <w:lang w:val="uk-UA"/>
        </w:rPr>
        <w:t>проєкту</w:t>
      </w:r>
      <w:proofErr w:type="spellEnd"/>
      <w:r w:rsidR="001A7816">
        <w:rPr>
          <w:sz w:val="24"/>
          <w:szCs w:val="24"/>
          <w:lang w:val="uk-UA"/>
        </w:rPr>
        <w:t xml:space="preserve"> </w:t>
      </w:r>
      <w:r w:rsidRPr="00087A87">
        <w:rPr>
          <w:sz w:val="24"/>
          <w:szCs w:val="24"/>
          <w:lang w:val="uk-UA"/>
        </w:rPr>
        <w:t>рішення</w:t>
      </w:r>
      <w:r w:rsidR="001A7816">
        <w:rPr>
          <w:sz w:val="24"/>
          <w:szCs w:val="24"/>
          <w:lang w:val="uk-UA"/>
        </w:rPr>
        <w:t xml:space="preserve"> виконавчого комітету </w:t>
      </w:r>
      <w:r w:rsidRPr="00087A87">
        <w:rPr>
          <w:sz w:val="24"/>
          <w:szCs w:val="24"/>
          <w:lang w:val="uk-UA"/>
        </w:rPr>
        <w:t xml:space="preserve"> </w:t>
      </w:r>
      <w:proofErr w:type="spellStart"/>
      <w:r w:rsidRPr="00087A87">
        <w:rPr>
          <w:sz w:val="24"/>
          <w:szCs w:val="24"/>
          <w:lang w:val="uk-UA"/>
        </w:rPr>
        <w:t>Південнівської</w:t>
      </w:r>
      <w:proofErr w:type="spellEnd"/>
      <w:r w:rsidRPr="00087A87">
        <w:rPr>
          <w:sz w:val="24"/>
          <w:szCs w:val="24"/>
          <w:lang w:val="uk-UA"/>
        </w:rPr>
        <w:t xml:space="preserve"> міської ради </w:t>
      </w:r>
    </w:p>
    <w:p w14:paraId="6BFD79C6" w14:textId="77777777" w:rsidR="00087A87" w:rsidRPr="00087A87" w:rsidRDefault="00087A87" w:rsidP="00087A87">
      <w:pPr>
        <w:spacing w:after="0" w:line="240" w:lineRule="auto"/>
        <w:ind w:left="4962"/>
        <w:jc w:val="both"/>
        <w:rPr>
          <w:sz w:val="24"/>
          <w:szCs w:val="24"/>
          <w:lang w:val="uk-UA"/>
        </w:rPr>
      </w:pPr>
      <w:r w:rsidRPr="00087A87">
        <w:rPr>
          <w:sz w:val="24"/>
          <w:szCs w:val="24"/>
          <w:lang w:val="uk-UA"/>
        </w:rPr>
        <w:t xml:space="preserve">Одеського району Одеської області </w:t>
      </w:r>
    </w:p>
    <w:p w14:paraId="76359E82" w14:textId="1BC81A81" w:rsidR="00087A87" w:rsidRPr="00087A87" w:rsidRDefault="00087A87" w:rsidP="00087A87">
      <w:pPr>
        <w:spacing w:after="0" w:line="240" w:lineRule="auto"/>
        <w:ind w:left="4962"/>
        <w:jc w:val="both"/>
        <w:rPr>
          <w:sz w:val="24"/>
          <w:szCs w:val="24"/>
          <w:lang w:val="uk-UA"/>
        </w:rPr>
      </w:pPr>
    </w:p>
    <w:p w14:paraId="74A2A742" w14:textId="77777777" w:rsidR="00426C5B" w:rsidRDefault="00426C5B" w:rsidP="004011E1">
      <w:pPr>
        <w:spacing w:after="0" w:line="240" w:lineRule="auto"/>
        <w:ind w:left="4962"/>
        <w:jc w:val="both"/>
        <w:rPr>
          <w:sz w:val="24"/>
          <w:szCs w:val="24"/>
          <w:lang w:val="uk-UA"/>
        </w:rPr>
      </w:pPr>
    </w:p>
    <w:p w14:paraId="1B593CBB" w14:textId="77777777" w:rsidR="00426C5B" w:rsidRDefault="00426C5B" w:rsidP="004011E1">
      <w:pPr>
        <w:spacing w:after="0" w:line="240" w:lineRule="auto"/>
        <w:ind w:left="4962"/>
        <w:jc w:val="both"/>
        <w:rPr>
          <w:sz w:val="24"/>
          <w:szCs w:val="24"/>
          <w:lang w:val="uk-UA"/>
        </w:rPr>
      </w:pPr>
    </w:p>
    <w:p w14:paraId="35C83E61" w14:textId="77777777" w:rsidR="00680D39" w:rsidRDefault="00680D39" w:rsidP="00452154">
      <w:pPr>
        <w:spacing w:after="0" w:line="240" w:lineRule="auto"/>
        <w:jc w:val="both"/>
        <w:rPr>
          <w:sz w:val="24"/>
          <w:szCs w:val="24"/>
          <w:lang w:val="uk-UA"/>
        </w:rPr>
      </w:pPr>
    </w:p>
    <w:p w14:paraId="55888363" w14:textId="77777777" w:rsidR="00680D39" w:rsidRDefault="00680D39" w:rsidP="00452154">
      <w:pPr>
        <w:spacing w:after="0" w:line="240" w:lineRule="auto"/>
        <w:jc w:val="both"/>
        <w:rPr>
          <w:sz w:val="24"/>
          <w:szCs w:val="24"/>
          <w:lang w:val="uk-UA"/>
        </w:rPr>
      </w:pPr>
    </w:p>
    <w:p w14:paraId="3F05D3E7" w14:textId="77777777" w:rsidR="00680D39" w:rsidRDefault="00680D39" w:rsidP="00452154">
      <w:pPr>
        <w:spacing w:after="0" w:line="240" w:lineRule="auto"/>
        <w:jc w:val="both"/>
        <w:rPr>
          <w:sz w:val="24"/>
          <w:szCs w:val="24"/>
          <w:lang w:val="uk-UA"/>
        </w:rPr>
      </w:pPr>
    </w:p>
    <w:p w14:paraId="40B27DC0" w14:textId="77777777" w:rsidR="00B665B6" w:rsidRPr="00B665B6" w:rsidRDefault="00B665B6" w:rsidP="00B665B6">
      <w:pPr>
        <w:shd w:val="clear" w:color="auto" w:fill="FFFFFF"/>
        <w:tabs>
          <w:tab w:val="center" w:pos="917"/>
          <w:tab w:val="center" w:pos="1831"/>
          <w:tab w:val="center" w:pos="2749"/>
          <w:tab w:val="center" w:pos="3665"/>
          <w:tab w:val="center" w:pos="4580"/>
          <w:tab w:val="center" w:pos="5497"/>
          <w:tab w:val="center" w:pos="7327"/>
        </w:tabs>
        <w:spacing w:after="15" w:line="269" w:lineRule="auto"/>
        <w:ind w:left="5954"/>
        <w:rPr>
          <w:rFonts w:eastAsia="Times New Roman"/>
          <w:sz w:val="24"/>
          <w:szCs w:val="24"/>
          <w:lang w:val="uk-UA" w:eastAsia="ru-RU"/>
        </w:rPr>
      </w:pPr>
      <w:r w:rsidRPr="00B665B6">
        <w:rPr>
          <w:rFonts w:eastAsia="Times New Roman"/>
          <w:sz w:val="24"/>
          <w:szCs w:val="24"/>
          <w:lang w:val="uk-UA" w:eastAsia="ru-RU"/>
        </w:rPr>
        <w:t xml:space="preserve">       </w:t>
      </w:r>
    </w:p>
    <w:p w14:paraId="1A8F0E36" w14:textId="551A08A6" w:rsidR="00B665B6" w:rsidRPr="00B665B6" w:rsidRDefault="00B665B6" w:rsidP="00B665B6">
      <w:pPr>
        <w:shd w:val="clear" w:color="auto" w:fill="FFFFFF"/>
        <w:tabs>
          <w:tab w:val="center" w:pos="917"/>
          <w:tab w:val="center" w:pos="1831"/>
          <w:tab w:val="center" w:pos="2749"/>
          <w:tab w:val="center" w:pos="3665"/>
          <w:tab w:val="center" w:pos="4580"/>
          <w:tab w:val="center" w:pos="5497"/>
          <w:tab w:val="center" w:pos="7327"/>
        </w:tabs>
        <w:spacing w:after="15" w:line="269" w:lineRule="auto"/>
        <w:ind w:left="5954"/>
        <w:rPr>
          <w:rFonts w:eastAsia="Times New Roman"/>
          <w:sz w:val="24"/>
          <w:lang w:val="uk-UA" w:eastAsia="ru-RU"/>
        </w:rPr>
      </w:pPr>
      <w:r w:rsidRPr="00B665B6">
        <w:rPr>
          <w:rFonts w:eastAsia="Times New Roman"/>
          <w:sz w:val="24"/>
          <w:szCs w:val="24"/>
          <w:lang w:val="uk-UA" w:eastAsia="ru-RU"/>
        </w:rPr>
        <w:t xml:space="preserve">    </w:t>
      </w:r>
      <w:r w:rsidRPr="00B665B6">
        <w:rPr>
          <w:rFonts w:eastAsia="Times New Roman"/>
          <w:b/>
          <w:sz w:val="24"/>
          <w:lang w:val="uk-UA" w:eastAsia="ru-RU"/>
        </w:rPr>
        <w:tab/>
      </w:r>
      <w:r w:rsidR="006C6C95">
        <w:rPr>
          <w:rFonts w:eastAsia="Times New Roman"/>
          <w:b/>
          <w:sz w:val="24"/>
          <w:lang w:val="uk-UA" w:eastAsia="ru-RU"/>
        </w:rPr>
        <w:t xml:space="preserve"> </w:t>
      </w:r>
    </w:p>
    <w:p w14:paraId="7D20F0D3" w14:textId="77777777" w:rsidR="00B665B6" w:rsidRPr="00B665B6" w:rsidRDefault="00B665B6" w:rsidP="00B665B6">
      <w:pPr>
        <w:shd w:val="clear" w:color="auto" w:fill="FFFFFF"/>
        <w:spacing w:after="0" w:line="259" w:lineRule="auto"/>
        <w:rPr>
          <w:rFonts w:eastAsia="Times New Roman"/>
          <w:sz w:val="24"/>
          <w:lang w:val="uk-UA" w:eastAsia="ru-RU"/>
        </w:rPr>
      </w:pPr>
    </w:p>
    <w:p w14:paraId="73C3CC3B" w14:textId="77777777" w:rsidR="00B665B6" w:rsidRPr="00B665B6" w:rsidRDefault="00B665B6" w:rsidP="00B665B6">
      <w:pPr>
        <w:shd w:val="clear" w:color="auto" w:fill="FFFFFF"/>
        <w:spacing w:after="0" w:line="259" w:lineRule="auto"/>
        <w:rPr>
          <w:rFonts w:eastAsia="Times New Roman"/>
          <w:sz w:val="24"/>
          <w:lang w:val="uk-UA" w:eastAsia="ru-RU"/>
        </w:rPr>
      </w:pPr>
    </w:p>
    <w:p w14:paraId="397EDDC2" w14:textId="77777777" w:rsidR="00B665B6" w:rsidRPr="00B665B6" w:rsidRDefault="00B665B6" w:rsidP="00B665B6">
      <w:pPr>
        <w:shd w:val="clear" w:color="auto" w:fill="FFFFFF"/>
        <w:spacing w:after="0" w:line="259" w:lineRule="auto"/>
        <w:rPr>
          <w:rFonts w:eastAsia="Times New Roman"/>
          <w:sz w:val="24"/>
          <w:lang w:val="uk-UA" w:eastAsia="ru-RU"/>
        </w:rPr>
      </w:pPr>
    </w:p>
    <w:p w14:paraId="530E2BB9" w14:textId="77777777" w:rsidR="00B665B6" w:rsidRPr="00B665B6" w:rsidRDefault="00B665B6" w:rsidP="00B665B6">
      <w:pPr>
        <w:shd w:val="clear" w:color="auto" w:fill="FFFFFF"/>
        <w:spacing w:after="0" w:line="259" w:lineRule="auto"/>
        <w:rPr>
          <w:rFonts w:eastAsia="Times New Roman"/>
          <w:sz w:val="24"/>
          <w:lang w:val="uk-UA" w:eastAsia="ru-RU"/>
        </w:rPr>
      </w:pPr>
    </w:p>
    <w:p w14:paraId="61B046A6" w14:textId="77777777" w:rsidR="00B665B6" w:rsidRPr="00B665B6" w:rsidRDefault="00B665B6" w:rsidP="00B665B6">
      <w:pPr>
        <w:shd w:val="clear" w:color="auto" w:fill="FFFFFF"/>
        <w:spacing w:after="0" w:line="259" w:lineRule="auto"/>
        <w:rPr>
          <w:rFonts w:eastAsia="Times New Roman"/>
          <w:sz w:val="24"/>
          <w:lang w:val="uk-UA" w:eastAsia="ru-RU"/>
        </w:rPr>
      </w:pPr>
    </w:p>
    <w:p w14:paraId="42934477" w14:textId="77777777" w:rsidR="00B665B6" w:rsidRPr="00B665B6" w:rsidRDefault="00B665B6" w:rsidP="00B665B6">
      <w:pPr>
        <w:shd w:val="clear" w:color="auto" w:fill="FFFFFF"/>
        <w:spacing w:after="0" w:line="259" w:lineRule="auto"/>
        <w:rPr>
          <w:rFonts w:eastAsia="Times New Roman"/>
          <w:sz w:val="24"/>
          <w:lang w:val="uk-UA" w:eastAsia="ru-RU"/>
        </w:rPr>
      </w:pPr>
    </w:p>
    <w:p w14:paraId="26B6743B" w14:textId="77777777" w:rsidR="00B665B6" w:rsidRPr="00B665B6" w:rsidRDefault="00B665B6" w:rsidP="00B665B6">
      <w:pPr>
        <w:shd w:val="clear" w:color="auto" w:fill="FFFFFF"/>
        <w:spacing w:after="0" w:line="259" w:lineRule="auto"/>
        <w:rPr>
          <w:rFonts w:eastAsia="Times New Roman"/>
          <w:sz w:val="24"/>
          <w:lang w:val="uk-UA" w:eastAsia="ru-RU"/>
        </w:rPr>
      </w:pPr>
    </w:p>
    <w:p w14:paraId="4095BD98" w14:textId="77777777" w:rsidR="00B665B6" w:rsidRPr="00B665B6" w:rsidRDefault="00B665B6" w:rsidP="00B665B6">
      <w:pPr>
        <w:shd w:val="clear" w:color="auto" w:fill="FFFFFF"/>
        <w:spacing w:after="0" w:line="259" w:lineRule="auto"/>
        <w:rPr>
          <w:rFonts w:eastAsia="Times New Roman"/>
          <w:sz w:val="24"/>
          <w:lang w:val="uk-UA" w:eastAsia="ru-RU"/>
        </w:rPr>
      </w:pPr>
    </w:p>
    <w:p w14:paraId="4B9758F8" w14:textId="77777777" w:rsidR="00B665B6" w:rsidRPr="00B665B6" w:rsidRDefault="00B665B6" w:rsidP="00B665B6">
      <w:pPr>
        <w:shd w:val="clear" w:color="auto" w:fill="FFFFFF"/>
        <w:spacing w:after="0" w:line="259" w:lineRule="auto"/>
        <w:rPr>
          <w:rFonts w:eastAsia="Times New Roman"/>
          <w:sz w:val="24"/>
          <w:lang w:val="uk-UA" w:eastAsia="ru-RU"/>
        </w:rPr>
      </w:pPr>
    </w:p>
    <w:p w14:paraId="083CF964" w14:textId="77777777" w:rsidR="00B665B6" w:rsidRPr="00B665B6" w:rsidRDefault="00B665B6" w:rsidP="00B665B6">
      <w:pPr>
        <w:shd w:val="clear" w:color="auto" w:fill="FFFFFF"/>
        <w:spacing w:after="0" w:line="259" w:lineRule="auto"/>
        <w:rPr>
          <w:rFonts w:eastAsia="Times New Roman"/>
          <w:sz w:val="24"/>
          <w:lang w:val="uk-UA" w:eastAsia="ru-RU"/>
        </w:rPr>
      </w:pPr>
    </w:p>
    <w:p w14:paraId="263815E5" w14:textId="77777777" w:rsidR="00B665B6" w:rsidRPr="00B665B6" w:rsidRDefault="00B665B6" w:rsidP="00B665B6">
      <w:pPr>
        <w:shd w:val="clear" w:color="auto" w:fill="FFFFFF"/>
        <w:spacing w:after="0" w:line="259" w:lineRule="auto"/>
        <w:rPr>
          <w:rFonts w:eastAsia="Times New Roman"/>
          <w:sz w:val="24"/>
          <w:lang w:val="uk-UA" w:eastAsia="ru-RU"/>
        </w:rPr>
      </w:pPr>
    </w:p>
    <w:p w14:paraId="50ACBE3E" w14:textId="77777777" w:rsidR="00B665B6" w:rsidRPr="00B665B6" w:rsidRDefault="00B665B6" w:rsidP="00B665B6">
      <w:pPr>
        <w:shd w:val="clear" w:color="auto" w:fill="FFFFFF"/>
        <w:spacing w:after="108" w:line="259" w:lineRule="auto"/>
        <w:rPr>
          <w:rFonts w:eastAsia="Times New Roman"/>
          <w:sz w:val="24"/>
          <w:lang w:val="uk-UA" w:eastAsia="ru-RU"/>
        </w:rPr>
      </w:pPr>
    </w:p>
    <w:p w14:paraId="0E0B3861" w14:textId="77777777" w:rsidR="00B665B6" w:rsidRPr="00B665B6" w:rsidRDefault="00B665B6" w:rsidP="00087A87">
      <w:pPr>
        <w:shd w:val="clear" w:color="auto" w:fill="FFFFFF"/>
        <w:spacing w:after="37" w:line="259" w:lineRule="auto"/>
        <w:ind w:right="-1"/>
        <w:jc w:val="center"/>
        <w:rPr>
          <w:rFonts w:eastAsia="Times New Roman"/>
          <w:sz w:val="24"/>
          <w:lang w:val="uk-UA" w:eastAsia="ru-RU"/>
        </w:rPr>
      </w:pPr>
      <w:r w:rsidRPr="00B665B6">
        <w:rPr>
          <w:rFonts w:eastAsia="Times New Roman"/>
          <w:b/>
          <w:sz w:val="32"/>
          <w:lang w:val="uk-UA" w:eastAsia="ru-RU"/>
        </w:rPr>
        <w:t>Комплексна цільова програма</w:t>
      </w:r>
    </w:p>
    <w:p w14:paraId="5F7E8B45" w14:textId="77777777" w:rsidR="00B665B6" w:rsidRPr="00B665B6" w:rsidRDefault="00B665B6" w:rsidP="00B665B6">
      <w:pPr>
        <w:shd w:val="clear" w:color="auto" w:fill="FFFFFF"/>
        <w:spacing w:after="0" w:line="259" w:lineRule="auto"/>
        <w:ind w:right="11"/>
        <w:jc w:val="center"/>
        <w:rPr>
          <w:rFonts w:eastAsia="Times New Roman"/>
          <w:b/>
          <w:sz w:val="32"/>
          <w:lang w:val="uk-UA" w:eastAsia="ru-RU"/>
        </w:rPr>
      </w:pPr>
      <w:r w:rsidRPr="00B665B6">
        <w:rPr>
          <w:rFonts w:eastAsia="Times New Roman"/>
          <w:b/>
          <w:sz w:val="32"/>
          <w:lang w:val="uk-UA" w:eastAsia="ru-RU"/>
        </w:rPr>
        <w:t xml:space="preserve">«Електронна громада»  </w:t>
      </w:r>
    </w:p>
    <w:p w14:paraId="14B1D273" w14:textId="77777777" w:rsidR="00B665B6" w:rsidRPr="00B665B6" w:rsidRDefault="00B665B6" w:rsidP="00B665B6">
      <w:pPr>
        <w:shd w:val="clear" w:color="auto" w:fill="FFFFFF"/>
        <w:spacing w:after="0" w:line="259" w:lineRule="auto"/>
        <w:ind w:right="11"/>
        <w:jc w:val="center"/>
        <w:rPr>
          <w:rFonts w:eastAsia="Times New Roman"/>
          <w:b/>
          <w:sz w:val="32"/>
          <w:lang w:val="uk-UA" w:eastAsia="ru-RU"/>
        </w:rPr>
      </w:pPr>
      <w:r w:rsidRPr="00B665B6">
        <w:rPr>
          <w:rFonts w:eastAsia="Times New Roman"/>
          <w:b/>
          <w:sz w:val="32"/>
          <w:lang w:val="uk-UA" w:eastAsia="ru-RU"/>
        </w:rPr>
        <w:t>на 2024 – 2026 роки</w:t>
      </w:r>
    </w:p>
    <w:p w14:paraId="04E34D56" w14:textId="77777777" w:rsidR="00B665B6" w:rsidRPr="00B665B6" w:rsidRDefault="00B665B6" w:rsidP="00B665B6">
      <w:pPr>
        <w:shd w:val="clear" w:color="auto" w:fill="FFFFFF"/>
        <w:spacing w:after="0" w:line="259" w:lineRule="auto"/>
        <w:ind w:left="74"/>
        <w:jc w:val="center"/>
        <w:rPr>
          <w:rFonts w:eastAsia="Times New Roman"/>
          <w:b/>
          <w:sz w:val="24"/>
          <w:lang w:val="uk-UA" w:eastAsia="ru-RU"/>
        </w:rPr>
      </w:pPr>
      <w:r w:rsidRPr="00B665B6">
        <w:rPr>
          <w:rFonts w:eastAsia="Times New Roman"/>
          <w:b/>
          <w:sz w:val="24"/>
          <w:lang w:val="uk-UA" w:eastAsia="ru-RU"/>
        </w:rPr>
        <w:t>(в новій редакції)</w:t>
      </w:r>
    </w:p>
    <w:p w14:paraId="1F1AA1A1" w14:textId="77777777" w:rsidR="00B665B6" w:rsidRPr="00B665B6" w:rsidRDefault="00B665B6" w:rsidP="00B665B6">
      <w:pPr>
        <w:shd w:val="clear" w:color="auto" w:fill="FFFFFF"/>
        <w:spacing w:after="0" w:line="259" w:lineRule="auto"/>
        <w:ind w:left="74"/>
        <w:jc w:val="center"/>
        <w:rPr>
          <w:rFonts w:eastAsia="Times New Roman"/>
          <w:b/>
          <w:sz w:val="24"/>
          <w:lang w:val="uk-UA" w:eastAsia="ru-RU"/>
        </w:rPr>
      </w:pPr>
    </w:p>
    <w:p w14:paraId="5BB7589B" w14:textId="77777777" w:rsidR="00B665B6" w:rsidRPr="00B665B6" w:rsidRDefault="00B665B6" w:rsidP="00B665B6">
      <w:pPr>
        <w:shd w:val="clear" w:color="auto" w:fill="FFFFFF"/>
        <w:spacing w:after="0" w:line="259" w:lineRule="auto"/>
        <w:rPr>
          <w:rFonts w:eastAsia="Times New Roman"/>
          <w:sz w:val="24"/>
          <w:lang w:val="uk-UA" w:eastAsia="ru-RU"/>
        </w:rPr>
      </w:pPr>
    </w:p>
    <w:p w14:paraId="23CF1837" w14:textId="77777777" w:rsidR="00B665B6" w:rsidRPr="00B665B6" w:rsidRDefault="00B665B6" w:rsidP="00B665B6">
      <w:pPr>
        <w:shd w:val="clear" w:color="auto" w:fill="FFFFFF"/>
        <w:spacing w:after="0" w:line="259" w:lineRule="auto"/>
        <w:rPr>
          <w:rFonts w:eastAsia="Times New Roman"/>
          <w:sz w:val="24"/>
          <w:lang w:val="uk-UA" w:eastAsia="ru-RU"/>
        </w:rPr>
      </w:pPr>
    </w:p>
    <w:p w14:paraId="5AE0AAA7" w14:textId="77777777" w:rsidR="00B665B6" w:rsidRPr="00B665B6" w:rsidRDefault="00B665B6" w:rsidP="00B665B6">
      <w:pPr>
        <w:shd w:val="clear" w:color="auto" w:fill="FFFFFF"/>
        <w:spacing w:after="0" w:line="259" w:lineRule="auto"/>
        <w:rPr>
          <w:rFonts w:eastAsia="Times New Roman"/>
          <w:sz w:val="24"/>
          <w:lang w:val="uk-UA" w:eastAsia="ru-RU"/>
        </w:rPr>
      </w:pPr>
    </w:p>
    <w:p w14:paraId="77FFBD1A" w14:textId="77777777" w:rsidR="00B665B6" w:rsidRPr="00B665B6" w:rsidRDefault="00B665B6" w:rsidP="00B665B6">
      <w:pPr>
        <w:shd w:val="clear" w:color="auto" w:fill="FFFFFF"/>
        <w:spacing w:after="0" w:line="259" w:lineRule="auto"/>
        <w:rPr>
          <w:rFonts w:eastAsia="Times New Roman"/>
          <w:sz w:val="24"/>
          <w:lang w:val="uk-UA" w:eastAsia="ru-RU"/>
        </w:rPr>
      </w:pPr>
    </w:p>
    <w:p w14:paraId="290698FD" w14:textId="77777777" w:rsidR="00B665B6" w:rsidRPr="00B665B6" w:rsidRDefault="00B665B6" w:rsidP="00B665B6">
      <w:pPr>
        <w:shd w:val="clear" w:color="auto" w:fill="FFFFFF"/>
        <w:spacing w:after="0" w:line="259" w:lineRule="auto"/>
        <w:rPr>
          <w:rFonts w:eastAsia="Times New Roman"/>
          <w:sz w:val="24"/>
          <w:lang w:val="uk-UA" w:eastAsia="ru-RU"/>
        </w:rPr>
      </w:pPr>
    </w:p>
    <w:p w14:paraId="7D27F633" w14:textId="77777777" w:rsidR="00B665B6" w:rsidRPr="00B665B6" w:rsidRDefault="00B665B6" w:rsidP="00B665B6">
      <w:pPr>
        <w:shd w:val="clear" w:color="auto" w:fill="FFFFFF"/>
        <w:spacing w:after="0" w:line="259" w:lineRule="auto"/>
        <w:rPr>
          <w:rFonts w:eastAsia="Times New Roman"/>
          <w:sz w:val="24"/>
          <w:lang w:val="uk-UA" w:eastAsia="ru-RU"/>
        </w:rPr>
      </w:pPr>
    </w:p>
    <w:p w14:paraId="011D0FFF" w14:textId="77777777" w:rsidR="00B665B6" w:rsidRPr="00B665B6" w:rsidRDefault="00B665B6" w:rsidP="00B665B6">
      <w:pPr>
        <w:shd w:val="clear" w:color="auto" w:fill="FFFFFF"/>
        <w:spacing w:after="0" w:line="259" w:lineRule="auto"/>
        <w:rPr>
          <w:rFonts w:eastAsia="Times New Roman"/>
          <w:sz w:val="24"/>
          <w:lang w:val="uk-UA" w:eastAsia="ru-RU"/>
        </w:rPr>
      </w:pPr>
    </w:p>
    <w:p w14:paraId="51C4E09B" w14:textId="77777777" w:rsidR="00B665B6" w:rsidRPr="00B665B6" w:rsidRDefault="00B665B6" w:rsidP="00B665B6">
      <w:pPr>
        <w:shd w:val="clear" w:color="auto" w:fill="FFFFFF"/>
        <w:spacing w:after="0" w:line="259" w:lineRule="auto"/>
        <w:rPr>
          <w:rFonts w:eastAsia="Times New Roman"/>
          <w:sz w:val="24"/>
          <w:lang w:val="uk-UA" w:eastAsia="ru-RU"/>
        </w:rPr>
      </w:pPr>
    </w:p>
    <w:p w14:paraId="08E97AE5" w14:textId="77777777" w:rsidR="00B665B6" w:rsidRPr="00B665B6" w:rsidRDefault="00B665B6" w:rsidP="00B665B6">
      <w:pPr>
        <w:shd w:val="clear" w:color="auto" w:fill="FFFFFF"/>
        <w:spacing w:after="0" w:line="259" w:lineRule="auto"/>
        <w:rPr>
          <w:rFonts w:eastAsia="Times New Roman"/>
          <w:sz w:val="24"/>
          <w:lang w:val="uk-UA" w:eastAsia="ru-RU"/>
        </w:rPr>
      </w:pPr>
    </w:p>
    <w:p w14:paraId="001C5BD7" w14:textId="77777777" w:rsidR="00B665B6" w:rsidRPr="00B665B6" w:rsidRDefault="00B665B6" w:rsidP="00B665B6">
      <w:pPr>
        <w:shd w:val="clear" w:color="auto" w:fill="FFFFFF"/>
        <w:spacing w:after="0" w:line="259" w:lineRule="auto"/>
        <w:rPr>
          <w:rFonts w:eastAsia="Times New Roman"/>
          <w:sz w:val="24"/>
          <w:lang w:val="uk-UA" w:eastAsia="ru-RU"/>
        </w:rPr>
      </w:pPr>
    </w:p>
    <w:p w14:paraId="5AFC06DE" w14:textId="77777777" w:rsidR="00B665B6" w:rsidRPr="00B665B6" w:rsidRDefault="00B665B6" w:rsidP="00B665B6">
      <w:pPr>
        <w:shd w:val="clear" w:color="auto" w:fill="FFFFFF"/>
        <w:spacing w:after="0" w:line="259" w:lineRule="auto"/>
        <w:rPr>
          <w:rFonts w:eastAsia="Times New Roman"/>
          <w:sz w:val="24"/>
          <w:lang w:val="uk-UA" w:eastAsia="ru-RU"/>
        </w:rPr>
      </w:pPr>
    </w:p>
    <w:p w14:paraId="11A06299" w14:textId="77777777" w:rsidR="00B665B6" w:rsidRPr="00B665B6" w:rsidRDefault="00B665B6" w:rsidP="00B665B6">
      <w:pPr>
        <w:shd w:val="clear" w:color="auto" w:fill="FFFFFF"/>
        <w:spacing w:after="0" w:line="259" w:lineRule="auto"/>
        <w:rPr>
          <w:rFonts w:eastAsia="Times New Roman"/>
          <w:sz w:val="24"/>
          <w:lang w:val="uk-UA" w:eastAsia="ru-RU"/>
        </w:rPr>
      </w:pPr>
    </w:p>
    <w:p w14:paraId="52D738DD" w14:textId="77777777" w:rsidR="00B665B6" w:rsidRPr="00B665B6" w:rsidRDefault="00B665B6" w:rsidP="00B665B6">
      <w:pPr>
        <w:shd w:val="clear" w:color="auto" w:fill="FFFFFF"/>
        <w:spacing w:after="0" w:line="259" w:lineRule="auto"/>
        <w:rPr>
          <w:rFonts w:eastAsia="Times New Roman"/>
          <w:sz w:val="24"/>
          <w:lang w:val="uk-UA" w:eastAsia="ru-RU"/>
        </w:rPr>
      </w:pPr>
    </w:p>
    <w:p w14:paraId="25AD6089" w14:textId="77777777" w:rsidR="00B665B6" w:rsidRPr="00B665B6" w:rsidRDefault="00B665B6" w:rsidP="00B665B6">
      <w:pPr>
        <w:shd w:val="clear" w:color="auto" w:fill="FFFFFF"/>
        <w:spacing w:after="0" w:line="259" w:lineRule="auto"/>
        <w:rPr>
          <w:rFonts w:eastAsia="Times New Roman"/>
          <w:sz w:val="24"/>
          <w:lang w:val="uk-UA" w:eastAsia="ru-RU"/>
        </w:rPr>
      </w:pPr>
    </w:p>
    <w:p w14:paraId="075D30FA" w14:textId="77777777" w:rsidR="00B665B6" w:rsidRPr="00B665B6" w:rsidRDefault="00B665B6" w:rsidP="00B665B6">
      <w:pPr>
        <w:shd w:val="clear" w:color="auto" w:fill="FFFFFF"/>
        <w:spacing w:after="0" w:line="259" w:lineRule="auto"/>
        <w:rPr>
          <w:rFonts w:eastAsia="Times New Roman"/>
          <w:sz w:val="24"/>
          <w:lang w:val="uk-UA" w:eastAsia="ru-RU"/>
        </w:rPr>
      </w:pPr>
    </w:p>
    <w:p w14:paraId="1D2CAC0E" w14:textId="77777777" w:rsidR="00B665B6" w:rsidRPr="00B665B6" w:rsidRDefault="00B665B6" w:rsidP="00B665B6">
      <w:pPr>
        <w:shd w:val="clear" w:color="auto" w:fill="FFFFFF"/>
        <w:spacing w:after="0" w:line="259" w:lineRule="auto"/>
        <w:rPr>
          <w:rFonts w:eastAsia="Times New Roman"/>
          <w:sz w:val="24"/>
          <w:lang w:val="uk-UA" w:eastAsia="ru-RU"/>
        </w:rPr>
      </w:pPr>
    </w:p>
    <w:p w14:paraId="55D168A1" w14:textId="77777777" w:rsidR="00B665B6" w:rsidRPr="00B665B6" w:rsidRDefault="00B665B6" w:rsidP="00B665B6">
      <w:pPr>
        <w:shd w:val="clear" w:color="auto" w:fill="FFFFFF"/>
        <w:spacing w:after="0" w:line="259" w:lineRule="auto"/>
        <w:rPr>
          <w:rFonts w:eastAsia="Times New Roman"/>
          <w:sz w:val="24"/>
          <w:lang w:val="uk-UA" w:eastAsia="ru-RU"/>
        </w:rPr>
      </w:pPr>
    </w:p>
    <w:p w14:paraId="5DA7D6A2" w14:textId="77777777" w:rsidR="00B665B6" w:rsidRPr="00B665B6" w:rsidRDefault="00B665B6" w:rsidP="00B665B6">
      <w:pPr>
        <w:shd w:val="clear" w:color="auto" w:fill="FFFFFF"/>
        <w:spacing w:after="0" w:line="259" w:lineRule="auto"/>
        <w:rPr>
          <w:rFonts w:eastAsia="Times New Roman"/>
          <w:sz w:val="24"/>
          <w:lang w:val="uk-UA" w:eastAsia="ru-RU"/>
        </w:rPr>
      </w:pPr>
    </w:p>
    <w:p w14:paraId="0AE1DF25" w14:textId="77777777" w:rsidR="00B665B6" w:rsidRPr="00B665B6" w:rsidRDefault="00B665B6" w:rsidP="00B665B6">
      <w:pPr>
        <w:shd w:val="clear" w:color="auto" w:fill="FFFFFF"/>
        <w:spacing w:after="0" w:line="259" w:lineRule="auto"/>
        <w:rPr>
          <w:rFonts w:eastAsia="Times New Roman"/>
          <w:sz w:val="24"/>
          <w:lang w:val="uk-UA" w:eastAsia="ru-RU"/>
        </w:rPr>
      </w:pPr>
    </w:p>
    <w:p w14:paraId="163A3D33" w14:textId="77777777" w:rsidR="00B665B6" w:rsidRPr="00B665B6" w:rsidRDefault="00B665B6" w:rsidP="00B665B6">
      <w:pPr>
        <w:shd w:val="clear" w:color="auto" w:fill="FFFFFF"/>
        <w:spacing w:after="0" w:line="259" w:lineRule="auto"/>
        <w:ind w:right="9"/>
        <w:jc w:val="center"/>
        <w:rPr>
          <w:rFonts w:eastAsia="Times New Roman"/>
          <w:sz w:val="24"/>
          <w:lang w:val="uk-UA" w:eastAsia="ru-RU"/>
        </w:rPr>
      </w:pPr>
      <w:r w:rsidRPr="00B665B6">
        <w:rPr>
          <w:rFonts w:eastAsia="Times New Roman"/>
          <w:b/>
          <w:sz w:val="28"/>
          <w:lang w:val="uk-UA" w:eastAsia="ru-RU"/>
        </w:rPr>
        <w:t>м. Південне</w:t>
      </w:r>
    </w:p>
    <w:p w14:paraId="534A8E31" w14:textId="77777777" w:rsidR="00B665B6" w:rsidRPr="00B665B6" w:rsidRDefault="00B665B6" w:rsidP="00B665B6">
      <w:pPr>
        <w:keepNext/>
        <w:keepLines/>
        <w:shd w:val="clear" w:color="auto" w:fill="FFFFFF"/>
        <w:spacing w:after="167" w:line="270" w:lineRule="auto"/>
        <w:ind w:left="941" w:right="941"/>
        <w:jc w:val="center"/>
        <w:outlineLvl w:val="0"/>
        <w:rPr>
          <w:rFonts w:eastAsia="Times New Roman"/>
          <w:b/>
          <w:sz w:val="24"/>
          <w:lang w:val="uk-UA" w:eastAsia="ru-RU"/>
        </w:rPr>
      </w:pPr>
      <w:r w:rsidRPr="00B665B6">
        <w:rPr>
          <w:rFonts w:eastAsia="Times New Roman"/>
          <w:b/>
          <w:sz w:val="24"/>
          <w:lang w:val="uk-UA" w:eastAsia="ru-RU"/>
        </w:rPr>
        <w:lastRenderedPageBreak/>
        <w:t xml:space="preserve">ЗМІСТ </w:t>
      </w:r>
    </w:p>
    <w:p w14:paraId="6E3DBE45" w14:textId="77777777" w:rsidR="00B665B6" w:rsidRPr="00B665B6" w:rsidRDefault="00B665B6" w:rsidP="00B665B6">
      <w:pPr>
        <w:shd w:val="clear" w:color="auto" w:fill="FFFFFF"/>
        <w:spacing w:after="223" w:line="254" w:lineRule="auto"/>
        <w:ind w:left="-5" w:hanging="10"/>
        <w:jc w:val="both"/>
        <w:rPr>
          <w:rFonts w:eastAsia="Times New Roman"/>
          <w:sz w:val="24"/>
          <w:lang w:val="uk-UA" w:eastAsia="ru-RU"/>
        </w:rPr>
      </w:pPr>
      <w:r w:rsidRPr="00B665B6">
        <w:rPr>
          <w:rFonts w:eastAsia="Times New Roman"/>
          <w:sz w:val="24"/>
          <w:lang w:val="uk-UA" w:eastAsia="ru-RU"/>
        </w:rPr>
        <w:t>Вступ</w:t>
      </w:r>
    </w:p>
    <w:p w14:paraId="51B9606A" w14:textId="77777777" w:rsidR="00B665B6" w:rsidRPr="00B665B6" w:rsidRDefault="00B665B6" w:rsidP="00B665B6">
      <w:pPr>
        <w:numPr>
          <w:ilvl w:val="0"/>
          <w:numId w:val="2"/>
        </w:numPr>
        <w:shd w:val="clear" w:color="auto" w:fill="FFFFFF"/>
        <w:spacing w:after="226" w:line="254" w:lineRule="auto"/>
        <w:ind w:hanging="300"/>
        <w:jc w:val="both"/>
        <w:rPr>
          <w:rFonts w:eastAsia="Times New Roman"/>
          <w:sz w:val="24"/>
          <w:lang w:val="uk-UA" w:eastAsia="ru-RU"/>
        </w:rPr>
      </w:pPr>
      <w:r w:rsidRPr="00B665B6">
        <w:rPr>
          <w:rFonts w:eastAsia="Times New Roman"/>
          <w:sz w:val="24"/>
          <w:lang w:val="uk-UA" w:eastAsia="ru-RU"/>
        </w:rPr>
        <w:t xml:space="preserve">Паспорт Комплексної цільової програми «Електронна громада» </w:t>
      </w:r>
    </w:p>
    <w:p w14:paraId="4FB4AC61" w14:textId="77777777" w:rsidR="00B665B6" w:rsidRPr="00B665B6" w:rsidRDefault="00B665B6" w:rsidP="00B665B6">
      <w:pPr>
        <w:numPr>
          <w:ilvl w:val="0"/>
          <w:numId w:val="2"/>
        </w:numPr>
        <w:shd w:val="clear" w:color="auto" w:fill="FFFFFF"/>
        <w:spacing w:after="222" w:line="254" w:lineRule="auto"/>
        <w:ind w:hanging="300"/>
        <w:jc w:val="both"/>
        <w:rPr>
          <w:rFonts w:eastAsia="Times New Roman"/>
          <w:sz w:val="24"/>
          <w:lang w:val="uk-UA" w:eastAsia="ru-RU"/>
        </w:rPr>
      </w:pPr>
      <w:r w:rsidRPr="00B665B6">
        <w:rPr>
          <w:rFonts w:eastAsia="Times New Roman"/>
          <w:sz w:val="24"/>
          <w:lang w:val="uk-UA" w:eastAsia="ru-RU"/>
        </w:rPr>
        <w:t xml:space="preserve">Визначення проблеми, на розв’язання якої спрямована Програма </w:t>
      </w:r>
    </w:p>
    <w:p w14:paraId="6145F854"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sz w:val="24"/>
          <w:lang w:val="uk-UA" w:eastAsia="ru-RU"/>
        </w:rPr>
        <w:t xml:space="preserve">Визначення мети Програми </w:t>
      </w:r>
    </w:p>
    <w:p w14:paraId="5454885B"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bCs/>
          <w:iCs/>
          <w:sz w:val="24"/>
          <w:szCs w:val="24"/>
          <w:lang w:val="uk-UA" w:eastAsia="ru-RU"/>
        </w:rPr>
        <w:t>Обґрунтування шляхів і засобів розв'язання проблеми, обсягів та джерел фінансування, строки виконання Програми</w:t>
      </w:r>
    </w:p>
    <w:p w14:paraId="49FFDCBB"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sz w:val="24"/>
          <w:lang w:val="uk-UA" w:eastAsia="ru-RU"/>
        </w:rPr>
        <w:t xml:space="preserve">Напрямки діяльності та заходи комплексної міської цільової програми </w:t>
      </w:r>
    </w:p>
    <w:p w14:paraId="77C3CB52" w14:textId="77777777" w:rsidR="00B665B6" w:rsidRPr="00B665B6" w:rsidRDefault="00B665B6" w:rsidP="00B665B6">
      <w:pPr>
        <w:numPr>
          <w:ilvl w:val="0"/>
          <w:numId w:val="2"/>
        </w:numPr>
        <w:shd w:val="clear" w:color="auto" w:fill="FFFFFF"/>
        <w:spacing w:after="227" w:line="254" w:lineRule="auto"/>
        <w:ind w:hanging="300"/>
        <w:jc w:val="both"/>
        <w:rPr>
          <w:rFonts w:eastAsia="Times New Roman"/>
          <w:sz w:val="24"/>
          <w:lang w:val="uk-UA" w:eastAsia="ru-RU"/>
        </w:rPr>
      </w:pPr>
      <w:r w:rsidRPr="00B665B6">
        <w:rPr>
          <w:rFonts w:eastAsia="Times New Roman"/>
          <w:sz w:val="24"/>
          <w:lang w:val="uk-UA" w:eastAsia="ru-RU"/>
        </w:rPr>
        <w:t xml:space="preserve"> Очікувані результати та ефективність Програми </w:t>
      </w:r>
    </w:p>
    <w:p w14:paraId="2D5BFD61" w14:textId="77777777" w:rsidR="00B665B6" w:rsidRPr="00B665B6" w:rsidRDefault="00B665B6" w:rsidP="00B665B6">
      <w:pPr>
        <w:numPr>
          <w:ilvl w:val="0"/>
          <w:numId w:val="2"/>
        </w:numPr>
        <w:shd w:val="clear" w:color="auto" w:fill="FFFFFF"/>
        <w:spacing w:after="187" w:line="254" w:lineRule="auto"/>
        <w:ind w:hanging="300"/>
        <w:jc w:val="both"/>
        <w:rPr>
          <w:rFonts w:eastAsia="Times New Roman"/>
          <w:sz w:val="24"/>
          <w:lang w:val="uk-UA" w:eastAsia="ru-RU"/>
        </w:rPr>
      </w:pPr>
      <w:r w:rsidRPr="00B665B6">
        <w:rPr>
          <w:rFonts w:eastAsia="Times New Roman"/>
          <w:sz w:val="24"/>
          <w:lang w:val="uk-UA" w:eastAsia="ru-RU"/>
        </w:rPr>
        <w:t xml:space="preserve">Координація та контроль за ходом виконання Програми </w:t>
      </w:r>
    </w:p>
    <w:p w14:paraId="3D143DFE" w14:textId="77777777" w:rsidR="00B665B6" w:rsidRPr="00B665B6" w:rsidRDefault="00B665B6" w:rsidP="00B665B6">
      <w:pPr>
        <w:shd w:val="clear" w:color="auto" w:fill="FFFFFF"/>
        <w:spacing w:after="223" w:line="254" w:lineRule="auto"/>
        <w:ind w:left="300"/>
        <w:jc w:val="both"/>
        <w:rPr>
          <w:rFonts w:eastAsia="Times New Roman"/>
          <w:sz w:val="24"/>
          <w:lang w:val="uk-UA" w:eastAsia="ru-RU"/>
        </w:rPr>
      </w:pPr>
    </w:p>
    <w:p w14:paraId="4C9B0540" w14:textId="77777777" w:rsidR="00B665B6" w:rsidRPr="00B665B6" w:rsidRDefault="00B665B6" w:rsidP="00B665B6">
      <w:pPr>
        <w:shd w:val="clear" w:color="auto" w:fill="FFFFFF"/>
        <w:spacing w:after="217" w:line="259" w:lineRule="auto"/>
        <w:rPr>
          <w:rFonts w:eastAsia="Times New Roman"/>
          <w:sz w:val="24"/>
          <w:lang w:val="uk-UA" w:eastAsia="ru-RU"/>
        </w:rPr>
      </w:pPr>
    </w:p>
    <w:p w14:paraId="7225492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1B7371E0"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6E44DA8"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6F83F11B"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3C59929"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E919994"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72BD9AE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6EEB9AF4"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5FA46E29"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42230DE9" w14:textId="77777777" w:rsidR="00B665B6" w:rsidRDefault="00B665B6" w:rsidP="00B665B6">
      <w:pPr>
        <w:shd w:val="clear" w:color="auto" w:fill="FFFFFF"/>
        <w:spacing w:after="182" w:line="254" w:lineRule="auto"/>
        <w:ind w:left="-5" w:hanging="10"/>
        <w:jc w:val="both"/>
        <w:rPr>
          <w:rFonts w:eastAsia="Times New Roman"/>
          <w:sz w:val="24"/>
          <w:lang w:val="uk-UA" w:eastAsia="ru-RU"/>
        </w:rPr>
      </w:pPr>
    </w:p>
    <w:p w14:paraId="36741AD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55D97684"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12A47BC0"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4B2C2767"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77F06C29"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5D72679D"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08FDE2A8"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0EECFABC"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345BBE83" w14:textId="77777777" w:rsidR="00B665B6" w:rsidRPr="00B665B6" w:rsidRDefault="00B665B6" w:rsidP="00B665B6">
      <w:pPr>
        <w:keepNext/>
        <w:keepLines/>
        <w:shd w:val="clear" w:color="auto" w:fill="FFFFFF"/>
        <w:spacing w:after="206" w:line="270" w:lineRule="auto"/>
        <w:ind w:left="941" w:right="941"/>
        <w:jc w:val="center"/>
        <w:outlineLvl w:val="0"/>
        <w:rPr>
          <w:rFonts w:eastAsia="Times New Roman"/>
          <w:b/>
          <w:sz w:val="24"/>
          <w:lang w:val="uk-UA" w:eastAsia="ru-RU"/>
        </w:rPr>
      </w:pPr>
      <w:r w:rsidRPr="00B665B6">
        <w:rPr>
          <w:rFonts w:eastAsia="Times New Roman"/>
          <w:b/>
          <w:sz w:val="24"/>
          <w:lang w:val="uk-UA" w:eastAsia="ru-RU"/>
        </w:rPr>
        <w:lastRenderedPageBreak/>
        <w:t xml:space="preserve">Вступ </w:t>
      </w:r>
    </w:p>
    <w:p w14:paraId="3EA8749E"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Сьогодні інформаційно-комунікаційні технології все ширше використовуються в повсякденному житті, муніципальному управлінні, житлово-комунальному господарстві, системах охорони здоров'я та освіти. З кожним роком мешканці міста все більше віддають перевагу використанню інформаційно-комунікаційних технологій для направлення звернень до влади громади, ознайомлення з роботою органів влади, повідомлення про виявлення аварійних ситуацій та інших проблемних питань громади.</w:t>
      </w:r>
    </w:p>
    <w:p w14:paraId="5F8EA0BF"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Стрімкий розвиток сучасних інформаційно-комунікаційних технологій стає каталізатором змін в процесах впровадження нових ефективних інструментів управління, найважливішим з яких є електронне урядування. </w:t>
      </w:r>
    </w:p>
    <w:p w14:paraId="7DB9A6EF"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Електронне урядування забезпечує нові форми комунікації між громадянами, бізнесом і владою, безперешкодний доступ до публічної інформації, сприяє участі громадян у процесах управління громадою, покращенню якості надання послуг населенню та наближенню їх до вимог мешканців. Інформаційні технології та програмні засоби дозволяють реалізувати ефективну систему муніципального контролю за роботою структурних підрозділів міської ради, підпорядкованих виконавчим органам комунальних підприємств, організацій та закладів. </w:t>
      </w:r>
    </w:p>
    <w:p w14:paraId="56462013"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Комплексна цільова програма «Електронна  громада» на 2024 – 2026 роки розроблена відповідно до чинних нормативно-правових актів, а саме:</w:t>
      </w:r>
    </w:p>
    <w:p w14:paraId="5B495F7A" w14:textId="5DD368FB"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Закон України «Про місцеве самоврядування в Україні» від 21 травня 1997 року № 280/97-ВР,  Закон України «Про Національну програму інформатизації» </w:t>
      </w:r>
      <w:r w:rsidR="005531B0">
        <w:rPr>
          <w:rFonts w:eastAsia="Times New Roman"/>
          <w:sz w:val="24"/>
          <w:lang w:val="uk-UA" w:eastAsia="ru-RU"/>
        </w:rPr>
        <w:t>від</w:t>
      </w:r>
      <w:r w:rsidRPr="00B665B6">
        <w:rPr>
          <w:rFonts w:eastAsia="Arial"/>
          <w:color w:val="202124"/>
          <w:sz w:val="28"/>
          <w:szCs w:val="28"/>
          <w:shd w:val="clear" w:color="auto" w:fill="FFFFFF"/>
          <w:lang w:val="uk-UA" w:eastAsia="ru-RU"/>
        </w:rPr>
        <w:t xml:space="preserve"> </w:t>
      </w:r>
      <w:r w:rsidRPr="00B665B6">
        <w:rPr>
          <w:rFonts w:eastAsia="Arial"/>
          <w:color w:val="202124"/>
          <w:sz w:val="24"/>
          <w:szCs w:val="24"/>
          <w:shd w:val="clear" w:color="auto" w:fill="FFFFFF"/>
          <w:lang w:val="uk-UA" w:eastAsia="ru-RU"/>
        </w:rPr>
        <w:t xml:space="preserve">01.12.2022 </w:t>
      </w:r>
      <w:r w:rsidRPr="00B665B6">
        <w:rPr>
          <w:rFonts w:eastAsia="Arial"/>
          <w:color w:val="202124"/>
          <w:sz w:val="24"/>
          <w:szCs w:val="24"/>
          <w:shd w:val="clear" w:color="auto" w:fill="FFFFFF"/>
          <w:lang w:eastAsia="ru-RU"/>
        </w:rPr>
        <w:t>N</w:t>
      </w:r>
      <w:r w:rsidRPr="00B665B6">
        <w:rPr>
          <w:rFonts w:eastAsia="Arial"/>
          <w:color w:val="202124"/>
          <w:sz w:val="24"/>
          <w:szCs w:val="24"/>
          <w:shd w:val="clear" w:color="auto" w:fill="FFFFFF"/>
          <w:lang w:val="uk-UA" w:eastAsia="ru-RU"/>
        </w:rPr>
        <w:t xml:space="preserve"> 2807-</w:t>
      </w:r>
      <w:r w:rsidRPr="00B665B6">
        <w:rPr>
          <w:rFonts w:eastAsia="Arial"/>
          <w:color w:val="202124"/>
          <w:sz w:val="24"/>
          <w:szCs w:val="24"/>
          <w:shd w:val="clear" w:color="auto" w:fill="FFFFFF"/>
          <w:lang w:eastAsia="ru-RU"/>
        </w:rPr>
        <w:t>IX</w:t>
      </w:r>
      <w:r w:rsidRPr="00B665B6">
        <w:rPr>
          <w:rFonts w:eastAsia="Times New Roman"/>
          <w:sz w:val="24"/>
          <w:szCs w:val="24"/>
          <w:lang w:val="uk-UA" w:eastAsia="ru-RU"/>
        </w:rPr>
        <w:t>, Закон України «Про концепцію Національної програ</w:t>
      </w:r>
      <w:r w:rsidRPr="00B665B6">
        <w:rPr>
          <w:rFonts w:eastAsia="Times New Roman"/>
          <w:sz w:val="24"/>
          <w:lang w:val="uk-UA" w:eastAsia="ru-RU"/>
        </w:rPr>
        <w:t xml:space="preserve">ми інформатизації» від 4 лютого 1998 року № 75/98-ВР; </w:t>
      </w:r>
    </w:p>
    <w:p w14:paraId="28E0BEB6"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постанова Кабінету Міністрів України від 4 січня 2002 року № 3 «Про Порядок оприлюднення у мережі </w:t>
      </w:r>
      <w:hyperlink r:id="rId5">
        <w:r w:rsidRPr="00B665B6">
          <w:rPr>
            <w:rFonts w:eastAsia="Times New Roman"/>
            <w:sz w:val="24"/>
            <w:lang w:val="uk-UA" w:eastAsia="ru-RU"/>
          </w:rPr>
          <w:t>Інтернет</w:t>
        </w:r>
      </w:hyperlink>
      <w:r w:rsidRPr="00B665B6">
        <w:rPr>
          <w:rFonts w:eastAsia="Times New Roman"/>
          <w:sz w:val="24"/>
          <w:lang w:val="uk-UA" w:eastAsia="ru-RU"/>
        </w:rPr>
        <w:t xml:space="preserve"> інформації про діяльність органів виконавчої влади»;</w:t>
      </w:r>
    </w:p>
    <w:p w14:paraId="51011B77"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указ Президента України від 31 липня 2000 року  № 928/2000 «Про заходи щодо розвитку національної складової глобальної інформаційної мережі </w:t>
      </w:r>
      <w:hyperlink r:id="rId6">
        <w:r w:rsidRPr="00B665B6">
          <w:rPr>
            <w:rFonts w:eastAsia="Times New Roman"/>
            <w:sz w:val="24"/>
            <w:lang w:val="uk-UA" w:eastAsia="ru-RU"/>
          </w:rPr>
          <w:t>Інтернет</w:t>
        </w:r>
      </w:hyperlink>
      <w:r w:rsidRPr="00B665B6">
        <w:rPr>
          <w:rFonts w:eastAsia="Times New Roman"/>
          <w:sz w:val="24"/>
          <w:lang w:val="uk-UA" w:eastAsia="ru-RU"/>
        </w:rPr>
        <w:t xml:space="preserve"> та забезпечення широкого доступу до цієї мережі в Україні», указ Президента України від 1 серпня 2002 року № 683/2002 «Про додаткові заходи щодо забезпечення відкритості у діяльності органів державної влади», указ Президента України від 20 жовтня 2010 року № 1497 «Про першочергові завдання щодо впровадження новітніх інформаційних технологій».</w:t>
      </w:r>
    </w:p>
    <w:p w14:paraId="32878BC8" w14:textId="77777777" w:rsidR="00B665B6" w:rsidRPr="00B665B6" w:rsidRDefault="00B665B6" w:rsidP="00B665B6">
      <w:pPr>
        <w:shd w:val="clear" w:color="auto" w:fill="FFFFFF"/>
        <w:spacing w:after="0" w:line="254" w:lineRule="auto"/>
        <w:ind w:left="-5" w:firstLine="572"/>
        <w:jc w:val="both"/>
        <w:rPr>
          <w:rFonts w:eastAsia="Times New Roman"/>
          <w:sz w:val="24"/>
          <w:lang w:val="uk-UA" w:eastAsia="ru-RU"/>
        </w:rPr>
      </w:pPr>
      <w:r w:rsidRPr="00B665B6">
        <w:rPr>
          <w:rFonts w:eastAsia="Times New Roman"/>
          <w:sz w:val="24"/>
          <w:lang w:val="uk-UA" w:eastAsia="ru-RU"/>
        </w:rPr>
        <w:t xml:space="preserve">Комплексна цільова програма «Електронна громада» розглядається, як програма інформатизації, яка об’єднує комплекс взаємопов’язаних організаційних, правових, соціально-економічних, науково-технічних, виробничих процесів, спрямованих на створення умов для задоволення інформаційних потреб громадян та суспільства на основі створення, розвитку і використання інформаційних систем, які є найважливішим інструментом для впровадження європейських стандартів електронного самоврядування та подальшого вдосконалення інформаційної інфраструктури міста.    </w:t>
      </w:r>
    </w:p>
    <w:p w14:paraId="150A528C" w14:textId="77777777" w:rsidR="00B665B6" w:rsidRPr="00B665B6" w:rsidRDefault="00B665B6" w:rsidP="00B665B6">
      <w:pPr>
        <w:shd w:val="clear" w:color="auto" w:fill="FFFFFF"/>
        <w:spacing w:after="175" w:line="259" w:lineRule="auto"/>
        <w:jc w:val="both"/>
        <w:rPr>
          <w:rFonts w:eastAsia="Times New Roman"/>
          <w:sz w:val="24"/>
          <w:lang w:val="uk-UA" w:eastAsia="ru-RU"/>
        </w:rPr>
      </w:pPr>
    </w:p>
    <w:p w14:paraId="480D84FF" w14:textId="77777777" w:rsidR="00B665B6" w:rsidRPr="00B665B6" w:rsidRDefault="00B665B6" w:rsidP="00B665B6">
      <w:pPr>
        <w:shd w:val="clear" w:color="auto" w:fill="FFFFFF"/>
        <w:spacing w:after="175" w:line="259" w:lineRule="auto"/>
        <w:jc w:val="both"/>
        <w:rPr>
          <w:rFonts w:eastAsia="Times New Roman"/>
          <w:b/>
          <w:sz w:val="24"/>
          <w:lang w:val="uk-UA" w:eastAsia="ru-RU"/>
        </w:rPr>
      </w:pPr>
    </w:p>
    <w:p w14:paraId="49B4170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1CE56DEC"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28B6B78D"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04AC5446" w14:textId="77777777" w:rsidR="00B665B6" w:rsidRDefault="00B665B6" w:rsidP="00B665B6">
      <w:pPr>
        <w:shd w:val="clear" w:color="auto" w:fill="FFFFFF"/>
        <w:spacing w:after="27" w:line="254" w:lineRule="auto"/>
        <w:jc w:val="center"/>
        <w:rPr>
          <w:rFonts w:eastAsia="Times New Roman"/>
          <w:b/>
          <w:sz w:val="24"/>
          <w:lang w:val="uk-UA" w:eastAsia="ru-RU"/>
        </w:rPr>
      </w:pPr>
    </w:p>
    <w:p w14:paraId="1F3581D2" w14:textId="77777777" w:rsidR="00B665B6" w:rsidRDefault="00B665B6" w:rsidP="00B665B6">
      <w:pPr>
        <w:shd w:val="clear" w:color="auto" w:fill="FFFFFF"/>
        <w:spacing w:after="27" w:line="254" w:lineRule="auto"/>
        <w:jc w:val="center"/>
        <w:rPr>
          <w:rFonts w:eastAsia="Times New Roman"/>
          <w:b/>
          <w:sz w:val="24"/>
          <w:lang w:val="uk-UA" w:eastAsia="ru-RU"/>
        </w:rPr>
      </w:pPr>
    </w:p>
    <w:p w14:paraId="62C20A1D"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6229AFC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744A82B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r w:rsidRPr="00B665B6">
        <w:rPr>
          <w:rFonts w:eastAsia="Times New Roman"/>
          <w:b/>
          <w:sz w:val="24"/>
          <w:lang w:val="uk-UA" w:eastAsia="ru-RU"/>
        </w:rPr>
        <w:lastRenderedPageBreak/>
        <w:t>1.Паспорт Комплексної цільової програми</w:t>
      </w:r>
    </w:p>
    <w:p w14:paraId="6986BE76" w14:textId="77777777" w:rsidR="00B665B6" w:rsidRPr="00B665B6" w:rsidRDefault="00B665B6" w:rsidP="00B665B6">
      <w:pPr>
        <w:shd w:val="clear" w:color="auto" w:fill="FFFFFF"/>
        <w:spacing w:after="27" w:line="254" w:lineRule="auto"/>
        <w:jc w:val="center"/>
        <w:rPr>
          <w:rFonts w:eastAsia="Times New Roman"/>
          <w:b/>
          <w:sz w:val="24"/>
          <w:lang w:val="uk-UA" w:eastAsia="ru-RU"/>
        </w:rPr>
      </w:pPr>
      <w:r w:rsidRPr="00B665B6">
        <w:rPr>
          <w:rFonts w:eastAsia="Times New Roman"/>
          <w:b/>
          <w:sz w:val="24"/>
          <w:lang w:val="uk-UA" w:eastAsia="ru-RU"/>
        </w:rPr>
        <w:t>«Електронна громада» на 2024 – 2026 роки</w:t>
      </w:r>
    </w:p>
    <w:p w14:paraId="7145B66A"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tbl>
      <w:tblPr>
        <w:tblW w:w="9493" w:type="dxa"/>
        <w:tblCellMar>
          <w:top w:w="6" w:type="dxa"/>
          <w:left w:w="0" w:type="dxa"/>
          <w:right w:w="0" w:type="dxa"/>
        </w:tblCellMar>
        <w:tblLook w:val="04A0" w:firstRow="1" w:lastRow="0" w:firstColumn="1" w:lastColumn="0" w:noHBand="0" w:noVBand="1"/>
      </w:tblPr>
      <w:tblGrid>
        <w:gridCol w:w="538"/>
        <w:gridCol w:w="2151"/>
        <w:gridCol w:w="6804"/>
      </w:tblGrid>
      <w:tr w:rsidR="00B665B6" w:rsidRPr="00087A87" w14:paraId="78A6852F" w14:textId="77777777" w:rsidTr="00E23919">
        <w:trPr>
          <w:trHeight w:val="2646"/>
        </w:trPr>
        <w:tc>
          <w:tcPr>
            <w:tcW w:w="538" w:type="dxa"/>
            <w:tcBorders>
              <w:top w:val="single" w:sz="4" w:space="0" w:color="000000"/>
              <w:left w:val="single" w:sz="4" w:space="0" w:color="000000"/>
              <w:bottom w:val="single" w:sz="4" w:space="0" w:color="000000"/>
              <w:right w:val="single" w:sz="4" w:space="0" w:color="000000"/>
            </w:tcBorders>
          </w:tcPr>
          <w:p w14:paraId="1A7402E3"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1.</w:t>
            </w:r>
          </w:p>
        </w:tc>
        <w:tc>
          <w:tcPr>
            <w:tcW w:w="2151" w:type="dxa"/>
            <w:tcBorders>
              <w:top w:val="single" w:sz="4" w:space="0" w:color="000000"/>
              <w:left w:val="single" w:sz="4" w:space="0" w:color="000000"/>
              <w:bottom w:val="single" w:sz="4" w:space="0" w:color="000000"/>
              <w:right w:val="single" w:sz="4" w:space="0" w:color="000000"/>
            </w:tcBorders>
          </w:tcPr>
          <w:p w14:paraId="6F9F7409"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Підстави для розробки програми </w:t>
            </w:r>
          </w:p>
        </w:tc>
        <w:tc>
          <w:tcPr>
            <w:tcW w:w="6804" w:type="dxa"/>
            <w:tcBorders>
              <w:top w:val="single" w:sz="4" w:space="0" w:color="000000"/>
              <w:left w:val="single" w:sz="4" w:space="0" w:color="000000"/>
              <w:bottom w:val="single" w:sz="4" w:space="0" w:color="000000"/>
              <w:right w:val="single" w:sz="4" w:space="0" w:color="000000"/>
            </w:tcBorders>
          </w:tcPr>
          <w:p w14:paraId="5333789A" w14:textId="6549FBFE" w:rsidR="00B665B6" w:rsidRPr="00B665B6" w:rsidRDefault="00B665B6" w:rsidP="00B665B6">
            <w:pPr>
              <w:shd w:val="clear" w:color="auto" w:fill="FFFFFF"/>
              <w:spacing w:after="0" w:line="258" w:lineRule="auto"/>
              <w:ind w:left="108" w:right="111"/>
              <w:jc w:val="both"/>
              <w:rPr>
                <w:rFonts w:eastAsia="Times New Roman"/>
                <w:sz w:val="24"/>
                <w:szCs w:val="24"/>
                <w:lang w:val="uk-UA" w:eastAsia="ru-RU"/>
              </w:rPr>
            </w:pPr>
            <w:r w:rsidRPr="00B665B6">
              <w:rPr>
                <w:rFonts w:eastAsia="Times New Roman"/>
                <w:sz w:val="24"/>
                <w:szCs w:val="24"/>
                <w:lang w:val="uk-UA" w:eastAsia="ru-RU"/>
              </w:rPr>
              <w:t>Закон України від 21 травня 1997 року №280/97 «Про місцеве самоврядування в Україні»; Закон України від 2003 року № 851-VI “Про електронні документи та електронний документообіг”,</w:t>
            </w:r>
            <w:r w:rsidRPr="00B665B6">
              <w:rPr>
                <w:rFonts w:eastAsia="Times New Roman"/>
                <w:color w:val="000000"/>
                <w:sz w:val="24"/>
                <w:lang w:val="uk-UA" w:eastAsia="ru-RU"/>
              </w:rPr>
              <w:t xml:space="preserve"> </w:t>
            </w:r>
            <w:r w:rsidRPr="00B665B6">
              <w:rPr>
                <w:rFonts w:eastAsia="Times New Roman"/>
                <w:sz w:val="24"/>
                <w:szCs w:val="24"/>
                <w:lang w:val="uk-UA" w:eastAsia="ru-RU"/>
              </w:rPr>
              <w:t xml:space="preserve">Закон України від 05 жовтня 2017 року № 2155-VIII «Про електронні довірчі послуги»; постанова Кабінету Міністрів від 17 січня 2018 року № 55 «Деякі питання документування управлінської діяльності»; розпорядження Кабінету Міністрів України від 20 вересня 2017 року № 649-р «Про схвалення Концепції розвитку електронного урядування в Україні»;  рішення Одеської обласної ради від 03 березня 2020 року №1228-VII «Про затвердження Стратегії розвитку Одеської області на період 2021-2027 роки»; розпорядження міського голови «Про впровадження системи електронного врядування у місті Южному» від 8 липня 2016 року №02-02-262р; рішення </w:t>
            </w:r>
            <w:proofErr w:type="spellStart"/>
            <w:r w:rsidRPr="00B665B6">
              <w:rPr>
                <w:rFonts w:eastAsia="Times New Roman"/>
                <w:sz w:val="24"/>
                <w:szCs w:val="24"/>
                <w:lang w:val="uk-UA" w:eastAsia="ru-RU"/>
              </w:rPr>
              <w:t>Южненської</w:t>
            </w:r>
            <w:proofErr w:type="spellEnd"/>
            <w:r w:rsidRPr="00B665B6">
              <w:rPr>
                <w:rFonts w:eastAsia="Times New Roman"/>
                <w:sz w:val="24"/>
                <w:szCs w:val="24"/>
                <w:lang w:val="uk-UA" w:eastAsia="ru-RU"/>
              </w:rPr>
              <w:t xml:space="preserve"> міської ради Одеського району Одеської області від </w:t>
            </w:r>
            <w:r w:rsidR="005531B0">
              <w:rPr>
                <w:rFonts w:eastAsia="Times New Roman"/>
                <w:sz w:val="24"/>
                <w:szCs w:val="24"/>
                <w:lang w:val="uk-UA" w:eastAsia="ru-RU"/>
              </w:rPr>
              <w:t>26</w:t>
            </w:r>
            <w:r w:rsidRPr="00B665B6">
              <w:rPr>
                <w:rFonts w:eastAsia="Times New Roman"/>
                <w:sz w:val="24"/>
                <w:szCs w:val="24"/>
                <w:lang w:val="uk-UA" w:eastAsia="ru-RU"/>
              </w:rPr>
              <w:t>.</w:t>
            </w:r>
            <w:r w:rsidR="005531B0">
              <w:rPr>
                <w:rFonts w:eastAsia="Times New Roman"/>
                <w:sz w:val="24"/>
                <w:szCs w:val="24"/>
                <w:lang w:val="uk-UA" w:eastAsia="ru-RU"/>
              </w:rPr>
              <w:t>10</w:t>
            </w:r>
            <w:r w:rsidRPr="00B665B6">
              <w:rPr>
                <w:rFonts w:eastAsia="Times New Roman"/>
                <w:sz w:val="24"/>
                <w:szCs w:val="24"/>
                <w:lang w:val="uk-UA" w:eastAsia="ru-RU"/>
              </w:rPr>
              <w:t xml:space="preserve">.2023 р № </w:t>
            </w:r>
            <w:r w:rsidR="005531B0">
              <w:rPr>
                <w:rFonts w:eastAsia="Times New Roman"/>
                <w:sz w:val="24"/>
                <w:szCs w:val="24"/>
                <w:lang w:val="uk-UA" w:eastAsia="ru-RU"/>
              </w:rPr>
              <w:t>1511</w:t>
            </w:r>
            <w:r w:rsidRPr="00B665B6">
              <w:rPr>
                <w:rFonts w:eastAsia="Times New Roman"/>
                <w:sz w:val="24"/>
                <w:szCs w:val="24"/>
                <w:lang w:val="uk-UA" w:eastAsia="ru-RU"/>
              </w:rPr>
              <w:t>-VIII «Про</w:t>
            </w:r>
            <w:r w:rsidR="00C34DB7">
              <w:rPr>
                <w:rFonts w:eastAsia="Times New Roman"/>
                <w:sz w:val="24"/>
                <w:szCs w:val="24"/>
                <w:lang w:val="uk-UA" w:eastAsia="ru-RU"/>
              </w:rPr>
              <w:t xml:space="preserve"> затвердження</w:t>
            </w:r>
            <w:r w:rsidRPr="00B665B6">
              <w:rPr>
                <w:rFonts w:eastAsia="Times New Roman"/>
                <w:sz w:val="24"/>
                <w:szCs w:val="24"/>
                <w:lang w:val="uk-UA" w:eastAsia="ru-RU"/>
              </w:rPr>
              <w:t xml:space="preserve"> Комплексної цільової програми «Електронна громада» на 202</w:t>
            </w:r>
            <w:r w:rsidR="00C34DB7">
              <w:rPr>
                <w:rFonts w:eastAsia="Times New Roman"/>
                <w:sz w:val="24"/>
                <w:szCs w:val="24"/>
                <w:lang w:val="uk-UA" w:eastAsia="ru-RU"/>
              </w:rPr>
              <w:t>4</w:t>
            </w:r>
            <w:r w:rsidRPr="00B665B6">
              <w:rPr>
                <w:rFonts w:eastAsia="Times New Roman"/>
                <w:sz w:val="24"/>
                <w:szCs w:val="24"/>
                <w:lang w:val="uk-UA" w:eastAsia="ru-RU"/>
              </w:rPr>
              <w:t>-202</w:t>
            </w:r>
            <w:r w:rsidR="00C34DB7">
              <w:rPr>
                <w:rFonts w:eastAsia="Times New Roman"/>
                <w:sz w:val="24"/>
                <w:szCs w:val="24"/>
                <w:lang w:val="uk-UA" w:eastAsia="ru-RU"/>
              </w:rPr>
              <w:t>6</w:t>
            </w:r>
            <w:r w:rsidRPr="00B665B6">
              <w:rPr>
                <w:rFonts w:eastAsia="Times New Roman"/>
                <w:sz w:val="24"/>
                <w:szCs w:val="24"/>
                <w:lang w:val="uk-UA" w:eastAsia="ru-RU"/>
              </w:rPr>
              <w:t xml:space="preserve"> роки</w:t>
            </w:r>
            <w:r w:rsidRPr="00B665B6">
              <w:rPr>
                <w:rFonts w:eastAsia="Times New Roman"/>
                <w:sz w:val="24"/>
                <w:szCs w:val="24"/>
                <w:shd w:val="clear" w:color="auto" w:fill="FFFFFF"/>
                <w:lang w:val="uk-UA" w:eastAsia="ru-RU"/>
              </w:rPr>
              <w:t>»</w:t>
            </w:r>
            <w:r w:rsidR="005531B0">
              <w:rPr>
                <w:rFonts w:eastAsia="Times New Roman"/>
                <w:sz w:val="24"/>
                <w:szCs w:val="24"/>
                <w:shd w:val="clear" w:color="auto" w:fill="FFFFFF"/>
                <w:lang w:val="uk-UA" w:eastAsia="ru-RU"/>
              </w:rPr>
              <w:t>, р</w:t>
            </w:r>
            <w:r w:rsidR="005531B0" w:rsidRPr="005531B0">
              <w:rPr>
                <w:rFonts w:eastAsia="Times New Roman"/>
                <w:sz w:val="24"/>
                <w:szCs w:val="24"/>
                <w:shd w:val="clear" w:color="auto" w:fill="FFFFFF"/>
                <w:lang w:val="uk-UA" w:eastAsia="ru-RU"/>
              </w:rPr>
              <w:t xml:space="preserve">ішення </w:t>
            </w:r>
            <w:proofErr w:type="spellStart"/>
            <w:r w:rsidR="005531B0">
              <w:rPr>
                <w:rFonts w:eastAsia="Times New Roman"/>
                <w:sz w:val="24"/>
                <w:szCs w:val="24"/>
                <w:shd w:val="clear" w:color="auto" w:fill="FFFFFF"/>
                <w:lang w:val="uk-UA" w:eastAsia="ru-RU"/>
              </w:rPr>
              <w:t>Південнівської</w:t>
            </w:r>
            <w:proofErr w:type="spellEnd"/>
            <w:r w:rsidR="005531B0">
              <w:rPr>
                <w:rFonts w:eastAsia="Times New Roman"/>
                <w:sz w:val="24"/>
                <w:szCs w:val="24"/>
                <w:shd w:val="clear" w:color="auto" w:fill="FFFFFF"/>
                <w:lang w:val="uk-UA" w:eastAsia="ru-RU"/>
              </w:rPr>
              <w:t xml:space="preserve"> </w:t>
            </w:r>
            <w:r w:rsidR="005531B0" w:rsidRPr="005531B0">
              <w:rPr>
                <w:rFonts w:eastAsia="Times New Roman"/>
                <w:sz w:val="24"/>
                <w:szCs w:val="24"/>
                <w:shd w:val="clear" w:color="auto" w:fill="FFFFFF"/>
                <w:lang w:val="uk-UA" w:eastAsia="ru-RU"/>
              </w:rPr>
              <w:t>міської ради від 06.03.2025 № 2115-VІІІ «Про внесення змін до Комплексної цільової програми «Електронна громада» на 2024-2026 роки, шляхом викладення її у новій редакції»</w:t>
            </w:r>
          </w:p>
        </w:tc>
      </w:tr>
      <w:tr w:rsidR="00B665B6" w:rsidRPr="00B665B6" w14:paraId="3D417FA0" w14:textId="77777777" w:rsidTr="00E23919">
        <w:trPr>
          <w:trHeight w:val="562"/>
        </w:trPr>
        <w:tc>
          <w:tcPr>
            <w:tcW w:w="538" w:type="dxa"/>
            <w:tcBorders>
              <w:top w:val="single" w:sz="4" w:space="0" w:color="000000"/>
              <w:left w:val="single" w:sz="4" w:space="0" w:color="000000"/>
              <w:bottom w:val="single" w:sz="4" w:space="0" w:color="000000"/>
              <w:right w:val="single" w:sz="4" w:space="0" w:color="000000"/>
            </w:tcBorders>
          </w:tcPr>
          <w:p w14:paraId="275042BA"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2.</w:t>
            </w:r>
          </w:p>
        </w:tc>
        <w:tc>
          <w:tcPr>
            <w:tcW w:w="2151" w:type="dxa"/>
            <w:tcBorders>
              <w:top w:val="single" w:sz="4" w:space="0" w:color="000000"/>
              <w:left w:val="single" w:sz="4" w:space="0" w:color="000000"/>
              <w:bottom w:val="single" w:sz="4" w:space="0" w:color="000000"/>
              <w:right w:val="single" w:sz="4" w:space="0" w:color="000000"/>
            </w:tcBorders>
          </w:tcPr>
          <w:p w14:paraId="4D1CADB7"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Ініціатор розроблення програми </w:t>
            </w:r>
          </w:p>
        </w:tc>
        <w:tc>
          <w:tcPr>
            <w:tcW w:w="6804" w:type="dxa"/>
            <w:tcBorders>
              <w:top w:val="single" w:sz="4" w:space="0" w:color="000000"/>
              <w:left w:val="single" w:sz="4" w:space="0" w:color="000000"/>
              <w:bottom w:val="single" w:sz="4" w:space="0" w:color="000000"/>
              <w:right w:val="single" w:sz="4" w:space="0" w:color="000000"/>
            </w:tcBorders>
          </w:tcPr>
          <w:p w14:paraId="60411EA5"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proofErr w:type="spellStart"/>
            <w:r w:rsidRPr="00B665B6">
              <w:rPr>
                <w:rFonts w:eastAsia="Times New Roman"/>
                <w:sz w:val="24"/>
                <w:szCs w:val="24"/>
                <w:lang w:val="uk-UA" w:eastAsia="ru-RU"/>
              </w:rPr>
              <w:t>Південнівська</w:t>
            </w:r>
            <w:proofErr w:type="spellEnd"/>
            <w:r w:rsidRPr="00B665B6">
              <w:rPr>
                <w:rFonts w:eastAsia="Times New Roman"/>
                <w:sz w:val="24"/>
                <w:szCs w:val="24"/>
                <w:lang w:val="uk-UA" w:eastAsia="ru-RU"/>
              </w:rPr>
              <w:t xml:space="preserve"> міська рада Одеського району Одеської області </w:t>
            </w:r>
          </w:p>
        </w:tc>
      </w:tr>
      <w:tr w:rsidR="00B665B6" w:rsidRPr="00087A87" w14:paraId="5CC9D1C2" w14:textId="77777777" w:rsidTr="00E23919">
        <w:trPr>
          <w:trHeight w:val="286"/>
        </w:trPr>
        <w:tc>
          <w:tcPr>
            <w:tcW w:w="538" w:type="dxa"/>
            <w:tcBorders>
              <w:top w:val="single" w:sz="4" w:space="0" w:color="000000"/>
              <w:left w:val="single" w:sz="4" w:space="0" w:color="000000"/>
              <w:bottom w:val="single" w:sz="4" w:space="0" w:color="000000"/>
              <w:right w:val="single" w:sz="4" w:space="0" w:color="000000"/>
            </w:tcBorders>
          </w:tcPr>
          <w:p w14:paraId="14C9F53E"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3.</w:t>
            </w:r>
          </w:p>
        </w:tc>
        <w:tc>
          <w:tcPr>
            <w:tcW w:w="2151" w:type="dxa"/>
            <w:tcBorders>
              <w:top w:val="single" w:sz="4" w:space="0" w:color="000000"/>
              <w:left w:val="single" w:sz="4" w:space="0" w:color="000000"/>
              <w:bottom w:val="single" w:sz="4" w:space="0" w:color="000000"/>
              <w:right w:val="single" w:sz="4" w:space="0" w:color="000000"/>
            </w:tcBorders>
          </w:tcPr>
          <w:p w14:paraId="22D21661"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Розробник програми </w:t>
            </w:r>
          </w:p>
        </w:tc>
        <w:tc>
          <w:tcPr>
            <w:tcW w:w="6804" w:type="dxa"/>
            <w:tcBorders>
              <w:top w:val="single" w:sz="4" w:space="0" w:color="000000"/>
              <w:left w:val="single" w:sz="4" w:space="0" w:color="000000"/>
              <w:bottom w:val="single" w:sz="4" w:space="0" w:color="000000"/>
              <w:right w:val="single" w:sz="4" w:space="0" w:color="000000"/>
            </w:tcBorders>
          </w:tcPr>
          <w:p w14:paraId="70B14C52"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Виконавчий комітет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w:t>
            </w:r>
          </w:p>
        </w:tc>
      </w:tr>
      <w:tr w:rsidR="00B665B6" w:rsidRPr="00087A87" w14:paraId="311B6FB7" w14:textId="77777777" w:rsidTr="00E23919">
        <w:trPr>
          <w:trHeight w:val="838"/>
        </w:trPr>
        <w:tc>
          <w:tcPr>
            <w:tcW w:w="538" w:type="dxa"/>
            <w:tcBorders>
              <w:top w:val="single" w:sz="4" w:space="0" w:color="000000"/>
              <w:left w:val="single" w:sz="4" w:space="0" w:color="000000"/>
              <w:bottom w:val="single" w:sz="4" w:space="0" w:color="000000"/>
              <w:right w:val="single" w:sz="4" w:space="0" w:color="000000"/>
            </w:tcBorders>
          </w:tcPr>
          <w:p w14:paraId="4580F5F0"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4.</w:t>
            </w:r>
          </w:p>
        </w:tc>
        <w:tc>
          <w:tcPr>
            <w:tcW w:w="2151" w:type="dxa"/>
            <w:tcBorders>
              <w:top w:val="single" w:sz="4" w:space="0" w:color="000000"/>
              <w:left w:val="single" w:sz="4" w:space="0" w:color="000000"/>
              <w:bottom w:val="single" w:sz="4" w:space="0" w:color="000000"/>
              <w:right w:val="single" w:sz="4" w:space="0" w:color="000000"/>
            </w:tcBorders>
          </w:tcPr>
          <w:p w14:paraId="7F67D8B1"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Відповідальні виконавці програми </w:t>
            </w:r>
          </w:p>
        </w:tc>
        <w:tc>
          <w:tcPr>
            <w:tcW w:w="6804" w:type="dxa"/>
            <w:tcBorders>
              <w:top w:val="single" w:sz="4" w:space="0" w:color="000000"/>
              <w:left w:val="single" w:sz="4" w:space="0" w:color="000000"/>
              <w:bottom w:val="single" w:sz="4" w:space="0" w:color="000000"/>
              <w:right w:val="single" w:sz="4" w:space="0" w:color="000000"/>
            </w:tcBorders>
          </w:tcPr>
          <w:p w14:paraId="4DF0FCB4" w14:textId="77777777" w:rsidR="00B665B6" w:rsidRPr="00B665B6" w:rsidRDefault="00B665B6" w:rsidP="00B665B6">
            <w:pPr>
              <w:shd w:val="clear" w:color="auto" w:fill="FFFFFF"/>
              <w:spacing w:after="0" w:line="259" w:lineRule="auto"/>
              <w:ind w:left="108" w:right="140"/>
              <w:jc w:val="both"/>
              <w:rPr>
                <w:rFonts w:eastAsia="Times New Roman"/>
                <w:sz w:val="24"/>
                <w:szCs w:val="24"/>
                <w:lang w:val="uk-UA" w:eastAsia="ru-RU"/>
              </w:rPr>
            </w:pPr>
            <w:r w:rsidRPr="00B665B6">
              <w:rPr>
                <w:rFonts w:eastAsia="Times New Roman"/>
                <w:sz w:val="24"/>
                <w:szCs w:val="24"/>
                <w:lang w:val="uk-UA" w:eastAsia="ru-RU"/>
              </w:rPr>
              <w:t xml:space="preserve">Виконавчий комітет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w:t>
            </w:r>
            <w:r w:rsidRPr="00B665B6">
              <w:rPr>
                <w:rFonts w:eastAsia="Times New Roman"/>
                <w:sz w:val="24"/>
                <w:lang w:val="uk-UA" w:eastAsia="ru-RU"/>
              </w:rPr>
              <w:t xml:space="preserve"> </w:t>
            </w:r>
            <w:r w:rsidRPr="00B665B6">
              <w:rPr>
                <w:rFonts w:eastAsia="Times New Roman"/>
                <w:sz w:val="24"/>
                <w:szCs w:val="24"/>
                <w:lang w:val="uk-UA" w:eastAsia="ru-RU"/>
              </w:rPr>
              <w:t xml:space="preserve">Одеського району Одеської області, відділ надання адміністративних послуг виконавчого комітету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управління соціальної політики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w:t>
            </w:r>
          </w:p>
        </w:tc>
      </w:tr>
      <w:tr w:rsidR="00B665B6" w:rsidRPr="00B665B6" w14:paraId="7A16E00B" w14:textId="77777777" w:rsidTr="00E23919">
        <w:trPr>
          <w:trHeight w:val="618"/>
        </w:trPr>
        <w:tc>
          <w:tcPr>
            <w:tcW w:w="538" w:type="dxa"/>
            <w:tcBorders>
              <w:top w:val="single" w:sz="4" w:space="0" w:color="000000"/>
              <w:left w:val="single" w:sz="4" w:space="0" w:color="000000"/>
              <w:bottom w:val="single" w:sz="4" w:space="0" w:color="000000"/>
              <w:right w:val="single" w:sz="4" w:space="0" w:color="000000"/>
            </w:tcBorders>
          </w:tcPr>
          <w:p w14:paraId="04998FA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5.</w:t>
            </w:r>
          </w:p>
        </w:tc>
        <w:tc>
          <w:tcPr>
            <w:tcW w:w="2151" w:type="dxa"/>
            <w:tcBorders>
              <w:top w:val="single" w:sz="4" w:space="0" w:color="000000"/>
              <w:left w:val="single" w:sz="4" w:space="0" w:color="000000"/>
              <w:bottom w:val="single" w:sz="4" w:space="0" w:color="000000"/>
              <w:right w:val="single" w:sz="4" w:space="0" w:color="000000"/>
            </w:tcBorders>
          </w:tcPr>
          <w:p w14:paraId="1228E126"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Учасники програми </w:t>
            </w:r>
          </w:p>
        </w:tc>
        <w:tc>
          <w:tcPr>
            <w:tcW w:w="6804" w:type="dxa"/>
            <w:tcBorders>
              <w:top w:val="single" w:sz="4" w:space="0" w:color="000000"/>
              <w:left w:val="single" w:sz="4" w:space="0" w:color="000000"/>
              <w:bottom w:val="single" w:sz="4" w:space="0" w:color="000000"/>
              <w:right w:val="single" w:sz="4" w:space="0" w:color="000000"/>
            </w:tcBorders>
          </w:tcPr>
          <w:p w14:paraId="45521C5C" w14:textId="77777777" w:rsidR="00B665B6" w:rsidRPr="00B665B6" w:rsidRDefault="00B665B6" w:rsidP="00B665B6">
            <w:pPr>
              <w:shd w:val="clear" w:color="auto" w:fill="FFFFFF"/>
              <w:spacing w:after="0" w:line="259" w:lineRule="auto"/>
              <w:ind w:left="108" w:right="110"/>
              <w:jc w:val="both"/>
              <w:rPr>
                <w:rFonts w:eastAsia="Times New Roman"/>
                <w:sz w:val="24"/>
                <w:szCs w:val="24"/>
                <w:lang w:val="uk-UA" w:eastAsia="ru-RU"/>
              </w:rPr>
            </w:pPr>
            <w:proofErr w:type="spellStart"/>
            <w:r w:rsidRPr="00B665B6">
              <w:rPr>
                <w:rFonts w:eastAsia="Times New Roman"/>
                <w:sz w:val="24"/>
                <w:szCs w:val="24"/>
                <w:lang w:val="uk-UA" w:eastAsia="ru-RU"/>
              </w:rPr>
              <w:t>Південнівська</w:t>
            </w:r>
            <w:proofErr w:type="spellEnd"/>
            <w:r w:rsidRPr="00B665B6">
              <w:rPr>
                <w:rFonts w:eastAsia="Times New Roman"/>
                <w:sz w:val="24"/>
                <w:szCs w:val="24"/>
                <w:lang w:val="uk-UA" w:eastAsia="ru-RU"/>
              </w:rPr>
              <w:t xml:space="preserve"> міська рада Одеського району Одеської області та її виконавчі органи</w:t>
            </w:r>
          </w:p>
        </w:tc>
      </w:tr>
      <w:tr w:rsidR="00B665B6" w:rsidRPr="00087A87" w14:paraId="7580BFFB" w14:textId="77777777" w:rsidTr="00C34DB7">
        <w:trPr>
          <w:trHeight w:val="835"/>
        </w:trPr>
        <w:tc>
          <w:tcPr>
            <w:tcW w:w="538" w:type="dxa"/>
            <w:tcBorders>
              <w:top w:val="single" w:sz="4" w:space="0" w:color="000000"/>
              <w:left w:val="single" w:sz="4" w:space="0" w:color="000000"/>
              <w:bottom w:val="single" w:sz="4" w:space="0" w:color="000000"/>
              <w:right w:val="single" w:sz="4" w:space="0" w:color="000000"/>
            </w:tcBorders>
          </w:tcPr>
          <w:p w14:paraId="5A9DF20B"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6.</w:t>
            </w:r>
          </w:p>
        </w:tc>
        <w:tc>
          <w:tcPr>
            <w:tcW w:w="2151" w:type="dxa"/>
            <w:tcBorders>
              <w:top w:val="single" w:sz="4" w:space="0" w:color="000000"/>
              <w:left w:val="single" w:sz="4" w:space="0" w:color="000000"/>
              <w:bottom w:val="single" w:sz="4" w:space="0" w:color="000000"/>
              <w:right w:val="single" w:sz="4" w:space="0" w:color="000000"/>
            </w:tcBorders>
          </w:tcPr>
          <w:p w14:paraId="785B6722"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Мета програми </w:t>
            </w:r>
          </w:p>
        </w:tc>
        <w:tc>
          <w:tcPr>
            <w:tcW w:w="6804" w:type="dxa"/>
            <w:tcBorders>
              <w:top w:val="single" w:sz="4" w:space="0" w:color="000000"/>
              <w:left w:val="single" w:sz="4" w:space="0" w:color="000000"/>
              <w:bottom w:val="single" w:sz="4" w:space="0" w:color="000000"/>
              <w:right w:val="single" w:sz="4" w:space="0" w:color="000000"/>
            </w:tcBorders>
          </w:tcPr>
          <w:p w14:paraId="65908D11" w14:textId="77777777" w:rsidR="00B665B6" w:rsidRPr="00B665B6" w:rsidRDefault="00B665B6" w:rsidP="00B665B6">
            <w:pPr>
              <w:shd w:val="clear" w:color="auto" w:fill="FFFFFF"/>
              <w:spacing w:after="0" w:line="259" w:lineRule="auto"/>
              <w:ind w:left="108" w:right="108"/>
              <w:jc w:val="both"/>
              <w:rPr>
                <w:rFonts w:eastAsia="Times New Roman"/>
                <w:sz w:val="24"/>
                <w:szCs w:val="24"/>
                <w:lang w:val="uk-UA" w:eastAsia="ru-RU"/>
              </w:rPr>
            </w:pPr>
            <w:r w:rsidRPr="00B665B6">
              <w:rPr>
                <w:rFonts w:eastAsia="Times New Roman"/>
                <w:sz w:val="24"/>
                <w:szCs w:val="24"/>
                <w:lang w:val="uk-UA" w:eastAsia="ru-RU"/>
              </w:rPr>
              <w:t xml:space="preserve">Забезпечення стабільної та ефективної роботи інфраструктури автоматизованої інформаційної системи взаємодії органів місцевого самоврядування з громадянами та суб'єктами господарювання на основі активного використання інформаційно-комунікаційних технологій для досягнення європейських стандартів якості надання електронних  послуг, відкритості та прозорості влади для громадян та суб’єктів господарювання </w:t>
            </w:r>
            <w:r w:rsidRPr="00B665B6">
              <w:rPr>
                <w:rFonts w:eastAsia="Times New Roman"/>
                <w:sz w:val="24"/>
                <w:szCs w:val="24"/>
                <w:shd w:val="clear" w:color="auto" w:fill="FFFFFF"/>
                <w:lang w:val="uk-UA" w:eastAsia="ru-RU"/>
              </w:rPr>
              <w:t xml:space="preserve">та забезпечення доступних умов для отримання </w:t>
            </w:r>
            <w:r w:rsidRPr="00B665B6">
              <w:rPr>
                <w:rFonts w:eastAsia="Times New Roman"/>
                <w:sz w:val="24"/>
                <w:szCs w:val="24"/>
                <w:shd w:val="clear" w:color="auto" w:fill="FFFFFF"/>
                <w:lang w:val="uk-UA" w:eastAsia="ru-RU"/>
              </w:rPr>
              <w:lastRenderedPageBreak/>
              <w:t xml:space="preserve">адміністративних послуг усіма мешканцями </w:t>
            </w:r>
            <w:proofErr w:type="spellStart"/>
            <w:r w:rsidRPr="00B665B6">
              <w:rPr>
                <w:rFonts w:eastAsia="Times New Roman"/>
                <w:sz w:val="24"/>
                <w:szCs w:val="24"/>
                <w:lang w:val="uk-UA" w:eastAsia="ru-RU"/>
              </w:rPr>
              <w:t>Южненської</w:t>
            </w:r>
            <w:proofErr w:type="spellEnd"/>
            <w:r w:rsidRPr="00B665B6">
              <w:rPr>
                <w:rFonts w:eastAsia="Times New Roman"/>
                <w:sz w:val="24"/>
                <w:szCs w:val="24"/>
                <w:shd w:val="clear" w:color="auto" w:fill="FFFFFF"/>
                <w:lang w:val="uk-UA" w:eastAsia="ru-RU"/>
              </w:rPr>
              <w:t xml:space="preserve"> міської територіальної громади.</w:t>
            </w:r>
          </w:p>
        </w:tc>
      </w:tr>
      <w:tr w:rsidR="00B665B6" w:rsidRPr="00B665B6" w14:paraId="51CFBB1A" w14:textId="77777777" w:rsidTr="00E23919">
        <w:trPr>
          <w:trHeight w:val="562"/>
        </w:trPr>
        <w:tc>
          <w:tcPr>
            <w:tcW w:w="538" w:type="dxa"/>
            <w:tcBorders>
              <w:top w:val="single" w:sz="4" w:space="0" w:color="000000"/>
              <w:left w:val="single" w:sz="4" w:space="0" w:color="000000"/>
              <w:bottom w:val="single" w:sz="4" w:space="0" w:color="000000"/>
              <w:right w:val="single" w:sz="4" w:space="0" w:color="000000"/>
            </w:tcBorders>
          </w:tcPr>
          <w:p w14:paraId="6751F53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lastRenderedPageBreak/>
              <w:t>7.</w:t>
            </w:r>
          </w:p>
        </w:tc>
        <w:tc>
          <w:tcPr>
            <w:tcW w:w="2151" w:type="dxa"/>
            <w:tcBorders>
              <w:top w:val="single" w:sz="4" w:space="0" w:color="000000"/>
              <w:left w:val="single" w:sz="4" w:space="0" w:color="000000"/>
              <w:bottom w:val="single" w:sz="4" w:space="0" w:color="000000"/>
              <w:right w:val="single" w:sz="4" w:space="0" w:color="000000"/>
            </w:tcBorders>
          </w:tcPr>
          <w:p w14:paraId="4E395B0E"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Термін реалізації програми </w:t>
            </w:r>
          </w:p>
        </w:tc>
        <w:tc>
          <w:tcPr>
            <w:tcW w:w="6804" w:type="dxa"/>
            <w:tcBorders>
              <w:top w:val="single" w:sz="4" w:space="0" w:color="000000"/>
              <w:left w:val="single" w:sz="4" w:space="0" w:color="000000"/>
              <w:bottom w:val="single" w:sz="4" w:space="0" w:color="000000"/>
              <w:right w:val="single" w:sz="4" w:space="0" w:color="000000"/>
            </w:tcBorders>
          </w:tcPr>
          <w:p w14:paraId="09670FA4"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2024 – 2026 роки </w:t>
            </w:r>
          </w:p>
        </w:tc>
      </w:tr>
      <w:tr w:rsidR="00B665B6" w:rsidRPr="00B665B6" w14:paraId="74529D4A" w14:textId="77777777" w:rsidTr="00B665B6">
        <w:trPr>
          <w:trHeight w:val="1390"/>
        </w:trPr>
        <w:tc>
          <w:tcPr>
            <w:tcW w:w="538" w:type="dxa"/>
            <w:tcBorders>
              <w:top w:val="single" w:sz="4" w:space="0" w:color="000000"/>
              <w:left w:val="single" w:sz="4" w:space="0" w:color="000000"/>
              <w:bottom w:val="single" w:sz="4" w:space="0" w:color="000000"/>
              <w:right w:val="single" w:sz="4" w:space="0" w:color="000000"/>
            </w:tcBorders>
          </w:tcPr>
          <w:p w14:paraId="2949BAF3"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8.</w:t>
            </w:r>
          </w:p>
        </w:tc>
        <w:tc>
          <w:tcPr>
            <w:tcW w:w="2151" w:type="dxa"/>
            <w:tcBorders>
              <w:top w:val="single" w:sz="4" w:space="0" w:color="000000"/>
              <w:left w:val="single" w:sz="4" w:space="0" w:color="000000"/>
              <w:bottom w:val="single" w:sz="4" w:space="0" w:color="000000"/>
              <w:right w:val="single" w:sz="4" w:space="0" w:color="000000"/>
            </w:tcBorders>
          </w:tcPr>
          <w:p w14:paraId="0C95C257"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Загальний обсяг фінансових ресурсів, необхідних для реалізації програми, всього</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84D30B6" w14:textId="2FD0E8F6" w:rsidR="00B665B6" w:rsidRPr="00E6439F" w:rsidRDefault="00FF2A80" w:rsidP="00B665B6">
            <w:pPr>
              <w:shd w:val="clear" w:color="auto" w:fill="FFFFFF"/>
              <w:spacing w:after="0" w:line="259" w:lineRule="auto"/>
              <w:ind w:left="108"/>
              <w:rPr>
                <w:rFonts w:eastAsia="Times New Roman"/>
                <w:b/>
                <w:color w:val="000000" w:themeColor="text1"/>
                <w:lang w:val="uk-UA" w:eastAsia="ru-RU"/>
              </w:rPr>
            </w:pPr>
            <w:r w:rsidRPr="006A4942">
              <w:rPr>
                <w:rFonts w:eastAsia="Times New Roman"/>
                <w:b/>
                <w:color w:val="000000" w:themeColor="text1"/>
                <w:lang w:val="uk-UA" w:eastAsia="ru-RU"/>
              </w:rPr>
              <w:t>14</w:t>
            </w:r>
            <w:r>
              <w:rPr>
                <w:rFonts w:eastAsia="Times New Roman"/>
                <w:b/>
                <w:color w:val="000000" w:themeColor="text1"/>
                <w:lang w:val="uk-UA" w:eastAsia="ru-RU"/>
              </w:rPr>
              <w:t>57</w:t>
            </w:r>
            <w:r w:rsidRPr="006A4942">
              <w:rPr>
                <w:rFonts w:eastAsia="Times New Roman"/>
                <w:b/>
                <w:color w:val="000000" w:themeColor="text1"/>
                <w:lang w:val="uk-UA" w:eastAsia="ru-RU"/>
              </w:rPr>
              <w:t>,</w:t>
            </w:r>
            <w:r>
              <w:rPr>
                <w:rFonts w:eastAsia="Times New Roman"/>
                <w:b/>
                <w:color w:val="000000" w:themeColor="text1"/>
                <w:lang w:val="uk-UA" w:eastAsia="ru-RU"/>
              </w:rPr>
              <w:t>898</w:t>
            </w:r>
            <w:r w:rsidR="00B665B6" w:rsidRPr="00E6439F">
              <w:rPr>
                <w:rFonts w:eastAsia="Times New Roman"/>
                <w:b/>
                <w:color w:val="000000" w:themeColor="text1"/>
                <w:lang w:val="uk-UA" w:eastAsia="ru-RU"/>
              </w:rPr>
              <w:t xml:space="preserve">тис. грн. </w:t>
            </w:r>
          </w:p>
        </w:tc>
      </w:tr>
      <w:tr w:rsidR="00B665B6" w:rsidRPr="00B665B6" w14:paraId="5C9D288C" w14:textId="77777777" w:rsidTr="00B665B6">
        <w:trPr>
          <w:trHeight w:val="562"/>
        </w:trPr>
        <w:tc>
          <w:tcPr>
            <w:tcW w:w="538" w:type="dxa"/>
            <w:tcBorders>
              <w:top w:val="single" w:sz="4" w:space="0" w:color="000000"/>
              <w:left w:val="single" w:sz="4" w:space="0" w:color="000000"/>
              <w:bottom w:val="single" w:sz="4" w:space="0" w:color="000000"/>
              <w:right w:val="single" w:sz="4" w:space="0" w:color="000000"/>
            </w:tcBorders>
          </w:tcPr>
          <w:p w14:paraId="206924A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p>
        </w:tc>
        <w:tc>
          <w:tcPr>
            <w:tcW w:w="2151" w:type="dxa"/>
            <w:tcBorders>
              <w:top w:val="single" w:sz="4" w:space="0" w:color="000000"/>
              <w:left w:val="single" w:sz="4" w:space="0" w:color="000000"/>
              <w:bottom w:val="single" w:sz="4" w:space="0" w:color="000000"/>
              <w:right w:val="single" w:sz="4" w:space="0" w:color="000000"/>
            </w:tcBorders>
          </w:tcPr>
          <w:p w14:paraId="7CB015C6"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У тому числі, коштів місцевого бюджету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A40377B" w14:textId="53AE599D" w:rsidR="00B665B6" w:rsidRPr="00E6439F" w:rsidRDefault="00FF2A80" w:rsidP="00B665B6">
            <w:pPr>
              <w:shd w:val="clear" w:color="auto" w:fill="FFFFFF"/>
              <w:spacing w:after="0" w:line="259" w:lineRule="auto"/>
              <w:ind w:left="108"/>
              <w:rPr>
                <w:rFonts w:eastAsia="Times New Roman"/>
                <w:color w:val="000000" w:themeColor="text1"/>
                <w:sz w:val="24"/>
                <w:szCs w:val="24"/>
                <w:highlight w:val="yellow"/>
                <w:lang w:val="uk-UA" w:eastAsia="ru-RU"/>
              </w:rPr>
            </w:pPr>
            <w:r w:rsidRPr="006A4942">
              <w:rPr>
                <w:rFonts w:eastAsia="Times New Roman"/>
                <w:b/>
                <w:color w:val="000000" w:themeColor="text1"/>
                <w:lang w:val="uk-UA" w:eastAsia="ru-RU"/>
              </w:rPr>
              <w:t>14</w:t>
            </w:r>
            <w:r>
              <w:rPr>
                <w:rFonts w:eastAsia="Times New Roman"/>
                <w:b/>
                <w:color w:val="000000" w:themeColor="text1"/>
                <w:lang w:val="uk-UA" w:eastAsia="ru-RU"/>
              </w:rPr>
              <w:t>57</w:t>
            </w:r>
            <w:r w:rsidRPr="006A4942">
              <w:rPr>
                <w:rFonts w:eastAsia="Times New Roman"/>
                <w:b/>
                <w:color w:val="000000" w:themeColor="text1"/>
                <w:lang w:val="uk-UA" w:eastAsia="ru-RU"/>
              </w:rPr>
              <w:t>,</w:t>
            </w:r>
            <w:r>
              <w:rPr>
                <w:rFonts w:eastAsia="Times New Roman"/>
                <w:b/>
                <w:color w:val="000000" w:themeColor="text1"/>
                <w:lang w:val="uk-UA" w:eastAsia="ru-RU"/>
              </w:rPr>
              <w:t>898</w:t>
            </w:r>
            <w:r w:rsidR="00B665B6" w:rsidRPr="00E6439F">
              <w:rPr>
                <w:rFonts w:eastAsia="Times New Roman"/>
                <w:b/>
                <w:bCs/>
                <w:color w:val="000000" w:themeColor="text1"/>
                <w:sz w:val="24"/>
                <w:szCs w:val="24"/>
                <w:lang w:val="uk-UA" w:eastAsia="ru-RU"/>
              </w:rPr>
              <w:t>тис. грн.</w:t>
            </w:r>
            <w:r w:rsidR="00B665B6" w:rsidRPr="00E6439F">
              <w:rPr>
                <w:rFonts w:eastAsia="Times New Roman"/>
                <w:color w:val="000000" w:themeColor="text1"/>
                <w:sz w:val="24"/>
                <w:szCs w:val="24"/>
                <w:lang w:val="uk-UA" w:eastAsia="ru-RU"/>
              </w:rPr>
              <w:t xml:space="preserve"> </w:t>
            </w:r>
          </w:p>
        </w:tc>
      </w:tr>
      <w:tr w:rsidR="00B665B6" w:rsidRPr="00087A87" w14:paraId="74747C41" w14:textId="77777777" w:rsidTr="00E23919">
        <w:trPr>
          <w:trHeight w:val="1114"/>
        </w:trPr>
        <w:tc>
          <w:tcPr>
            <w:tcW w:w="538" w:type="dxa"/>
            <w:tcBorders>
              <w:top w:val="single" w:sz="4" w:space="0" w:color="000000"/>
              <w:left w:val="single" w:sz="4" w:space="0" w:color="000000"/>
              <w:bottom w:val="single" w:sz="4" w:space="0" w:color="000000"/>
              <w:right w:val="single" w:sz="4" w:space="0" w:color="000000"/>
            </w:tcBorders>
          </w:tcPr>
          <w:p w14:paraId="14296BE9"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9.</w:t>
            </w:r>
          </w:p>
        </w:tc>
        <w:tc>
          <w:tcPr>
            <w:tcW w:w="2151" w:type="dxa"/>
            <w:tcBorders>
              <w:top w:val="single" w:sz="4" w:space="0" w:color="000000"/>
              <w:left w:val="single" w:sz="4" w:space="0" w:color="000000"/>
              <w:bottom w:val="single" w:sz="4" w:space="0" w:color="000000"/>
              <w:right w:val="single" w:sz="4" w:space="0" w:color="000000"/>
            </w:tcBorders>
          </w:tcPr>
          <w:p w14:paraId="141D9673"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Очікувані результати виконання програми</w:t>
            </w:r>
          </w:p>
        </w:tc>
        <w:tc>
          <w:tcPr>
            <w:tcW w:w="6804" w:type="dxa"/>
            <w:tcBorders>
              <w:top w:val="single" w:sz="4" w:space="0" w:color="000000"/>
              <w:left w:val="single" w:sz="4" w:space="0" w:color="000000"/>
              <w:bottom w:val="single" w:sz="4" w:space="0" w:color="000000"/>
              <w:right w:val="single" w:sz="4" w:space="0" w:color="000000"/>
            </w:tcBorders>
          </w:tcPr>
          <w:p w14:paraId="4E217439" w14:textId="77777777" w:rsidR="00B665B6" w:rsidRPr="00B665B6" w:rsidRDefault="00B665B6" w:rsidP="00B665B6">
            <w:pPr>
              <w:shd w:val="clear" w:color="auto" w:fill="FFFFFF"/>
              <w:tabs>
                <w:tab w:val="center" w:pos="3370"/>
              </w:tabs>
              <w:spacing w:after="27" w:line="254" w:lineRule="auto"/>
              <w:ind w:left="171" w:right="140"/>
              <w:jc w:val="both"/>
              <w:rPr>
                <w:rFonts w:eastAsia="Times New Roman"/>
                <w:sz w:val="24"/>
                <w:szCs w:val="24"/>
                <w:lang w:val="uk-UA" w:eastAsia="ru-RU"/>
              </w:rPr>
            </w:pPr>
            <w:r w:rsidRPr="00B665B6">
              <w:rPr>
                <w:rFonts w:eastAsia="Times New Roman"/>
                <w:sz w:val="24"/>
                <w:lang w:val="uk-UA" w:eastAsia="ru-RU"/>
              </w:rPr>
              <w:t xml:space="preserve">Результатом успішного виконання Програми стане зростання прозорості, ефективності діяльності міської влади та інформування населення; зростання ефективності роботи   муніципальних інформаційних систем; зростання швидкості    прийняття управлінських рішень; розширення можливостей використання електронних документів; оперативне та якісне надання адміністративних і соціальних послуг населенню,  наближення їх до вимог мешканців та європейських стандартів; збільшення кількості електронних сервісів та </w:t>
            </w:r>
            <w:proofErr w:type="spellStart"/>
            <w:r w:rsidRPr="00B665B6">
              <w:rPr>
                <w:rFonts w:eastAsia="Times New Roman"/>
                <w:sz w:val="24"/>
                <w:lang w:val="uk-UA" w:eastAsia="ru-RU"/>
              </w:rPr>
              <w:t>on</w:t>
            </w:r>
            <w:proofErr w:type="spellEnd"/>
            <w:r w:rsidRPr="00B665B6">
              <w:rPr>
                <w:rFonts w:eastAsia="Times New Roman"/>
                <w:sz w:val="24"/>
                <w:lang w:val="uk-UA" w:eastAsia="ru-RU"/>
              </w:rPr>
              <w:t>-</w:t>
            </w:r>
            <w:proofErr w:type="spellStart"/>
            <w:r w:rsidRPr="00B665B6">
              <w:rPr>
                <w:rFonts w:eastAsia="Times New Roman"/>
                <w:sz w:val="24"/>
                <w:lang w:val="uk-UA" w:eastAsia="ru-RU"/>
              </w:rPr>
              <w:t>line</w:t>
            </w:r>
            <w:proofErr w:type="spellEnd"/>
            <w:r w:rsidRPr="00B665B6">
              <w:rPr>
                <w:rFonts w:eastAsia="Times New Roman"/>
                <w:sz w:val="24"/>
                <w:lang w:val="uk-UA" w:eastAsia="ru-RU"/>
              </w:rPr>
              <w:t xml:space="preserve">-послуг для  громадян; покращення показника суспільного задоволення  якістю наданих послуг. </w:t>
            </w:r>
          </w:p>
        </w:tc>
      </w:tr>
      <w:tr w:rsidR="00B665B6" w:rsidRPr="00087A87" w14:paraId="2B6AF843" w14:textId="77777777" w:rsidTr="00E23919">
        <w:trPr>
          <w:trHeight w:val="1114"/>
        </w:trPr>
        <w:tc>
          <w:tcPr>
            <w:tcW w:w="538" w:type="dxa"/>
            <w:tcBorders>
              <w:top w:val="single" w:sz="4" w:space="0" w:color="000000"/>
              <w:left w:val="single" w:sz="4" w:space="0" w:color="000000"/>
              <w:bottom w:val="single" w:sz="4" w:space="0" w:color="000000"/>
              <w:right w:val="single" w:sz="4" w:space="0" w:color="000000"/>
            </w:tcBorders>
          </w:tcPr>
          <w:p w14:paraId="33CFC9BE"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10.</w:t>
            </w:r>
          </w:p>
        </w:tc>
        <w:tc>
          <w:tcPr>
            <w:tcW w:w="2151" w:type="dxa"/>
            <w:tcBorders>
              <w:top w:val="single" w:sz="4" w:space="0" w:color="000000"/>
              <w:left w:val="single" w:sz="4" w:space="0" w:color="000000"/>
              <w:bottom w:val="single" w:sz="4" w:space="0" w:color="000000"/>
              <w:right w:val="single" w:sz="4" w:space="0" w:color="000000"/>
            </w:tcBorders>
          </w:tcPr>
          <w:p w14:paraId="457B48E0"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Система контролю за виконанням програми </w:t>
            </w:r>
          </w:p>
        </w:tc>
        <w:tc>
          <w:tcPr>
            <w:tcW w:w="6804" w:type="dxa"/>
            <w:tcBorders>
              <w:top w:val="single" w:sz="4" w:space="0" w:color="000000"/>
              <w:left w:val="single" w:sz="4" w:space="0" w:color="000000"/>
              <w:bottom w:val="single" w:sz="4" w:space="0" w:color="000000"/>
              <w:right w:val="single" w:sz="4" w:space="0" w:color="000000"/>
            </w:tcBorders>
          </w:tcPr>
          <w:p w14:paraId="25A7A4D3" w14:textId="77777777" w:rsidR="00B665B6" w:rsidRPr="00B665B6" w:rsidRDefault="00B665B6" w:rsidP="00B665B6">
            <w:pPr>
              <w:shd w:val="clear" w:color="auto" w:fill="FFFFFF"/>
              <w:spacing w:after="0" w:line="259" w:lineRule="auto"/>
              <w:ind w:left="171" w:right="110"/>
              <w:jc w:val="both"/>
              <w:rPr>
                <w:rFonts w:eastAsia="Times New Roman"/>
                <w:sz w:val="24"/>
                <w:szCs w:val="24"/>
                <w:lang w:val="uk-UA" w:eastAsia="ru-RU"/>
              </w:rPr>
            </w:pPr>
            <w:r w:rsidRPr="00B665B6">
              <w:rPr>
                <w:rFonts w:eastAsia="Times New Roman"/>
                <w:sz w:val="24"/>
                <w:szCs w:val="24"/>
                <w:lang w:val="uk-UA" w:eastAsia="ru-RU"/>
              </w:rPr>
              <w:t xml:space="preserve">Контроль за виконанням заходів і завдань Програми та координація діяльності між виконавцями Програми здійснюється виконавчим комітетом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постійною комісією з питань бюджету, фінансово-економічної, інвестиційної політики та підприємництва.</w:t>
            </w:r>
          </w:p>
        </w:tc>
      </w:tr>
    </w:tbl>
    <w:p w14:paraId="41C2F25D" w14:textId="77777777" w:rsidR="00B665B6" w:rsidRDefault="00B665B6" w:rsidP="00B665B6">
      <w:pPr>
        <w:shd w:val="clear" w:color="auto" w:fill="FFFFFF"/>
        <w:spacing w:after="0" w:line="259" w:lineRule="auto"/>
        <w:ind w:left="54"/>
        <w:jc w:val="center"/>
        <w:rPr>
          <w:rFonts w:eastAsia="Times New Roman"/>
          <w:sz w:val="24"/>
          <w:lang w:val="uk-UA" w:eastAsia="ru-RU"/>
        </w:rPr>
      </w:pPr>
    </w:p>
    <w:p w14:paraId="6ED8B352" w14:textId="77777777" w:rsidR="00B665B6" w:rsidRPr="00B665B6" w:rsidRDefault="00B665B6" w:rsidP="00B665B6">
      <w:pPr>
        <w:numPr>
          <w:ilvl w:val="0"/>
          <w:numId w:val="3"/>
        </w:numPr>
        <w:shd w:val="clear" w:color="auto" w:fill="FFFFFF"/>
        <w:spacing w:after="222" w:line="254" w:lineRule="auto"/>
        <w:contextualSpacing/>
        <w:jc w:val="center"/>
        <w:rPr>
          <w:rFonts w:eastAsia="Times New Roman"/>
          <w:b/>
          <w:sz w:val="24"/>
          <w:lang w:val="uk-UA" w:eastAsia="ru-RU"/>
        </w:rPr>
      </w:pPr>
      <w:r w:rsidRPr="00B665B6">
        <w:rPr>
          <w:rFonts w:eastAsia="Times New Roman"/>
          <w:b/>
          <w:sz w:val="24"/>
          <w:lang w:val="uk-UA" w:eastAsia="ru-RU"/>
        </w:rPr>
        <w:t>Визначення проблеми, на розв’язання якої спрямована Програма</w:t>
      </w:r>
    </w:p>
    <w:p w14:paraId="0A645351"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На шляху реалізації інтегрованої системи електронного управління важливе застосування сучасних інформаційно-комунікаційних технологій.  </w:t>
      </w:r>
    </w:p>
    <w:p w14:paraId="45DD0E16" w14:textId="77777777" w:rsidR="00B665B6" w:rsidRPr="00B665B6" w:rsidRDefault="00B665B6" w:rsidP="00B665B6">
      <w:pPr>
        <w:shd w:val="clear" w:color="auto" w:fill="FFFFFF"/>
        <w:spacing w:after="27" w:line="254" w:lineRule="auto"/>
        <w:ind w:firstLine="567"/>
        <w:rPr>
          <w:rFonts w:eastAsia="Times New Roman"/>
          <w:sz w:val="24"/>
          <w:lang w:val="uk-UA" w:eastAsia="ru-RU"/>
        </w:rPr>
      </w:pPr>
      <w:r w:rsidRPr="00B665B6">
        <w:rPr>
          <w:rFonts w:eastAsia="Times New Roman"/>
          <w:sz w:val="24"/>
          <w:lang w:val="uk-UA" w:eastAsia="ru-RU"/>
        </w:rPr>
        <w:t>Актуальними залишаються проблеми:</w:t>
      </w:r>
    </w:p>
    <w:p w14:paraId="4C723CA8" w14:textId="77777777" w:rsidR="00B665B6" w:rsidRPr="00B665B6" w:rsidRDefault="00B665B6" w:rsidP="00B665B6">
      <w:pPr>
        <w:numPr>
          <w:ilvl w:val="0"/>
          <w:numId w:val="4"/>
        </w:num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ідентифікація </w:t>
      </w:r>
      <w:proofErr w:type="spellStart"/>
      <w:r w:rsidRPr="00B665B6">
        <w:rPr>
          <w:rFonts w:eastAsia="Times New Roman"/>
          <w:sz w:val="24"/>
          <w:szCs w:val="24"/>
          <w:lang w:val="uk-UA" w:eastAsia="ru-RU"/>
        </w:rPr>
        <w:t>Южненської</w:t>
      </w:r>
      <w:proofErr w:type="spellEnd"/>
      <w:r w:rsidRPr="00B665B6">
        <w:rPr>
          <w:rFonts w:eastAsia="Times New Roman"/>
          <w:sz w:val="24"/>
          <w:lang w:val="uk-UA" w:eastAsia="ru-RU"/>
        </w:rPr>
        <w:t xml:space="preserve"> міської територіальної громади в мережі Інтернет: популяризація громади та підвищення інвестиційної привабливості через веб-портал: сайти, сервіси та інші електронні інструменти та залучення до цього процесу активних мешканців, спеціалізованих організації, </w:t>
      </w:r>
      <w:proofErr w:type="spellStart"/>
      <w:r w:rsidRPr="00B665B6">
        <w:rPr>
          <w:rFonts w:eastAsia="Times New Roman"/>
          <w:sz w:val="24"/>
          <w:lang w:val="uk-UA" w:eastAsia="ru-RU"/>
        </w:rPr>
        <w:t>seo</w:t>
      </w:r>
      <w:proofErr w:type="spellEnd"/>
      <w:r w:rsidRPr="00B665B6">
        <w:rPr>
          <w:rFonts w:eastAsia="Times New Roman"/>
          <w:sz w:val="24"/>
          <w:lang w:val="uk-UA" w:eastAsia="ru-RU"/>
        </w:rPr>
        <w:t xml:space="preserve">-компаній, інше; </w:t>
      </w:r>
    </w:p>
    <w:p w14:paraId="558DCAA1" w14:textId="77777777" w:rsidR="00B665B6" w:rsidRPr="00B665B6" w:rsidRDefault="00B665B6" w:rsidP="00B665B6">
      <w:pPr>
        <w:numPr>
          <w:ilvl w:val="0"/>
          <w:numId w:val="4"/>
        </w:numPr>
        <w:shd w:val="clear" w:color="auto" w:fill="FFFFFF"/>
        <w:spacing w:after="27" w:line="254" w:lineRule="auto"/>
        <w:ind w:left="10" w:firstLine="572"/>
        <w:jc w:val="both"/>
        <w:rPr>
          <w:rFonts w:eastAsia="Times New Roman"/>
          <w:b/>
          <w:color w:val="FF0000"/>
          <w:sz w:val="24"/>
          <w:lang w:val="uk-UA" w:eastAsia="ru-RU"/>
        </w:rPr>
      </w:pPr>
      <w:r w:rsidRPr="00B665B6">
        <w:rPr>
          <w:rFonts w:eastAsia="Times New Roman"/>
          <w:color w:val="000000"/>
          <w:sz w:val="24"/>
          <w:lang w:val="uk-UA" w:eastAsia="ru-RU"/>
        </w:rPr>
        <w:t>програмний комплекс для автоматизації процесів надання адміністративних послуг, призначений для автоматизації процесів формування та ведення реєстру територіальної громади, збирання, захисту, зберігання, обліку, використання і поширення визначеної чинним законодавством України інформації про особу та про документи, до яких вносяться відомості, а також для керування документообігом та автоматизації процесів надання адміністративних послуг у ЦНАП.</w:t>
      </w:r>
    </w:p>
    <w:p w14:paraId="3BA354E9" w14:textId="77777777" w:rsidR="00B665B6" w:rsidRPr="00B665B6" w:rsidRDefault="00B665B6" w:rsidP="00B665B6">
      <w:pPr>
        <w:numPr>
          <w:ilvl w:val="0"/>
          <w:numId w:val="4"/>
        </w:numPr>
        <w:shd w:val="clear" w:color="auto" w:fill="FFFFFF"/>
        <w:spacing w:after="27" w:line="254" w:lineRule="auto"/>
        <w:ind w:left="10" w:firstLine="572"/>
        <w:jc w:val="both"/>
        <w:rPr>
          <w:rFonts w:eastAsia="Times New Roman"/>
          <w:color w:val="000000"/>
          <w:sz w:val="24"/>
          <w:lang w:val="uk-UA" w:eastAsia="ru-RU"/>
        </w:rPr>
      </w:pPr>
      <w:r w:rsidRPr="00B665B6">
        <w:rPr>
          <w:rFonts w:eastAsia="Times New Roman"/>
          <w:color w:val="C00000"/>
          <w:sz w:val="24"/>
          <w:lang w:val="uk-UA" w:eastAsia="ru-RU"/>
        </w:rPr>
        <w:t xml:space="preserve"> </w:t>
      </w:r>
      <w:r w:rsidRPr="00B665B6">
        <w:rPr>
          <w:rFonts w:eastAsia="Times New Roman"/>
          <w:color w:val="000000"/>
          <w:sz w:val="24"/>
          <w:lang w:val="uk-UA" w:eastAsia="ru-RU"/>
        </w:rPr>
        <w:t xml:space="preserve">оснащення </w:t>
      </w:r>
      <w:proofErr w:type="spellStart"/>
      <w:r w:rsidRPr="00B665B6">
        <w:rPr>
          <w:rFonts w:eastAsia="Times New Roman"/>
          <w:color w:val="000000"/>
          <w:sz w:val="24"/>
          <w:lang w:val="uk-UA" w:eastAsia="ru-RU"/>
        </w:rPr>
        <w:t>ЦНАПу</w:t>
      </w:r>
      <w:proofErr w:type="spellEnd"/>
      <w:r w:rsidRPr="00B665B6">
        <w:rPr>
          <w:rFonts w:eastAsia="Times New Roman"/>
          <w:color w:val="000000"/>
          <w:sz w:val="24"/>
          <w:lang w:val="uk-UA" w:eastAsia="ru-RU"/>
        </w:rPr>
        <w:t xml:space="preserve"> технічними засобами та створення комплексної системи захисту інформації для надавання адміністративних послуг з оформлення та видачі паспорта громадянина України та паспорта громадянина України для виїзду за кордон </w:t>
      </w:r>
      <w:r w:rsidRPr="00B665B6">
        <w:rPr>
          <w:rFonts w:eastAsia="Times New Roman"/>
          <w:color w:val="000000"/>
          <w:sz w:val="24"/>
          <w:lang w:val="uk-UA" w:eastAsia="ru-RU"/>
        </w:rPr>
        <w:lastRenderedPageBreak/>
        <w:t xml:space="preserve">через відділ надання адміністративних послуг виконавчого комітету </w:t>
      </w:r>
      <w:proofErr w:type="spellStart"/>
      <w:r w:rsidRPr="00B665B6">
        <w:rPr>
          <w:rFonts w:eastAsia="Times New Roman"/>
          <w:sz w:val="24"/>
          <w:szCs w:val="24"/>
          <w:lang w:val="uk-UA" w:eastAsia="ru-RU"/>
        </w:rPr>
        <w:t>Південнівської</w:t>
      </w:r>
      <w:proofErr w:type="spellEnd"/>
      <w:r w:rsidRPr="00B665B6">
        <w:rPr>
          <w:rFonts w:eastAsia="Times New Roman"/>
          <w:color w:val="000000"/>
          <w:sz w:val="24"/>
          <w:lang w:val="uk-UA" w:eastAsia="ru-RU"/>
        </w:rPr>
        <w:t xml:space="preserve"> міської ради.</w:t>
      </w:r>
    </w:p>
    <w:p w14:paraId="03FD40FF" w14:textId="77777777" w:rsidR="00B665B6" w:rsidRDefault="00B665B6" w:rsidP="00B665B6">
      <w:pPr>
        <w:shd w:val="clear" w:color="auto" w:fill="FFFFFF"/>
        <w:spacing w:after="223" w:line="254" w:lineRule="auto"/>
        <w:contextualSpacing/>
        <w:jc w:val="both"/>
        <w:rPr>
          <w:rFonts w:eastAsia="Times New Roman"/>
          <w:color w:val="000000"/>
          <w:sz w:val="24"/>
          <w:lang w:val="uk-UA" w:eastAsia="ru-RU"/>
        </w:rPr>
      </w:pPr>
      <w:r w:rsidRPr="00B665B6">
        <w:rPr>
          <w:rFonts w:eastAsia="Times New Roman"/>
          <w:color w:val="000000"/>
          <w:sz w:val="24"/>
          <w:lang w:val="uk-UA" w:eastAsia="ru-RU"/>
        </w:rPr>
        <w:t xml:space="preserve">         - робоча станція для видачі свідоцтва про реєстрацію транспортних засобів та національного посвідчення водія.</w:t>
      </w:r>
    </w:p>
    <w:p w14:paraId="3FD594CC" w14:textId="77777777" w:rsidR="00B665B6" w:rsidRDefault="00B665B6" w:rsidP="00B665B6">
      <w:pPr>
        <w:shd w:val="clear" w:color="auto" w:fill="FFFFFF"/>
        <w:spacing w:after="223" w:line="254" w:lineRule="auto"/>
        <w:contextualSpacing/>
        <w:jc w:val="both"/>
        <w:rPr>
          <w:rFonts w:eastAsia="Times New Roman"/>
          <w:color w:val="000000"/>
          <w:sz w:val="24"/>
          <w:lang w:val="uk-UA" w:eastAsia="ru-RU"/>
        </w:rPr>
      </w:pPr>
    </w:p>
    <w:p w14:paraId="7FBA2B13" w14:textId="77777777" w:rsidR="00B665B6" w:rsidRPr="00B665B6" w:rsidRDefault="00B665B6" w:rsidP="00B665B6">
      <w:pPr>
        <w:shd w:val="clear" w:color="auto" w:fill="FFFFFF"/>
        <w:spacing w:after="223" w:line="254" w:lineRule="auto"/>
        <w:contextualSpacing/>
        <w:jc w:val="both"/>
        <w:rPr>
          <w:rFonts w:eastAsia="Times New Roman"/>
          <w:b/>
          <w:color w:val="FF0000"/>
          <w:sz w:val="24"/>
          <w:lang w:eastAsia="ru-RU"/>
        </w:rPr>
      </w:pPr>
    </w:p>
    <w:p w14:paraId="25B31BA7" w14:textId="77777777" w:rsidR="00B665B6" w:rsidRPr="00B665B6" w:rsidRDefault="00B665B6" w:rsidP="00B665B6">
      <w:pPr>
        <w:numPr>
          <w:ilvl w:val="0"/>
          <w:numId w:val="3"/>
        </w:numPr>
        <w:shd w:val="clear" w:color="auto" w:fill="FFFFFF"/>
        <w:spacing w:after="223" w:line="254" w:lineRule="auto"/>
        <w:contextualSpacing/>
        <w:jc w:val="center"/>
        <w:rPr>
          <w:rFonts w:eastAsia="Times New Roman"/>
          <w:b/>
          <w:sz w:val="24"/>
          <w:lang w:val="uk-UA" w:eastAsia="ru-RU"/>
        </w:rPr>
      </w:pPr>
      <w:r w:rsidRPr="00B665B6">
        <w:rPr>
          <w:rFonts w:eastAsia="Times New Roman"/>
          <w:b/>
          <w:sz w:val="24"/>
          <w:lang w:val="uk-UA" w:eastAsia="ru-RU"/>
        </w:rPr>
        <w:t>Визначення мети Програми</w:t>
      </w:r>
    </w:p>
    <w:p w14:paraId="6338A52A" w14:textId="77777777" w:rsidR="00B665B6" w:rsidRPr="00B665B6" w:rsidRDefault="00B665B6" w:rsidP="00B665B6">
      <w:pPr>
        <w:shd w:val="clear" w:color="auto" w:fill="FFFFFF"/>
        <w:spacing w:after="0" w:line="254" w:lineRule="auto"/>
        <w:ind w:left="-5" w:firstLine="572"/>
        <w:jc w:val="both"/>
        <w:rPr>
          <w:rFonts w:eastAsia="Times New Roman"/>
          <w:sz w:val="24"/>
          <w:lang w:val="uk-UA" w:eastAsia="ru-RU"/>
        </w:rPr>
      </w:pPr>
      <w:r w:rsidRPr="00B665B6">
        <w:rPr>
          <w:rFonts w:eastAsia="Times New Roman"/>
          <w:sz w:val="24"/>
          <w:lang w:val="uk-UA" w:eastAsia="ru-RU"/>
        </w:rPr>
        <w:t xml:space="preserve"> Головною метою Комплексної цільової програми на 2024 – 2026 роки «Електронна громада»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Одеського району Одеської області є стабільна та безперебійна  робота «електронної громади» - інформаційного суспільства та місцевого електронного уряду, удосконалення системи забезпечення керівництва громади повною й достовірною інформацією для підтримки процесів прийняття управлінських рішень, впровадження сучасних інформаційних технологій в основні сфери життєдіяльності, надання населенню громади якісних сервісів й послуг в електронному вигляді, забезпечення відкритості та прозорості влади для громадян та суб’єктів господарювання, популяризації громади та підтримання її статусу, як кращого міста в Україні з комфортними умовами для життя, ведення бізнесу, інвестування в туристичну, промислову галузь, інше.</w:t>
      </w:r>
    </w:p>
    <w:p w14:paraId="0F2531C0" w14:textId="77777777" w:rsidR="00B665B6" w:rsidRPr="00B665B6" w:rsidRDefault="00B665B6" w:rsidP="00B665B6">
      <w:pPr>
        <w:shd w:val="clear" w:color="auto" w:fill="FFFFFF"/>
        <w:spacing w:after="0" w:line="254" w:lineRule="auto"/>
        <w:ind w:left="-15" w:firstLine="582"/>
        <w:jc w:val="both"/>
        <w:rPr>
          <w:rFonts w:eastAsia="Times New Roman"/>
          <w:sz w:val="24"/>
          <w:lang w:val="uk-UA" w:eastAsia="ru-RU"/>
        </w:rPr>
      </w:pPr>
      <w:r w:rsidRPr="00B665B6">
        <w:rPr>
          <w:rFonts w:eastAsia="Times New Roman"/>
          <w:sz w:val="24"/>
          <w:lang w:val="uk-UA" w:eastAsia="ru-RU"/>
        </w:rPr>
        <w:t xml:space="preserve">Пріоритетним напрямком соціально-економічного розвитку інформаційної інфраструктури є забезпечення системи взаємодії при наданні електронних послуг населенню,  підприємствам   за допомогою автоматизації процесів створення, оброблення, передавання, одержання електронних документів. </w:t>
      </w:r>
    </w:p>
    <w:p w14:paraId="20F23F09" w14:textId="77777777" w:rsidR="00B665B6" w:rsidRPr="00B665B6" w:rsidRDefault="00B665B6" w:rsidP="00B665B6">
      <w:pPr>
        <w:shd w:val="clear" w:color="auto" w:fill="FFFFFF"/>
        <w:spacing w:after="0" w:line="254" w:lineRule="auto"/>
        <w:ind w:left="-15" w:firstLine="708"/>
        <w:jc w:val="both"/>
        <w:rPr>
          <w:rFonts w:eastAsia="Times New Roman"/>
          <w:sz w:val="24"/>
          <w:lang w:val="uk-UA" w:eastAsia="ru-RU"/>
        </w:rPr>
      </w:pPr>
    </w:p>
    <w:p w14:paraId="0868FD29" w14:textId="77777777" w:rsidR="00B665B6" w:rsidRPr="00B665B6" w:rsidRDefault="00B665B6" w:rsidP="00B665B6">
      <w:pPr>
        <w:numPr>
          <w:ilvl w:val="0"/>
          <w:numId w:val="3"/>
        </w:numPr>
        <w:shd w:val="clear" w:color="auto" w:fill="FFFFFF"/>
        <w:spacing w:after="223" w:line="254" w:lineRule="auto"/>
        <w:contextualSpacing/>
        <w:jc w:val="center"/>
        <w:rPr>
          <w:rFonts w:eastAsia="Times New Roman"/>
          <w:b/>
          <w:bCs/>
          <w:iCs/>
          <w:sz w:val="24"/>
          <w:szCs w:val="24"/>
          <w:lang w:val="uk-UA" w:eastAsia="ru-RU"/>
        </w:rPr>
      </w:pPr>
      <w:r w:rsidRPr="00B665B6">
        <w:rPr>
          <w:rFonts w:eastAsia="Times New Roman"/>
          <w:b/>
          <w:bCs/>
          <w:iCs/>
          <w:sz w:val="24"/>
          <w:szCs w:val="24"/>
          <w:lang w:val="uk-UA" w:eastAsia="ru-RU"/>
        </w:rPr>
        <w:t>Обґрунтування шляхів і засобів розв'язання проблеми, обсягів та джерел фінансування, строки виконання Програми</w:t>
      </w:r>
    </w:p>
    <w:p w14:paraId="3EC4CCE9" w14:textId="77777777" w:rsidR="00B665B6" w:rsidRPr="00B665B6" w:rsidRDefault="00B665B6" w:rsidP="00B665B6">
      <w:p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 xml:space="preserve">Визначені у програмі проблеми можна вирішити наступними способами: </w:t>
      </w:r>
    </w:p>
    <w:p w14:paraId="1EF5D745" w14:textId="77777777" w:rsidR="00B665B6" w:rsidRPr="00B665B6" w:rsidRDefault="00B665B6" w:rsidP="00B665B6">
      <w:pPr>
        <w:numPr>
          <w:ilvl w:val="0"/>
          <w:numId w:val="5"/>
        </w:num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 xml:space="preserve">провести оптимізацію розподілення існуючого парку електронно-обчислювального, мережного, периферійного, тощо обладнання між виконавчими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проведення закупки сучасних елементів інформаційних систем (комп’ютерної техніки, мережного, периферійного обладнання, програмних продуктів, сервісних послуг ІТ, та послуг з інформування, тощо); </w:t>
      </w:r>
    </w:p>
    <w:p w14:paraId="585036A0" w14:textId="77777777" w:rsidR="00B665B6" w:rsidRPr="00B665B6" w:rsidRDefault="00B665B6" w:rsidP="00B665B6">
      <w:pPr>
        <w:numPr>
          <w:ilvl w:val="0"/>
          <w:numId w:val="5"/>
        </w:numPr>
        <w:shd w:val="clear" w:color="auto" w:fill="FFFFFF"/>
        <w:spacing w:after="5" w:line="254" w:lineRule="auto"/>
        <w:ind w:left="-5" w:firstLine="714"/>
        <w:jc w:val="both"/>
        <w:rPr>
          <w:rFonts w:eastAsia="Times New Roman"/>
          <w:sz w:val="24"/>
          <w:lang w:val="uk-UA" w:eastAsia="ru-RU"/>
        </w:rPr>
      </w:pPr>
      <w:r w:rsidRPr="00B665B6">
        <w:rPr>
          <w:rFonts w:eastAsia="Times New Roman"/>
          <w:sz w:val="24"/>
          <w:lang w:val="uk-UA" w:eastAsia="ru-RU"/>
        </w:rPr>
        <w:t xml:space="preserve">впровадження антивірусного програмного забезпечення на рівні шлюзу мережі; встановлення мережевої системи виявлення вторгнень; реалізація ряду інших організаційних та організаційно-технічних заходів; </w:t>
      </w:r>
    </w:p>
    <w:p w14:paraId="184C79AF" w14:textId="77777777" w:rsidR="00B665B6" w:rsidRPr="00B665B6" w:rsidRDefault="00B665B6" w:rsidP="00B665B6">
      <w:pPr>
        <w:numPr>
          <w:ilvl w:val="0"/>
          <w:numId w:val="5"/>
        </w:numPr>
        <w:shd w:val="clear" w:color="auto" w:fill="FFFFFF"/>
        <w:spacing w:after="0" w:line="254" w:lineRule="auto"/>
        <w:ind w:left="-5" w:firstLine="714"/>
        <w:jc w:val="both"/>
        <w:rPr>
          <w:rFonts w:eastAsia="Times New Roman"/>
          <w:sz w:val="24"/>
          <w:lang w:val="uk-UA" w:eastAsia="ru-RU"/>
        </w:rPr>
      </w:pPr>
      <w:r w:rsidRPr="00B665B6">
        <w:rPr>
          <w:rFonts w:eastAsia="Times New Roman"/>
          <w:sz w:val="24"/>
          <w:lang w:val="uk-UA" w:eastAsia="ru-RU"/>
        </w:rPr>
        <w:t xml:space="preserve">впровадження в органах місцевого самоврядування системи електронного документообігу дозволить скоротити витрати на офіційну взаємодію зі своїми підрозділами, значно підвищити ефективність єдиного інформаційного і управлінського простору в органах влади; </w:t>
      </w:r>
    </w:p>
    <w:p w14:paraId="48E4F515" w14:textId="77777777" w:rsidR="00B665B6" w:rsidRPr="00B665B6" w:rsidRDefault="00B665B6" w:rsidP="00B665B6">
      <w:p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4)</w:t>
      </w:r>
      <w:r w:rsidRPr="00B665B6">
        <w:rPr>
          <w:rFonts w:eastAsia="Times New Roman"/>
          <w:color w:val="FF0000"/>
          <w:sz w:val="24"/>
          <w:lang w:val="uk-UA" w:eastAsia="ru-RU"/>
        </w:rPr>
        <w:t xml:space="preserve"> </w:t>
      </w:r>
      <w:r w:rsidRPr="00B665B6">
        <w:rPr>
          <w:rFonts w:eastAsia="Times New Roman"/>
          <w:sz w:val="24"/>
          <w:lang w:val="uk-UA" w:eastAsia="ru-RU"/>
        </w:rPr>
        <w:t>впровадження програмного комплексу для автоматизації процесів надання адміністративних послуг відповідає сучасним вимогам та нормативним документам, які регламентують надання адміністративних послуг, автоматизує процеси надання адміністративних послуг, створення та видачі різних форм довідок, формування статистичних звітів, що значно зменшує завантаженість працівників ЦНАП та збільшує кількість прийнятих громадян і наданих послуг, покращує доступність та якість адміністративних послуг:</w:t>
      </w:r>
    </w:p>
    <w:p w14:paraId="129AFD8C" w14:textId="77777777" w:rsidR="00B665B6" w:rsidRPr="00B665B6" w:rsidRDefault="00B665B6" w:rsidP="00B665B6">
      <w:pPr>
        <w:shd w:val="clear" w:color="auto" w:fill="FFFFFF"/>
        <w:spacing w:after="27" w:line="254" w:lineRule="auto"/>
        <w:ind w:firstLine="426"/>
        <w:jc w:val="both"/>
        <w:rPr>
          <w:rFonts w:eastAsia="Times New Roman"/>
          <w:sz w:val="24"/>
          <w:lang w:val="uk-UA" w:eastAsia="ru-RU"/>
        </w:rPr>
      </w:pPr>
      <w:r w:rsidRPr="00B665B6">
        <w:rPr>
          <w:rFonts w:eastAsia="Times New Roman"/>
          <w:sz w:val="24"/>
          <w:lang w:val="uk-UA" w:eastAsia="ru-RU"/>
        </w:rPr>
        <w:t xml:space="preserve"> - забезпечує автоматизацію процесів надання адміністративних послуг: від моменту реєстрації звернення особи до фактичного отримання послуги та закінчення внутрішніх процесів. Процес надання адміністративної послуги здійснюється за встановленим сценарієм, згідно з технологічною картою послуги;</w:t>
      </w:r>
    </w:p>
    <w:p w14:paraId="5EFDB24F" w14:textId="77777777" w:rsidR="00B665B6" w:rsidRPr="00B665B6" w:rsidRDefault="00B665B6" w:rsidP="00B665B6">
      <w:pPr>
        <w:shd w:val="clear" w:color="auto" w:fill="FFFFFF"/>
        <w:spacing w:after="27" w:line="254" w:lineRule="auto"/>
        <w:ind w:left="10" w:firstLine="416"/>
        <w:jc w:val="both"/>
        <w:rPr>
          <w:rFonts w:eastAsia="Times New Roman"/>
          <w:sz w:val="24"/>
          <w:lang w:val="uk-UA" w:eastAsia="ru-RU"/>
        </w:rPr>
      </w:pPr>
      <w:r w:rsidRPr="00B665B6">
        <w:rPr>
          <w:rFonts w:eastAsia="Times New Roman"/>
          <w:sz w:val="24"/>
          <w:lang w:val="uk-UA" w:eastAsia="ru-RU"/>
        </w:rPr>
        <w:t xml:space="preserve">- сценарії проходження дозволяють зменшити помилки в процесі надання послуги, значно прискорити процеси та контролювати виконання. Можливість автоматизованого </w:t>
      </w:r>
      <w:r w:rsidRPr="00B665B6">
        <w:rPr>
          <w:rFonts w:eastAsia="Times New Roman"/>
          <w:sz w:val="24"/>
          <w:lang w:val="uk-UA" w:eastAsia="ru-RU"/>
        </w:rPr>
        <w:lastRenderedPageBreak/>
        <w:t>ведення журналів, формування документів, звітів та статистики дозволяє позбутися копіткої, рутинної роботи.</w:t>
      </w:r>
    </w:p>
    <w:p w14:paraId="45AE615B"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Впровадження електронного урядування регламентується чинним законодавством України та нормативними документами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Одеського району Одеської області. </w:t>
      </w:r>
    </w:p>
    <w:p w14:paraId="4DD9C609"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Ресурсне забезпечення Програми здійснюється за рахунок коштів міського бюджету в рамках щорічних запланованих асигнувань.  Фінансування заходів Програми в процесі їх реалізації здійснюється за рахунок коштів міського бюджету в межах коштів, передбачених на відповідний бюджетний рік. </w:t>
      </w:r>
    </w:p>
    <w:p w14:paraId="368F2947"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Обсяг фінансування заходів Програми за рахунок коштів міського бюджету затверджується щорічно міською радою та ґрунтується на орієнтовних розрахунках вартості (послуг, обладнання, програмного забезпечення). </w:t>
      </w:r>
    </w:p>
    <w:p w14:paraId="2D2F52C0"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Головним розпорядником коштів міського бюджету на виконання заходів Програми є виконавчий комітет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Одеського району Одеської області.  </w:t>
      </w:r>
    </w:p>
    <w:p w14:paraId="0B864DF2"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Виконання Програми розраховано на період 2024 – 2026 років. Проте, підтримку  та розвиток «Електронної громади» потрібно забезпечувати й поза межами (часовими, фінансовими) програми залучаючи, як технології так і кошти фінансування  згідно законодавства. </w:t>
      </w:r>
    </w:p>
    <w:p w14:paraId="3A68E740"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p>
    <w:p w14:paraId="657C4DC7" w14:textId="43702041" w:rsidR="00B665B6" w:rsidRPr="00B665B6" w:rsidRDefault="00B665B6" w:rsidP="00B665B6">
      <w:pPr>
        <w:keepNext/>
        <w:keepLines/>
        <w:shd w:val="clear" w:color="auto" w:fill="FFFFFF"/>
        <w:spacing w:after="0" w:line="270" w:lineRule="auto"/>
        <w:ind w:left="941" w:right="943"/>
        <w:jc w:val="center"/>
        <w:outlineLvl w:val="0"/>
        <w:rPr>
          <w:rFonts w:eastAsia="Times New Roman"/>
          <w:b/>
          <w:sz w:val="24"/>
          <w:lang w:val="uk-UA" w:eastAsia="ru-RU"/>
        </w:rPr>
      </w:pPr>
      <w:r w:rsidRPr="00B665B6">
        <w:rPr>
          <w:rFonts w:eastAsia="Times New Roman"/>
          <w:b/>
          <w:sz w:val="24"/>
          <w:lang w:val="uk-UA" w:eastAsia="ru-RU"/>
        </w:rPr>
        <w:t>Прогнозований обсяг р</w:t>
      </w:r>
      <w:r>
        <w:rPr>
          <w:rFonts w:eastAsia="Times New Roman"/>
          <w:b/>
          <w:sz w:val="24"/>
          <w:lang w:val="uk-UA" w:eastAsia="ru-RU"/>
        </w:rPr>
        <w:t xml:space="preserve">есурсного забезпечення Програми за </w:t>
      </w:r>
      <w:r w:rsidRPr="00B665B6">
        <w:rPr>
          <w:rFonts w:eastAsia="Times New Roman"/>
          <w:b/>
          <w:sz w:val="24"/>
          <w:lang w:val="uk-UA" w:eastAsia="ru-RU"/>
        </w:rPr>
        <w:t>роками</w:t>
      </w:r>
    </w:p>
    <w:p w14:paraId="6CC0A8BA" w14:textId="77777777" w:rsidR="00B665B6" w:rsidRPr="00B665B6" w:rsidRDefault="00B665B6" w:rsidP="00B665B6">
      <w:pPr>
        <w:shd w:val="clear" w:color="auto" w:fill="FFFFFF"/>
        <w:spacing w:after="27" w:line="254" w:lineRule="auto"/>
        <w:ind w:left="10" w:hanging="10"/>
        <w:jc w:val="both"/>
        <w:rPr>
          <w:rFonts w:eastAsia="Times New Roman"/>
          <w:sz w:val="24"/>
          <w:lang w:val="uk-UA" w:eastAsia="ru-RU"/>
        </w:rPr>
      </w:pPr>
    </w:p>
    <w:tbl>
      <w:tblPr>
        <w:tblW w:w="9464" w:type="dxa"/>
        <w:tblInd w:w="-113" w:type="dxa"/>
        <w:tblCellMar>
          <w:top w:w="14" w:type="dxa"/>
          <w:right w:w="50" w:type="dxa"/>
        </w:tblCellMar>
        <w:tblLook w:val="04A0" w:firstRow="1" w:lastRow="0" w:firstColumn="1" w:lastColumn="0" w:noHBand="0" w:noVBand="1"/>
      </w:tblPr>
      <w:tblGrid>
        <w:gridCol w:w="2787"/>
        <w:gridCol w:w="2283"/>
        <w:gridCol w:w="1842"/>
        <w:gridCol w:w="1276"/>
        <w:gridCol w:w="1276"/>
      </w:tblGrid>
      <w:tr w:rsidR="00B665B6" w:rsidRPr="00B665B6" w14:paraId="6C010319" w14:textId="77777777" w:rsidTr="006A4942">
        <w:trPr>
          <w:trHeight w:val="286"/>
        </w:trPr>
        <w:tc>
          <w:tcPr>
            <w:tcW w:w="2787" w:type="dxa"/>
            <w:vMerge w:val="restart"/>
            <w:tcBorders>
              <w:top w:val="single" w:sz="4" w:space="0" w:color="000000"/>
              <w:left w:val="single" w:sz="4" w:space="0" w:color="000000"/>
              <w:bottom w:val="single" w:sz="4" w:space="0" w:color="000000"/>
              <w:right w:val="single" w:sz="4" w:space="0" w:color="000000"/>
            </w:tcBorders>
          </w:tcPr>
          <w:p w14:paraId="3615D4D1" w14:textId="77777777" w:rsidR="00B665B6" w:rsidRPr="00B665B6" w:rsidRDefault="00B665B6" w:rsidP="00B665B6">
            <w:pPr>
              <w:shd w:val="clear" w:color="auto" w:fill="FFFFFF"/>
              <w:spacing w:after="0" w:line="259" w:lineRule="auto"/>
              <w:ind w:right="59"/>
              <w:rPr>
                <w:rFonts w:eastAsia="Times New Roman"/>
                <w:sz w:val="24"/>
                <w:lang w:val="uk-UA" w:eastAsia="ru-RU"/>
              </w:rPr>
            </w:pPr>
            <w:r w:rsidRPr="00B665B6">
              <w:rPr>
                <w:rFonts w:eastAsia="Times New Roman"/>
                <w:b/>
                <w:lang w:val="uk-UA" w:eastAsia="ru-RU"/>
              </w:rPr>
              <w:t xml:space="preserve">Обсяг коштів, які пропонується залучити на виконання Програми </w:t>
            </w:r>
          </w:p>
        </w:tc>
        <w:tc>
          <w:tcPr>
            <w:tcW w:w="5401" w:type="dxa"/>
            <w:gridSpan w:val="3"/>
            <w:tcBorders>
              <w:top w:val="single" w:sz="4" w:space="0" w:color="000000"/>
              <w:left w:val="single" w:sz="4" w:space="0" w:color="000000"/>
              <w:bottom w:val="single" w:sz="4" w:space="0" w:color="000000"/>
              <w:right w:val="single" w:sz="4" w:space="0" w:color="000000"/>
            </w:tcBorders>
          </w:tcPr>
          <w:p w14:paraId="7E922978" w14:textId="3F92344E" w:rsidR="00B665B6" w:rsidRPr="00B665B6" w:rsidRDefault="00B665B6" w:rsidP="00B665B6">
            <w:pPr>
              <w:shd w:val="clear" w:color="auto" w:fill="FFFFFF"/>
              <w:spacing w:after="0" w:line="259" w:lineRule="auto"/>
              <w:jc w:val="center"/>
              <w:rPr>
                <w:rFonts w:eastAsia="Times New Roman"/>
                <w:sz w:val="24"/>
                <w:lang w:val="uk-UA" w:eastAsia="ru-RU"/>
              </w:rPr>
            </w:pPr>
            <w:r w:rsidRPr="00B665B6">
              <w:rPr>
                <w:rFonts w:eastAsia="Times New Roman"/>
                <w:b/>
                <w:lang w:val="uk-UA" w:eastAsia="ru-RU"/>
              </w:rPr>
              <w:t>За роками виконання, тис.</w:t>
            </w:r>
            <w:r>
              <w:rPr>
                <w:rFonts w:eastAsia="Times New Roman"/>
                <w:b/>
                <w:lang w:val="uk-UA" w:eastAsia="ru-RU"/>
              </w:rPr>
              <w:t xml:space="preserve"> </w:t>
            </w:r>
            <w:r w:rsidRPr="00B665B6">
              <w:rPr>
                <w:rFonts w:eastAsia="Times New Roman"/>
                <w:b/>
                <w:lang w:val="uk-UA" w:eastAsia="ru-RU"/>
              </w:rPr>
              <w:t xml:space="preserve">грн. </w:t>
            </w:r>
          </w:p>
        </w:tc>
        <w:tc>
          <w:tcPr>
            <w:tcW w:w="1276" w:type="dxa"/>
            <w:tcBorders>
              <w:top w:val="single" w:sz="4" w:space="0" w:color="000000"/>
              <w:left w:val="single" w:sz="4" w:space="0" w:color="000000"/>
              <w:right w:val="single" w:sz="4" w:space="0" w:color="000000"/>
            </w:tcBorders>
          </w:tcPr>
          <w:p w14:paraId="484DCEBD" w14:textId="77777777" w:rsidR="00B665B6" w:rsidRPr="00B665B6" w:rsidRDefault="00B665B6" w:rsidP="00B665B6">
            <w:pPr>
              <w:shd w:val="clear" w:color="auto" w:fill="FFFFFF"/>
              <w:spacing w:after="0" w:line="259" w:lineRule="auto"/>
              <w:jc w:val="center"/>
              <w:rPr>
                <w:rFonts w:eastAsia="Times New Roman"/>
                <w:b/>
                <w:lang w:val="uk-UA" w:eastAsia="ru-RU"/>
              </w:rPr>
            </w:pPr>
            <w:r w:rsidRPr="00B665B6">
              <w:rPr>
                <w:rFonts w:eastAsia="Times New Roman"/>
                <w:b/>
                <w:lang w:val="uk-UA" w:eastAsia="ru-RU"/>
              </w:rPr>
              <w:t>Усього витрат</w:t>
            </w:r>
          </w:p>
        </w:tc>
      </w:tr>
      <w:tr w:rsidR="00B665B6" w:rsidRPr="00B665B6" w14:paraId="3FA846EC" w14:textId="77777777" w:rsidTr="006A4942">
        <w:trPr>
          <w:trHeight w:val="562"/>
        </w:trPr>
        <w:tc>
          <w:tcPr>
            <w:tcW w:w="0" w:type="auto"/>
            <w:vMerge/>
            <w:tcBorders>
              <w:top w:val="nil"/>
              <w:left w:val="single" w:sz="4" w:space="0" w:color="000000"/>
              <w:bottom w:val="single" w:sz="4" w:space="0" w:color="000000"/>
              <w:right w:val="single" w:sz="4" w:space="0" w:color="000000"/>
            </w:tcBorders>
          </w:tcPr>
          <w:p w14:paraId="7DE0B922" w14:textId="77777777" w:rsidR="00B665B6" w:rsidRPr="00B665B6" w:rsidRDefault="00B665B6" w:rsidP="00B665B6">
            <w:pPr>
              <w:shd w:val="clear" w:color="auto" w:fill="FFFFFF"/>
              <w:spacing w:after="160" w:line="259" w:lineRule="auto"/>
              <w:rPr>
                <w:rFonts w:eastAsia="Times New Roman"/>
                <w:sz w:val="24"/>
                <w:lang w:val="uk-UA" w:eastAsia="ru-RU"/>
              </w:rPr>
            </w:pPr>
          </w:p>
        </w:tc>
        <w:tc>
          <w:tcPr>
            <w:tcW w:w="2283" w:type="dxa"/>
            <w:tcBorders>
              <w:top w:val="single" w:sz="4" w:space="0" w:color="000000"/>
              <w:left w:val="single" w:sz="4" w:space="0" w:color="000000"/>
              <w:bottom w:val="single" w:sz="4" w:space="0" w:color="000000"/>
              <w:right w:val="single" w:sz="4" w:space="0" w:color="000000"/>
            </w:tcBorders>
          </w:tcPr>
          <w:p w14:paraId="312B52A6" w14:textId="77777777" w:rsidR="00B665B6" w:rsidRPr="00B665B6" w:rsidRDefault="00B665B6" w:rsidP="00B665B6">
            <w:pPr>
              <w:shd w:val="clear" w:color="auto" w:fill="FFFFFF"/>
              <w:spacing w:after="0" w:line="259" w:lineRule="auto"/>
              <w:ind w:right="57"/>
              <w:jc w:val="center"/>
              <w:rPr>
                <w:rFonts w:eastAsia="Times New Roman"/>
                <w:sz w:val="24"/>
                <w:lang w:val="uk-UA" w:eastAsia="ru-RU"/>
              </w:rPr>
            </w:pPr>
            <w:r w:rsidRPr="00B665B6">
              <w:rPr>
                <w:rFonts w:eastAsia="Times New Roman"/>
                <w:b/>
                <w:lang w:val="uk-UA" w:eastAsia="ru-RU"/>
              </w:rPr>
              <w:t>2024 рік</w:t>
            </w:r>
          </w:p>
        </w:tc>
        <w:tc>
          <w:tcPr>
            <w:tcW w:w="1842" w:type="dxa"/>
            <w:tcBorders>
              <w:top w:val="single" w:sz="4" w:space="0" w:color="000000"/>
              <w:left w:val="single" w:sz="4" w:space="0" w:color="000000"/>
              <w:bottom w:val="single" w:sz="4" w:space="0" w:color="000000"/>
              <w:right w:val="single" w:sz="4" w:space="0" w:color="000000"/>
            </w:tcBorders>
          </w:tcPr>
          <w:p w14:paraId="660E8989" w14:textId="77777777" w:rsidR="00B665B6" w:rsidRPr="00B665B6" w:rsidRDefault="00B665B6" w:rsidP="00B665B6">
            <w:pPr>
              <w:shd w:val="clear" w:color="auto" w:fill="FFFFFF"/>
              <w:spacing w:after="0" w:line="259" w:lineRule="auto"/>
              <w:ind w:right="58"/>
              <w:jc w:val="center"/>
              <w:rPr>
                <w:rFonts w:eastAsia="Times New Roman"/>
                <w:sz w:val="24"/>
                <w:lang w:val="uk-UA" w:eastAsia="ru-RU"/>
              </w:rPr>
            </w:pPr>
            <w:r w:rsidRPr="00B665B6">
              <w:rPr>
                <w:rFonts w:eastAsia="Times New Roman"/>
                <w:b/>
                <w:lang w:val="uk-UA" w:eastAsia="ru-RU"/>
              </w:rPr>
              <w:t>2025 рік</w:t>
            </w:r>
          </w:p>
        </w:tc>
        <w:tc>
          <w:tcPr>
            <w:tcW w:w="1276" w:type="dxa"/>
            <w:tcBorders>
              <w:top w:val="nil"/>
              <w:left w:val="single" w:sz="4" w:space="0" w:color="000000"/>
              <w:bottom w:val="single" w:sz="4" w:space="0" w:color="000000"/>
              <w:right w:val="single" w:sz="4" w:space="0" w:color="000000"/>
            </w:tcBorders>
          </w:tcPr>
          <w:p w14:paraId="56BF47CD" w14:textId="77777777" w:rsidR="00B665B6" w:rsidRPr="00B665B6" w:rsidRDefault="00B665B6" w:rsidP="00B665B6">
            <w:pPr>
              <w:shd w:val="clear" w:color="auto" w:fill="FFFFFF"/>
              <w:spacing w:after="160" w:line="259" w:lineRule="auto"/>
              <w:jc w:val="center"/>
              <w:rPr>
                <w:rFonts w:eastAsia="Times New Roman"/>
                <w:sz w:val="24"/>
                <w:lang w:val="uk-UA" w:eastAsia="ru-RU"/>
              </w:rPr>
            </w:pPr>
            <w:r w:rsidRPr="00B665B6">
              <w:rPr>
                <w:rFonts w:eastAsia="Times New Roman"/>
                <w:b/>
                <w:lang w:val="uk-UA" w:eastAsia="ru-RU"/>
              </w:rPr>
              <w:t>2026 рік</w:t>
            </w:r>
          </w:p>
        </w:tc>
        <w:tc>
          <w:tcPr>
            <w:tcW w:w="1276" w:type="dxa"/>
            <w:tcBorders>
              <w:left w:val="single" w:sz="4" w:space="0" w:color="000000"/>
              <w:bottom w:val="single" w:sz="4" w:space="0" w:color="000000"/>
              <w:right w:val="single" w:sz="4" w:space="0" w:color="000000"/>
            </w:tcBorders>
          </w:tcPr>
          <w:p w14:paraId="0332670E" w14:textId="77777777" w:rsidR="00B665B6" w:rsidRPr="00B665B6" w:rsidRDefault="00B665B6" w:rsidP="00B665B6">
            <w:pPr>
              <w:shd w:val="clear" w:color="auto" w:fill="FFFFFF"/>
              <w:spacing w:after="160" w:line="259" w:lineRule="auto"/>
              <w:rPr>
                <w:rFonts w:eastAsia="Times New Roman"/>
                <w:sz w:val="24"/>
                <w:highlight w:val="yellow"/>
                <w:lang w:val="uk-UA" w:eastAsia="ru-RU"/>
              </w:rPr>
            </w:pPr>
          </w:p>
        </w:tc>
      </w:tr>
      <w:tr w:rsidR="00B665B6" w:rsidRPr="00B665B6" w14:paraId="4211E1BB" w14:textId="77777777" w:rsidTr="006A4942">
        <w:trPr>
          <w:trHeight w:val="564"/>
        </w:trPr>
        <w:tc>
          <w:tcPr>
            <w:tcW w:w="2787" w:type="dxa"/>
            <w:tcBorders>
              <w:top w:val="single" w:sz="4" w:space="0" w:color="000000"/>
              <w:left w:val="single" w:sz="4" w:space="0" w:color="000000"/>
              <w:bottom w:val="single" w:sz="4" w:space="0" w:color="000000"/>
              <w:right w:val="single" w:sz="4" w:space="0" w:color="000000"/>
            </w:tcBorders>
          </w:tcPr>
          <w:p w14:paraId="35B5A67A" w14:textId="77777777" w:rsidR="00B665B6" w:rsidRPr="00B665B6" w:rsidRDefault="00B665B6" w:rsidP="00B665B6">
            <w:pPr>
              <w:shd w:val="clear" w:color="auto" w:fill="FFFFFF"/>
              <w:tabs>
                <w:tab w:val="center" w:pos="1600"/>
                <w:tab w:val="right" w:pos="2749"/>
              </w:tabs>
              <w:spacing w:after="28" w:line="259" w:lineRule="auto"/>
              <w:rPr>
                <w:rFonts w:eastAsia="Times New Roman"/>
                <w:sz w:val="24"/>
                <w:lang w:val="uk-UA" w:eastAsia="ru-RU"/>
              </w:rPr>
            </w:pPr>
            <w:r w:rsidRPr="00B665B6">
              <w:rPr>
                <w:rFonts w:eastAsia="Times New Roman"/>
                <w:lang w:val="uk-UA" w:eastAsia="ru-RU"/>
              </w:rPr>
              <w:t xml:space="preserve">Обсяг ресурсів з </w:t>
            </w:r>
          </w:p>
          <w:p w14:paraId="14C05F87" w14:textId="77777777" w:rsidR="00B665B6" w:rsidRPr="00B665B6" w:rsidRDefault="00B665B6" w:rsidP="00B665B6">
            <w:pPr>
              <w:shd w:val="clear" w:color="auto" w:fill="FFFFFF"/>
              <w:spacing w:after="0" w:line="259" w:lineRule="auto"/>
              <w:rPr>
                <w:rFonts w:eastAsia="Times New Roman"/>
                <w:sz w:val="24"/>
                <w:lang w:val="uk-UA" w:eastAsia="ru-RU"/>
              </w:rPr>
            </w:pPr>
            <w:r w:rsidRPr="00B665B6">
              <w:rPr>
                <w:rFonts w:eastAsia="Times New Roman"/>
                <w:lang w:val="uk-UA" w:eastAsia="ru-RU"/>
              </w:rPr>
              <w:t xml:space="preserve">місцевого бюджету </w:t>
            </w:r>
          </w:p>
        </w:tc>
        <w:tc>
          <w:tcPr>
            <w:tcW w:w="2283" w:type="dxa"/>
            <w:tcBorders>
              <w:top w:val="single" w:sz="4" w:space="0" w:color="000000"/>
              <w:left w:val="single" w:sz="4" w:space="0" w:color="000000"/>
              <w:bottom w:val="single" w:sz="4" w:space="0" w:color="000000"/>
              <w:right w:val="single" w:sz="4" w:space="0" w:color="000000"/>
            </w:tcBorders>
          </w:tcPr>
          <w:p w14:paraId="331D8347" w14:textId="77777777" w:rsidR="00B665B6" w:rsidRPr="00B665B6" w:rsidRDefault="00B665B6" w:rsidP="00B665B6">
            <w:pPr>
              <w:shd w:val="clear" w:color="auto" w:fill="FFFFFF"/>
              <w:spacing w:after="27" w:line="240" w:lineRule="auto"/>
              <w:ind w:left="10" w:hanging="10"/>
              <w:jc w:val="center"/>
              <w:rPr>
                <w:rFonts w:eastAsia="Times New Roman"/>
                <w:b/>
                <w:color w:val="000000"/>
                <w:sz w:val="24"/>
                <w:szCs w:val="24"/>
                <w:lang w:val="uk-UA" w:eastAsia="ru-RU"/>
              </w:rPr>
            </w:pPr>
            <w:r w:rsidRPr="00B665B6">
              <w:rPr>
                <w:rFonts w:eastAsia="Times New Roman"/>
                <w:b/>
                <w:color w:val="000000"/>
                <w:sz w:val="24"/>
                <w:szCs w:val="24"/>
                <w:lang w:val="uk-UA" w:eastAsia="ru-RU"/>
              </w:rPr>
              <w:t>410,632</w:t>
            </w:r>
          </w:p>
        </w:tc>
        <w:tc>
          <w:tcPr>
            <w:tcW w:w="1842" w:type="dxa"/>
            <w:tcBorders>
              <w:top w:val="single" w:sz="4" w:space="0" w:color="000000"/>
              <w:left w:val="single" w:sz="4" w:space="0" w:color="000000"/>
              <w:bottom w:val="single" w:sz="4" w:space="0" w:color="000000"/>
              <w:right w:val="single" w:sz="4" w:space="0" w:color="000000"/>
            </w:tcBorders>
          </w:tcPr>
          <w:p w14:paraId="0E420E57" w14:textId="1E873FEA" w:rsidR="006A4942" w:rsidRPr="00E6439F" w:rsidRDefault="006A4942" w:rsidP="00B665B6">
            <w:pPr>
              <w:shd w:val="clear" w:color="auto" w:fill="FFFFFF"/>
              <w:spacing w:after="27" w:line="240" w:lineRule="auto"/>
              <w:ind w:left="10" w:hanging="10"/>
              <w:jc w:val="center"/>
              <w:rPr>
                <w:rFonts w:eastAsia="Times New Roman"/>
                <w:b/>
                <w:color w:val="000000" w:themeColor="text1"/>
                <w:sz w:val="24"/>
                <w:szCs w:val="24"/>
                <w:lang w:val="uk-UA" w:eastAsia="ru-RU"/>
              </w:rPr>
            </w:pPr>
            <w:r w:rsidRPr="00E6439F">
              <w:rPr>
                <w:rFonts w:eastAsia="Times New Roman"/>
                <w:b/>
                <w:color w:val="000000" w:themeColor="text1"/>
                <w:lang w:val="uk-UA" w:eastAsia="ru-RU"/>
              </w:rPr>
              <w:t>861,314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2CE764" w14:textId="7510B593" w:rsidR="00B665B6" w:rsidRPr="00E6439F" w:rsidRDefault="00FF2A80" w:rsidP="00B665B6">
            <w:pPr>
              <w:shd w:val="clear" w:color="auto" w:fill="FFFFFF"/>
              <w:spacing w:after="27" w:line="240" w:lineRule="auto"/>
              <w:ind w:left="10" w:hanging="10"/>
              <w:jc w:val="center"/>
              <w:rPr>
                <w:rFonts w:eastAsia="Times New Roman"/>
                <w:b/>
                <w:color w:val="000000" w:themeColor="text1"/>
                <w:sz w:val="24"/>
                <w:szCs w:val="24"/>
                <w:lang w:val="en-US" w:eastAsia="ru-RU"/>
              </w:rPr>
            </w:pPr>
            <w:r w:rsidRPr="006A4942">
              <w:rPr>
                <w:rFonts w:eastAsia="Times New Roman"/>
                <w:b/>
                <w:color w:val="000000" w:themeColor="text1"/>
                <w:lang w:val="uk-UA" w:eastAsia="ru-RU"/>
              </w:rPr>
              <w:t>1</w:t>
            </w:r>
            <w:r>
              <w:rPr>
                <w:rFonts w:eastAsia="Times New Roman"/>
                <w:b/>
                <w:color w:val="000000" w:themeColor="text1"/>
                <w:lang w:val="uk-UA" w:eastAsia="ru-RU"/>
              </w:rPr>
              <w:t>85</w:t>
            </w:r>
            <w:r w:rsidRPr="006A4942">
              <w:rPr>
                <w:rFonts w:eastAsia="Times New Roman"/>
                <w:b/>
                <w:color w:val="000000" w:themeColor="text1"/>
                <w:lang w:val="uk-UA" w:eastAsia="ru-RU"/>
              </w:rPr>
              <w:t>,</w:t>
            </w:r>
            <w:r>
              <w:rPr>
                <w:rFonts w:eastAsia="Times New Roman"/>
                <w:b/>
                <w:color w:val="000000" w:themeColor="text1"/>
                <w:lang w:val="uk-UA" w:eastAsia="ru-RU"/>
              </w:rPr>
              <w:t>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8EDA35" w14:textId="2061A85F" w:rsidR="006A4942" w:rsidRPr="00E6439F" w:rsidRDefault="006A4942" w:rsidP="006A4942">
            <w:pPr>
              <w:shd w:val="clear" w:color="auto" w:fill="FFFFFF"/>
              <w:spacing w:after="27" w:line="240" w:lineRule="auto"/>
              <w:ind w:left="10" w:hanging="10"/>
              <w:jc w:val="center"/>
              <w:rPr>
                <w:rFonts w:eastAsia="Times New Roman"/>
                <w:b/>
                <w:color w:val="000000" w:themeColor="text1"/>
                <w:lang w:val="uk-UA" w:eastAsia="ru-RU"/>
              </w:rPr>
            </w:pPr>
            <w:r w:rsidRPr="00E6439F">
              <w:rPr>
                <w:rFonts w:eastAsia="Times New Roman"/>
                <w:b/>
                <w:color w:val="000000" w:themeColor="text1"/>
                <w:lang w:val="uk-UA" w:eastAsia="ru-RU"/>
              </w:rPr>
              <w:t>1</w:t>
            </w:r>
            <w:r w:rsidR="00FF2A80" w:rsidRPr="006A4942">
              <w:rPr>
                <w:rFonts w:eastAsia="Times New Roman"/>
                <w:b/>
                <w:color w:val="000000" w:themeColor="text1"/>
                <w:lang w:val="uk-UA" w:eastAsia="ru-RU"/>
              </w:rPr>
              <w:t>4</w:t>
            </w:r>
            <w:r w:rsidR="00FF2A80">
              <w:rPr>
                <w:rFonts w:eastAsia="Times New Roman"/>
                <w:b/>
                <w:color w:val="000000" w:themeColor="text1"/>
                <w:lang w:val="uk-UA" w:eastAsia="ru-RU"/>
              </w:rPr>
              <w:t>57</w:t>
            </w:r>
            <w:r w:rsidR="00FF2A80" w:rsidRPr="006A4942">
              <w:rPr>
                <w:rFonts w:eastAsia="Times New Roman"/>
                <w:b/>
                <w:color w:val="000000" w:themeColor="text1"/>
                <w:lang w:val="uk-UA" w:eastAsia="ru-RU"/>
              </w:rPr>
              <w:t>,</w:t>
            </w:r>
            <w:r w:rsidR="00FF2A80">
              <w:rPr>
                <w:rFonts w:eastAsia="Times New Roman"/>
                <w:b/>
                <w:color w:val="000000" w:themeColor="text1"/>
                <w:lang w:val="uk-UA" w:eastAsia="ru-RU"/>
              </w:rPr>
              <w:t>898</w:t>
            </w:r>
          </w:p>
          <w:p w14:paraId="30B59B41" w14:textId="77777777" w:rsidR="006A4942" w:rsidRPr="00E6439F" w:rsidRDefault="006A4942" w:rsidP="006A4942">
            <w:pPr>
              <w:ind w:left="-372" w:hanging="10"/>
              <w:rPr>
                <w:color w:val="000000" w:themeColor="text1"/>
                <w:sz w:val="24"/>
                <w:szCs w:val="24"/>
                <w:lang w:val="en-US" w:eastAsia="ru-RU"/>
              </w:rPr>
            </w:pPr>
          </w:p>
        </w:tc>
      </w:tr>
    </w:tbl>
    <w:p w14:paraId="7E3E12D6" w14:textId="77777777" w:rsidR="00B665B6" w:rsidRPr="00B665B6" w:rsidRDefault="00B665B6" w:rsidP="00B665B6">
      <w:pPr>
        <w:shd w:val="clear" w:color="auto" w:fill="FFFFFF"/>
        <w:spacing w:after="0" w:line="259" w:lineRule="auto"/>
        <w:rPr>
          <w:rFonts w:eastAsia="Times New Roman"/>
          <w:sz w:val="24"/>
          <w:lang w:val="uk-UA" w:eastAsia="ru-RU"/>
        </w:rPr>
      </w:pPr>
    </w:p>
    <w:p w14:paraId="2E659F18" w14:textId="77777777" w:rsidR="00B665B6" w:rsidRPr="00B665B6" w:rsidRDefault="00B665B6" w:rsidP="00B665B6">
      <w:pPr>
        <w:numPr>
          <w:ilvl w:val="0"/>
          <w:numId w:val="3"/>
        </w:numPr>
        <w:shd w:val="clear" w:color="auto" w:fill="FFFFFF"/>
        <w:spacing w:after="27" w:line="254" w:lineRule="auto"/>
        <w:contextualSpacing/>
        <w:jc w:val="center"/>
        <w:rPr>
          <w:rFonts w:eastAsia="Times New Roman"/>
          <w:b/>
          <w:sz w:val="24"/>
          <w:lang w:val="uk-UA" w:eastAsia="ru-RU"/>
        </w:rPr>
      </w:pPr>
      <w:r w:rsidRPr="00B665B6">
        <w:rPr>
          <w:rFonts w:eastAsia="Times New Roman"/>
          <w:b/>
          <w:sz w:val="24"/>
          <w:lang w:val="uk-UA" w:eastAsia="ru-RU"/>
        </w:rPr>
        <w:t xml:space="preserve">Напрямки діяльності та заходи Комплексної цільової програми </w:t>
      </w:r>
    </w:p>
    <w:p w14:paraId="72DBE728" w14:textId="66ED743E" w:rsidR="00B665B6" w:rsidRDefault="00B665B6" w:rsidP="00B665B6">
      <w:pPr>
        <w:shd w:val="clear" w:color="auto" w:fill="FFFFFF"/>
        <w:spacing w:after="27" w:line="254" w:lineRule="auto"/>
        <w:ind w:left="660"/>
        <w:contextualSpacing/>
        <w:jc w:val="center"/>
        <w:rPr>
          <w:rFonts w:eastAsia="Times New Roman"/>
          <w:b/>
          <w:sz w:val="24"/>
          <w:lang w:val="uk-UA" w:eastAsia="ru-RU"/>
        </w:rPr>
      </w:pPr>
      <w:r w:rsidRPr="00B665B6">
        <w:rPr>
          <w:rFonts w:eastAsia="Times New Roman"/>
          <w:b/>
          <w:sz w:val="24"/>
          <w:lang w:val="uk-UA" w:eastAsia="ru-RU"/>
        </w:rPr>
        <w:t>«Електронна громада»  на 2024 – 2026 роки</w:t>
      </w:r>
    </w:p>
    <w:p w14:paraId="3E915B8B" w14:textId="77777777" w:rsidR="00B665B6" w:rsidRPr="00B665B6" w:rsidRDefault="00B665B6" w:rsidP="00B665B6">
      <w:pPr>
        <w:shd w:val="clear" w:color="auto" w:fill="FFFFFF"/>
        <w:spacing w:after="27" w:line="254" w:lineRule="auto"/>
        <w:ind w:left="660"/>
        <w:contextualSpacing/>
        <w:jc w:val="center"/>
        <w:rPr>
          <w:rFonts w:eastAsia="Times New Roman"/>
          <w:b/>
          <w:sz w:val="24"/>
          <w:lang w:val="uk-UA" w:eastAsia="ru-RU"/>
        </w:rPr>
      </w:pPr>
    </w:p>
    <w:p w14:paraId="793FE9BB" w14:textId="77777777" w:rsidR="00B665B6" w:rsidRPr="00B665B6" w:rsidRDefault="00B665B6" w:rsidP="00B665B6">
      <w:pPr>
        <w:shd w:val="clear" w:color="auto" w:fill="FFFFFF"/>
        <w:spacing w:after="27" w:line="254" w:lineRule="auto"/>
        <w:ind w:firstLine="567"/>
        <w:jc w:val="both"/>
        <w:rPr>
          <w:rFonts w:eastAsia="Times New Roman"/>
          <w:sz w:val="24"/>
          <w:lang w:val="uk-UA" w:eastAsia="ru-RU"/>
        </w:rPr>
      </w:pPr>
      <w:r w:rsidRPr="00B665B6">
        <w:rPr>
          <w:rFonts w:eastAsia="Times New Roman"/>
          <w:sz w:val="24"/>
          <w:lang w:val="uk-UA" w:eastAsia="ru-RU"/>
        </w:rPr>
        <w:t xml:space="preserve">Для досягнення мети Програми розроблений перелік заходів (додаток 1), основними з них є: </w:t>
      </w:r>
    </w:p>
    <w:p w14:paraId="23F6A30C"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мінімізація часу для виконання послуги - за рахунок чіткої послідовності задач та автоматизованого друку документів;</w:t>
      </w:r>
    </w:p>
    <w:p w14:paraId="47D9BD6E"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автоматизація процесу – розподіл задач по відповідальних особах, автоматизація генерації супровідних документів, актів, журналів тощо;</w:t>
      </w:r>
    </w:p>
    <w:p w14:paraId="0744F60A"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зменшення помилок в процесі надання послуги: за рахунок системи довідників та карток мінімізується кількість механічних помилок, а чіткий шаблон проходження послуги не допускає процедурних помилок;</w:t>
      </w:r>
    </w:p>
    <w:p w14:paraId="7B9F7F46"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безпека: завдяки гнучкій системі ролей і прав доступу в програмі кожному оператору доступні для виконання тільки чітко визначені функції;</w:t>
      </w:r>
    </w:p>
    <w:p w14:paraId="30E28FA0"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можливість розсилки повідомлень клієнтам;</w:t>
      </w:r>
    </w:p>
    <w:p w14:paraId="7EACB5E0"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контроль виконання – програма слідкує за термінами надання/виконання послуг.</w:t>
      </w:r>
      <w:r w:rsidRPr="00B665B6">
        <w:rPr>
          <w:rFonts w:eastAsia="Times New Roman"/>
          <w:color w:val="000000"/>
          <w:sz w:val="24"/>
          <w:lang w:val="uk-UA" w:eastAsia="ru-RU"/>
        </w:rPr>
        <w:cr/>
        <w:t xml:space="preserve"> </w:t>
      </w:r>
      <w:r w:rsidRPr="00B665B6">
        <w:rPr>
          <w:rFonts w:eastAsia="Times New Roman"/>
          <w:color w:val="000000"/>
          <w:sz w:val="24"/>
          <w:lang w:val="uk-UA" w:eastAsia="ru-RU"/>
        </w:rPr>
        <w:tab/>
        <w:t>Впровадження програмного комплексу для автоматизації процесів надання адміністративних послуг  зробить надання адміністративних послуг більш швидким та зручним, як для населення територіальної громади, так і для надавачів послуг.</w:t>
      </w:r>
    </w:p>
    <w:p w14:paraId="42CA60E4" w14:textId="77777777" w:rsidR="00B665B6" w:rsidRPr="00B665B6" w:rsidRDefault="00B665B6" w:rsidP="00B665B6">
      <w:pPr>
        <w:shd w:val="clear" w:color="auto" w:fill="FFFFFF"/>
        <w:spacing w:after="27" w:line="254" w:lineRule="auto"/>
        <w:ind w:firstLine="567"/>
        <w:jc w:val="both"/>
        <w:rPr>
          <w:rFonts w:eastAsia="Times New Roman"/>
          <w:sz w:val="24"/>
          <w:lang w:val="uk-UA" w:eastAsia="ru-RU"/>
        </w:rPr>
      </w:pPr>
      <w:r w:rsidRPr="00B665B6">
        <w:rPr>
          <w:rFonts w:eastAsia="Times New Roman"/>
          <w:sz w:val="24"/>
          <w:lang w:val="uk-UA" w:eastAsia="ru-RU"/>
        </w:rPr>
        <w:lastRenderedPageBreak/>
        <w:t>П</w:t>
      </w:r>
      <w:r w:rsidRPr="00B665B6">
        <w:rPr>
          <w:rFonts w:eastAsia="Times New Roman"/>
          <w:sz w:val="24"/>
          <w:szCs w:val="24"/>
          <w:lang w:val="uk-UA" w:eastAsia="ru-RU"/>
        </w:rPr>
        <w:t>остійне проведення інформаційної компанії щодо «е-урядування» у громаді - популяризація громади, підвищення привабливості та рейтингу у електронних ЗМІ, інше.</w:t>
      </w:r>
    </w:p>
    <w:p w14:paraId="33266BBE" w14:textId="77777777" w:rsidR="00E6439F" w:rsidRDefault="00E6439F" w:rsidP="00B665B6">
      <w:pPr>
        <w:shd w:val="clear" w:color="auto" w:fill="FFFFFF"/>
        <w:spacing w:after="227" w:line="254" w:lineRule="auto"/>
        <w:ind w:firstLine="300"/>
        <w:jc w:val="center"/>
        <w:rPr>
          <w:rFonts w:eastAsia="Times New Roman"/>
          <w:b/>
          <w:sz w:val="24"/>
          <w:lang w:val="uk-UA" w:eastAsia="ru-RU"/>
        </w:rPr>
      </w:pPr>
    </w:p>
    <w:p w14:paraId="68F3D0E2" w14:textId="6786A2F4" w:rsidR="00B665B6" w:rsidRPr="00B665B6" w:rsidRDefault="00B665B6" w:rsidP="00B665B6">
      <w:pPr>
        <w:shd w:val="clear" w:color="auto" w:fill="FFFFFF"/>
        <w:spacing w:after="227" w:line="254" w:lineRule="auto"/>
        <w:ind w:firstLine="300"/>
        <w:jc w:val="center"/>
        <w:rPr>
          <w:rFonts w:eastAsia="Times New Roman"/>
          <w:b/>
          <w:sz w:val="24"/>
          <w:lang w:val="uk-UA" w:eastAsia="ru-RU"/>
        </w:rPr>
      </w:pPr>
      <w:r w:rsidRPr="00B665B6">
        <w:rPr>
          <w:rFonts w:eastAsia="Times New Roman"/>
          <w:b/>
          <w:sz w:val="24"/>
          <w:lang w:val="uk-UA" w:eastAsia="ru-RU"/>
        </w:rPr>
        <w:t>6. Очікувані результати та ефективність Програми</w:t>
      </w:r>
    </w:p>
    <w:p w14:paraId="24B28B29"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sidRPr="00B665B6">
        <w:rPr>
          <w:rFonts w:eastAsia="Times New Roman"/>
          <w:sz w:val="24"/>
          <w:lang w:val="uk-UA" w:eastAsia="ru-RU"/>
        </w:rPr>
        <w:t xml:space="preserve">Результатом успішного виконання Програми стане:  </w:t>
      </w:r>
    </w:p>
    <w:p w14:paraId="24847B8E"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зростання прозорості, ефективності діяльності міської влади та інформування населення;  </w:t>
      </w:r>
    </w:p>
    <w:p w14:paraId="724DC71B"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зростання ефективності роботи муніципальних інформаційних систем;  </w:t>
      </w:r>
    </w:p>
    <w:p w14:paraId="30803BE8"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зростання швидкості п</w:t>
      </w:r>
      <w:r>
        <w:rPr>
          <w:rFonts w:eastAsia="Times New Roman"/>
          <w:sz w:val="24"/>
          <w:lang w:val="uk-UA" w:eastAsia="ru-RU"/>
        </w:rPr>
        <w:t>рийняття управлінських рішень;</w:t>
      </w:r>
    </w:p>
    <w:p w14:paraId="16BA32D7"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розширення можливостей викор</w:t>
      </w:r>
      <w:r>
        <w:rPr>
          <w:rFonts w:eastAsia="Times New Roman"/>
          <w:sz w:val="24"/>
          <w:lang w:val="uk-UA" w:eastAsia="ru-RU"/>
        </w:rPr>
        <w:t>истання електронних документів;</w:t>
      </w:r>
    </w:p>
    <w:p w14:paraId="71411589"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оперативного та якісного надання адміністративних і соціальних послуг населенню, наближення їх до вимог мешканців та європейс</w:t>
      </w:r>
      <w:r>
        <w:rPr>
          <w:rFonts w:eastAsia="Times New Roman"/>
          <w:sz w:val="24"/>
          <w:lang w:val="uk-UA" w:eastAsia="ru-RU"/>
        </w:rPr>
        <w:t>ьких стандартів;</w:t>
      </w:r>
    </w:p>
    <w:p w14:paraId="2D72890B" w14:textId="77777777" w:rsidR="00EB53B4" w:rsidRDefault="00B665B6" w:rsidP="00EB53B4">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безперебійного та якісного використання електронних сервісів та          </w:t>
      </w:r>
      <w:r w:rsidR="00EB53B4">
        <w:rPr>
          <w:rFonts w:eastAsia="Times New Roman"/>
          <w:sz w:val="24"/>
          <w:lang w:val="uk-UA" w:eastAsia="ru-RU"/>
        </w:rPr>
        <w:t xml:space="preserve">  </w:t>
      </w:r>
      <w:proofErr w:type="spellStart"/>
      <w:r w:rsidR="00EB53B4">
        <w:rPr>
          <w:rFonts w:eastAsia="Times New Roman"/>
          <w:sz w:val="24"/>
          <w:lang w:val="uk-UA" w:eastAsia="ru-RU"/>
        </w:rPr>
        <w:t>on</w:t>
      </w:r>
      <w:proofErr w:type="spellEnd"/>
      <w:r w:rsidR="00EB53B4">
        <w:rPr>
          <w:rFonts w:eastAsia="Times New Roman"/>
          <w:sz w:val="24"/>
          <w:lang w:val="uk-UA" w:eastAsia="ru-RU"/>
        </w:rPr>
        <w:t>-</w:t>
      </w:r>
      <w:proofErr w:type="spellStart"/>
      <w:r w:rsidR="00EB53B4">
        <w:rPr>
          <w:rFonts w:eastAsia="Times New Roman"/>
          <w:sz w:val="24"/>
          <w:lang w:val="uk-UA" w:eastAsia="ru-RU"/>
        </w:rPr>
        <w:t>line</w:t>
      </w:r>
      <w:proofErr w:type="spellEnd"/>
      <w:r w:rsidR="00EB53B4">
        <w:rPr>
          <w:rFonts w:eastAsia="Times New Roman"/>
          <w:sz w:val="24"/>
          <w:lang w:val="uk-UA" w:eastAsia="ru-RU"/>
        </w:rPr>
        <w:t>-послуг для громадян;</w:t>
      </w:r>
    </w:p>
    <w:p w14:paraId="156A2440" w14:textId="4FC072D2" w:rsidR="00B665B6" w:rsidRPr="00B665B6" w:rsidRDefault="00EB53B4" w:rsidP="00EB53B4">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00B665B6" w:rsidRPr="00B665B6">
        <w:rPr>
          <w:rFonts w:eastAsia="Times New Roman"/>
          <w:sz w:val="24"/>
          <w:lang w:val="uk-UA" w:eastAsia="ru-RU"/>
        </w:rPr>
        <w:t>покращення показника суспільного задоволення якістю наданих послуг</w:t>
      </w:r>
      <w:bookmarkStart w:id="0" w:name="_Hlk509917650"/>
      <w:r w:rsidR="00B665B6" w:rsidRPr="00B665B6">
        <w:rPr>
          <w:rFonts w:eastAsia="Times New Roman"/>
          <w:sz w:val="24"/>
          <w:lang w:val="uk-UA" w:eastAsia="ru-RU"/>
        </w:rPr>
        <w:t>.</w:t>
      </w:r>
    </w:p>
    <w:p w14:paraId="23FD66D2" w14:textId="77777777" w:rsidR="00B665B6" w:rsidRPr="00B665B6" w:rsidRDefault="00B665B6" w:rsidP="00B665B6">
      <w:pPr>
        <w:shd w:val="clear" w:color="auto" w:fill="FFFFFF"/>
        <w:spacing w:after="27" w:line="254" w:lineRule="auto"/>
        <w:jc w:val="both"/>
        <w:rPr>
          <w:rFonts w:eastAsia="Times New Roman"/>
          <w:sz w:val="24"/>
          <w:lang w:val="uk-UA" w:eastAsia="ru-RU"/>
        </w:rPr>
      </w:pPr>
    </w:p>
    <w:p w14:paraId="4B5E4946" w14:textId="77777777" w:rsidR="00B665B6" w:rsidRPr="00B665B6" w:rsidRDefault="00B665B6" w:rsidP="00B665B6">
      <w:pPr>
        <w:keepNext/>
        <w:keepLines/>
        <w:shd w:val="clear" w:color="auto" w:fill="FFFFFF"/>
        <w:spacing w:after="0" w:line="270" w:lineRule="auto"/>
        <w:ind w:left="941" w:right="938"/>
        <w:jc w:val="center"/>
        <w:outlineLvl w:val="0"/>
        <w:rPr>
          <w:rFonts w:eastAsia="Times New Roman"/>
          <w:b/>
          <w:sz w:val="24"/>
          <w:lang w:val="uk-UA" w:eastAsia="ru-RU"/>
        </w:rPr>
      </w:pPr>
      <w:r w:rsidRPr="00B665B6">
        <w:rPr>
          <w:rFonts w:eastAsia="Times New Roman"/>
          <w:b/>
          <w:sz w:val="24"/>
          <w:lang w:val="uk-UA" w:eastAsia="ru-RU"/>
        </w:rPr>
        <w:t>Результативні показники, що характеризують Комплексну цільову програму «Електронна громада» на 2024 – 2026 роки</w:t>
      </w:r>
    </w:p>
    <w:p w14:paraId="7B2DEB1A" w14:textId="77777777" w:rsidR="00B665B6" w:rsidRPr="00B665B6" w:rsidRDefault="00B665B6" w:rsidP="00B665B6">
      <w:pPr>
        <w:shd w:val="clear" w:color="auto" w:fill="FFFFFF"/>
        <w:spacing w:after="27" w:line="254" w:lineRule="auto"/>
        <w:jc w:val="both"/>
        <w:rPr>
          <w:rFonts w:eastAsia="Times New Roman"/>
          <w:sz w:val="24"/>
          <w:lang w:val="uk-UA" w:eastAsia="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3261"/>
        <w:gridCol w:w="992"/>
        <w:gridCol w:w="992"/>
        <w:gridCol w:w="1134"/>
        <w:gridCol w:w="992"/>
      </w:tblGrid>
      <w:tr w:rsidR="00B665B6" w:rsidRPr="00B665B6" w14:paraId="594C48D7" w14:textId="77777777" w:rsidTr="00E23919">
        <w:trPr>
          <w:trHeight w:val="550"/>
        </w:trPr>
        <w:tc>
          <w:tcPr>
            <w:tcW w:w="2297" w:type="dxa"/>
          </w:tcPr>
          <w:p w14:paraId="2BA13B22"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bookmarkStart w:id="1" w:name="_Hlk516505162"/>
            <w:bookmarkEnd w:id="0"/>
            <w:r w:rsidRPr="00B665B6">
              <w:rPr>
                <w:rFonts w:eastAsia="Times New Roman"/>
                <w:b/>
                <w:sz w:val="24"/>
                <w:szCs w:val="24"/>
                <w:lang w:val="uk-UA" w:eastAsia="ru-RU"/>
              </w:rPr>
              <w:t>Заходи</w:t>
            </w:r>
          </w:p>
        </w:tc>
        <w:tc>
          <w:tcPr>
            <w:tcW w:w="3261" w:type="dxa"/>
          </w:tcPr>
          <w:p w14:paraId="63665666" w14:textId="77777777" w:rsidR="00B665B6" w:rsidRPr="00B665B6" w:rsidRDefault="00B665B6" w:rsidP="00B665B6">
            <w:pPr>
              <w:shd w:val="clear" w:color="auto" w:fill="FFFFFF"/>
              <w:spacing w:after="0" w:line="240" w:lineRule="auto"/>
              <w:ind w:right="-109"/>
              <w:jc w:val="center"/>
              <w:rPr>
                <w:rFonts w:eastAsia="Times New Roman"/>
                <w:b/>
                <w:sz w:val="24"/>
                <w:szCs w:val="24"/>
                <w:lang w:val="uk-UA" w:eastAsia="ru-RU"/>
              </w:rPr>
            </w:pPr>
            <w:r w:rsidRPr="00B665B6">
              <w:rPr>
                <w:rFonts w:eastAsia="Times New Roman"/>
                <w:b/>
                <w:sz w:val="24"/>
                <w:szCs w:val="24"/>
                <w:lang w:val="uk-UA" w:eastAsia="ru-RU"/>
              </w:rPr>
              <w:t>Показники</w:t>
            </w:r>
          </w:p>
        </w:tc>
        <w:tc>
          <w:tcPr>
            <w:tcW w:w="992" w:type="dxa"/>
          </w:tcPr>
          <w:p w14:paraId="680D7918" w14:textId="77777777" w:rsidR="00B665B6" w:rsidRPr="00B665B6" w:rsidRDefault="00B665B6" w:rsidP="00B665B6">
            <w:pPr>
              <w:shd w:val="clear" w:color="auto" w:fill="FFFFFF"/>
              <w:spacing w:after="0" w:line="240" w:lineRule="auto"/>
              <w:ind w:left="-100"/>
              <w:jc w:val="center"/>
              <w:rPr>
                <w:rFonts w:eastAsia="Times New Roman"/>
                <w:b/>
                <w:sz w:val="24"/>
                <w:szCs w:val="24"/>
                <w:lang w:val="uk-UA" w:eastAsia="ru-RU"/>
              </w:rPr>
            </w:pPr>
            <w:r w:rsidRPr="00B665B6">
              <w:rPr>
                <w:rFonts w:eastAsia="Times New Roman"/>
                <w:b/>
                <w:sz w:val="24"/>
                <w:szCs w:val="24"/>
                <w:lang w:val="uk-UA" w:eastAsia="ru-RU"/>
              </w:rPr>
              <w:t>Одиниця виміру</w:t>
            </w:r>
          </w:p>
        </w:tc>
        <w:tc>
          <w:tcPr>
            <w:tcW w:w="992" w:type="dxa"/>
            <w:vAlign w:val="center"/>
          </w:tcPr>
          <w:p w14:paraId="67EB7917" w14:textId="77777777" w:rsidR="00B665B6" w:rsidRPr="00B665B6" w:rsidRDefault="00B665B6" w:rsidP="00B665B6">
            <w:pPr>
              <w:shd w:val="clear" w:color="auto" w:fill="FFFFFF"/>
              <w:spacing w:after="0" w:line="240" w:lineRule="auto"/>
              <w:ind w:left="-106" w:right="-149"/>
              <w:jc w:val="center"/>
              <w:rPr>
                <w:rFonts w:eastAsia="Times New Roman"/>
                <w:b/>
                <w:sz w:val="24"/>
                <w:szCs w:val="24"/>
                <w:lang w:val="uk-UA" w:eastAsia="ru-RU"/>
              </w:rPr>
            </w:pPr>
            <w:r w:rsidRPr="00B665B6">
              <w:rPr>
                <w:rFonts w:eastAsia="Times New Roman"/>
                <w:b/>
                <w:sz w:val="24"/>
                <w:szCs w:val="24"/>
                <w:lang w:val="uk-UA" w:eastAsia="ru-RU"/>
              </w:rPr>
              <w:t>2024</w:t>
            </w:r>
          </w:p>
        </w:tc>
        <w:tc>
          <w:tcPr>
            <w:tcW w:w="1134" w:type="dxa"/>
            <w:vAlign w:val="center"/>
          </w:tcPr>
          <w:p w14:paraId="4F914C5C" w14:textId="77777777" w:rsidR="00B665B6" w:rsidRPr="00B665B6" w:rsidRDefault="00B665B6" w:rsidP="00B665B6">
            <w:pPr>
              <w:shd w:val="clear" w:color="auto" w:fill="FFFFFF"/>
              <w:spacing w:after="0" w:line="240" w:lineRule="auto"/>
              <w:ind w:left="-102" w:right="-149"/>
              <w:jc w:val="center"/>
              <w:rPr>
                <w:rFonts w:eastAsia="Times New Roman"/>
                <w:b/>
                <w:sz w:val="24"/>
                <w:szCs w:val="24"/>
                <w:lang w:val="uk-UA" w:eastAsia="ru-RU"/>
              </w:rPr>
            </w:pPr>
            <w:r w:rsidRPr="00B665B6">
              <w:rPr>
                <w:rFonts w:eastAsia="Times New Roman"/>
                <w:b/>
                <w:sz w:val="24"/>
                <w:szCs w:val="24"/>
                <w:lang w:val="uk-UA" w:eastAsia="ru-RU"/>
              </w:rPr>
              <w:t>2025</w:t>
            </w:r>
          </w:p>
        </w:tc>
        <w:tc>
          <w:tcPr>
            <w:tcW w:w="992" w:type="dxa"/>
            <w:vAlign w:val="center"/>
          </w:tcPr>
          <w:p w14:paraId="142B3992" w14:textId="77777777" w:rsidR="00B665B6" w:rsidRPr="00B665B6" w:rsidRDefault="00B665B6" w:rsidP="00B665B6">
            <w:pPr>
              <w:shd w:val="clear" w:color="auto" w:fill="FFFFFF"/>
              <w:spacing w:after="0" w:line="240" w:lineRule="auto"/>
              <w:ind w:left="-113" w:right="-149"/>
              <w:jc w:val="center"/>
              <w:rPr>
                <w:rFonts w:eastAsia="Times New Roman"/>
                <w:b/>
                <w:sz w:val="24"/>
                <w:szCs w:val="24"/>
                <w:lang w:val="uk-UA" w:eastAsia="ru-RU"/>
              </w:rPr>
            </w:pPr>
            <w:r w:rsidRPr="00B665B6">
              <w:rPr>
                <w:rFonts w:eastAsia="Times New Roman"/>
                <w:b/>
                <w:sz w:val="24"/>
                <w:szCs w:val="24"/>
                <w:lang w:val="uk-UA" w:eastAsia="ru-RU"/>
              </w:rPr>
              <w:t>2026</w:t>
            </w:r>
          </w:p>
        </w:tc>
      </w:tr>
      <w:tr w:rsidR="00B665B6" w:rsidRPr="00B665B6" w14:paraId="7A54DCEC" w14:textId="77777777" w:rsidTr="00E23919">
        <w:trPr>
          <w:trHeight w:val="310"/>
        </w:trPr>
        <w:tc>
          <w:tcPr>
            <w:tcW w:w="2297" w:type="dxa"/>
          </w:tcPr>
          <w:p w14:paraId="5E933FC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3261" w:type="dxa"/>
          </w:tcPr>
          <w:p w14:paraId="5203007F" w14:textId="77777777" w:rsidR="00B665B6" w:rsidRPr="00B665B6" w:rsidRDefault="00B665B6" w:rsidP="00B665B6">
            <w:pPr>
              <w:shd w:val="clear" w:color="auto" w:fill="FFFFFF"/>
              <w:spacing w:after="0" w:line="240" w:lineRule="auto"/>
              <w:ind w:right="-109"/>
              <w:jc w:val="center"/>
              <w:rPr>
                <w:rFonts w:eastAsia="Times New Roman"/>
                <w:sz w:val="24"/>
                <w:szCs w:val="24"/>
                <w:lang w:val="uk-UA" w:eastAsia="ru-RU"/>
              </w:rPr>
            </w:pPr>
            <w:r w:rsidRPr="00B665B6">
              <w:rPr>
                <w:rFonts w:eastAsia="Times New Roman"/>
                <w:sz w:val="24"/>
                <w:szCs w:val="24"/>
                <w:lang w:val="uk-UA" w:eastAsia="ru-RU"/>
              </w:rPr>
              <w:t>2</w:t>
            </w:r>
          </w:p>
        </w:tc>
        <w:tc>
          <w:tcPr>
            <w:tcW w:w="992" w:type="dxa"/>
          </w:tcPr>
          <w:p w14:paraId="5836F95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3</w:t>
            </w:r>
          </w:p>
        </w:tc>
        <w:tc>
          <w:tcPr>
            <w:tcW w:w="992" w:type="dxa"/>
          </w:tcPr>
          <w:p w14:paraId="5008DD2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4</w:t>
            </w:r>
          </w:p>
        </w:tc>
        <w:tc>
          <w:tcPr>
            <w:tcW w:w="1134" w:type="dxa"/>
          </w:tcPr>
          <w:p w14:paraId="7F189A0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5</w:t>
            </w:r>
          </w:p>
        </w:tc>
        <w:tc>
          <w:tcPr>
            <w:tcW w:w="992" w:type="dxa"/>
          </w:tcPr>
          <w:p w14:paraId="6DDAB4B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6</w:t>
            </w:r>
          </w:p>
        </w:tc>
      </w:tr>
      <w:bookmarkEnd w:id="1"/>
      <w:tr w:rsidR="00B665B6" w:rsidRPr="00B665B6" w14:paraId="4B27FAF5" w14:textId="77777777" w:rsidTr="00E23919">
        <w:trPr>
          <w:trHeight w:val="225"/>
        </w:trPr>
        <w:tc>
          <w:tcPr>
            <w:tcW w:w="2297" w:type="dxa"/>
            <w:vMerge w:val="restart"/>
          </w:tcPr>
          <w:p w14:paraId="24AC4C56" w14:textId="77777777" w:rsidR="00B665B6" w:rsidRPr="00B665B6" w:rsidRDefault="00B665B6" w:rsidP="00B665B6">
            <w:pPr>
              <w:shd w:val="clear" w:color="auto" w:fill="FFFFFF"/>
              <w:spacing w:after="0" w:line="254" w:lineRule="auto"/>
              <w:ind w:left="10" w:hanging="10"/>
              <w:rPr>
                <w:rFonts w:eastAsia="Times New Roman"/>
                <w:sz w:val="24"/>
                <w:szCs w:val="24"/>
                <w:lang w:val="uk-UA" w:eastAsia="ru-RU"/>
              </w:rPr>
            </w:pPr>
            <w:r w:rsidRPr="00B665B6">
              <w:rPr>
                <w:rFonts w:eastAsia="Times New Roman"/>
                <w:b/>
                <w:sz w:val="24"/>
                <w:szCs w:val="24"/>
                <w:lang w:val="uk-UA" w:eastAsia="ru-RU"/>
              </w:rPr>
              <w:t>1</w:t>
            </w:r>
            <w:r w:rsidRPr="00B665B6">
              <w:rPr>
                <w:rFonts w:eastAsia="Times New Roman"/>
                <w:i/>
                <w:sz w:val="24"/>
                <w:szCs w:val="24"/>
                <w:lang w:val="uk-UA" w:eastAsia="ru-RU"/>
              </w:rPr>
              <w:t>.</w:t>
            </w:r>
            <w:r w:rsidRPr="00B665B6">
              <w:rPr>
                <w:rFonts w:eastAsia="Times New Roman"/>
                <w:b/>
                <w:iCs/>
                <w:sz w:val="24"/>
                <w:lang w:val="uk-UA" w:eastAsia="ru-RU"/>
              </w:rPr>
              <w:t xml:space="preserve"> Впровадження програмного комплексу для автоматизації процесів надання адміністративних послуг у ЦНАП </w:t>
            </w:r>
          </w:p>
          <w:p w14:paraId="00F949CD" w14:textId="77777777" w:rsidR="00B665B6" w:rsidRPr="00B665B6" w:rsidRDefault="00B665B6" w:rsidP="00B665B6">
            <w:pPr>
              <w:shd w:val="clear" w:color="auto" w:fill="FFFFFF"/>
              <w:tabs>
                <w:tab w:val="left" w:pos="209"/>
                <w:tab w:val="left" w:pos="351"/>
              </w:tabs>
              <w:spacing w:after="0" w:line="240" w:lineRule="auto"/>
              <w:jc w:val="both"/>
              <w:rPr>
                <w:rFonts w:eastAsia="Times New Roman"/>
                <w:sz w:val="24"/>
                <w:szCs w:val="24"/>
                <w:highlight w:val="yellow"/>
                <w:lang w:val="uk-UA" w:eastAsia="ru-RU"/>
              </w:rPr>
            </w:pPr>
          </w:p>
        </w:tc>
        <w:tc>
          <w:tcPr>
            <w:tcW w:w="3261" w:type="dxa"/>
          </w:tcPr>
          <w:p w14:paraId="7690E6AE"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i/>
                <w:sz w:val="24"/>
                <w:szCs w:val="24"/>
                <w:lang w:val="uk-UA" w:eastAsia="ru-RU"/>
              </w:rPr>
              <w:t>Показники затрат</w:t>
            </w:r>
          </w:p>
        </w:tc>
        <w:tc>
          <w:tcPr>
            <w:tcW w:w="992" w:type="dxa"/>
            <w:vAlign w:val="center"/>
          </w:tcPr>
          <w:p w14:paraId="2FEE9DA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7023834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1D6F688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609A5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7A1AB35A" w14:textId="77777777" w:rsidTr="00E23919">
        <w:trPr>
          <w:trHeight w:val="225"/>
        </w:trPr>
        <w:tc>
          <w:tcPr>
            <w:tcW w:w="2297" w:type="dxa"/>
            <w:vMerge/>
          </w:tcPr>
          <w:p w14:paraId="57D364C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3CE86C7" w14:textId="77777777" w:rsidR="00B665B6" w:rsidRPr="00B665B6" w:rsidRDefault="00B665B6" w:rsidP="00B665B6">
            <w:pPr>
              <w:shd w:val="clear" w:color="auto" w:fill="FFFFFF"/>
              <w:spacing w:after="0" w:line="240" w:lineRule="auto"/>
              <w:ind w:right="-149"/>
              <w:rPr>
                <w:rFonts w:eastAsia="Times New Roman"/>
                <w:sz w:val="24"/>
                <w:szCs w:val="24"/>
                <w:lang w:val="uk-UA" w:eastAsia="ru-RU"/>
              </w:rPr>
            </w:pPr>
            <w:r w:rsidRPr="00B665B6">
              <w:rPr>
                <w:rFonts w:eastAsia="Times New Roman"/>
                <w:sz w:val="24"/>
                <w:szCs w:val="24"/>
                <w:lang w:val="uk-UA" w:eastAsia="ru-RU"/>
              </w:rPr>
              <w:t>Обсяг видатків на виконання заходів</w:t>
            </w:r>
          </w:p>
        </w:tc>
        <w:tc>
          <w:tcPr>
            <w:tcW w:w="992" w:type="dxa"/>
            <w:vAlign w:val="center"/>
          </w:tcPr>
          <w:p w14:paraId="051561A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vAlign w:val="center"/>
          </w:tcPr>
          <w:p w14:paraId="204F0F18" w14:textId="77777777" w:rsidR="00B665B6" w:rsidRPr="00B665B6" w:rsidRDefault="00B665B6" w:rsidP="00B665B6">
            <w:pPr>
              <w:shd w:val="clear" w:color="auto" w:fill="FFFFFF"/>
              <w:spacing w:after="0" w:line="240" w:lineRule="auto"/>
              <w:ind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c>
          <w:tcPr>
            <w:tcW w:w="1134" w:type="dxa"/>
            <w:vAlign w:val="center"/>
          </w:tcPr>
          <w:p w14:paraId="1402C8A3" w14:textId="77777777" w:rsidR="00B665B6" w:rsidRPr="00B665B6" w:rsidRDefault="00B665B6" w:rsidP="00B665B6">
            <w:pPr>
              <w:shd w:val="clear" w:color="auto" w:fill="FFFFFF"/>
              <w:spacing w:after="0" w:line="240" w:lineRule="auto"/>
              <w:ind w:left="-110"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c>
          <w:tcPr>
            <w:tcW w:w="992" w:type="dxa"/>
            <w:vAlign w:val="center"/>
          </w:tcPr>
          <w:p w14:paraId="49D7E28A" w14:textId="77777777" w:rsidR="00B665B6" w:rsidRPr="00B665B6" w:rsidRDefault="00B665B6" w:rsidP="00B665B6">
            <w:pPr>
              <w:shd w:val="clear" w:color="auto" w:fill="FFFFFF"/>
              <w:spacing w:after="0" w:line="240" w:lineRule="auto"/>
              <w:ind w:left="-113"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r>
      <w:tr w:rsidR="00B665B6" w:rsidRPr="00B665B6" w14:paraId="1140410C" w14:textId="77777777" w:rsidTr="00E23919">
        <w:trPr>
          <w:trHeight w:val="225"/>
        </w:trPr>
        <w:tc>
          <w:tcPr>
            <w:tcW w:w="2297" w:type="dxa"/>
            <w:vMerge/>
          </w:tcPr>
          <w:p w14:paraId="6D5F811F"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03E9852A"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продукту</w:t>
            </w:r>
          </w:p>
        </w:tc>
        <w:tc>
          <w:tcPr>
            <w:tcW w:w="992" w:type="dxa"/>
            <w:vAlign w:val="center"/>
          </w:tcPr>
          <w:p w14:paraId="30A65C5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79309B3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58C0711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69C04C6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5CEFD09F" w14:textId="77777777" w:rsidTr="00E23919">
        <w:trPr>
          <w:trHeight w:val="225"/>
        </w:trPr>
        <w:tc>
          <w:tcPr>
            <w:tcW w:w="2297" w:type="dxa"/>
            <w:vMerge/>
          </w:tcPr>
          <w:p w14:paraId="690C283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126FFBC2"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1.1. Супроводження програмного комплексу для автоматизації процесів надання адміністративних послуг у ЦНАП</w:t>
            </w:r>
          </w:p>
        </w:tc>
        <w:tc>
          <w:tcPr>
            <w:tcW w:w="992" w:type="dxa"/>
            <w:vAlign w:val="center"/>
          </w:tcPr>
          <w:p w14:paraId="6D1A0E4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vAlign w:val="center"/>
          </w:tcPr>
          <w:p w14:paraId="1BA29A9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vAlign w:val="center"/>
          </w:tcPr>
          <w:p w14:paraId="4811D37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992" w:type="dxa"/>
            <w:vAlign w:val="center"/>
          </w:tcPr>
          <w:p w14:paraId="6EEB88E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r>
      <w:tr w:rsidR="00B665B6" w:rsidRPr="00B665B6" w14:paraId="3360B402" w14:textId="77777777" w:rsidTr="00E23919">
        <w:trPr>
          <w:trHeight w:val="225"/>
        </w:trPr>
        <w:tc>
          <w:tcPr>
            <w:tcW w:w="2297" w:type="dxa"/>
            <w:vMerge/>
          </w:tcPr>
          <w:p w14:paraId="77234158"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1E8EC827"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ефективності</w:t>
            </w:r>
          </w:p>
        </w:tc>
        <w:tc>
          <w:tcPr>
            <w:tcW w:w="992" w:type="dxa"/>
            <w:vAlign w:val="center"/>
          </w:tcPr>
          <w:p w14:paraId="66A14B5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4D369B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4D8C9FE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26DE25E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6EE4E34A" w14:textId="77777777" w:rsidTr="00E23919">
        <w:trPr>
          <w:trHeight w:val="225"/>
        </w:trPr>
        <w:tc>
          <w:tcPr>
            <w:tcW w:w="2297" w:type="dxa"/>
            <w:vMerge/>
          </w:tcPr>
          <w:p w14:paraId="1FE6873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9DD542A"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1.1. Середня вартість послуг з супроводження програмного комплексу для автоматизації процесів надання адміністративних послуг у ЦНАП</w:t>
            </w:r>
          </w:p>
        </w:tc>
        <w:tc>
          <w:tcPr>
            <w:tcW w:w="992" w:type="dxa"/>
          </w:tcPr>
          <w:p w14:paraId="6AF2C8A4" w14:textId="77777777" w:rsidR="00B665B6" w:rsidRPr="00B665B6" w:rsidRDefault="00B665B6" w:rsidP="00B665B6">
            <w:pPr>
              <w:shd w:val="clear" w:color="auto" w:fill="FFFFFF"/>
              <w:spacing w:after="27" w:line="254" w:lineRule="auto"/>
              <w:ind w:left="10" w:hanging="10"/>
              <w:jc w:val="both"/>
              <w:rPr>
                <w:rFonts w:eastAsia="Times New Roman"/>
                <w:sz w:val="24"/>
                <w:lang w:val="uk-UA" w:eastAsia="ru-RU"/>
              </w:rPr>
            </w:pPr>
            <w:proofErr w:type="spellStart"/>
            <w:r w:rsidRPr="00B665B6">
              <w:rPr>
                <w:rFonts w:eastAsia="Times New Roman"/>
                <w:sz w:val="24"/>
                <w:lang w:val="uk-UA" w:eastAsia="ru-RU"/>
              </w:rPr>
              <w:t>тис.грн</w:t>
            </w:r>
            <w:proofErr w:type="spellEnd"/>
          </w:p>
        </w:tc>
        <w:tc>
          <w:tcPr>
            <w:tcW w:w="992" w:type="dxa"/>
            <w:vAlign w:val="center"/>
          </w:tcPr>
          <w:p w14:paraId="7F081F4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c>
          <w:tcPr>
            <w:tcW w:w="1134" w:type="dxa"/>
            <w:vAlign w:val="center"/>
          </w:tcPr>
          <w:p w14:paraId="75A5EA8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c>
          <w:tcPr>
            <w:tcW w:w="992" w:type="dxa"/>
            <w:vAlign w:val="center"/>
          </w:tcPr>
          <w:p w14:paraId="7923D665"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r>
      <w:tr w:rsidR="00B665B6" w:rsidRPr="00B665B6" w14:paraId="5FA68C32" w14:textId="77777777" w:rsidTr="00E23919">
        <w:trPr>
          <w:trHeight w:val="225"/>
        </w:trPr>
        <w:tc>
          <w:tcPr>
            <w:tcW w:w="2297" w:type="dxa"/>
            <w:vMerge/>
          </w:tcPr>
          <w:p w14:paraId="5DF07ECC"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E3D4E1E"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якості</w:t>
            </w:r>
          </w:p>
        </w:tc>
        <w:tc>
          <w:tcPr>
            <w:tcW w:w="992" w:type="dxa"/>
            <w:vAlign w:val="center"/>
          </w:tcPr>
          <w:p w14:paraId="40EAD85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0C79B2B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33C9995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80C019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032FC2DC" w14:textId="77777777" w:rsidTr="00E23919">
        <w:trPr>
          <w:trHeight w:val="225"/>
        </w:trPr>
        <w:tc>
          <w:tcPr>
            <w:tcW w:w="2297" w:type="dxa"/>
            <w:vMerge/>
          </w:tcPr>
          <w:p w14:paraId="135D41C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7BB1C43C"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Рівень забезпечення  безперебійної </w:t>
            </w:r>
            <w:r w:rsidRPr="00B665B6">
              <w:rPr>
                <w:rFonts w:eastAsia="Times New Roman"/>
                <w:iCs/>
                <w:sz w:val="24"/>
                <w:lang w:val="uk-UA" w:eastAsia="ru-RU"/>
              </w:rPr>
              <w:t>роботи програмного комплексу для автоматизації процесів надання адміністративних послуг у ЦНАП</w:t>
            </w:r>
          </w:p>
        </w:tc>
        <w:tc>
          <w:tcPr>
            <w:tcW w:w="992" w:type="dxa"/>
            <w:vAlign w:val="center"/>
          </w:tcPr>
          <w:p w14:paraId="6DC23A8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vAlign w:val="center"/>
          </w:tcPr>
          <w:p w14:paraId="4F4CAD0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1134" w:type="dxa"/>
            <w:vAlign w:val="center"/>
          </w:tcPr>
          <w:p w14:paraId="4B95D65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vAlign w:val="center"/>
          </w:tcPr>
          <w:p w14:paraId="4E4D367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r>
      <w:tr w:rsidR="00B665B6" w:rsidRPr="00B665B6" w14:paraId="5C4B0310" w14:textId="77777777" w:rsidTr="00B665B6">
        <w:trPr>
          <w:trHeight w:val="225"/>
        </w:trPr>
        <w:tc>
          <w:tcPr>
            <w:tcW w:w="2297" w:type="dxa"/>
            <w:vMerge w:val="restart"/>
            <w:shd w:val="clear" w:color="auto" w:fill="FFFFFF"/>
          </w:tcPr>
          <w:p w14:paraId="5A5331E9"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b/>
                <w:sz w:val="24"/>
                <w:szCs w:val="24"/>
                <w:lang w:eastAsia="ru-RU"/>
              </w:rPr>
              <w:t>2</w:t>
            </w:r>
            <w:r w:rsidRPr="00B665B6">
              <w:rPr>
                <w:rFonts w:eastAsia="Times New Roman"/>
                <w:b/>
                <w:sz w:val="24"/>
                <w:szCs w:val="24"/>
                <w:lang w:val="uk-UA" w:eastAsia="ru-RU"/>
              </w:rPr>
              <w:t xml:space="preserve">. Сприяння оснащенню </w:t>
            </w:r>
            <w:proofErr w:type="spellStart"/>
            <w:r w:rsidRPr="00B665B6">
              <w:rPr>
                <w:rFonts w:eastAsia="Times New Roman"/>
                <w:b/>
                <w:sz w:val="24"/>
                <w:szCs w:val="24"/>
                <w:lang w:val="uk-UA" w:eastAsia="ru-RU"/>
              </w:rPr>
              <w:t>ЦНАПу</w:t>
            </w:r>
            <w:proofErr w:type="spellEnd"/>
            <w:r w:rsidRPr="00B665B6">
              <w:rPr>
                <w:rFonts w:eastAsia="Times New Roman"/>
                <w:b/>
                <w:sz w:val="24"/>
                <w:szCs w:val="24"/>
                <w:lang w:val="uk-UA" w:eastAsia="ru-RU"/>
              </w:rPr>
              <w:t xml:space="preserve"> комп’ютерним обладнанням для державної реєстрації транспортних засобів та видачі посвідчень водія</w:t>
            </w:r>
          </w:p>
        </w:tc>
        <w:tc>
          <w:tcPr>
            <w:tcW w:w="3261" w:type="dxa"/>
            <w:shd w:val="clear" w:color="auto" w:fill="FFFFFF"/>
          </w:tcPr>
          <w:p w14:paraId="44AE9622"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Показники затрат</w:t>
            </w:r>
          </w:p>
        </w:tc>
        <w:tc>
          <w:tcPr>
            <w:tcW w:w="992" w:type="dxa"/>
            <w:shd w:val="clear" w:color="auto" w:fill="FFFFFF"/>
            <w:vAlign w:val="center"/>
          </w:tcPr>
          <w:p w14:paraId="78C262B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45170C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535F5C2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0C600FC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2D2B732B" w14:textId="77777777" w:rsidTr="00B665B6">
        <w:trPr>
          <w:trHeight w:val="225"/>
        </w:trPr>
        <w:tc>
          <w:tcPr>
            <w:tcW w:w="2297" w:type="dxa"/>
            <w:vMerge/>
            <w:shd w:val="clear" w:color="auto" w:fill="FFFFFF"/>
          </w:tcPr>
          <w:p w14:paraId="44C1639D"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A175FF7"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color w:val="000000"/>
                <w:sz w:val="24"/>
                <w:szCs w:val="24"/>
                <w:lang w:val="uk-UA" w:eastAsia="ru-RU"/>
              </w:rPr>
              <w:t>Обсяг видатків на виконання заходів</w:t>
            </w:r>
          </w:p>
        </w:tc>
        <w:tc>
          <w:tcPr>
            <w:tcW w:w="992" w:type="dxa"/>
            <w:shd w:val="clear" w:color="auto" w:fill="FFFFFF"/>
            <w:vAlign w:val="center"/>
          </w:tcPr>
          <w:p w14:paraId="7DC9701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3DD97F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b/>
                <w:sz w:val="24"/>
                <w:szCs w:val="24"/>
                <w:lang w:val="uk-UA" w:eastAsia="ru-RU"/>
              </w:rPr>
              <w:t>-</w:t>
            </w:r>
          </w:p>
        </w:tc>
        <w:tc>
          <w:tcPr>
            <w:tcW w:w="1134" w:type="dxa"/>
            <w:shd w:val="clear" w:color="auto" w:fill="FFFFFF"/>
            <w:vAlign w:val="center"/>
          </w:tcPr>
          <w:p w14:paraId="571AC8F3" w14:textId="3671BB9F" w:rsidR="00B665B6" w:rsidRPr="006A4942" w:rsidRDefault="00680D39" w:rsidP="00B665B6">
            <w:pPr>
              <w:shd w:val="clear" w:color="auto" w:fill="FFFFFF"/>
              <w:spacing w:after="0" w:line="240" w:lineRule="auto"/>
              <w:ind w:right="-149"/>
              <w:jc w:val="center"/>
              <w:rPr>
                <w:rFonts w:eastAsia="Times New Roman"/>
                <w:color w:val="000000" w:themeColor="text1"/>
                <w:sz w:val="24"/>
                <w:szCs w:val="24"/>
                <w:lang w:val="en-US" w:eastAsia="ru-RU"/>
              </w:rPr>
            </w:pPr>
            <w:r w:rsidRPr="006A4942">
              <w:rPr>
                <w:rFonts w:eastAsia="Times New Roman"/>
                <w:color w:val="000000" w:themeColor="text1"/>
                <w:sz w:val="24"/>
                <w:szCs w:val="24"/>
                <w:lang w:val="uk-UA" w:eastAsia="ru-RU"/>
              </w:rPr>
              <w:t>683,798</w:t>
            </w:r>
          </w:p>
        </w:tc>
        <w:tc>
          <w:tcPr>
            <w:tcW w:w="992" w:type="dxa"/>
            <w:shd w:val="clear" w:color="auto" w:fill="FFFFFF"/>
            <w:vAlign w:val="center"/>
          </w:tcPr>
          <w:p w14:paraId="399BE84C"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w:t>
            </w:r>
          </w:p>
        </w:tc>
      </w:tr>
      <w:tr w:rsidR="00B665B6" w:rsidRPr="00B665B6" w14:paraId="1CE0A320" w14:textId="77777777" w:rsidTr="00B665B6">
        <w:trPr>
          <w:trHeight w:val="225"/>
        </w:trPr>
        <w:tc>
          <w:tcPr>
            <w:tcW w:w="2297" w:type="dxa"/>
            <w:vMerge/>
            <w:shd w:val="clear" w:color="auto" w:fill="FFFFFF"/>
          </w:tcPr>
          <w:p w14:paraId="76EDFE00"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3364DD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продукту</w:t>
            </w:r>
          </w:p>
        </w:tc>
        <w:tc>
          <w:tcPr>
            <w:tcW w:w="992" w:type="dxa"/>
            <w:shd w:val="clear" w:color="auto" w:fill="FFFFFF"/>
            <w:vAlign w:val="center"/>
          </w:tcPr>
          <w:p w14:paraId="75553D7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223206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789F992F"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p>
        </w:tc>
        <w:tc>
          <w:tcPr>
            <w:tcW w:w="992" w:type="dxa"/>
            <w:shd w:val="clear" w:color="auto" w:fill="FFFFFF"/>
            <w:vAlign w:val="center"/>
          </w:tcPr>
          <w:p w14:paraId="1DC4AAF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18430789" w14:textId="77777777" w:rsidTr="00B665B6">
        <w:trPr>
          <w:trHeight w:val="225"/>
        </w:trPr>
        <w:tc>
          <w:tcPr>
            <w:tcW w:w="2297" w:type="dxa"/>
            <w:vMerge/>
            <w:shd w:val="clear" w:color="auto" w:fill="FFFFFF"/>
          </w:tcPr>
          <w:p w14:paraId="70DEB5B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AEE75C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2.1. Придбання програмно- апаратного комплексу для </w:t>
            </w:r>
            <w:proofErr w:type="spellStart"/>
            <w:r w:rsidRPr="00B665B6">
              <w:rPr>
                <w:rFonts w:eastAsia="Times New Roman"/>
                <w:color w:val="000000"/>
                <w:sz w:val="24"/>
                <w:szCs w:val="24"/>
                <w:lang w:eastAsia="ru-RU"/>
              </w:rPr>
              <w:t>державної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реєстрації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транспортних</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засобів</w:t>
            </w:r>
            <w:proofErr w:type="spellEnd"/>
            <w:r w:rsidRPr="00B665B6">
              <w:rPr>
                <w:rFonts w:eastAsia="Times New Roman"/>
                <w:color w:val="000000"/>
                <w:sz w:val="24"/>
                <w:szCs w:val="24"/>
                <w:lang w:eastAsia="ru-RU"/>
              </w:rPr>
              <w:t xml:space="preserve"> та </w:t>
            </w:r>
            <w:proofErr w:type="spellStart"/>
            <w:r w:rsidRPr="00B665B6">
              <w:rPr>
                <w:rFonts w:eastAsia="Times New Roman"/>
                <w:color w:val="000000"/>
                <w:sz w:val="24"/>
                <w:szCs w:val="24"/>
                <w:lang w:eastAsia="ru-RU"/>
              </w:rPr>
              <w:t>видачі</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посвідчень</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водія</w:t>
            </w:r>
            <w:proofErr w:type="spellEnd"/>
          </w:p>
        </w:tc>
        <w:tc>
          <w:tcPr>
            <w:tcW w:w="992" w:type="dxa"/>
            <w:shd w:val="clear" w:color="auto" w:fill="FFFFFF"/>
            <w:vAlign w:val="center"/>
          </w:tcPr>
          <w:p w14:paraId="1928A7E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47BE68F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6ECDA4F8"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r w:rsidRPr="006A4942">
              <w:rPr>
                <w:rFonts w:eastAsia="Times New Roman"/>
                <w:color w:val="000000" w:themeColor="text1"/>
                <w:sz w:val="24"/>
                <w:szCs w:val="24"/>
                <w:lang w:val="uk-UA" w:eastAsia="ru-RU"/>
              </w:rPr>
              <w:t>1</w:t>
            </w:r>
          </w:p>
        </w:tc>
        <w:tc>
          <w:tcPr>
            <w:tcW w:w="992" w:type="dxa"/>
            <w:shd w:val="clear" w:color="auto" w:fill="FFFFFF"/>
            <w:vAlign w:val="center"/>
          </w:tcPr>
          <w:p w14:paraId="623EA4B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6DDD302" w14:textId="77777777" w:rsidTr="00B665B6">
        <w:trPr>
          <w:trHeight w:val="225"/>
        </w:trPr>
        <w:tc>
          <w:tcPr>
            <w:tcW w:w="2297" w:type="dxa"/>
            <w:vMerge/>
            <w:shd w:val="clear" w:color="auto" w:fill="FFFFFF"/>
          </w:tcPr>
          <w:p w14:paraId="5E84C59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69C51B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ефективності</w:t>
            </w:r>
          </w:p>
        </w:tc>
        <w:tc>
          <w:tcPr>
            <w:tcW w:w="992" w:type="dxa"/>
            <w:shd w:val="clear" w:color="auto" w:fill="FFFFFF"/>
            <w:vAlign w:val="center"/>
          </w:tcPr>
          <w:p w14:paraId="55F7FE5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5E4810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A35EECF"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p>
        </w:tc>
        <w:tc>
          <w:tcPr>
            <w:tcW w:w="992" w:type="dxa"/>
            <w:shd w:val="clear" w:color="auto" w:fill="FFFFFF"/>
            <w:vAlign w:val="center"/>
          </w:tcPr>
          <w:p w14:paraId="1217672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4CC2EACA" w14:textId="77777777" w:rsidTr="00B665B6">
        <w:trPr>
          <w:trHeight w:val="225"/>
        </w:trPr>
        <w:tc>
          <w:tcPr>
            <w:tcW w:w="2297" w:type="dxa"/>
            <w:vMerge/>
            <w:shd w:val="clear" w:color="auto" w:fill="FFFFFF"/>
          </w:tcPr>
          <w:p w14:paraId="26F4CD45"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87385DE" w14:textId="77777777" w:rsidR="00B665B6" w:rsidRPr="00B665B6" w:rsidRDefault="00B665B6" w:rsidP="00B665B6">
            <w:pPr>
              <w:shd w:val="clear" w:color="auto" w:fill="FFFFFF"/>
              <w:tabs>
                <w:tab w:val="left" w:pos="1080"/>
              </w:tabs>
              <w:spacing w:after="0" w:line="240" w:lineRule="auto"/>
              <w:ind w:left="10" w:hanging="10"/>
              <w:rPr>
                <w:rFonts w:eastAsia="Times New Roman"/>
                <w:color w:val="000000"/>
                <w:sz w:val="24"/>
                <w:szCs w:val="24"/>
                <w:lang w:val="uk-UA" w:eastAsia="ru-RU"/>
              </w:rPr>
            </w:pPr>
            <w:r w:rsidRPr="00B665B6">
              <w:rPr>
                <w:rFonts w:eastAsia="Times New Roman"/>
                <w:color w:val="000000"/>
                <w:sz w:val="24"/>
                <w:szCs w:val="24"/>
                <w:lang w:val="uk-UA" w:eastAsia="ru-RU"/>
              </w:rPr>
              <w:t xml:space="preserve">2.1.Середня вартість </w:t>
            </w:r>
            <w:r w:rsidRPr="00B665B6">
              <w:rPr>
                <w:rFonts w:eastAsia="Times New Roman"/>
                <w:sz w:val="24"/>
                <w:szCs w:val="24"/>
                <w:lang w:val="uk-UA" w:eastAsia="ru-RU"/>
              </w:rPr>
              <w:t xml:space="preserve">програмно - апаратного комплексу для </w:t>
            </w:r>
            <w:proofErr w:type="spellStart"/>
            <w:r w:rsidRPr="00B665B6">
              <w:rPr>
                <w:rFonts w:eastAsia="Times New Roman"/>
                <w:color w:val="000000"/>
                <w:sz w:val="24"/>
                <w:szCs w:val="24"/>
                <w:lang w:eastAsia="ru-RU"/>
              </w:rPr>
              <w:t>державної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реєстрації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транспортних</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засобів</w:t>
            </w:r>
            <w:proofErr w:type="spellEnd"/>
            <w:r w:rsidRPr="00B665B6">
              <w:rPr>
                <w:rFonts w:eastAsia="Times New Roman"/>
                <w:color w:val="000000"/>
                <w:sz w:val="24"/>
                <w:szCs w:val="24"/>
                <w:lang w:eastAsia="ru-RU"/>
              </w:rPr>
              <w:t xml:space="preserve"> та </w:t>
            </w:r>
            <w:proofErr w:type="spellStart"/>
            <w:r w:rsidRPr="00B665B6">
              <w:rPr>
                <w:rFonts w:eastAsia="Times New Roman"/>
                <w:color w:val="000000"/>
                <w:sz w:val="24"/>
                <w:szCs w:val="24"/>
                <w:lang w:eastAsia="ru-RU"/>
              </w:rPr>
              <w:t>видачі</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посвідчень</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водія</w:t>
            </w:r>
            <w:proofErr w:type="spellEnd"/>
          </w:p>
        </w:tc>
        <w:tc>
          <w:tcPr>
            <w:tcW w:w="992" w:type="dxa"/>
            <w:shd w:val="clear" w:color="auto" w:fill="FFFFFF"/>
            <w:vAlign w:val="center"/>
          </w:tcPr>
          <w:p w14:paraId="22E3592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06E046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65021B99" w14:textId="244B5D44" w:rsidR="00B665B6" w:rsidRPr="006A4942" w:rsidRDefault="00680D39" w:rsidP="00B665B6">
            <w:pPr>
              <w:shd w:val="clear" w:color="auto" w:fill="FFFFFF"/>
              <w:spacing w:after="0" w:line="240" w:lineRule="auto"/>
              <w:ind w:right="-149"/>
              <w:jc w:val="center"/>
              <w:rPr>
                <w:rFonts w:eastAsia="Times New Roman"/>
                <w:color w:val="000000" w:themeColor="text1"/>
                <w:sz w:val="24"/>
                <w:szCs w:val="24"/>
                <w:lang w:val="uk-UA" w:eastAsia="ru-RU"/>
              </w:rPr>
            </w:pPr>
            <w:r w:rsidRPr="006A4942">
              <w:rPr>
                <w:rFonts w:eastAsia="Times New Roman"/>
                <w:color w:val="000000" w:themeColor="text1"/>
                <w:sz w:val="24"/>
                <w:szCs w:val="24"/>
                <w:lang w:val="uk-UA" w:eastAsia="ru-RU"/>
              </w:rPr>
              <w:t>683,798</w:t>
            </w:r>
          </w:p>
        </w:tc>
        <w:tc>
          <w:tcPr>
            <w:tcW w:w="992" w:type="dxa"/>
            <w:shd w:val="clear" w:color="auto" w:fill="FFFFFF"/>
            <w:vAlign w:val="center"/>
          </w:tcPr>
          <w:p w14:paraId="1CE9B49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7448163D" w14:textId="77777777" w:rsidTr="00B665B6">
        <w:trPr>
          <w:trHeight w:val="225"/>
        </w:trPr>
        <w:tc>
          <w:tcPr>
            <w:tcW w:w="2297" w:type="dxa"/>
            <w:vMerge/>
            <w:shd w:val="clear" w:color="auto" w:fill="FFFFFF"/>
          </w:tcPr>
          <w:p w14:paraId="6CB6159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067CD6D"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якості</w:t>
            </w:r>
          </w:p>
        </w:tc>
        <w:tc>
          <w:tcPr>
            <w:tcW w:w="992" w:type="dxa"/>
            <w:shd w:val="clear" w:color="auto" w:fill="FFFFFF"/>
            <w:vAlign w:val="center"/>
          </w:tcPr>
          <w:p w14:paraId="49409AA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4E79BA2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2EE760E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7D7E607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53190762" w14:textId="77777777" w:rsidTr="00B665B6">
        <w:trPr>
          <w:trHeight w:val="225"/>
        </w:trPr>
        <w:tc>
          <w:tcPr>
            <w:tcW w:w="2297" w:type="dxa"/>
            <w:vMerge/>
            <w:shd w:val="clear" w:color="auto" w:fill="FFFFFF"/>
          </w:tcPr>
          <w:p w14:paraId="0C8A0DFC"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7473EB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Рівень забезпечення доступних умов для отримання адміністративних послуг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територіальної громади</w:t>
            </w:r>
          </w:p>
        </w:tc>
        <w:tc>
          <w:tcPr>
            <w:tcW w:w="992" w:type="dxa"/>
            <w:shd w:val="clear" w:color="auto" w:fill="FFFFFF"/>
            <w:vAlign w:val="center"/>
          </w:tcPr>
          <w:p w14:paraId="733D8E8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B90C22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1B75438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shd w:val="clear" w:color="auto" w:fill="FFFFFF"/>
            <w:vAlign w:val="center"/>
          </w:tcPr>
          <w:p w14:paraId="7CACB1C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p w14:paraId="082D761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DC9FEDA" w14:textId="77777777" w:rsidTr="00B665B6">
        <w:trPr>
          <w:trHeight w:val="225"/>
        </w:trPr>
        <w:tc>
          <w:tcPr>
            <w:tcW w:w="2297" w:type="dxa"/>
            <w:vMerge w:val="restart"/>
            <w:shd w:val="clear" w:color="auto" w:fill="FFFFFF"/>
          </w:tcPr>
          <w:p w14:paraId="023D1412"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b/>
                <w:sz w:val="24"/>
                <w:szCs w:val="24"/>
                <w:lang w:val="uk-UA" w:eastAsia="ru-RU"/>
              </w:rPr>
              <w:t xml:space="preserve">3.Сприяння оснащенню </w:t>
            </w:r>
            <w:proofErr w:type="spellStart"/>
            <w:r w:rsidRPr="00B665B6">
              <w:rPr>
                <w:rFonts w:eastAsia="Times New Roman"/>
                <w:b/>
                <w:sz w:val="24"/>
                <w:szCs w:val="24"/>
                <w:lang w:val="uk-UA" w:eastAsia="ru-RU"/>
              </w:rPr>
              <w:t>ЦНАПу</w:t>
            </w:r>
            <w:proofErr w:type="spellEnd"/>
            <w:r w:rsidRPr="00B665B6">
              <w:rPr>
                <w:rFonts w:eastAsia="Times New Roman"/>
                <w:b/>
                <w:sz w:val="24"/>
                <w:szCs w:val="24"/>
                <w:lang w:val="uk-UA" w:eastAsia="ru-RU"/>
              </w:rPr>
              <w:t xml:space="preserve"> технічними засобами та створення комплексної системи захисту інформації для надання якісних адміністративних послуг</w:t>
            </w:r>
          </w:p>
        </w:tc>
        <w:tc>
          <w:tcPr>
            <w:tcW w:w="3261" w:type="dxa"/>
            <w:shd w:val="clear" w:color="auto" w:fill="FFFFFF"/>
          </w:tcPr>
          <w:p w14:paraId="7C37A55E"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Показники затрат</w:t>
            </w:r>
          </w:p>
        </w:tc>
        <w:tc>
          <w:tcPr>
            <w:tcW w:w="992" w:type="dxa"/>
            <w:shd w:val="clear" w:color="auto" w:fill="FFFFFF"/>
            <w:vAlign w:val="center"/>
          </w:tcPr>
          <w:p w14:paraId="7DCFF52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DFC6FD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85C995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373D54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3E87E3A1" w14:textId="77777777" w:rsidTr="00B665B6">
        <w:trPr>
          <w:trHeight w:val="225"/>
        </w:trPr>
        <w:tc>
          <w:tcPr>
            <w:tcW w:w="2297" w:type="dxa"/>
            <w:vMerge/>
            <w:shd w:val="clear" w:color="auto" w:fill="FFFFFF"/>
          </w:tcPr>
          <w:p w14:paraId="3942C6E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1D5D10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color w:val="000000"/>
                <w:sz w:val="24"/>
                <w:szCs w:val="24"/>
                <w:lang w:val="uk-UA" w:eastAsia="ru-RU"/>
              </w:rPr>
              <w:t>Обсяг видатків на виконання заходів</w:t>
            </w:r>
          </w:p>
        </w:tc>
        <w:tc>
          <w:tcPr>
            <w:tcW w:w="992" w:type="dxa"/>
            <w:shd w:val="clear" w:color="auto" w:fill="FFFFFF"/>
            <w:vAlign w:val="center"/>
          </w:tcPr>
          <w:p w14:paraId="12C1DBF5"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21FFFA0"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338,632</w:t>
            </w:r>
          </w:p>
        </w:tc>
        <w:tc>
          <w:tcPr>
            <w:tcW w:w="1134" w:type="dxa"/>
            <w:shd w:val="clear" w:color="auto" w:fill="FFFFFF"/>
            <w:vAlign w:val="center"/>
          </w:tcPr>
          <w:p w14:paraId="109E6AC1"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105,516</w:t>
            </w:r>
          </w:p>
        </w:tc>
        <w:tc>
          <w:tcPr>
            <w:tcW w:w="992" w:type="dxa"/>
            <w:shd w:val="clear" w:color="auto" w:fill="FFFFFF"/>
            <w:vAlign w:val="center"/>
          </w:tcPr>
          <w:p w14:paraId="2872287C" w14:textId="394BCDD1"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1</w:t>
            </w:r>
            <w:r w:rsidR="00225893">
              <w:rPr>
                <w:rFonts w:eastAsia="Times New Roman"/>
                <w:b/>
                <w:sz w:val="24"/>
                <w:szCs w:val="24"/>
                <w:lang w:val="uk-UA" w:eastAsia="ru-RU"/>
              </w:rPr>
              <w:t>13,952</w:t>
            </w:r>
          </w:p>
        </w:tc>
      </w:tr>
      <w:tr w:rsidR="00B665B6" w:rsidRPr="00B665B6" w14:paraId="620AE1CA" w14:textId="77777777" w:rsidTr="00B665B6">
        <w:trPr>
          <w:trHeight w:val="225"/>
        </w:trPr>
        <w:tc>
          <w:tcPr>
            <w:tcW w:w="2297" w:type="dxa"/>
            <w:vMerge/>
            <w:shd w:val="clear" w:color="auto" w:fill="FFFFFF"/>
          </w:tcPr>
          <w:p w14:paraId="7E34755F"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D87AE3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продукту</w:t>
            </w:r>
          </w:p>
        </w:tc>
        <w:tc>
          <w:tcPr>
            <w:tcW w:w="992" w:type="dxa"/>
            <w:shd w:val="clear" w:color="auto" w:fill="FFFFFF"/>
            <w:vAlign w:val="center"/>
          </w:tcPr>
          <w:p w14:paraId="1932E1E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011FD3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5D2B0E3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7CCACB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278136D7" w14:textId="77777777" w:rsidTr="00B665B6">
        <w:trPr>
          <w:trHeight w:val="225"/>
        </w:trPr>
        <w:tc>
          <w:tcPr>
            <w:tcW w:w="2297" w:type="dxa"/>
            <w:vMerge/>
            <w:shd w:val="clear" w:color="auto" w:fill="FFFFFF"/>
          </w:tcPr>
          <w:p w14:paraId="5684DF25"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271635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3.1. Послуги конфіденційного зв’язку</w:t>
            </w:r>
          </w:p>
        </w:tc>
        <w:tc>
          <w:tcPr>
            <w:tcW w:w="992" w:type="dxa"/>
            <w:shd w:val="clear" w:color="auto" w:fill="FFFFFF"/>
            <w:vAlign w:val="center"/>
          </w:tcPr>
          <w:p w14:paraId="12FCAC5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міс.</w:t>
            </w:r>
          </w:p>
        </w:tc>
        <w:tc>
          <w:tcPr>
            <w:tcW w:w="992" w:type="dxa"/>
            <w:shd w:val="clear" w:color="auto" w:fill="FFFFFF"/>
            <w:vAlign w:val="center"/>
          </w:tcPr>
          <w:p w14:paraId="026D48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w:t>
            </w:r>
          </w:p>
        </w:tc>
        <w:tc>
          <w:tcPr>
            <w:tcW w:w="1134" w:type="dxa"/>
            <w:shd w:val="clear" w:color="auto" w:fill="FFFFFF"/>
            <w:vAlign w:val="center"/>
          </w:tcPr>
          <w:p w14:paraId="3587D7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12</w:t>
            </w:r>
          </w:p>
        </w:tc>
        <w:tc>
          <w:tcPr>
            <w:tcW w:w="992" w:type="dxa"/>
            <w:shd w:val="clear" w:color="auto" w:fill="FFFFFF"/>
            <w:vAlign w:val="center"/>
          </w:tcPr>
          <w:p w14:paraId="3767E32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12</w:t>
            </w:r>
          </w:p>
        </w:tc>
      </w:tr>
      <w:tr w:rsidR="00B665B6" w:rsidRPr="00B665B6" w14:paraId="6F5E0119" w14:textId="77777777" w:rsidTr="00B665B6">
        <w:trPr>
          <w:trHeight w:val="225"/>
        </w:trPr>
        <w:tc>
          <w:tcPr>
            <w:tcW w:w="2297" w:type="dxa"/>
            <w:vMerge/>
            <w:shd w:val="clear" w:color="auto" w:fill="FFFFFF"/>
          </w:tcPr>
          <w:p w14:paraId="2321A56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CD25AD2"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 Створення комплексної системи захисту інформації у інформаційно -телекомунікаційній системі виконавчого комітету ЮМР для надання комплексу послуг з оформлення та видачі документів</w:t>
            </w:r>
          </w:p>
        </w:tc>
        <w:tc>
          <w:tcPr>
            <w:tcW w:w="992" w:type="dxa"/>
            <w:shd w:val="clear" w:color="auto" w:fill="FFFFFF"/>
            <w:vAlign w:val="center"/>
          </w:tcPr>
          <w:p w14:paraId="0CF3094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62B88E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5D48B23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48EAB63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515959F8" w14:textId="77777777" w:rsidTr="00B665B6">
        <w:trPr>
          <w:trHeight w:val="225"/>
        </w:trPr>
        <w:tc>
          <w:tcPr>
            <w:tcW w:w="2297" w:type="dxa"/>
            <w:vMerge/>
            <w:shd w:val="clear" w:color="auto" w:fill="FFFFFF"/>
          </w:tcPr>
          <w:p w14:paraId="045D0C1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00A60A3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3.2.1.Телекомунікаційне обладнання для організації каналу конфіденційного зв’язку </w:t>
            </w:r>
          </w:p>
        </w:tc>
        <w:tc>
          <w:tcPr>
            <w:tcW w:w="992" w:type="dxa"/>
            <w:shd w:val="clear" w:color="auto" w:fill="FFFFFF"/>
            <w:vAlign w:val="center"/>
          </w:tcPr>
          <w:p w14:paraId="7CE22EA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0C258F2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17F0696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7D08B01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25F9461" w14:textId="77777777" w:rsidTr="00B665B6">
        <w:trPr>
          <w:trHeight w:val="225"/>
        </w:trPr>
        <w:tc>
          <w:tcPr>
            <w:tcW w:w="2297" w:type="dxa"/>
            <w:vMerge/>
            <w:shd w:val="clear" w:color="auto" w:fill="FFFFFF"/>
          </w:tcPr>
          <w:p w14:paraId="6BDD6EA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8EB34F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3.2.2. Створення КСЗІ АС взаємодії робочих місць з підсистемою через мережу НСКЗ</w:t>
            </w:r>
          </w:p>
        </w:tc>
        <w:tc>
          <w:tcPr>
            <w:tcW w:w="992" w:type="dxa"/>
            <w:shd w:val="clear" w:color="auto" w:fill="FFFFFF"/>
            <w:vAlign w:val="center"/>
          </w:tcPr>
          <w:p w14:paraId="625CC7D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1C6A8B1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3E660BD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6BE0992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31265653" w14:textId="77777777" w:rsidTr="00B665B6">
        <w:trPr>
          <w:trHeight w:val="225"/>
        </w:trPr>
        <w:tc>
          <w:tcPr>
            <w:tcW w:w="2297" w:type="dxa"/>
            <w:vMerge/>
            <w:shd w:val="clear" w:color="auto" w:fill="FFFFFF"/>
          </w:tcPr>
          <w:p w14:paraId="47CC1DC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7C9F8BF8"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3.2.3. Організація проведення первинної державної експертизи КСЗІ автоматизованої системи взаємодії – ЦНАП (адреса) з підсистемою</w:t>
            </w:r>
          </w:p>
        </w:tc>
        <w:tc>
          <w:tcPr>
            <w:tcW w:w="992" w:type="dxa"/>
            <w:shd w:val="clear" w:color="auto" w:fill="FFFFFF"/>
            <w:vAlign w:val="center"/>
          </w:tcPr>
          <w:p w14:paraId="0FC9B52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4836C5E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7853D02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4264D40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667CA522" w14:textId="77777777" w:rsidTr="00B665B6">
        <w:trPr>
          <w:trHeight w:val="225"/>
        </w:trPr>
        <w:tc>
          <w:tcPr>
            <w:tcW w:w="2297" w:type="dxa"/>
            <w:vMerge/>
            <w:shd w:val="clear" w:color="auto" w:fill="FFFFFF"/>
          </w:tcPr>
          <w:p w14:paraId="26CA82D3"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20995D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ефективності</w:t>
            </w:r>
          </w:p>
        </w:tc>
        <w:tc>
          <w:tcPr>
            <w:tcW w:w="992" w:type="dxa"/>
            <w:shd w:val="clear" w:color="auto" w:fill="FFFFFF"/>
            <w:vAlign w:val="center"/>
          </w:tcPr>
          <w:p w14:paraId="04C74E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D28B59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DCA7A9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BCE5AC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7D40215C" w14:textId="77777777" w:rsidTr="00B665B6">
        <w:trPr>
          <w:trHeight w:val="225"/>
        </w:trPr>
        <w:tc>
          <w:tcPr>
            <w:tcW w:w="2297" w:type="dxa"/>
            <w:vMerge/>
            <w:shd w:val="clear" w:color="auto" w:fill="FFFFFF"/>
          </w:tcPr>
          <w:p w14:paraId="56D7EF7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50B0B4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3.1.Середня вартість послуг конфіденційного зв’язку</w:t>
            </w:r>
          </w:p>
        </w:tc>
        <w:tc>
          <w:tcPr>
            <w:tcW w:w="992" w:type="dxa"/>
            <w:shd w:val="clear" w:color="auto" w:fill="FFFFFF"/>
            <w:vAlign w:val="center"/>
          </w:tcPr>
          <w:p w14:paraId="03BBF16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/міс</w:t>
            </w:r>
          </w:p>
        </w:tc>
        <w:tc>
          <w:tcPr>
            <w:tcW w:w="992" w:type="dxa"/>
            <w:shd w:val="clear" w:color="auto" w:fill="FFFFFF"/>
            <w:vAlign w:val="center"/>
          </w:tcPr>
          <w:p w14:paraId="5C2954C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6,958</w:t>
            </w:r>
          </w:p>
        </w:tc>
        <w:tc>
          <w:tcPr>
            <w:tcW w:w="1134" w:type="dxa"/>
            <w:shd w:val="clear" w:color="auto" w:fill="FFFFFF"/>
            <w:vAlign w:val="center"/>
          </w:tcPr>
          <w:p w14:paraId="38A7793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7,793</w:t>
            </w:r>
          </w:p>
        </w:tc>
        <w:tc>
          <w:tcPr>
            <w:tcW w:w="992" w:type="dxa"/>
            <w:shd w:val="clear" w:color="auto" w:fill="FFFFFF"/>
            <w:vAlign w:val="center"/>
          </w:tcPr>
          <w:p w14:paraId="0BE22207" w14:textId="4DFDFC0E" w:rsidR="00B665B6" w:rsidRPr="00B665B6" w:rsidRDefault="00225893" w:rsidP="00B665B6">
            <w:pPr>
              <w:shd w:val="clear" w:color="auto" w:fill="FFFFFF"/>
              <w:spacing w:after="0" w:line="240" w:lineRule="auto"/>
              <w:ind w:right="-149"/>
              <w:jc w:val="center"/>
              <w:rPr>
                <w:rFonts w:eastAsia="Times New Roman"/>
                <w:sz w:val="24"/>
                <w:szCs w:val="24"/>
                <w:lang w:val="uk-UA" w:eastAsia="ru-RU"/>
              </w:rPr>
            </w:pPr>
            <w:r>
              <w:rPr>
                <w:rFonts w:eastAsia="Times New Roman"/>
                <w:sz w:val="24"/>
                <w:szCs w:val="24"/>
                <w:lang w:val="uk-UA" w:eastAsia="ru-RU"/>
              </w:rPr>
              <w:t>8,416</w:t>
            </w:r>
          </w:p>
        </w:tc>
      </w:tr>
      <w:tr w:rsidR="00B665B6" w:rsidRPr="00B665B6" w14:paraId="73BA0D47" w14:textId="77777777" w:rsidTr="00B665B6">
        <w:trPr>
          <w:trHeight w:val="225"/>
        </w:trPr>
        <w:tc>
          <w:tcPr>
            <w:tcW w:w="2297" w:type="dxa"/>
            <w:vMerge/>
            <w:shd w:val="clear" w:color="auto" w:fill="FFFFFF"/>
          </w:tcPr>
          <w:p w14:paraId="204CB6D1"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A0E351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3.2.Середня вартість комплексної системи захисту інформації у інформаційно -телекомунікаційній системі виконавчого комітету ЮМР для надання комплексу послуг з оформлення та видачі документів з них:</w:t>
            </w:r>
          </w:p>
        </w:tc>
        <w:tc>
          <w:tcPr>
            <w:tcW w:w="992" w:type="dxa"/>
            <w:shd w:val="clear" w:color="auto" w:fill="FFFFFF"/>
            <w:vAlign w:val="center"/>
          </w:tcPr>
          <w:p w14:paraId="4E17599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70D401F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269,052</w:t>
            </w:r>
          </w:p>
        </w:tc>
        <w:tc>
          <w:tcPr>
            <w:tcW w:w="1134" w:type="dxa"/>
            <w:shd w:val="clear" w:color="auto" w:fill="FFFFFF"/>
            <w:vAlign w:val="center"/>
          </w:tcPr>
          <w:p w14:paraId="105B547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AC431E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05FF8E4" w14:textId="77777777" w:rsidTr="00B665B6">
        <w:trPr>
          <w:trHeight w:val="225"/>
        </w:trPr>
        <w:tc>
          <w:tcPr>
            <w:tcW w:w="2297" w:type="dxa"/>
            <w:vMerge/>
            <w:shd w:val="clear" w:color="auto" w:fill="FFFFFF"/>
          </w:tcPr>
          <w:p w14:paraId="439C51C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EF947C8"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3.2.1. Середня вартість телекомунікаційного обладнання для організації каналу конфіденційного зв’язку</w:t>
            </w:r>
          </w:p>
        </w:tc>
        <w:tc>
          <w:tcPr>
            <w:tcW w:w="992" w:type="dxa"/>
            <w:shd w:val="clear" w:color="auto" w:fill="FFFFFF"/>
            <w:vAlign w:val="center"/>
          </w:tcPr>
          <w:p w14:paraId="1C43A85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6A9EB00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114,122</w:t>
            </w:r>
          </w:p>
        </w:tc>
        <w:tc>
          <w:tcPr>
            <w:tcW w:w="1134" w:type="dxa"/>
            <w:shd w:val="clear" w:color="auto" w:fill="FFFFFF"/>
            <w:vAlign w:val="center"/>
          </w:tcPr>
          <w:p w14:paraId="64D4F2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5870F47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E87E990" w14:textId="77777777" w:rsidTr="00B665B6">
        <w:trPr>
          <w:trHeight w:val="225"/>
        </w:trPr>
        <w:tc>
          <w:tcPr>
            <w:tcW w:w="2297" w:type="dxa"/>
            <w:vMerge/>
            <w:shd w:val="clear" w:color="auto" w:fill="FFFFFF"/>
          </w:tcPr>
          <w:p w14:paraId="7CDBED0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C20700C"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3.2.2. Середня вартість створення КСЗІ АС взаємодії робочих місць з підсистемою через мережу НСКЗ</w:t>
            </w:r>
          </w:p>
        </w:tc>
        <w:tc>
          <w:tcPr>
            <w:tcW w:w="992" w:type="dxa"/>
            <w:shd w:val="clear" w:color="auto" w:fill="FFFFFF"/>
            <w:vAlign w:val="center"/>
          </w:tcPr>
          <w:p w14:paraId="23774A1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261092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77,8</w:t>
            </w:r>
          </w:p>
        </w:tc>
        <w:tc>
          <w:tcPr>
            <w:tcW w:w="1134" w:type="dxa"/>
            <w:shd w:val="clear" w:color="auto" w:fill="FFFFFF"/>
            <w:vAlign w:val="center"/>
          </w:tcPr>
          <w:p w14:paraId="4FA8DFA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C9801C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1893CF3" w14:textId="77777777" w:rsidTr="00B665B6">
        <w:trPr>
          <w:trHeight w:val="225"/>
        </w:trPr>
        <w:tc>
          <w:tcPr>
            <w:tcW w:w="2297" w:type="dxa"/>
            <w:vMerge/>
            <w:shd w:val="clear" w:color="auto" w:fill="FFFFFF"/>
          </w:tcPr>
          <w:p w14:paraId="0F17DF61"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1E14A35"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3.2.3. Середня вартість організації проведення первинної державної експертизи КСЗІ автоматизованої системи взаємодії – ЦНАП (адреса) з підсистемою</w:t>
            </w:r>
          </w:p>
          <w:p w14:paraId="5AE88F0C"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noProof/>
                <w:sz w:val="24"/>
                <w:szCs w:val="24"/>
                <w:lang w:eastAsia="ru-RU"/>
              </w:rPr>
              <mc:AlternateContent>
                <mc:Choice Requires="wps">
                  <w:drawing>
                    <wp:anchor distT="0" distB="0" distL="114300" distR="114300" simplePos="0" relativeHeight="251657728" behindDoc="0" locked="0" layoutInCell="1" allowOverlap="1" wp14:anchorId="3EF7CC39" wp14:editId="43628AD0">
                      <wp:simplePos x="0" y="0"/>
                      <wp:positionH relativeFrom="column">
                        <wp:posOffset>-68979</wp:posOffset>
                      </wp:positionH>
                      <wp:positionV relativeFrom="paragraph">
                        <wp:posOffset>124785</wp:posOffset>
                      </wp:positionV>
                      <wp:extent cx="4688958" cy="31898"/>
                      <wp:effectExtent l="0" t="0" r="35560" b="2540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4688958" cy="3189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69B6CCA"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45pt,9.85pt" to="36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" strokecolor="#4a7ebb"/>
                  </w:pict>
                </mc:Fallback>
              </mc:AlternateContent>
            </w:r>
          </w:p>
          <w:p w14:paraId="26C49741"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 xml:space="preserve">3.2.4 </w:t>
            </w:r>
            <w:r w:rsidRPr="00B665B6">
              <w:rPr>
                <w:rFonts w:eastAsia="Times New Roman"/>
                <w:i/>
                <w:color w:val="000000"/>
                <w:sz w:val="24"/>
                <w:lang w:val="uk-UA" w:eastAsia="ru-RU"/>
              </w:rPr>
              <w:t>П</w:t>
            </w:r>
            <w:proofErr w:type="spellStart"/>
            <w:r w:rsidRPr="00B665B6">
              <w:rPr>
                <w:rFonts w:eastAsia="Times New Roman"/>
                <w:i/>
                <w:color w:val="000000"/>
                <w:sz w:val="24"/>
                <w:lang w:eastAsia="ru-RU"/>
              </w:rPr>
              <w:t>ослуга</w:t>
            </w:r>
            <w:proofErr w:type="spellEnd"/>
            <w:r w:rsidRPr="00B665B6">
              <w:rPr>
                <w:rFonts w:eastAsia="Times New Roman"/>
                <w:i/>
                <w:color w:val="000000"/>
                <w:sz w:val="24"/>
                <w:lang w:eastAsia="ru-RU"/>
              </w:rPr>
              <w:t xml:space="preserve"> з </w:t>
            </w:r>
            <w:proofErr w:type="spellStart"/>
            <w:r w:rsidRPr="00B665B6">
              <w:rPr>
                <w:rFonts w:eastAsia="Times New Roman"/>
                <w:i/>
                <w:color w:val="000000"/>
                <w:sz w:val="24"/>
                <w:lang w:eastAsia="ru-RU"/>
              </w:rPr>
              <w:t>обслуговування</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засобу</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криптографічного</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захисту</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службової</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інформації</w:t>
            </w:r>
            <w:proofErr w:type="spellEnd"/>
            <w:r w:rsidRPr="00B665B6">
              <w:rPr>
                <w:rFonts w:eastAsia="Times New Roman"/>
                <w:i/>
                <w:color w:val="000000"/>
                <w:sz w:val="24"/>
                <w:lang w:eastAsia="ru-RU"/>
              </w:rPr>
              <w:t> «Канал - 101ДЕ»</w:t>
            </w:r>
          </w:p>
        </w:tc>
        <w:tc>
          <w:tcPr>
            <w:tcW w:w="992" w:type="dxa"/>
            <w:shd w:val="clear" w:color="auto" w:fill="FFFFFF"/>
            <w:vAlign w:val="center"/>
          </w:tcPr>
          <w:p w14:paraId="5EEB4E8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p w14:paraId="0431BBC3"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02FCEC54"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3C0306BE"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5B2671A7"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6CE30136"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5BB263E2"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65AECB43"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7DB8B456"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31EB2FC5" w14:textId="77777777" w:rsidR="00B665B6" w:rsidRPr="00B665B6" w:rsidRDefault="00B665B6" w:rsidP="00B665B6">
            <w:pPr>
              <w:spacing w:after="27" w:line="254" w:lineRule="auto"/>
              <w:ind w:left="10" w:hanging="10"/>
              <w:jc w:val="both"/>
              <w:rPr>
                <w:rFonts w:eastAsia="Times New Roman"/>
                <w:color w:val="000000"/>
                <w:sz w:val="24"/>
                <w:lang w:val="uk-UA" w:eastAsia="ru-RU"/>
              </w:rPr>
            </w:pPr>
            <w:proofErr w:type="spellStart"/>
            <w:r w:rsidRPr="00B665B6">
              <w:rPr>
                <w:rFonts w:eastAsia="Times New Roman"/>
                <w:color w:val="000000"/>
                <w:sz w:val="24"/>
                <w:lang w:val="uk-UA" w:eastAsia="ru-RU"/>
              </w:rPr>
              <w:t>тис.грн</w:t>
            </w:r>
            <w:proofErr w:type="spellEnd"/>
            <w:r w:rsidRPr="00B665B6">
              <w:rPr>
                <w:rFonts w:eastAsia="Times New Roman"/>
                <w:color w:val="000000"/>
                <w:sz w:val="24"/>
                <w:lang w:val="uk-UA" w:eastAsia="ru-RU"/>
              </w:rPr>
              <w:t>.</w:t>
            </w:r>
          </w:p>
        </w:tc>
        <w:tc>
          <w:tcPr>
            <w:tcW w:w="992" w:type="dxa"/>
            <w:shd w:val="clear" w:color="auto" w:fill="FFFFFF"/>
            <w:vAlign w:val="center"/>
          </w:tcPr>
          <w:p w14:paraId="26945B0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77,13</w:t>
            </w:r>
          </w:p>
        </w:tc>
        <w:tc>
          <w:tcPr>
            <w:tcW w:w="1134" w:type="dxa"/>
            <w:shd w:val="clear" w:color="auto" w:fill="FFFFFF"/>
            <w:vAlign w:val="center"/>
          </w:tcPr>
          <w:p w14:paraId="2474F9C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p w14:paraId="36A01AA5" w14:textId="77777777" w:rsidR="00B665B6" w:rsidRPr="00B665B6" w:rsidRDefault="00B665B6" w:rsidP="00B665B6">
            <w:pPr>
              <w:spacing w:after="27" w:line="254" w:lineRule="auto"/>
              <w:ind w:left="10" w:hanging="10"/>
              <w:jc w:val="center"/>
              <w:rPr>
                <w:rFonts w:eastAsia="Times New Roman"/>
                <w:sz w:val="24"/>
                <w:lang w:val="uk-UA" w:eastAsia="ru-RU"/>
              </w:rPr>
            </w:pPr>
          </w:p>
          <w:p w14:paraId="372AF85E" w14:textId="77777777" w:rsidR="00B665B6" w:rsidRPr="00B665B6" w:rsidRDefault="00B665B6" w:rsidP="00B665B6">
            <w:pPr>
              <w:spacing w:after="27" w:line="254" w:lineRule="auto"/>
              <w:ind w:left="10" w:hanging="10"/>
              <w:jc w:val="center"/>
              <w:rPr>
                <w:rFonts w:eastAsia="Times New Roman"/>
                <w:sz w:val="24"/>
                <w:lang w:val="uk-UA" w:eastAsia="ru-RU"/>
              </w:rPr>
            </w:pPr>
          </w:p>
          <w:p w14:paraId="0687127B" w14:textId="77777777" w:rsidR="00B665B6" w:rsidRPr="00B665B6" w:rsidRDefault="00B665B6" w:rsidP="00B665B6">
            <w:pPr>
              <w:spacing w:after="27" w:line="254" w:lineRule="auto"/>
              <w:ind w:left="10" w:hanging="10"/>
              <w:jc w:val="center"/>
              <w:rPr>
                <w:rFonts w:eastAsia="Times New Roman"/>
                <w:sz w:val="24"/>
                <w:lang w:val="uk-UA" w:eastAsia="ru-RU"/>
              </w:rPr>
            </w:pPr>
          </w:p>
          <w:p w14:paraId="06DCB47B" w14:textId="77777777" w:rsidR="00B665B6" w:rsidRPr="00B665B6" w:rsidRDefault="00B665B6" w:rsidP="00B665B6">
            <w:pPr>
              <w:spacing w:after="27" w:line="254" w:lineRule="auto"/>
              <w:ind w:left="10" w:hanging="10"/>
              <w:jc w:val="center"/>
              <w:rPr>
                <w:rFonts w:eastAsia="Times New Roman"/>
                <w:sz w:val="24"/>
                <w:lang w:val="uk-UA" w:eastAsia="ru-RU"/>
              </w:rPr>
            </w:pPr>
          </w:p>
          <w:p w14:paraId="5C048436" w14:textId="77777777" w:rsidR="00B665B6" w:rsidRPr="00B665B6" w:rsidRDefault="00B665B6" w:rsidP="00B665B6">
            <w:pPr>
              <w:spacing w:after="27" w:line="254" w:lineRule="auto"/>
              <w:ind w:left="10" w:hanging="10"/>
              <w:jc w:val="center"/>
              <w:rPr>
                <w:rFonts w:eastAsia="Times New Roman"/>
                <w:sz w:val="24"/>
                <w:lang w:val="uk-UA" w:eastAsia="ru-RU"/>
              </w:rPr>
            </w:pPr>
          </w:p>
          <w:p w14:paraId="3450E7EE" w14:textId="77777777" w:rsidR="00B665B6" w:rsidRPr="00B665B6" w:rsidRDefault="00B665B6" w:rsidP="00B665B6">
            <w:pPr>
              <w:spacing w:after="27" w:line="254" w:lineRule="auto"/>
              <w:ind w:left="10" w:hanging="10"/>
              <w:jc w:val="center"/>
              <w:rPr>
                <w:rFonts w:eastAsia="Times New Roman"/>
                <w:sz w:val="24"/>
                <w:lang w:val="uk-UA" w:eastAsia="ru-RU"/>
              </w:rPr>
            </w:pPr>
          </w:p>
          <w:p w14:paraId="1EDE66E9" w14:textId="77777777" w:rsidR="00B665B6" w:rsidRPr="00B665B6" w:rsidRDefault="00B665B6" w:rsidP="00B665B6">
            <w:pPr>
              <w:spacing w:after="27" w:line="254" w:lineRule="auto"/>
              <w:ind w:left="10" w:hanging="10"/>
              <w:jc w:val="center"/>
              <w:rPr>
                <w:rFonts w:eastAsia="Times New Roman"/>
                <w:sz w:val="24"/>
                <w:lang w:val="uk-UA" w:eastAsia="ru-RU"/>
              </w:rPr>
            </w:pPr>
          </w:p>
          <w:p w14:paraId="551EBD21" w14:textId="77777777" w:rsidR="00B665B6" w:rsidRPr="00B665B6" w:rsidRDefault="00B665B6" w:rsidP="00B665B6">
            <w:pPr>
              <w:spacing w:after="27" w:line="254" w:lineRule="auto"/>
              <w:ind w:left="10" w:hanging="10"/>
              <w:jc w:val="center"/>
              <w:rPr>
                <w:rFonts w:eastAsia="Times New Roman"/>
                <w:sz w:val="24"/>
                <w:lang w:val="uk-UA" w:eastAsia="ru-RU"/>
              </w:rPr>
            </w:pPr>
            <w:r w:rsidRPr="00B665B6">
              <w:rPr>
                <w:rFonts w:eastAsia="Times New Roman"/>
                <w:sz w:val="24"/>
                <w:lang w:val="uk-UA" w:eastAsia="ru-RU"/>
              </w:rPr>
              <w:t>12,00</w:t>
            </w:r>
          </w:p>
        </w:tc>
        <w:tc>
          <w:tcPr>
            <w:tcW w:w="992" w:type="dxa"/>
            <w:shd w:val="clear" w:color="auto" w:fill="FFFFFF"/>
            <w:vAlign w:val="center"/>
          </w:tcPr>
          <w:p w14:paraId="174A759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p w14:paraId="1E8D7966" w14:textId="77777777" w:rsidR="00B665B6" w:rsidRPr="00B665B6" w:rsidRDefault="00B665B6" w:rsidP="00B665B6">
            <w:pPr>
              <w:spacing w:after="27" w:line="254" w:lineRule="auto"/>
              <w:ind w:left="10" w:hanging="10"/>
              <w:jc w:val="center"/>
              <w:rPr>
                <w:rFonts w:eastAsia="Times New Roman"/>
                <w:sz w:val="24"/>
                <w:lang w:val="uk-UA" w:eastAsia="ru-RU"/>
              </w:rPr>
            </w:pPr>
          </w:p>
          <w:p w14:paraId="3476EE3C" w14:textId="77777777" w:rsidR="00B665B6" w:rsidRPr="00B665B6" w:rsidRDefault="00B665B6" w:rsidP="00B665B6">
            <w:pPr>
              <w:spacing w:after="27" w:line="254" w:lineRule="auto"/>
              <w:ind w:left="10" w:hanging="10"/>
              <w:jc w:val="center"/>
              <w:rPr>
                <w:rFonts w:eastAsia="Times New Roman"/>
                <w:sz w:val="24"/>
                <w:lang w:val="uk-UA" w:eastAsia="ru-RU"/>
              </w:rPr>
            </w:pPr>
          </w:p>
          <w:p w14:paraId="519E45C5" w14:textId="77777777" w:rsidR="00B665B6" w:rsidRPr="00B665B6" w:rsidRDefault="00B665B6" w:rsidP="00B665B6">
            <w:pPr>
              <w:spacing w:after="27" w:line="254" w:lineRule="auto"/>
              <w:ind w:left="10" w:hanging="10"/>
              <w:jc w:val="center"/>
              <w:rPr>
                <w:rFonts w:eastAsia="Times New Roman"/>
                <w:sz w:val="24"/>
                <w:lang w:val="uk-UA" w:eastAsia="ru-RU"/>
              </w:rPr>
            </w:pPr>
          </w:p>
          <w:p w14:paraId="3FE76577" w14:textId="77777777" w:rsidR="00B665B6" w:rsidRPr="00B665B6" w:rsidRDefault="00B665B6" w:rsidP="00B665B6">
            <w:pPr>
              <w:spacing w:after="27" w:line="254" w:lineRule="auto"/>
              <w:ind w:left="10" w:hanging="10"/>
              <w:jc w:val="center"/>
              <w:rPr>
                <w:rFonts w:eastAsia="Times New Roman"/>
                <w:sz w:val="24"/>
                <w:lang w:val="uk-UA" w:eastAsia="ru-RU"/>
              </w:rPr>
            </w:pPr>
          </w:p>
          <w:p w14:paraId="2B2C6A56" w14:textId="77777777" w:rsidR="00B665B6" w:rsidRPr="00B665B6" w:rsidRDefault="00B665B6" w:rsidP="00B665B6">
            <w:pPr>
              <w:spacing w:after="27" w:line="254" w:lineRule="auto"/>
              <w:ind w:left="10" w:hanging="10"/>
              <w:jc w:val="center"/>
              <w:rPr>
                <w:rFonts w:eastAsia="Times New Roman"/>
                <w:sz w:val="24"/>
                <w:lang w:val="uk-UA" w:eastAsia="ru-RU"/>
              </w:rPr>
            </w:pPr>
          </w:p>
          <w:p w14:paraId="61F8327E" w14:textId="77777777" w:rsidR="00B665B6" w:rsidRPr="00B665B6" w:rsidRDefault="00B665B6" w:rsidP="00B665B6">
            <w:pPr>
              <w:spacing w:after="27" w:line="254" w:lineRule="auto"/>
              <w:ind w:left="10" w:hanging="10"/>
              <w:jc w:val="center"/>
              <w:rPr>
                <w:rFonts w:eastAsia="Times New Roman"/>
                <w:sz w:val="24"/>
                <w:lang w:val="uk-UA" w:eastAsia="ru-RU"/>
              </w:rPr>
            </w:pPr>
          </w:p>
          <w:p w14:paraId="09B5F008" w14:textId="77777777" w:rsidR="00B665B6" w:rsidRPr="00B665B6" w:rsidRDefault="00B665B6" w:rsidP="00B665B6">
            <w:pPr>
              <w:spacing w:after="27" w:line="254" w:lineRule="auto"/>
              <w:ind w:left="10" w:hanging="10"/>
              <w:jc w:val="center"/>
              <w:rPr>
                <w:rFonts w:eastAsia="Times New Roman"/>
                <w:sz w:val="24"/>
                <w:lang w:val="uk-UA" w:eastAsia="ru-RU"/>
              </w:rPr>
            </w:pPr>
          </w:p>
          <w:p w14:paraId="23C617BC" w14:textId="1629308D" w:rsidR="00B665B6" w:rsidRPr="00B665B6" w:rsidRDefault="00B665B6" w:rsidP="00B665B6">
            <w:pPr>
              <w:spacing w:after="27" w:line="254" w:lineRule="auto"/>
              <w:ind w:left="10" w:hanging="10"/>
              <w:jc w:val="center"/>
              <w:rPr>
                <w:rFonts w:eastAsia="Times New Roman"/>
                <w:sz w:val="24"/>
                <w:lang w:val="uk-UA" w:eastAsia="ru-RU"/>
              </w:rPr>
            </w:pPr>
            <w:r w:rsidRPr="00B665B6">
              <w:rPr>
                <w:rFonts w:eastAsia="Times New Roman"/>
                <w:sz w:val="24"/>
                <w:lang w:val="uk-UA" w:eastAsia="ru-RU"/>
              </w:rPr>
              <w:t>12,</w:t>
            </w:r>
            <w:r w:rsidR="00B95795">
              <w:rPr>
                <w:rFonts w:eastAsia="Times New Roman"/>
                <w:sz w:val="24"/>
                <w:lang w:val="uk-UA" w:eastAsia="ru-RU"/>
              </w:rPr>
              <w:t>96</w:t>
            </w:r>
          </w:p>
        </w:tc>
      </w:tr>
      <w:tr w:rsidR="00B665B6" w:rsidRPr="00B665B6" w14:paraId="668CD38F" w14:textId="77777777" w:rsidTr="00B665B6">
        <w:trPr>
          <w:trHeight w:val="225"/>
        </w:trPr>
        <w:tc>
          <w:tcPr>
            <w:tcW w:w="2297" w:type="dxa"/>
            <w:vMerge/>
            <w:shd w:val="clear" w:color="auto" w:fill="FFFFFF"/>
          </w:tcPr>
          <w:p w14:paraId="08F3EBD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0ABDF2B"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якості</w:t>
            </w:r>
          </w:p>
        </w:tc>
        <w:tc>
          <w:tcPr>
            <w:tcW w:w="992" w:type="dxa"/>
            <w:shd w:val="clear" w:color="auto" w:fill="FFFFFF"/>
            <w:vAlign w:val="center"/>
          </w:tcPr>
          <w:p w14:paraId="2C9D32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5B4963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1BF2D8D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4E74812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33679F38" w14:textId="77777777" w:rsidTr="00B665B6">
        <w:trPr>
          <w:trHeight w:val="225"/>
        </w:trPr>
        <w:tc>
          <w:tcPr>
            <w:tcW w:w="2297" w:type="dxa"/>
            <w:vMerge/>
            <w:shd w:val="clear" w:color="auto" w:fill="FFFFFF"/>
          </w:tcPr>
          <w:p w14:paraId="439CF143"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76E068C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Рівень забезпечення доступних умов для отримання адміністративних послуг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територіальної громади</w:t>
            </w:r>
          </w:p>
        </w:tc>
        <w:tc>
          <w:tcPr>
            <w:tcW w:w="992" w:type="dxa"/>
            <w:shd w:val="clear" w:color="auto" w:fill="FFFFFF"/>
            <w:vAlign w:val="center"/>
          </w:tcPr>
          <w:p w14:paraId="1A20D1D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78200C6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1134" w:type="dxa"/>
            <w:shd w:val="clear" w:color="auto" w:fill="FFFFFF"/>
            <w:vAlign w:val="center"/>
          </w:tcPr>
          <w:p w14:paraId="00880A8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shd w:val="clear" w:color="auto" w:fill="FFFFFF"/>
            <w:vAlign w:val="center"/>
          </w:tcPr>
          <w:p w14:paraId="7E08D1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r>
    </w:tbl>
    <w:p w14:paraId="148AD319" w14:textId="77777777" w:rsidR="00B665B6" w:rsidRPr="00B665B6" w:rsidRDefault="00B665B6" w:rsidP="00B665B6">
      <w:pPr>
        <w:shd w:val="clear" w:color="auto" w:fill="FFFFFF"/>
        <w:spacing w:after="25" w:line="259" w:lineRule="auto"/>
        <w:jc w:val="both"/>
        <w:rPr>
          <w:rFonts w:eastAsia="Times New Roman"/>
          <w:sz w:val="24"/>
          <w:lang w:val="uk-UA" w:eastAsia="ru-RU"/>
        </w:rPr>
      </w:pPr>
    </w:p>
    <w:p w14:paraId="2CD11B35" w14:textId="77777777" w:rsidR="00B665B6" w:rsidRPr="00B665B6" w:rsidRDefault="00B665B6" w:rsidP="00B665B6">
      <w:pPr>
        <w:shd w:val="clear" w:color="auto" w:fill="FFFFFF"/>
        <w:spacing w:after="187" w:line="254" w:lineRule="auto"/>
        <w:ind w:left="300"/>
        <w:jc w:val="center"/>
        <w:rPr>
          <w:rFonts w:eastAsia="Times New Roman"/>
          <w:b/>
          <w:sz w:val="24"/>
          <w:lang w:val="uk-UA" w:eastAsia="ru-RU"/>
        </w:rPr>
      </w:pPr>
      <w:r w:rsidRPr="00B665B6">
        <w:rPr>
          <w:rFonts w:eastAsia="Times New Roman"/>
          <w:b/>
          <w:sz w:val="24"/>
          <w:lang w:val="uk-UA" w:eastAsia="ru-RU"/>
        </w:rPr>
        <w:t>7. Координація та контроль за ходом виконання Програми</w:t>
      </w:r>
    </w:p>
    <w:p w14:paraId="6D0D91C6" w14:textId="77777777" w:rsidR="00B665B6" w:rsidRPr="00B665B6" w:rsidRDefault="00B665B6" w:rsidP="00B665B6">
      <w:pPr>
        <w:shd w:val="clear" w:color="auto" w:fill="FFFFFF"/>
        <w:spacing w:after="0" w:line="240" w:lineRule="auto"/>
        <w:ind w:firstLine="567"/>
        <w:jc w:val="both"/>
        <w:rPr>
          <w:rFonts w:eastAsia="Times New Roman"/>
          <w:sz w:val="24"/>
          <w:szCs w:val="24"/>
          <w:lang w:val="uk-UA" w:eastAsia="ru-RU"/>
        </w:rPr>
      </w:pPr>
      <w:r w:rsidRPr="00B665B6">
        <w:rPr>
          <w:rFonts w:eastAsia="Times New Roman"/>
          <w:sz w:val="24"/>
          <w:szCs w:val="24"/>
          <w:lang w:val="uk-UA" w:eastAsia="ru-RU"/>
        </w:rPr>
        <w:t xml:space="preserve">Відповідальними виконавцями Програми є Виконавчий комітет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w:t>
      </w:r>
      <w:r w:rsidRPr="00B665B6">
        <w:rPr>
          <w:rFonts w:eastAsia="Times New Roman"/>
          <w:sz w:val="24"/>
          <w:lang w:val="uk-UA" w:eastAsia="ru-RU"/>
        </w:rPr>
        <w:t xml:space="preserve">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які щорічно звітують перед </w:t>
      </w:r>
      <w:proofErr w:type="spellStart"/>
      <w:r w:rsidRPr="00B665B6">
        <w:rPr>
          <w:rFonts w:eastAsia="Times New Roman"/>
          <w:sz w:val="24"/>
          <w:szCs w:val="24"/>
          <w:lang w:val="uk-UA" w:eastAsia="ru-RU"/>
        </w:rPr>
        <w:t>Південнівською</w:t>
      </w:r>
      <w:proofErr w:type="spellEnd"/>
      <w:r w:rsidRPr="00B665B6">
        <w:rPr>
          <w:rFonts w:eastAsia="Times New Roman"/>
          <w:sz w:val="24"/>
          <w:szCs w:val="24"/>
          <w:lang w:val="uk-UA" w:eastAsia="ru-RU"/>
        </w:rPr>
        <w:t xml:space="preserve"> міською радою Одеського району Одеської області про результати виконання Програми. </w:t>
      </w:r>
    </w:p>
    <w:p w14:paraId="3C9E4ABF"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t xml:space="preserve">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Одеського району Одеської області є відповідальним за оприлюднення інформації на офіційному веб-сайті громади щодо діяльності </w:t>
      </w:r>
      <w:proofErr w:type="spellStart"/>
      <w:r w:rsidRPr="00B665B6">
        <w:rPr>
          <w:rFonts w:eastAsia="Times New Roman"/>
          <w:sz w:val="24"/>
          <w:szCs w:val="24"/>
          <w:lang w:val="uk-UA" w:eastAsia="ru-RU"/>
        </w:rPr>
        <w:t>Південнівської</w:t>
      </w:r>
      <w:proofErr w:type="spellEnd"/>
      <w:r w:rsidRPr="00B665B6">
        <w:rPr>
          <w:rFonts w:eastAsia="Times New Roman"/>
          <w:sz w:val="24"/>
          <w:szCs w:val="24"/>
          <w:lang w:val="uk-UA" w:eastAsia="ru-RU"/>
        </w:rPr>
        <w:t xml:space="preserve"> міської ради її виконавчих органів та структурних підрозділів. За підготовку, актуальність, достовірність інформації, що підлягає оприлюдненню на офіційному веб-сайті громади несуть відповідальність розпорядники інформації.</w:t>
      </w:r>
    </w:p>
    <w:p w14:paraId="1FA657EE"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lastRenderedPageBreak/>
        <w:t xml:space="preserve">Координація за ходом виконання Програми покладається на </w:t>
      </w:r>
      <w:r w:rsidRPr="00B665B6">
        <w:rPr>
          <w:rFonts w:eastAsia="Times New Roman"/>
          <w:sz w:val="24"/>
          <w:lang w:val="uk-UA" w:eastAsia="ru-RU"/>
        </w:rPr>
        <w:t xml:space="preserve">управління правового забезпечення та взаємодії з державними органами </w:t>
      </w:r>
      <w:proofErr w:type="spellStart"/>
      <w:r w:rsidRPr="00B665B6">
        <w:rPr>
          <w:rFonts w:eastAsia="Times New Roman"/>
          <w:sz w:val="24"/>
          <w:szCs w:val="24"/>
          <w:lang w:val="uk-UA" w:eastAsia="ru-RU"/>
        </w:rPr>
        <w:t>Південнівської</w:t>
      </w:r>
      <w:proofErr w:type="spellEnd"/>
      <w:r w:rsidRPr="00B665B6">
        <w:rPr>
          <w:rFonts w:eastAsia="Times New Roman"/>
          <w:sz w:val="24"/>
          <w:lang w:val="uk-UA" w:eastAsia="ru-RU"/>
        </w:rPr>
        <w:t xml:space="preserve"> міської ради Одеського району Одеської області</w:t>
      </w:r>
      <w:r w:rsidRPr="00B665B6">
        <w:rPr>
          <w:rFonts w:eastAsia="Times New Roman"/>
          <w:sz w:val="24"/>
          <w:szCs w:val="24"/>
          <w:lang w:val="uk-UA" w:eastAsia="ru-RU"/>
        </w:rPr>
        <w:t>.</w:t>
      </w:r>
    </w:p>
    <w:p w14:paraId="4B88176F"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t>Поточний контроль за ходом реалізації Програми здійснює постійна депутатська комісія з питань  бюджету, фінансово – економічної, інвестиційної політики та підприємництва.</w:t>
      </w:r>
    </w:p>
    <w:p w14:paraId="35DCA00D" w14:textId="77777777" w:rsidR="00452154" w:rsidRDefault="00452154" w:rsidP="00B665B6">
      <w:pPr>
        <w:spacing w:after="0" w:line="240" w:lineRule="auto"/>
        <w:jc w:val="both"/>
        <w:rPr>
          <w:sz w:val="24"/>
          <w:szCs w:val="24"/>
          <w:lang w:val="uk-UA"/>
        </w:rPr>
      </w:pPr>
    </w:p>
    <w:p w14:paraId="3F7FE414" w14:textId="77777777" w:rsidR="00EB53B4" w:rsidRDefault="00EB53B4" w:rsidP="00452154">
      <w:pPr>
        <w:spacing w:after="0" w:line="240" w:lineRule="auto"/>
        <w:jc w:val="both"/>
        <w:rPr>
          <w:sz w:val="24"/>
          <w:szCs w:val="24"/>
          <w:lang w:val="uk-UA"/>
        </w:rPr>
        <w:sectPr w:rsidR="00EB53B4" w:rsidSect="008A2255">
          <w:pgSz w:w="11906" w:h="16838"/>
          <w:pgMar w:top="851" w:right="1134" w:bottom="851" w:left="1701" w:header="709" w:footer="709" w:gutter="0"/>
          <w:cols w:space="708"/>
          <w:docGrid w:linePitch="360"/>
        </w:sectPr>
      </w:pPr>
    </w:p>
    <w:p w14:paraId="0CB129F0" w14:textId="27BF28CF" w:rsidR="00EB53B4" w:rsidRPr="00EB53B4" w:rsidRDefault="00EB53B4" w:rsidP="00EB53B4">
      <w:pPr>
        <w:shd w:val="clear" w:color="auto" w:fill="FFFFFF"/>
        <w:tabs>
          <w:tab w:val="left" w:pos="1460"/>
        </w:tabs>
        <w:spacing w:after="27" w:line="254" w:lineRule="auto"/>
        <w:ind w:left="12191" w:hanging="10"/>
        <w:rPr>
          <w:rFonts w:eastAsia="Times New Roman"/>
          <w:sz w:val="24"/>
          <w:lang w:val="uk-UA" w:eastAsia="ru-RU"/>
        </w:rPr>
      </w:pPr>
      <w:r w:rsidRPr="00EB53B4">
        <w:rPr>
          <w:rFonts w:eastAsia="Times New Roman"/>
          <w:sz w:val="24"/>
          <w:lang w:val="uk-UA" w:eastAsia="ru-RU"/>
        </w:rPr>
        <w:lastRenderedPageBreak/>
        <w:t>Додаток 1 до програми</w:t>
      </w:r>
    </w:p>
    <w:p w14:paraId="03A29344" w14:textId="77777777" w:rsidR="00EB53B4" w:rsidRPr="00EB53B4" w:rsidRDefault="00EB53B4" w:rsidP="00EB53B4">
      <w:pPr>
        <w:shd w:val="clear" w:color="auto" w:fill="FFFFFF"/>
        <w:spacing w:after="15" w:line="268" w:lineRule="auto"/>
        <w:ind w:left="-5" w:right="65" w:hanging="10"/>
        <w:rPr>
          <w:rFonts w:eastAsia="Times New Roman"/>
          <w:sz w:val="24"/>
          <w:lang w:val="uk-UA" w:eastAsia="ru-RU"/>
        </w:rPr>
      </w:pPr>
    </w:p>
    <w:p w14:paraId="0EF8383A" w14:textId="77777777" w:rsidR="00EB53B4" w:rsidRPr="00EB53B4" w:rsidRDefault="00EB53B4" w:rsidP="00EB53B4">
      <w:pPr>
        <w:shd w:val="clear" w:color="auto" w:fill="FFFFFF"/>
        <w:tabs>
          <w:tab w:val="left" w:pos="1460"/>
        </w:tabs>
        <w:spacing w:after="27" w:line="254" w:lineRule="auto"/>
        <w:ind w:left="10" w:hanging="10"/>
        <w:jc w:val="center"/>
        <w:rPr>
          <w:rFonts w:eastAsia="Times New Roman"/>
          <w:b/>
          <w:lang w:val="uk-UA" w:eastAsia="ru-RU"/>
        </w:rPr>
      </w:pPr>
      <w:bookmarkStart w:id="2" w:name="_Hlk510633753"/>
      <w:r w:rsidRPr="00EB53B4">
        <w:rPr>
          <w:rFonts w:eastAsia="Times New Roman"/>
          <w:b/>
          <w:lang w:val="uk-UA" w:eastAsia="ru-RU"/>
        </w:rPr>
        <w:t>Напрямки діяльності та заходи «Комплексної  цільової програми «Електронна громада» на 2024– 2026 роки»</w:t>
      </w:r>
    </w:p>
    <w:tbl>
      <w:tblPr>
        <w:tblW w:w="148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964"/>
        <w:gridCol w:w="1134"/>
        <w:gridCol w:w="1484"/>
        <w:gridCol w:w="1145"/>
        <w:gridCol w:w="1002"/>
        <w:gridCol w:w="1047"/>
        <w:gridCol w:w="1134"/>
        <w:gridCol w:w="1134"/>
        <w:gridCol w:w="2696"/>
      </w:tblGrid>
      <w:tr w:rsidR="00EB53B4" w:rsidRPr="00EB53B4" w14:paraId="6B620543" w14:textId="77777777" w:rsidTr="00E23919">
        <w:trPr>
          <w:trHeight w:val="838"/>
        </w:trPr>
        <w:tc>
          <w:tcPr>
            <w:tcW w:w="2146" w:type="dxa"/>
            <w:vMerge w:val="restart"/>
          </w:tcPr>
          <w:p w14:paraId="6391B61A"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bookmarkStart w:id="3" w:name="_Hlk509993401"/>
            <w:bookmarkEnd w:id="2"/>
            <w:r w:rsidRPr="00EB53B4">
              <w:rPr>
                <w:rFonts w:eastAsia="Times New Roman"/>
                <w:b/>
                <w:lang w:val="uk-UA" w:eastAsia="ru-RU"/>
              </w:rPr>
              <w:t>Назва напряму діяльності (пріоритетні завдання)</w:t>
            </w:r>
          </w:p>
        </w:tc>
        <w:tc>
          <w:tcPr>
            <w:tcW w:w="1964" w:type="dxa"/>
            <w:vMerge w:val="restart"/>
          </w:tcPr>
          <w:p w14:paraId="6803E3A7"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Перелік заходів Програми</w:t>
            </w:r>
          </w:p>
        </w:tc>
        <w:tc>
          <w:tcPr>
            <w:tcW w:w="1134" w:type="dxa"/>
            <w:vMerge w:val="restart"/>
          </w:tcPr>
          <w:p w14:paraId="78416032"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Строки виконання</w:t>
            </w:r>
          </w:p>
        </w:tc>
        <w:tc>
          <w:tcPr>
            <w:tcW w:w="1484" w:type="dxa"/>
            <w:vMerge w:val="restart"/>
          </w:tcPr>
          <w:p w14:paraId="7F1458E5"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Виконавці</w:t>
            </w:r>
          </w:p>
        </w:tc>
        <w:tc>
          <w:tcPr>
            <w:tcW w:w="1145" w:type="dxa"/>
            <w:vMerge w:val="restart"/>
          </w:tcPr>
          <w:p w14:paraId="4AA33769"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Джерело фінансування</w:t>
            </w:r>
          </w:p>
        </w:tc>
        <w:tc>
          <w:tcPr>
            <w:tcW w:w="4317" w:type="dxa"/>
            <w:gridSpan w:val="4"/>
          </w:tcPr>
          <w:p w14:paraId="72919879" w14:textId="77777777" w:rsidR="00EB53B4" w:rsidRPr="00EB53B4" w:rsidRDefault="00EB53B4" w:rsidP="00EB53B4">
            <w:pPr>
              <w:shd w:val="clear" w:color="auto" w:fill="FFFFFF"/>
              <w:spacing w:after="27" w:line="240" w:lineRule="auto"/>
              <w:ind w:left="10" w:hanging="115"/>
              <w:jc w:val="center"/>
              <w:rPr>
                <w:rFonts w:eastAsia="Times New Roman"/>
                <w:b/>
                <w:lang w:val="uk-UA" w:eastAsia="ru-RU"/>
              </w:rPr>
            </w:pPr>
            <w:r w:rsidRPr="00EB53B4">
              <w:rPr>
                <w:rFonts w:eastAsia="Times New Roman"/>
                <w:b/>
                <w:lang w:val="uk-UA" w:eastAsia="ru-RU"/>
              </w:rPr>
              <w:t>Орієнтований обсяг фінансування (вартість),</w:t>
            </w:r>
          </w:p>
          <w:p w14:paraId="56935849"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тис. грн.</w:t>
            </w:r>
          </w:p>
        </w:tc>
        <w:tc>
          <w:tcPr>
            <w:tcW w:w="2696" w:type="dxa"/>
          </w:tcPr>
          <w:p w14:paraId="6DAECBF2" w14:textId="77777777" w:rsidR="00EB53B4" w:rsidRPr="00EB53B4" w:rsidRDefault="00EB53B4" w:rsidP="00EB53B4">
            <w:pPr>
              <w:shd w:val="clear" w:color="auto" w:fill="FFFFFF"/>
              <w:spacing w:after="27" w:line="240" w:lineRule="auto"/>
              <w:ind w:left="10" w:right="-108" w:hanging="10"/>
              <w:jc w:val="center"/>
              <w:rPr>
                <w:rFonts w:eastAsia="Times New Roman"/>
                <w:b/>
                <w:lang w:val="uk-UA" w:eastAsia="ru-RU"/>
              </w:rPr>
            </w:pPr>
          </w:p>
          <w:p w14:paraId="65D3048A" w14:textId="77777777" w:rsidR="00EB53B4" w:rsidRPr="00EB53B4" w:rsidRDefault="00EB53B4" w:rsidP="00EB53B4">
            <w:pPr>
              <w:shd w:val="clear" w:color="auto" w:fill="FFFFFF"/>
              <w:spacing w:after="27" w:line="240" w:lineRule="auto"/>
              <w:ind w:left="10" w:right="-108" w:hanging="10"/>
              <w:jc w:val="center"/>
              <w:rPr>
                <w:rFonts w:eastAsia="Times New Roman"/>
                <w:b/>
                <w:lang w:val="uk-UA" w:eastAsia="ru-RU"/>
              </w:rPr>
            </w:pPr>
            <w:r w:rsidRPr="00EB53B4">
              <w:rPr>
                <w:rFonts w:eastAsia="Times New Roman"/>
                <w:b/>
                <w:lang w:val="uk-UA" w:eastAsia="ru-RU"/>
              </w:rPr>
              <w:t>Очікуваний результат</w:t>
            </w:r>
          </w:p>
        </w:tc>
      </w:tr>
      <w:tr w:rsidR="00EB53B4" w:rsidRPr="00EB53B4" w14:paraId="08F42D75" w14:textId="77777777" w:rsidTr="00E23919">
        <w:trPr>
          <w:cantSplit/>
          <w:trHeight w:val="1131"/>
        </w:trPr>
        <w:tc>
          <w:tcPr>
            <w:tcW w:w="2146" w:type="dxa"/>
            <w:vMerge/>
          </w:tcPr>
          <w:p w14:paraId="2A70C11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964" w:type="dxa"/>
            <w:vMerge/>
          </w:tcPr>
          <w:p w14:paraId="42AC82F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134" w:type="dxa"/>
            <w:vMerge/>
          </w:tcPr>
          <w:p w14:paraId="6F29485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484" w:type="dxa"/>
            <w:vMerge/>
          </w:tcPr>
          <w:p w14:paraId="1DC95986"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145" w:type="dxa"/>
            <w:vMerge/>
          </w:tcPr>
          <w:p w14:paraId="507C1F67"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002" w:type="dxa"/>
            <w:textDirection w:val="btLr"/>
            <w:vAlign w:val="center"/>
          </w:tcPr>
          <w:p w14:paraId="44CD9553"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2024 р.</w:t>
            </w:r>
          </w:p>
        </w:tc>
        <w:tc>
          <w:tcPr>
            <w:tcW w:w="1047" w:type="dxa"/>
            <w:textDirection w:val="btLr"/>
            <w:vAlign w:val="center"/>
          </w:tcPr>
          <w:p w14:paraId="1DE66201"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2025 р.</w:t>
            </w:r>
          </w:p>
        </w:tc>
        <w:tc>
          <w:tcPr>
            <w:tcW w:w="1134" w:type="dxa"/>
            <w:textDirection w:val="btLr"/>
            <w:vAlign w:val="center"/>
          </w:tcPr>
          <w:p w14:paraId="2A4A7377"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2026 р.</w:t>
            </w:r>
          </w:p>
          <w:p w14:paraId="053C716E"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p>
        </w:tc>
        <w:tc>
          <w:tcPr>
            <w:tcW w:w="1134" w:type="dxa"/>
            <w:textDirection w:val="btLr"/>
            <w:vAlign w:val="center"/>
          </w:tcPr>
          <w:p w14:paraId="7AD82A3A"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Всього</w:t>
            </w:r>
          </w:p>
        </w:tc>
        <w:tc>
          <w:tcPr>
            <w:tcW w:w="2696" w:type="dxa"/>
          </w:tcPr>
          <w:p w14:paraId="51D8E5C9"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r>
      <w:tr w:rsidR="00EB53B4" w:rsidRPr="00EB53B4" w14:paraId="53C5B373" w14:textId="77777777" w:rsidTr="00E23919">
        <w:trPr>
          <w:trHeight w:val="269"/>
        </w:trPr>
        <w:tc>
          <w:tcPr>
            <w:tcW w:w="2146" w:type="dxa"/>
          </w:tcPr>
          <w:p w14:paraId="1A80A864"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w:t>
            </w:r>
          </w:p>
        </w:tc>
        <w:tc>
          <w:tcPr>
            <w:tcW w:w="1964" w:type="dxa"/>
          </w:tcPr>
          <w:p w14:paraId="54C8B15C"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2</w:t>
            </w:r>
          </w:p>
        </w:tc>
        <w:tc>
          <w:tcPr>
            <w:tcW w:w="1134" w:type="dxa"/>
          </w:tcPr>
          <w:p w14:paraId="3248F6A2"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3</w:t>
            </w:r>
          </w:p>
        </w:tc>
        <w:tc>
          <w:tcPr>
            <w:tcW w:w="1484" w:type="dxa"/>
          </w:tcPr>
          <w:p w14:paraId="342A6105"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4</w:t>
            </w:r>
          </w:p>
        </w:tc>
        <w:tc>
          <w:tcPr>
            <w:tcW w:w="1145" w:type="dxa"/>
          </w:tcPr>
          <w:p w14:paraId="58D8D12F"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5</w:t>
            </w:r>
          </w:p>
        </w:tc>
        <w:tc>
          <w:tcPr>
            <w:tcW w:w="1002" w:type="dxa"/>
          </w:tcPr>
          <w:p w14:paraId="10DDE626"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w:t>
            </w:r>
          </w:p>
        </w:tc>
        <w:tc>
          <w:tcPr>
            <w:tcW w:w="1047" w:type="dxa"/>
          </w:tcPr>
          <w:p w14:paraId="2BD2ECC3"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8</w:t>
            </w:r>
          </w:p>
        </w:tc>
        <w:tc>
          <w:tcPr>
            <w:tcW w:w="1134" w:type="dxa"/>
          </w:tcPr>
          <w:p w14:paraId="55D1CE14"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9</w:t>
            </w:r>
          </w:p>
        </w:tc>
        <w:tc>
          <w:tcPr>
            <w:tcW w:w="1134" w:type="dxa"/>
          </w:tcPr>
          <w:p w14:paraId="6CDBBBEA"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10</w:t>
            </w:r>
          </w:p>
        </w:tc>
        <w:tc>
          <w:tcPr>
            <w:tcW w:w="2696" w:type="dxa"/>
          </w:tcPr>
          <w:p w14:paraId="44C4FA5E"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11</w:t>
            </w:r>
          </w:p>
        </w:tc>
      </w:tr>
      <w:tr w:rsidR="00EB53B4" w:rsidRPr="00EB53B4" w14:paraId="12C12DA7" w14:textId="77777777" w:rsidTr="00E23919">
        <w:trPr>
          <w:trHeight w:val="3323"/>
        </w:trPr>
        <w:tc>
          <w:tcPr>
            <w:tcW w:w="2146" w:type="dxa"/>
          </w:tcPr>
          <w:p w14:paraId="628231AB" w14:textId="77777777" w:rsidR="00EB53B4" w:rsidRPr="00EB53B4" w:rsidRDefault="00EB53B4" w:rsidP="00EB53B4">
            <w:pPr>
              <w:shd w:val="clear" w:color="auto" w:fill="FFFFFF"/>
              <w:spacing w:after="0" w:line="254" w:lineRule="auto"/>
              <w:ind w:left="10" w:hanging="10"/>
              <w:rPr>
                <w:rFonts w:eastAsia="Times New Roman"/>
                <w:sz w:val="24"/>
                <w:szCs w:val="24"/>
                <w:lang w:val="uk-UA" w:eastAsia="ru-RU"/>
              </w:rPr>
            </w:pPr>
            <w:r w:rsidRPr="00EB53B4">
              <w:rPr>
                <w:rFonts w:eastAsia="Times New Roman"/>
                <w:b/>
                <w:sz w:val="24"/>
                <w:szCs w:val="24"/>
                <w:lang w:val="uk-UA" w:eastAsia="ru-RU"/>
              </w:rPr>
              <w:t>1</w:t>
            </w:r>
            <w:r w:rsidRPr="00EB53B4">
              <w:rPr>
                <w:rFonts w:eastAsia="Times New Roman"/>
                <w:i/>
                <w:sz w:val="24"/>
                <w:szCs w:val="24"/>
                <w:lang w:val="uk-UA" w:eastAsia="ru-RU"/>
              </w:rPr>
              <w:t>.</w:t>
            </w:r>
            <w:r w:rsidRPr="00EB53B4">
              <w:rPr>
                <w:rFonts w:eastAsia="Times New Roman"/>
                <w:b/>
                <w:iCs/>
                <w:sz w:val="24"/>
                <w:lang w:val="uk-UA" w:eastAsia="ru-RU"/>
              </w:rPr>
              <w:t xml:space="preserve"> Впровадження програмного комплексу для автоматизації процесів надання адміністративних послуг у ЦНАП </w:t>
            </w:r>
          </w:p>
          <w:p w14:paraId="37B866BB"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964" w:type="dxa"/>
          </w:tcPr>
          <w:p w14:paraId="3849E635"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1.1. Забезпечення стабільного та безперебійного надання адміністративних послуг у ЦНАП» в </w:t>
            </w:r>
            <w:proofErr w:type="spellStart"/>
            <w:r w:rsidRPr="00EB53B4">
              <w:rPr>
                <w:rFonts w:eastAsia="Times New Roman"/>
                <w:lang w:val="uk-UA" w:eastAsia="ru-RU"/>
              </w:rPr>
              <w:t>Южненській</w:t>
            </w:r>
            <w:proofErr w:type="spellEnd"/>
            <w:r w:rsidRPr="00EB53B4">
              <w:rPr>
                <w:rFonts w:eastAsia="Times New Roman"/>
                <w:lang w:val="uk-UA" w:eastAsia="ru-RU"/>
              </w:rPr>
              <w:t xml:space="preserve"> міській територіальній громаді.</w:t>
            </w:r>
          </w:p>
        </w:tc>
        <w:tc>
          <w:tcPr>
            <w:tcW w:w="1134" w:type="dxa"/>
          </w:tcPr>
          <w:p w14:paraId="061143AB"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2024-2026 рр.</w:t>
            </w:r>
          </w:p>
        </w:tc>
        <w:tc>
          <w:tcPr>
            <w:tcW w:w="1484" w:type="dxa"/>
          </w:tcPr>
          <w:p w14:paraId="5F5DA460"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Виконавчий комітет</w:t>
            </w:r>
            <w:r w:rsidRPr="00EB53B4">
              <w:rPr>
                <w:rFonts w:eastAsia="Times New Roman"/>
                <w:b/>
                <w:lang w:val="uk-UA" w:eastAsia="ru-RU"/>
              </w:rPr>
              <w:t xml:space="preserve"> </w:t>
            </w:r>
            <w:proofErr w:type="spellStart"/>
            <w:r w:rsidRPr="00EB53B4">
              <w:rPr>
                <w:rFonts w:eastAsia="Times New Roman"/>
                <w:sz w:val="24"/>
                <w:szCs w:val="24"/>
                <w:lang w:val="uk-UA" w:eastAsia="ru-RU"/>
              </w:rPr>
              <w:t>Південнівської</w:t>
            </w:r>
            <w:proofErr w:type="spellEnd"/>
            <w:r w:rsidRPr="00EB53B4">
              <w:rPr>
                <w:rFonts w:eastAsia="Times New Roman"/>
                <w:lang w:val="uk-UA" w:eastAsia="ru-RU"/>
              </w:rPr>
              <w:t xml:space="preserve"> міської ради Одеського району</w:t>
            </w:r>
          </w:p>
          <w:p w14:paraId="2677EBFD"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Одеської області</w:t>
            </w:r>
          </w:p>
        </w:tc>
        <w:tc>
          <w:tcPr>
            <w:tcW w:w="1145" w:type="dxa"/>
          </w:tcPr>
          <w:p w14:paraId="61A51F13"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16A617C3" w14:textId="77777777" w:rsidR="00EB53B4" w:rsidRPr="00EB53B4" w:rsidRDefault="00EB53B4" w:rsidP="00EB53B4">
            <w:pPr>
              <w:shd w:val="clear" w:color="auto" w:fill="FFFFFF"/>
              <w:spacing w:after="27" w:line="240" w:lineRule="auto"/>
              <w:ind w:left="10" w:hanging="10"/>
              <w:rPr>
                <w:rFonts w:eastAsia="Times New Roman"/>
                <w:lang w:val="uk-UA" w:eastAsia="ru-RU"/>
              </w:rPr>
            </w:pPr>
          </w:p>
          <w:p w14:paraId="7CEA50FA" w14:textId="77777777" w:rsidR="00EB53B4" w:rsidRPr="00EB53B4" w:rsidRDefault="00EB53B4" w:rsidP="00EB53B4">
            <w:pPr>
              <w:shd w:val="clear" w:color="auto" w:fill="FFFFFF"/>
              <w:spacing w:after="27" w:line="240" w:lineRule="auto"/>
              <w:ind w:left="10" w:hanging="10"/>
              <w:rPr>
                <w:rFonts w:eastAsia="Times New Roman"/>
                <w:lang w:val="uk-UA" w:eastAsia="ru-RU"/>
              </w:rPr>
            </w:pPr>
          </w:p>
          <w:p w14:paraId="44318F6A"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3C57B47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047" w:type="dxa"/>
          </w:tcPr>
          <w:p w14:paraId="0BB23237"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134" w:type="dxa"/>
          </w:tcPr>
          <w:p w14:paraId="4E3D0F5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134" w:type="dxa"/>
          </w:tcPr>
          <w:p w14:paraId="17817E2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216,00</w:t>
            </w:r>
          </w:p>
        </w:tc>
        <w:tc>
          <w:tcPr>
            <w:tcW w:w="2696" w:type="dxa"/>
          </w:tcPr>
          <w:p w14:paraId="5DD07A73"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Забезпечення автоматизації </w:t>
            </w:r>
          </w:p>
          <w:p w14:paraId="21F66C0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процесів формування та ведення реєстру територіальної громади, збирання, </w:t>
            </w:r>
          </w:p>
          <w:p w14:paraId="059B8272"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захисту, зберігання, обліку, використання і поширення визначеної чинним законодавством України інформації про особу та про документи, до яких вносяться </w:t>
            </w:r>
          </w:p>
          <w:p w14:paraId="39E7F57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відомості.</w:t>
            </w:r>
          </w:p>
        </w:tc>
      </w:tr>
      <w:tr w:rsidR="00EB53B4" w:rsidRPr="00087A87" w14:paraId="14A1E1C4" w14:textId="77777777" w:rsidTr="00EB53B4">
        <w:trPr>
          <w:trHeight w:val="3251"/>
        </w:trPr>
        <w:tc>
          <w:tcPr>
            <w:tcW w:w="2146" w:type="dxa"/>
          </w:tcPr>
          <w:p w14:paraId="18011B77" w14:textId="77777777" w:rsidR="00EB53B4" w:rsidRPr="00EB53B4" w:rsidRDefault="00EB53B4" w:rsidP="00EB53B4">
            <w:pPr>
              <w:shd w:val="clear" w:color="auto" w:fill="FFFFFF"/>
              <w:spacing w:after="0" w:line="254" w:lineRule="auto"/>
              <w:ind w:left="10" w:hanging="10"/>
              <w:rPr>
                <w:rFonts w:eastAsia="Times New Roman"/>
                <w:b/>
                <w:lang w:val="uk-UA" w:eastAsia="ru-RU"/>
              </w:rPr>
            </w:pPr>
            <w:bookmarkStart w:id="4" w:name="_Hlk207791139"/>
            <w:r w:rsidRPr="00EB53B4">
              <w:rPr>
                <w:rFonts w:eastAsia="Times New Roman"/>
                <w:b/>
                <w:color w:val="000000"/>
                <w:sz w:val="24"/>
                <w:szCs w:val="24"/>
                <w:lang w:eastAsia="ru-RU"/>
              </w:rPr>
              <w:lastRenderedPageBreak/>
              <w:t>2</w:t>
            </w:r>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Сприяння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оснащенню</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ЦНАПу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комп’ютерним</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обладнанням</w:t>
            </w:r>
            <w:proofErr w:type="spellEnd"/>
            <w:r w:rsidRPr="00EB53B4">
              <w:rPr>
                <w:rFonts w:eastAsia="Times New Roman"/>
                <w:b/>
                <w:color w:val="000000"/>
                <w:sz w:val="24"/>
                <w:lang w:eastAsia="ru-RU"/>
              </w:rPr>
              <w:t xml:space="preserve"> для </w:t>
            </w:r>
            <w:proofErr w:type="spellStart"/>
            <w:r w:rsidRPr="00EB53B4">
              <w:rPr>
                <w:rFonts w:eastAsia="Times New Roman"/>
                <w:b/>
                <w:color w:val="000000"/>
                <w:sz w:val="24"/>
                <w:lang w:eastAsia="ru-RU"/>
              </w:rPr>
              <w:t>державної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реєстрації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транспортних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засобів</w:t>
            </w:r>
            <w:proofErr w:type="spellEnd"/>
            <w:r w:rsidRPr="00EB53B4">
              <w:rPr>
                <w:rFonts w:eastAsia="Times New Roman"/>
                <w:b/>
                <w:color w:val="000000"/>
                <w:sz w:val="24"/>
                <w:lang w:eastAsia="ru-RU"/>
              </w:rPr>
              <w:t xml:space="preserve"> та </w:t>
            </w:r>
            <w:proofErr w:type="spellStart"/>
            <w:r w:rsidRPr="00EB53B4">
              <w:rPr>
                <w:rFonts w:eastAsia="Times New Roman"/>
                <w:b/>
                <w:color w:val="000000"/>
                <w:sz w:val="24"/>
                <w:lang w:eastAsia="ru-RU"/>
              </w:rPr>
              <w:t>видачі</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посвідчень</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водія</w:t>
            </w:r>
            <w:proofErr w:type="spellEnd"/>
          </w:p>
        </w:tc>
        <w:tc>
          <w:tcPr>
            <w:tcW w:w="1964" w:type="dxa"/>
          </w:tcPr>
          <w:p w14:paraId="7D8755C1" w14:textId="77777777" w:rsidR="00EB53B4" w:rsidRPr="00EB53B4" w:rsidRDefault="00EB53B4" w:rsidP="00EB53B4">
            <w:pPr>
              <w:shd w:val="clear" w:color="auto" w:fill="FFFFFF"/>
              <w:spacing w:after="27" w:line="240" w:lineRule="auto"/>
              <w:ind w:left="10" w:hanging="10"/>
              <w:rPr>
                <w:rFonts w:eastAsia="Times New Roman"/>
                <w:color w:val="FF0000"/>
                <w:lang w:val="uk-UA" w:eastAsia="ru-RU"/>
              </w:rPr>
            </w:pPr>
            <w:r w:rsidRPr="00EB53B4">
              <w:rPr>
                <w:rFonts w:eastAsia="Times New Roman"/>
                <w:lang w:val="uk-UA" w:eastAsia="ru-RU"/>
              </w:rPr>
              <w:t xml:space="preserve">2.1. Забезпечення доступних умов для отримання адміністративних послуг усіма мешканцями </w:t>
            </w:r>
            <w:proofErr w:type="spellStart"/>
            <w:r w:rsidRPr="00EB53B4">
              <w:rPr>
                <w:rFonts w:eastAsia="Times New Roman"/>
                <w:sz w:val="24"/>
                <w:szCs w:val="24"/>
                <w:lang w:val="uk-UA" w:eastAsia="ru-RU"/>
              </w:rPr>
              <w:t>Південнівської</w:t>
            </w:r>
            <w:proofErr w:type="spellEnd"/>
            <w:r w:rsidRPr="00EB53B4">
              <w:rPr>
                <w:rFonts w:eastAsia="Times New Roman"/>
                <w:lang w:val="uk-UA" w:eastAsia="ru-RU"/>
              </w:rPr>
              <w:t xml:space="preserve"> міської територіальної громади.</w:t>
            </w:r>
          </w:p>
        </w:tc>
        <w:tc>
          <w:tcPr>
            <w:tcW w:w="1134" w:type="dxa"/>
          </w:tcPr>
          <w:p w14:paraId="4BF1CFC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2024 - 2026 </w:t>
            </w:r>
            <w:proofErr w:type="spellStart"/>
            <w:r w:rsidRPr="00EB53B4">
              <w:rPr>
                <w:rFonts w:eastAsia="Times New Roman"/>
                <w:lang w:val="uk-UA" w:eastAsia="ru-RU"/>
              </w:rPr>
              <w:t>рр</w:t>
            </w:r>
            <w:proofErr w:type="spellEnd"/>
          </w:p>
        </w:tc>
        <w:tc>
          <w:tcPr>
            <w:tcW w:w="1484" w:type="dxa"/>
          </w:tcPr>
          <w:p w14:paraId="16BD49D5" w14:textId="77777777" w:rsidR="00EB53B4" w:rsidRPr="00087A87" w:rsidRDefault="00EB53B4" w:rsidP="00EB53B4">
            <w:pPr>
              <w:shd w:val="clear" w:color="auto" w:fill="FFFFFF"/>
              <w:spacing w:after="27" w:line="240" w:lineRule="auto"/>
              <w:rPr>
                <w:rFonts w:eastAsia="Times New Roman"/>
                <w:lang w:val="uk-UA" w:eastAsia="ru-RU"/>
              </w:rPr>
            </w:pPr>
            <w:r w:rsidRPr="00087A87">
              <w:rPr>
                <w:rFonts w:eastAsia="Times New Roman"/>
                <w:lang w:val="uk-UA" w:eastAsia="ru-RU"/>
              </w:rPr>
              <w:t>Виконавчий комітет</w:t>
            </w:r>
            <w:r w:rsidRPr="00087A87">
              <w:rPr>
                <w:rFonts w:eastAsia="Times New Roman"/>
                <w:b/>
                <w:lang w:val="uk-UA" w:eastAsia="ru-RU"/>
              </w:rPr>
              <w:t xml:space="preserve"> </w:t>
            </w:r>
            <w:proofErr w:type="spellStart"/>
            <w:r w:rsidRPr="00087A87">
              <w:rPr>
                <w:rFonts w:eastAsia="Times New Roman"/>
                <w:lang w:val="uk-UA" w:eastAsia="ru-RU"/>
              </w:rPr>
              <w:t>Південнівської</w:t>
            </w:r>
            <w:proofErr w:type="spellEnd"/>
            <w:r w:rsidRPr="00087A87">
              <w:rPr>
                <w:rFonts w:eastAsia="Times New Roman"/>
                <w:lang w:val="uk-UA" w:eastAsia="ru-RU"/>
              </w:rPr>
              <w:t xml:space="preserve"> міської ради Одеського району</w:t>
            </w:r>
          </w:p>
          <w:p w14:paraId="76C634DC" w14:textId="77777777" w:rsidR="00EB53B4" w:rsidRPr="00EB53B4" w:rsidRDefault="00EB53B4" w:rsidP="00EB53B4">
            <w:pPr>
              <w:shd w:val="clear" w:color="auto" w:fill="FFFFFF"/>
              <w:spacing w:after="27" w:line="240" w:lineRule="auto"/>
              <w:rPr>
                <w:rFonts w:eastAsia="Times New Roman"/>
                <w:lang w:val="uk-UA" w:eastAsia="ru-RU"/>
              </w:rPr>
            </w:pPr>
            <w:r w:rsidRPr="00087A87">
              <w:rPr>
                <w:rFonts w:eastAsia="Times New Roman"/>
                <w:lang w:val="uk-UA" w:eastAsia="ru-RU"/>
              </w:rPr>
              <w:t>Одеської області</w:t>
            </w:r>
          </w:p>
        </w:tc>
        <w:tc>
          <w:tcPr>
            <w:tcW w:w="1145" w:type="dxa"/>
          </w:tcPr>
          <w:p w14:paraId="2CE6DCE0"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2FB44814"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323E04C7"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04A1426"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r w:rsidRPr="00EB53B4">
              <w:rPr>
                <w:rFonts w:eastAsia="Times New Roman"/>
                <w:b/>
                <w:lang w:val="uk-UA" w:eastAsia="ru-RU"/>
              </w:rPr>
              <w:t>-</w:t>
            </w:r>
          </w:p>
          <w:p w14:paraId="04F39EB8"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11CB311"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50E4BD3"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607F9D6A"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tc>
        <w:tc>
          <w:tcPr>
            <w:tcW w:w="1047" w:type="dxa"/>
          </w:tcPr>
          <w:p w14:paraId="1AC6DB74"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59DDB2DA" w14:textId="351F6650" w:rsidR="00EB53B4" w:rsidRPr="006A4942" w:rsidRDefault="00680D39" w:rsidP="00EB53B4">
            <w:pPr>
              <w:shd w:val="clear" w:color="auto" w:fill="FFFFFF"/>
              <w:spacing w:after="0" w:line="240" w:lineRule="auto"/>
              <w:ind w:left="-110" w:right="-149"/>
              <w:jc w:val="center"/>
              <w:rPr>
                <w:rFonts w:eastAsia="Times New Roman"/>
                <w:b/>
                <w:color w:val="000000" w:themeColor="text1"/>
                <w:lang w:val="uk-UA" w:eastAsia="ru-RU"/>
              </w:rPr>
            </w:pPr>
            <w:r w:rsidRPr="006A4942">
              <w:rPr>
                <w:rFonts w:eastAsia="Times New Roman"/>
                <w:color w:val="000000" w:themeColor="text1"/>
                <w:sz w:val="24"/>
                <w:szCs w:val="24"/>
                <w:lang w:val="uk-UA" w:eastAsia="ru-RU"/>
              </w:rPr>
              <w:t>683,798</w:t>
            </w:r>
          </w:p>
          <w:p w14:paraId="29233A80"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47880A28"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48FA6936" w14:textId="77777777" w:rsidR="00EB53B4" w:rsidRPr="006A4942" w:rsidRDefault="00EB53B4" w:rsidP="00EB53B4">
            <w:pPr>
              <w:shd w:val="clear" w:color="auto" w:fill="FFFFFF"/>
              <w:spacing w:after="0" w:line="240" w:lineRule="auto"/>
              <w:ind w:right="-149"/>
              <w:jc w:val="both"/>
              <w:rPr>
                <w:rFonts w:eastAsia="Times New Roman"/>
                <w:b/>
                <w:color w:val="000000" w:themeColor="text1"/>
                <w:lang w:val="uk-UA" w:eastAsia="ru-RU"/>
              </w:rPr>
            </w:pPr>
            <w:r w:rsidRPr="006A4942">
              <w:rPr>
                <w:rFonts w:eastAsia="Times New Roman"/>
                <w:b/>
                <w:color w:val="000000" w:themeColor="text1"/>
                <w:lang w:val="uk-UA" w:eastAsia="ru-RU"/>
              </w:rPr>
              <w:t xml:space="preserve">    </w:t>
            </w:r>
          </w:p>
        </w:tc>
        <w:tc>
          <w:tcPr>
            <w:tcW w:w="1134" w:type="dxa"/>
          </w:tcPr>
          <w:p w14:paraId="49A31DCD"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11BB0B81"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r w:rsidRPr="006A4942">
              <w:rPr>
                <w:rFonts w:eastAsia="Times New Roman"/>
                <w:b/>
                <w:color w:val="000000" w:themeColor="text1"/>
                <w:lang w:val="uk-UA" w:eastAsia="ru-RU"/>
              </w:rPr>
              <w:t>-</w:t>
            </w:r>
          </w:p>
          <w:p w14:paraId="4FB51905"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718DC7C1"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67352960"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tc>
        <w:tc>
          <w:tcPr>
            <w:tcW w:w="1134" w:type="dxa"/>
          </w:tcPr>
          <w:p w14:paraId="7D814839" w14:textId="77777777" w:rsidR="00EB53B4" w:rsidRPr="006A4942" w:rsidRDefault="00EB53B4" w:rsidP="00EB53B4">
            <w:pPr>
              <w:shd w:val="clear" w:color="auto" w:fill="FFFFFF"/>
              <w:spacing w:after="27" w:line="254" w:lineRule="auto"/>
              <w:ind w:left="10" w:hanging="10"/>
              <w:jc w:val="center"/>
              <w:rPr>
                <w:rFonts w:eastAsia="Times New Roman"/>
                <w:b/>
                <w:color w:val="000000" w:themeColor="text1"/>
                <w:lang w:val="uk-UA" w:eastAsia="ru-RU"/>
              </w:rPr>
            </w:pPr>
          </w:p>
          <w:p w14:paraId="63BCB8AD" w14:textId="74ABF13C" w:rsidR="00EB53B4" w:rsidRPr="006A4942" w:rsidRDefault="00680D39" w:rsidP="00EB53B4">
            <w:pPr>
              <w:shd w:val="clear" w:color="auto" w:fill="FFFFFF"/>
              <w:spacing w:after="27" w:line="254" w:lineRule="auto"/>
              <w:ind w:left="10" w:hanging="10"/>
              <w:jc w:val="center"/>
              <w:rPr>
                <w:rFonts w:eastAsia="Times New Roman"/>
                <w:b/>
                <w:color w:val="000000" w:themeColor="text1"/>
                <w:lang w:val="uk-UA" w:eastAsia="ru-RU"/>
              </w:rPr>
            </w:pPr>
            <w:r w:rsidRPr="006A4942">
              <w:rPr>
                <w:rFonts w:eastAsia="Times New Roman"/>
                <w:color w:val="000000" w:themeColor="text1"/>
                <w:sz w:val="24"/>
                <w:szCs w:val="24"/>
                <w:lang w:val="uk-UA" w:eastAsia="ru-RU"/>
              </w:rPr>
              <w:t>683,798</w:t>
            </w:r>
          </w:p>
          <w:p w14:paraId="5A05BC5B" w14:textId="77777777" w:rsidR="00EB53B4" w:rsidRPr="006A4942" w:rsidRDefault="00EB53B4" w:rsidP="00EB53B4">
            <w:pPr>
              <w:shd w:val="clear" w:color="auto" w:fill="FFFFFF"/>
              <w:spacing w:after="27" w:line="254" w:lineRule="auto"/>
              <w:jc w:val="both"/>
              <w:rPr>
                <w:rFonts w:eastAsia="Times New Roman"/>
                <w:b/>
                <w:color w:val="000000" w:themeColor="text1"/>
                <w:lang w:val="uk-UA" w:eastAsia="ru-RU"/>
              </w:rPr>
            </w:pPr>
          </w:p>
        </w:tc>
        <w:tc>
          <w:tcPr>
            <w:tcW w:w="2696" w:type="dxa"/>
          </w:tcPr>
          <w:p w14:paraId="2917E466" w14:textId="77777777" w:rsidR="00EB53B4" w:rsidRPr="00087A87" w:rsidRDefault="00EB53B4" w:rsidP="00EB53B4">
            <w:pPr>
              <w:shd w:val="clear" w:color="auto" w:fill="FFFFFF"/>
              <w:spacing w:after="27" w:line="240" w:lineRule="auto"/>
              <w:rPr>
                <w:rFonts w:eastAsia="Times New Roman"/>
                <w:color w:val="FF0000"/>
                <w:lang w:val="uk-UA" w:eastAsia="ru-RU"/>
              </w:rPr>
            </w:pPr>
            <w:r w:rsidRPr="00EB53B4">
              <w:rPr>
                <w:rFonts w:eastAsia="Times New Roman"/>
                <w:sz w:val="24"/>
                <w:lang w:val="uk-UA" w:eastAsia="ru-RU"/>
              </w:rPr>
              <w:t xml:space="preserve"> </w:t>
            </w:r>
            <w:r w:rsidRPr="00087A87">
              <w:rPr>
                <w:rFonts w:eastAsia="Times New Roman"/>
                <w:lang w:val="uk-UA" w:eastAsia="ru-RU"/>
              </w:rPr>
              <w:t xml:space="preserve">Забезпечення циклу </w:t>
            </w:r>
            <w:r w:rsidRPr="00087A87">
              <w:rPr>
                <w:rFonts w:eastAsia="Times New Roman"/>
                <w:color w:val="000000"/>
                <w:lang w:val="uk-UA" w:eastAsia="ru-RU"/>
              </w:rPr>
              <w:t>для видачі свідоцтва про реєстрацію транспортних засобів та національного посвідчення водія у</w:t>
            </w:r>
            <w:r w:rsidRPr="00087A87">
              <w:rPr>
                <w:rFonts w:eastAsia="Times New Roman"/>
                <w:highlight w:val="yellow"/>
                <w:lang w:val="uk-UA" w:eastAsia="ru-RU"/>
              </w:rPr>
              <w:t xml:space="preserve"> </w:t>
            </w:r>
            <w:r w:rsidRPr="00087A87">
              <w:rPr>
                <w:rFonts w:eastAsia="Times New Roman"/>
                <w:lang w:val="uk-UA" w:eastAsia="ru-RU"/>
              </w:rPr>
              <w:t xml:space="preserve">відділ надання адміністративних послуг виконавчого комітету </w:t>
            </w:r>
            <w:proofErr w:type="spellStart"/>
            <w:r w:rsidRPr="00087A87">
              <w:rPr>
                <w:rFonts w:eastAsia="Times New Roman"/>
                <w:lang w:val="uk-UA" w:eastAsia="ru-RU"/>
              </w:rPr>
              <w:t>Південнівської</w:t>
            </w:r>
            <w:proofErr w:type="spellEnd"/>
            <w:r w:rsidRPr="00087A87">
              <w:rPr>
                <w:rFonts w:eastAsia="Times New Roman"/>
                <w:lang w:val="uk-UA" w:eastAsia="ru-RU"/>
              </w:rPr>
              <w:t xml:space="preserve"> міської ради.</w:t>
            </w:r>
          </w:p>
        </w:tc>
      </w:tr>
      <w:bookmarkEnd w:id="4"/>
      <w:tr w:rsidR="00EB53B4" w:rsidRPr="00087A87" w14:paraId="58BDF3D0" w14:textId="77777777" w:rsidTr="00087A87">
        <w:trPr>
          <w:trHeight w:val="4108"/>
        </w:trPr>
        <w:tc>
          <w:tcPr>
            <w:tcW w:w="2146" w:type="dxa"/>
          </w:tcPr>
          <w:p w14:paraId="215EE556" w14:textId="77777777" w:rsidR="00EB53B4" w:rsidRPr="00EB53B4" w:rsidRDefault="00EB53B4" w:rsidP="00EB53B4">
            <w:pPr>
              <w:spacing w:after="27" w:line="254" w:lineRule="auto"/>
              <w:ind w:left="10" w:hanging="10"/>
              <w:jc w:val="both"/>
              <w:rPr>
                <w:rFonts w:eastAsia="Times New Roman"/>
                <w:color w:val="000000"/>
                <w:sz w:val="24"/>
                <w:lang w:eastAsia="ru-RU"/>
              </w:rPr>
            </w:pPr>
            <w:r w:rsidRPr="00EB53B4">
              <w:rPr>
                <w:rFonts w:eastAsia="Times New Roman"/>
                <w:b/>
                <w:color w:val="000000"/>
                <w:sz w:val="24"/>
                <w:lang w:val="uk-UA" w:eastAsia="ru-RU"/>
              </w:rPr>
              <w:t>3</w:t>
            </w:r>
            <w:r w:rsidRPr="00EB53B4">
              <w:rPr>
                <w:rFonts w:eastAsia="Times New Roman"/>
                <w:b/>
                <w:color w:val="000000"/>
                <w:sz w:val="24"/>
                <w:lang w:eastAsia="ru-RU"/>
              </w:rPr>
              <w:t>.</w:t>
            </w:r>
            <w:proofErr w:type="spellStart"/>
            <w:r w:rsidRPr="00EB53B4">
              <w:rPr>
                <w:rFonts w:eastAsia="Times New Roman"/>
                <w:b/>
                <w:color w:val="000000"/>
                <w:sz w:val="24"/>
                <w:lang w:eastAsia="ru-RU"/>
              </w:rPr>
              <w:t>Сприяння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оснащенню</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ЦНАПу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технічними</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засобами</w:t>
            </w:r>
            <w:proofErr w:type="spellEnd"/>
            <w:r w:rsidRPr="00EB53B4">
              <w:rPr>
                <w:rFonts w:eastAsia="Times New Roman"/>
                <w:b/>
                <w:color w:val="000000"/>
                <w:sz w:val="24"/>
                <w:lang w:eastAsia="ru-RU"/>
              </w:rPr>
              <w:t xml:space="preserve"> та </w:t>
            </w:r>
            <w:proofErr w:type="spellStart"/>
            <w:r w:rsidRPr="00EB53B4">
              <w:rPr>
                <w:rFonts w:eastAsia="Times New Roman"/>
                <w:b/>
                <w:color w:val="000000"/>
                <w:sz w:val="24"/>
                <w:lang w:eastAsia="ru-RU"/>
              </w:rPr>
              <w:t>створення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комплексної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системи</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захисту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інформації</w:t>
            </w:r>
            <w:proofErr w:type="spellEnd"/>
            <w:r w:rsidRPr="00EB53B4">
              <w:rPr>
                <w:rFonts w:eastAsia="Times New Roman"/>
                <w:b/>
                <w:color w:val="000000"/>
                <w:sz w:val="24"/>
                <w:lang w:eastAsia="ru-RU"/>
              </w:rPr>
              <w:t xml:space="preserve"> для </w:t>
            </w:r>
            <w:proofErr w:type="spellStart"/>
            <w:r w:rsidRPr="00EB53B4">
              <w:rPr>
                <w:rFonts w:eastAsia="Times New Roman"/>
                <w:b/>
                <w:color w:val="000000"/>
                <w:sz w:val="24"/>
                <w:lang w:eastAsia="ru-RU"/>
              </w:rPr>
              <w:t>надання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якісних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адміністративних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послуг</w:t>
            </w:r>
            <w:proofErr w:type="spellEnd"/>
          </w:p>
        </w:tc>
        <w:tc>
          <w:tcPr>
            <w:tcW w:w="1964" w:type="dxa"/>
          </w:tcPr>
          <w:p w14:paraId="5090D282" w14:textId="77777777" w:rsidR="00EB53B4" w:rsidRPr="00087A87" w:rsidRDefault="00EB53B4" w:rsidP="00EB53B4">
            <w:pPr>
              <w:spacing w:after="27" w:line="254" w:lineRule="auto"/>
              <w:ind w:left="10" w:hanging="10"/>
              <w:jc w:val="both"/>
              <w:rPr>
                <w:rFonts w:eastAsia="Times New Roman"/>
                <w:color w:val="000000"/>
                <w:lang w:eastAsia="ru-RU"/>
              </w:rPr>
            </w:pPr>
            <w:r w:rsidRPr="00087A87">
              <w:rPr>
                <w:rFonts w:eastAsia="Times New Roman"/>
                <w:color w:val="000000"/>
                <w:lang w:val="uk-UA" w:eastAsia="ru-RU"/>
              </w:rPr>
              <w:t>3</w:t>
            </w:r>
            <w:r w:rsidRPr="00087A87">
              <w:rPr>
                <w:rFonts w:eastAsia="Times New Roman"/>
                <w:color w:val="000000"/>
                <w:lang w:eastAsia="ru-RU"/>
              </w:rPr>
              <w:t xml:space="preserve">.1.Забезпечення </w:t>
            </w:r>
            <w:proofErr w:type="spellStart"/>
            <w:r w:rsidRPr="00087A87">
              <w:rPr>
                <w:rFonts w:eastAsia="Times New Roman"/>
                <w:color w:val="000000"/>
                <w:lang w:eastAsia="ru-RU"/>
              </w:rPr>
              <w:t>доступних</w:t>
            </w:r>
            <w:proofErr w:type="spellEnd"/>
            <w:r w:rsidRPr="00087A87">
              <w:rPr>
                <w:rFonts w:eastAsia="Times New Roman"/>
                <w:color w:val="000000"/>
                <w:lang w:eastAsia="ru-RU"/>
              </w:rPr>
              <w:t xml:space="preserve"> умов для </w:t>
            </w:r>
            <w:proofErr w:type="spellStart"/>
            <w:r w:rsidRPr="00087A87">
              <w:rPr>
                <w:rFonts w:eastAsia="Times New Roman"/>
                <w:color w:val="000000"/>
                <w:lang w:eastAsia="ru-RU"/>
              </w:rPr>
              <w:t>отримання</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адміністративних</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послуг</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усіма</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мешканцями</w:t>
            </w:r>
            <w:proofErr w:type="spellEnd"/>
            <w:r w:rsidRPr="00087A87">
              <w:rPr>
                <w:rFonts w:eastAsia="Times New Roman"/>
                <w:color w:val="000000"/>
                <w:lang w:eastAsia="ru-RU"/>
              </w:rPr>
              <w:t xml:space="preserve"> </w:t>
            </w:r>
            <w:proofErr w:type="spellStart"/>
            <w:r w:rsidRPr="00087A87">
              <w:rPr>
                <w:rFonts w:eastAsia="Times New Roman"/>
                <w:lang w:val="uk-UA" w:eastAsia="ru-RU"/>
              </w:rPr>
              <w:t>Південнівської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міської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територіальної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громади</w:t>
            </w:r>
            <w:proofErr w:type="spellEnd"/>
            <w:r w:rsidRPr="00087A87">
              <w:rPr>
                <w:rFonts w:eastAsia="Times New Roman"/>
                <w:color w:val="000000"/>
                <w:lang w:eastAsia="ru-RU"/>
              </w:rPr>
              <w:t>.</w:t>
            </w:r>
          </w:p>
        </w:tc>
        <w:tc>
          <w:tcPr>
            <w:tcW w:w="1134" w:type="dxa"/>
          </w:tcPr>
          <w:p w14:paraId="5EE89CE4" w14:textId="77777777" w:rsidR="00EB53B4" w:rsidRPr="00087A87" w:rsidRDefault="00EB53B4" w:rsidP="00EB53B4">
            <w:pPr>
              <w:spacing w:after="27" w:line="254" w:lineRule="auto"/>
              <w:ind w:left="10" w:hanging="10"/>
              <w:jc w:val="both"/>
              <w:rPr>
                <w:rFonts w:eastAsia="Times New Roman"/>
                <w:color w:val="000000"/>
                <w:lang w:eastAsia="ru-RU"/>
              </w:rPr>
            </w:pPr>
            <w:r w:rsidRPr="00087A87">
              <w:rPr>
                <w:rFonts w:eastAsia="Times New Roman"/>
                <w:lang w:val="uk-UA" w:eastAsia="ru-RU"/>
              </w:rPr>
              <w:t xml:space="preserve">2024 - 2026 </w:t>
            </w:r>
            <w:proofErr w:type="spellStart"/>
            <w:r w:rsidRPr="00087A87">
              <w:rPr>
                <w:rFonts w:eastAsia="Times New Roman"/>
                <w:lang w:val="uk-UA" w:eastAsia="ru-RU"/>
              </w:rPr>
              <w:t>рр</w:t>
            </w:r>
            <w:proofErr w:type="spellEnd"/>
          </w:p>
        </w:tc>
        <w:tc>
          <w:tcPr>
            <w:tcW w:w="1484" w:type="dxa"/>
          </w:tcPr>
          <w:p w14:paraId="1CD7C49A" w14:textId="77777777" w:rsidR="00EB53B4" w:rsidRPr="00087A87" w:rsidRDefault="00EB53B4" w:rsidP="00EB53B4">
            <w:pPr>
              <w:spacing w:after="27" w:line="254" w:lineRule="auto"/>
              <w:ind w:left="10" w:hanging="10"/>
              <w:jc w:val="both"/>
              <w:rPr>
                <w:rFonts w:eastAsia="Times New Roman"/>
                <w:color w:val="000000"/>
                <w:lang w:eastAsia="ru-RU"/>
              </w:rPr>
            </w:pPr>
            <w:proofErr w:type="spellStart"/>
            <w:r w:rsidRPr="00087A87">
              <w:rPr>
                <w:rFonts w:eastAsia="Times New Roman"/>
                <w:color w:val="000000"/>
                <w:lang w:eastAsia="ru-RU"/>
              </w:rPr>
              <w:t>Виконавчий</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комітет</w:t>
            </w:r>
            <w:proofErr w:type="spellEnd"/>
            <w:r w:rsidRPr="00087A87">
              <w:rPr>
                <w:rFonts w:eastAsia="Times New Roman"/>
                <w:color w:val="000000"/>
                <w:lang w:eastAsia="ru-RU"/>
              </w:rPr>
              <w:t xml:space="preserve"> </w:t>
            </w:r>
            <w:proofErr w:type="spellStart"/>
            <w:r w:rsidRPr="00087A87">
              <w:rPr>
                <w:rFonts w:eastAsia="Times New Roman"/>
                <w:lang w:val="uk-UA" w:eastAsia="ru-RU"/>
              </w:rPr>
              <w:t>Південнівської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міської</w:t>
            </w:r>
            <w:proofErr w:type="spellEnd"/>
            <w:r w:rsidRPr="00087A87">
              <w:rPr>
                <w:rFonts w:eastAsia="Times New Roman"/>
                <w:color w:val="000000"/>
                <w:lang w:eastAsia="ru-RU"/>
              </w:rPr>
              <w:t xml:space="preserve"> ради </w:t>
            </w:r>
            <w:proofErr w:type="spellStart"/>
            <w:r w:rsidRPr="00087A87">
              <w:rPr>
                <w:rFonts w:eastAsia="Times New Roman"/>
                <w:color w:val="000000"/>
                <w:lang w:eastAsia="ru-RU"/>
              </w:rPr>
              <w:t>Одеського</w:t>
            </w:r>
            <w:proofErr w:type="spellEnd"/>
            <w:r w:rsidRPr="00087A87">
              <w:rPr>
                <w:rFonts w:eastAsia="Times New Roman"/>
                <w:color w:val="000000"/>
                <w:lang w:eastAsia="ru-RU"/>
              </w:rPr>
              <w:t xml:space="preserve"> району</w:t>
            </w:r>
          </w:p>
        </w:tc>
        <w:tc>
          <w:tcPr>
            <w:tcW w:w="1145" w:type="dxa"/>
          </w:tcPr>
          <w:p w14:paraId="1C9DFF65"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745B890D"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76A59CDF" w14:textId="77777777" w:rsidR="00EB53B4" w:rsidRPr="00EB53B4" w:rsidRDefault="00EB53B4" w:rsidP="00EB53B4">
            <w:pPr>
              <w:spacing w:after="27" w:line="254" w:lineRule="auto"/>
              <w:ind w:left="10" w:hanging="10"/>
              <w:jc w:val="both"/>
              <w:rPr>
                <w:rFonts w:eastAsia="Times New Roman"/>
                <w:b/>
                <w:color w:val="000000"/>
                <w:sz w:val="24"/>
                <w:lang w:val="uk-UA" w:eastAsia="ru-RU"/>
              </w:rPr>
            </w:pPr>
            <w:r w:rsidRPr="00EB53B4">
              <w:rPr>
                <w:rFonts w:eastAsia="Times New Roman"/>
                <w:b/>
                <w:color w:val="000000"/>
                <w:sz w:val="24"/>
                <w:lang w:val="uk-UA" w:eastAsia="ru-RU"/>
              </w:rPr>
              <w:t>338,632</w:t>
            </w:r>
          </w:p>
        </w:tc>
        <w:tc>
          <w:tcPr>
            <w:tcW w:w="1047" w:type="dxa"/>
          </w:tcPr>
          <w:p w14:paraId="4A801F9B" w14:textId="77777777"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105,516</w:t>
            </w:r>
          </w:p>
        </w:tc>
        <w:tc>
          <w:tcPr>
            <w:tcW w:w="1134" w:type="dxa"/>
          </w:tcPr>
          <w:p w14:paraId="30495C3E" w14:textId="29E01419"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1</w:t>
            </w:r>
            <w:r w:rsidR="00225893">
              <w:rPr>
                <w:rFonts w:eastAsia="Times New Roman"/>
                <w:b/>
                <w:sz w:val="24"/>
                <w:lang w:val="uk-UA" w:eastAsia="ru-RU"/>
              </w:rPr>
              <w:t>13,952</w:t>
            </w:r>
          </w:p>
        </w:tc>
        <w:tc>
          <w:tcPr>
            <w:tcW w:w="1134" w:type="dxa"/>
          </w:tcPr>
          <w:p w14:paraId="096495B0" w14:textId="0DA8256D"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5</w:t>
            </w:r>
            <w:r w:rsidR="00682850">
              <w:rPr>
                <w:rFonts w:eastAsia="Times New Roman"/>
                <w:b/>
                <w:sz w:val="24"/>
                <w:lang w:val="uk-UA" w:eastAsia="ru-RU"/>
              </w:rPr>
              <w:t>5</w:t>
            </w:r>
            <w:r w:rsidR="00225893">
              <w:rPr>
                <w:rFonts w:eastAsia="Times New Roman"/>
                <w:b/>
                <w:sz w:val="24"/>
                <w:lang w:val="uk-UA" w:eastAsia="ru-RU"/>
              </w:rPr>
              <w:t>8,100</w:t>
            </w:r>
          </w:p>
        </w:tc>
        <w:tc>
          <w:tcPr>
            <w:tcW w:w="2696" w:type="dxa"/>
          </w:tcPr>
          <w:p w14:paraId="1048ED22" w14:textId="6A45CAC5" w:rsidR="00EB53B4" w:rsidRPr="00087A87" w:rsidRDefault="00EB53B4" w:rsidP="00087A87">
            <w:pPr>
              <w:shd w:val="clear" w:color="auto" w:fill="FFFFFF"/>
              <w:spacing w:before="100" w:beforeAutospacing="1" w:after="100" w:afterAutospacing="1" w:line="252" w:lineRule="auto"/>
              <w:contextualSpacing/>
              <w:jc w:val="both"/>
              <w:rPr>
                <w:rFonts w:eastAsia="Times New Roman"/>
                <w:color w:val="000000"/>
                <w:lang w:val="uk-UA" w:eastAsia="ru-RU"/>
              </w:rPr>
            </w:pPr>
            <w:r w:rsidRPr="00087A87">
              <w:rPr>
                <w:rFonts w:eastAsia="Times New Roman"/>
                <w:color w:val="000000"/>
                <w:lang w:val="uk-UA" w:eastAsia="ru-RU"/>
              </w:rPr>
              <w:t xml:space="preserve">Забезпечення повного циклу прийому та видачі паспорта громадянина України для виїзду за кордон з безконтактним електронним носієм або паспорта громадянина України у формі картки через відділ надання адміністративних послуг виконавчого комітету </w:t>
            </w:r>
            <w:proofErr w:type="spellStart"/>
            <w:r w:rsidRPr="00087A87">
              <w:rPr>
                <w:rFonts w:eastAsia="Times New Roman"/>
                <w:lang w:val="uk-UA" w:eastAsia="ru-RU"/>
              </w:rPr>
              <w:t>Південнівської</w:t>
            </w:r>
            <w:proofErr w:type="spellEnd"/>
            <w:r w:rsidRPr="00087A87">
              <w:rPr>
                <w:rFonts w:eastAsia="Times New Roman"/>
                <w:color w:val="000000"/>
                <w:lang w:val="uk-UA" w:eastAsia="ru-RU"/>
              </w:rPr>
              <w:t xml:space="preserve"> міської ради.</w:t>
            </w:r>
          </w:p>
        </w:tc>
      </w:tr>
      <w:tr w:rsidR="00EB53B4" w:rsidRPr="00EB53B4" w14:paraId="6E88AF45" w14:textId="77777777" w:rsidTr="00EB53B4">
        <w:trPr>
          <w:trHeight w:val="69"/>
        </w:trPr>
        <w:tc>
          <w:tcPr>
            <w:tcW w:w="5244" w:type="dxa"/>
            <w:gridSpan w:val="3"/>
          </w:tcPr>
          <w:p w14:paraId="0A3F50D3"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r w:rsidRPr="00EB53B4">
              <w:rPr>
                <w:rFonts w:eastAsia="Times New Roman"/>
                <w:b/>
                <w:lang w:val="uk-UA" w:eastAsia="ru-RU"/>
              </w:rPr>
              <w:t>Всього:</w:t>
            </w:r>
          </w:p>
        </w:tc>
        <w:tc>
          <w:tcPr>
            <w:tcW w:w="1484" w:type="dxa"/>
          </w:tcPr>
          <w:p w14:paraId="3A0C7576"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p>
        </w:tc>
        <w:tc>
          <w:tcPr>
            <w:tcW w:w="1145" w:type="dxa"/>
          </w:tcPr>
          <w:p w14:paraId="0B02FC4C"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p>
        </w:tc>
        <w:tc>
          <w:tcPr>
            <w:tcW w:w="1002" w:type="dxa"/>
          </w:tcPr>
          <w:p w14:paraId="0C95AD94" w14:textId="0F8943D7" w:rsidR="00EB53B4" w:rsidRPr="00EB53B4" w:rsidRDefault="00EB53B4" w:rsidP="00EB53B4">
            <w:pPr>
              <w:shd w:val="clear" w:color="auto" w:fill="FFFFFF"/>
              <w:spacing w:after="27" w:line="240" w:lineRule="auto"/>
              <w:ind w:left="10" w:hanging="10"/>
              <w:jc w:val="center"/>
              <w:rPr>
                <w:rFonts w:eastAsia="Times New Roman"/>
                <w:b/>
                <w:color w:val="FF0000"/>
                <w:highlight w:val="yellow"/>
                <w:lang w:val="uk-UA" w:eastAsia="ru-RU"/>
              </w:rPr>
            </w:pPr>
            <w:r w:rsidRPr="00EB53B4">
              <w:rPr>
                <w:rFonts w:eastAsia="Times New Roman"/>
                <w:b/>
                <w:color w:val="000000"/>
                <w:lang w:val="uk-UA" w:eastAsia="ru-RU"/>
              </w:rPr>
              <w:t>410,6</w:t>
            </w:r>
            <w:r w:rsidR="006A7863">
              <w:rPr>
                <w:rFonts w:eastAsia="Times New Roman"/>
                <w:b/>
                <w:color w:val="000000"/>
                <w:lang w:val="uk-UA" w:eastAsia="ru-RU"/>
              </w:rPr>
              <w:t>32</w:t>
            </w:r>
          </w:p>
        </w:tc>
        <w:tc>
          <w:tcPr>
            <w:tcW w:w="1047" w:type="dxa"/>
          </w:tcPr>
          <w:p w14:paraId="6530C28E" w14:textId="7541A893" w:rsidR="00680D39" w:rsidRPr="006A4942" w:rsidRDefault="00680D39"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861,314</w:t>
            </w:r>
          </w:p>
        </w:tc>
        <w:tc>
          <w:tcPr>
            <w:tcW w:w="1134" w:type="dxa"/>
            <w:shd w:val="clear" w:color="auto" w:fill="FFFFFF"/>
          </w:tcPr>
          <w:p w14:paraId="1AA4BFD8" w14:textId="69A24EC2" w:rsidR="00EB53B4" w:rsidRPr="006A4942" w:rsidRDefault="00EB53B4"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1</w:t>
            </w:r>
            <w:r w:rsidR="00225893">
              <w:rPr>
                <w:rFonts w:eastAsia="Times New Roman"/>
                <w:b/>
                <w:color w:val="000000" w:themeColor="text1"/>
                <w:lang w:val="uk-UA" w:eastAsia="ru-RU"/>
              </w:rPr>
              <w:t>85</w:t>
            </w:r>
            <w:r w:rsidRPr="006A4942">
              <w:rPr>
                <w:rFonts w:eastAsia="Times New Roman"/>
                <w:b/>
                <w:color w:val="000000" w:themeColor="text1"/>
                <w:lang w:val="uk-UA" w:eastAsia="ru-RU"/>
              </w:rPr>
              <w:t>,</w:t>
            </w:r>
            <w:r w:rsidR="00225893">
              <w:rPr>
                <w:rFonts w:eastAsia="Times New Roman"/>
                <w:b/>
                <w:color w:val="000000" w:themeColor="text1"/>
                <w:lang w:val="uk-UA" w:eastAsia="ru-RU"/>
              </w:rPr>
              <w:t>952</w:t>
            </w:r>
          </w:p>
        </w:tc>
        <w:tc>
          <w:tcPr>
            <w:tcW w:w="1134" w:type="dxa"/>
            <w:shd w:val="clear" w:color="auto" w:fill="FFFFFF"/>
          </w:tcPr>
          <w:p w14:paraId="3D60776B" w14:textId="61DC43AB" w:rsidR="00680D39" w:rsidRPr="006A4942" w:rsidRDefault="006A4942"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14</w:t>
            </w:r>
            <w:r w:rsidR="00682850">
              <w:rPr>
                <w:rFonts w:eastAsia="Times New Roman"/>
                <w:b/>
                <w:color w:val="000000" w:themeColor="text1"/>
                <w:lang w:val="uk-UA" w:eastAsia="ru-RU"/>
              </w:rPr>
              <w:t>5</w:t>
            </w:r>
            <w:r w:rsidR="00225893">
              <w:rPr>
                <w:rFonts w:eastAsia="Times New Roman"/>
                <w:b/>
                <w:color w:val="000000" w:themeColor="text1"/>
                <w:lang w:val="uk-UA" w:eastAsia="ru-RU"/>
              </w:rPr>
              <w:t>7</w:t>
            </w:r>
            <w:r w:rsidRPr="006A4942">
              <w:rPr>
                <w:rFonts w:eastAsia="Times New Roman"/>
                <w:b/>
                <w:color w:val="000000" w:themeColor="text1"/>
                <w:lang w:val="uk-UA" w:eastAsia="ru-RU"/>
              </w:rPr>
              <w:t>,</w:t>
            </w:r>
            <w:r w:rsidR="00225893">
              <w:rPr>
                <w:rFonts w:eastAsia="Times New Roman"/>
                <w:b/>
                <w:color w:val="000000" w:themeColor="text1"/>
                <w:lang w:val="uk-UA" w:eastAsia="ru-RU"/>
              </w:rPr>
              <w:t>898</w:t>
            </w:r>
          </w:p>
        </w:tc>
        <w:tc>
          <w:tcPr>
            <w:tcW w:w="2696" w:type="dxa"/>
            <w:shd w:val="clear" w:color="auto" w:fill="FFFFFF"/>
          </w:tcPr>
          <w:p w14:paraId="38D21552" w14:textId="77777777" w:rsidR="00EB53B4" w:rsidRPr="00EB53B4" w:rsidRDefault="00EB53B4" w:rsidP="00EB53B4">
            <w:pPr>
              <w:shd w:val="clear" w:color="auto" w:fill="FFFFFF"/>
              <w:spacing w:after="27" w:line="240" w:lineRule="auto"/>
              <w:ind w:left="10" w:hanging="10"/>
              <w:rPr>
                <w:rFonts w:eastAsia="Times New Roman"/>
                <w:color w:val="FF0000"/>
                <w:lang w:val="uk-UA" w:eastAsia="ru-RU"/>
              </w:rPr>
            </w:pPr>
          </w:p>
        </w:tc>
      </w:tr>
      <w:bookmarkEnd w:id="3"/>
    </w:tbl>
    <w:p w14:paraId="2EB3DB85" w14:textId="5533CE58" w:rsidR="00452154" w:rsidRDefault="00452154" w:rsidP="00452154">
      <w:pPr>
        <w:spacing w:after="0" w:line="240" w:lineRule="auto"/>
        <w:jc w:val="both"/>
        <w:rPr>
          <w:sz w:val="24"/>
          <w:szCs w:val="24"/>
          <w:lang w:val="uk-UA"/>
        </w:rPr>
      </w:pPr>
    </w:p>
    <w:p w14:paraId="6764E3C7" w14:textId="77777777" w:rsidR="00EB53B4" w:rsidRDefault="00EB53B4" w:rsidP="00452154">
      <w:pPr>
        <w:spacing w:after="0" w:line="240" w:lineRule="auto"/>
        <w:jc w:val="both"/>
        <w:rPr>
          <w:sz w:val="24"/>
          <w:szCs w:val="24"/>
          <w:lang w:val="uk-UA"/>
        </w:rPr>
      </w:pPr>
    </w:p>
    <w:p w14:paraId="71071CAD" w14:textId="77777777" w:rsidR="00087A87" w:rsidRDefault="00087A87" w:rsidP="00452154">
      <w:pPr>
        <w:spacing w:after="0" w:line="240" w:lineRule="auto"/>
        <w:jc w:val="both"/>
        <w:rPr>
          <w:sz w:val="24"/>
          <w:szCs w:val="24"/>
          <w:lang w:val="uk-UA"/>
        </w:rPr>
      </w:pPr>
    </w:p>
    <w:p w14:paraId="2725F480" w14:textId="50DFD94F" w:rsidR="00087A87" w:rsidRPr="00087A87" w:rsidRDefault="00087A87" w:rsidP="00452154">
      <w:pPr>
        <w:spacing w:after="0" w:line="240" w:lineRule="auto"/>
        <w:jc w:val="both"/>
        <w:rPr>
          <w:sz w:val="24"/>
          <w:szCs w:val="24"/>
          <w:lang w:val="uk-UA"/>
        </w:rPr>
      </w:pPr>
      <w:r w:rsidRPr="00087A87">
        <w:rPr>
          <w:sz w:val="24"/>
          <w:szCs w:val="24"/>
          <w:lang w:val="uk-UA"/>
        </w:rPr>
        <w:t xml:space="preserve">Секретар </w:t>
      </w:r>
      <w:proofErr w:type="spellStart"/>
      <w:r w:rsidRPr="00087A87">
        <w:rPr>
          <w:sz w:val="24"/>
          <w:szCs w:val="24"/>
          <w:lang w:val="uk-UA"/>
        </w:rPr>
        <w:t>Південнівської</w:t>
      </w:r>
      <w:proofErr w:type="spellEnd"/>
      <w:r w:rsidRPr="00087A87">
        <w:rPr>
          <w:sz w:val="24"/>
          <w:szCs w:val="24"/>
          <w:lang w:val="uk-UA"/>
        </w:rPr>
        <w:t xml:space="preserve"> міської ради</w:t>
      </w:r>
      <w:r w:rsidRPr="00087A87">
        <w:rPr>
          <w:sz w:val="24"/>
          <w:szCs w:val="24"/>
          <w:lang w:val="uk-UA"/>
        </w:rPr>
        <w:tab/>
      </w:r>
      <w:r w:rsidRPr="00087A87">
        <w:rPr>
          <w:sz w:val="24"/>
          <w:szCs w:val="24"/>
          <w:lang w:val="uk-UA"/>
        </w:rPr>
        <w:tab/>
      </w:r>
      <w:r w:rsidRPr="00087A87">
        <w:rPr>
          <w:sz w:val="24"/>
          <w:szCs w:val="24"/>
          <w:lang w:val="uk-UA"/>
        </w:rPr>
        <w:tab/>
      </w:r>
      <w:r w:rsidRPr="00087A87">
        <w:rPr>
          <w:sz w:val="24"/>
          <w:szCs w:val="24"/>
          <w:lang w:val="uk-UA"/>
        </w:rPr>
        <w:tab/>
      </w:r>
      <w:r w:rsidRPr="00087A87">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087A87">
        <w:rPr>
          <w:sz w:val="24"/>
          <w:szCs w:val="24"/>
          <w:lang w:val="uk-UA"/>
        </w:rPr>
        <w:t>Ігор ЧУГУННИКОВ</w:t>
      </w:r>
    </w:p>
    <w:sectPr w:rsidR="00087A87" w:rsidRPr="00087A87" w:rsidSect="00EB53B4">
      <w:pgSz w:w="16838" w:h="11906" w:orient="landscape"/>
      <w:pgMar w:top="170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0FB0"/>
    <w:multiLevelType w:val="multilevel"/>
    <w:tmpl w:val="1B9A0FB0"/>
    <w:lvl w:ilvl="0">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3C59750B"/>
    <w:multiLevelType w:val="multilevel"/>
    <w:tmpl w:val="3C59750B"/>
    <w:lvl w:ilvl="0">
      <w:start w:val="2"/>
      <w:numFmt w:val="decimal"/>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 w15:restartNumberingAfterBreak="0">
    <w:nsid w:val="5607217F"/>
    <w:multiLevelType w:val="multilevel"/>
    <w:tmpl w:val="5607217F"/>
    <w:lvl w:ilvl="0">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start w:val="1"/>
      <w:numFmt w:val="bullet"/>
      <w:lvlText w:val="o"/>
      <w:lvlJc w:val="left"/>
      <w:pPr>
        <w:ind w:left="1800"/>
      </w:pPr>
      <w:rPr>
        <w:rFonts w:ascii="Times New Roman" w:eastAsia="Times New Roman" w:hAnsi="Times New Roman"/>
        <w:b w:val="0"/>
        <w:i w:val="0"/>
        <w:strike w:val="0"/>
        <w:dstrike w:val="0"/>
        <w:color w:val="000000"/>
        <w:sz w:val="24"/>
        <w:u w:val="none" w:color="000000"/>
        <w:vertAlign w:val="baseline"/>
      </w:rPr>
    </w:lvl>
    <w:lvl w:ilvl="2">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324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396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540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612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6840"/>
      </w:pPr>
      <w:rPr>
        <w:rFonts w:ascii="Times New Roman" w:eastAsia="Times New Roman" w:hAnsi="Times New Roman"/>
        <w:b w:val="0"/>
        <w:i w:val="0"/>
        <w:strike w:val="0"/>
        <w:dstrike w:val="0"/>
        <w:color w:val="000000"/>
        <w:sz w:val="24"/>
        <w:u w:val="none" w:color="000000"/>
        <w:vertAlign w:val="baseline"/>
      </w:rPr>
    </w:lvl>
  </w:abstractNum>
  <w:abstractNum w:abstractNumId="3" w15:restartNumberingAfterBreak="0">
    <w:nsid w:val="614C5F31"/>
    <w:multiLevelType w:val="multilevel"/>
    <w:tmpl w:val="614C5F31"/>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F55272"/>
    <w:multiLevelType w:val="multilevel"/>
    <w:tmpl w:val="68F55272"/>
    <w:lvl w:ilvl="0">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15:restartNumberingAfterBreak="0">
    <w:nsid w:val="7FEE1B04"/>
    <w:multiLevelType w:val="multilevel"/>
    <w:tmpl w:val="7FEE1B04"/>
    <w:lvl w:ilvl="0">
      <w:start w:val="1"/>
      <w:numFmt w:val="bullet"/>
      <w:lvlText w:val="-"/>
      <w:lvlJc w:val="left"/>
      <w:pPr>
        <w:ind w:left="254"/>
      </w:pPr>
      <w:rPr>
        <w:rFonts w:ascii="Times New Roman" w:eastAsia="Times New Roman" w:hAnsi="Times New Roman"/>
        <w:b w:val="0"/>
        <w:i w:val="0"/>
        <w:strike w:val="0"/>
        <w:dstrike w:val="0"/>
        <w:color w:val="000000"/>
        <w:sz w:val="24"/>
        <w:u w:val="none" w:color="000000"/>
        <w:vertAlign w:val="baseline"/>
      </w:rPr>
    </w:lvl>
    <w:lvl w:ilvl="1">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num w:numId="1" w16cid:durableId="84037908">
    <w:abstractNumId w:val="3"/>
  </w:num>
  <w:num w:numId="2" w16cid:durableId="1279411742">
    <w:abstractNumId w:val="0"/>
  </w:num>
  <w:num w:numId="3" w16cid:durableId="2078093533">
    <w:abstractNumId w:val="1"/>
  </w:num>
  <w:num w:numId="4" w16cid:durableId="366638792">
    <w:abstractNumId w:val="2"/>
  </w:num>
  <w:num w:numId="5" w16cid:durableId="1959987770">
    <w:abstractNumId w:val="4"/>
  </w:num>
  <w:num w:numId="6" w16cid:durableId="1177621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29"/>
    <w:rsid w:val="000477D9"/>
    <w:rsid w:val="00087A87"/>
    <w:rsid w:val="000B51F7"/>
    <w:rsid w:val="001917AD"/>
    <w:rsid w:val="001A7816"/>
    <w:rsid w:val="001D1003"/>
    <w:rsid w:val="00225893"/>
    <w:rsid w:val="00242B64"/>
    <w:rsid w:val="002A5C21"/>
    <w:rsid w:val="002F2D37"/>
    <w:rsid w:val="00307D05"/>
    <w:rsid w:val="003439CC"/>
    <w:rsid w:val="003F3F41"/>
    <w:rsid w:val="004011E1"/>
    <w:rsid w:val="00426C5B"/>
    <w:rsid w:val="00452154"/>
    <w:rsid w:val="005531B0"/>
    <w:rsid w:val="00561BA5"/>
    <w:rsid w:val="00652E6D"/>
    <w:rsid w:val="00680D39"/>
    <w:rsid w:val="00682850"/>
    <w:rsid w:val="006A4942"/>
    <w:rsid w:val="006A7863"/>
    <w:rsid w:val="006C30CF"/>
    <w:rsid w:val="006C6C95"/>
    <w:rsid w:val="006C7DE2"/>
    <w:rsid w:val="007C7867"/>
    <w:rsid w:val="008A2255"/>
    <w:rsid w:val="0093389C"/>
    <w:rsid w:val="00A0284E"/>
    <w:rsid w:val="00A27F29"/>
    <w:rsid w:val="00A532B5"/>
    <w:rsid w:val="00A63506"/>
    <w:rsid w:val="00AD2E50"/>
    <w:rsid w:val="00B665B6"/>
    <w:rsid w:val="00B95795"/>
    <w:rsid w:val="00C0082A"/>
    <w:rsid w:val="00C34DB7"/>
    <w:rsid w:val="00DD35A1"/>
    <w:rsid w:val="00DF6411"/>
    <w:rsid w:val="00E6439F"/>
    <w:rsid w:val="00EB53B4"/>
    <w:rsid w:val="00FF2A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7F02"/>
  <w15:chartTrackingRefBased/>
  <w15:docId w15:val="{74335434-C16A-47AE-A7AC-3719CD2A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154"/>
    <w:pPr>
      <w:spacing w:after="200" w:line="276" w:lineRule="auto"/>
    </w:pPr>
    <w:rPr>
      <w:rFonts w:ascii="Times New Roman" w:eastAsia="SimSun" w:hAnsi="Times New Roman" w:cs="Times New Roman"/>
      <w:kern w:val="0"/>
      <w:sz w:val="22"/>
      <w:szCs w:val="22"/>
      <w:lang w:eastAsia="en-US"/>
      <w14:ligatures w14:val="none"/>
    </w:rPr>
  </w:style>
  <w:style w:type="paragraph" w:styleId="1">
    <w:name w:val="heading 1"/>
    <w:basedOn w:val="a"/>
    <w:next w:val="a"/>
    <w:link w:val="10"/>
    <w:uiPriority w:val="9"/>
    <w:qFormat/>
    <w:rsid w:val="00A27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27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27F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27F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27F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27F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7F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7F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7F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F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27F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27F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27F2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27F2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27F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7F29"/>
    <w:rPr>
      <w:rFonts w:eastAsiaTheme="majorEastAsia" w:cstheme="majorBidi"/>
      <w:color w:val="595959" w:themeColor="text1" w:themeTint="A6"/>
    </w:rPr>
  </w:style>
  <w:style w:type="character" w:customStyle="1" w:styleId="80">
    <w:name w:val="Заголовок 8 Знак"/>
    <w:basedOn w:val="a0"/>
    <w:link w:val="8"/>
    <w:uiPriority w:val="9"/>
    <w:semiHidden/>
    <w:rsid w:val="00A27F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7F29"/>
    <w:rPr>
      <w:rFonts w:eastAsiaTheme="majorEastAsia" w:cstheme="majorBidi"/>
      <w:color w:val="272727" w:themeColor="text1" w:themeTint="D8"/>
    </w:rPr>
  </w:style>
  <w:style w:type="paragraph" w:styleId="a3">
    <w:name w:val="Title"/>
    <w:basedOn w:val="a"/>
    <w:next w:val="a"/>
    <w:link w:val="a4"/>
    <w:uiPriority w:val="10"/>
    <w:qFormat/>
    <w:rsid w:val="00A27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7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F2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7F2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7F29"/>
    <w:pPr>
      <w:spacing w:before="160"/>
      <w:jc w:val="center"/>
    </w:pPr>
    <w:rPr>
      <w:i/>
      <w:iCs/>
      <w:color w:val="404040" w:themeColor="text1" w:themeTint="BF"/>
    </w:rPr>
  </w:style>
  <w:style w:type="character" w:customStyle="1" w:styleId="a8">
    <w:name w:val="Цитата Знак"/>
    <w:basedOn w:val="a0"/>
    <w:link w:val="a7"/>
    <w:uiPriority w:val="29"/>
    <w:rsid w:val="00A27F29"/>
    <w:rPr>
      <w:i/>
      <w:iCs/>
      <w:color w:val="404040" w:themeColor="text1" w:themeTint="BF"/>
    </w:rPr>
  </w:style>
  <w:style w:type="paragraph" w:styleId="a9">
    <w:name w:val="List Paragraph"/>
    <w:basedOn w:val="a"/>
    <w:uiPriority w:val="34"/>
    <w:qFormat/>
    <w:rsid w:val="00A27F29"/>
    <w:pPr>
      <w:ind w:left="720"/>
      <w:contextualSpacing/>
    </w:pPr>
  </w:style>
  <w:style w:type="character" w:styleId="aa">
    <w:name w:val="Intense Emphasis"/>
    <w:basedOn w:val="a0"/>
    <w:uiPriority w:val="21"/>
    <w:qFormat/>
    <w:rsid w:val="00A27F29"/>
    <w:rPr>
      <w:i/>
      <w:iCs/>
      <w:color w:val="2F5496" w:themeColor="accent1" w:themeShade="BF"/>
    </w:rPr>
  </w:style>
  <w:style w:type="paragraph" w:styleId="ab">
    <w:name w:val="Intense Quote"/>
    <w:basedOn w:val="a"/>
    <w:next w:val="a"/>
    <w:link w:val="ac"/>
    <w:uiPriority w:val="30"/>
    <w:qFormat/>
    <w:rsid w:val="00A27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27F29"/>
    <w:rPr>
      <w:i/>
      <w:iCs/>
      <w:color w:val="2F5496" w:themeColor="accent1" w:themeShade="BF"/>
    </w:rPr>
  </w:style>
  <w:style w:type="character" w:styleId="ad">
    <w:name w:val="Intense Reference"/>
    <w:basedOn w:val="a0"/>
    <w:uiPriority w:val="32"/>
    <w:qFormat/>
    <w:rsid w:val="00A27F29"/>
    <w:rPr>
      <w:b/>
      <w:bCs/>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452154"/>
    <w:pPr>
      <w:spacing w:before="100" w:beforeAutospacing="1" w:after="100" w:afterAutospacing="1" w:line="240" w:lineRule="auto"/>
    </w:pPr>
    <w:rPr>
      <w:rFonts w:eastAsia="Times New Roman"/>
      <w:sz w:val="24"/>
      <w:szCs w:val="24"/>
      <w:lang w:eastAsia="ru-RU"/>
    </w:rPr>
  </w:style>
  <w:style w:type="paragraph" w:styleId="af">
    <w:name w:val="Balloon Text"/>
    <w:basedOn w:val="a"/>
    <w:link w:val="af0"/>
    <w:uiPriority w:val="99"/>
    <w:semiHidden/>
    <w:unhideWhenUsed/>
    <w:rsid w:val="008A2255"/>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8A2255"/>
    <w:rPr>
      <w:rFonts w:ascii="Segoe UI" w:eastAsia="SimSun" w:hAnsi="Segoe UI" w:cs="Segoe UI"/>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0460">
      <w:bodyDiv w:val="1"/>
      <w:marLeft w:val="0"/>
      <w:marRight w:val="0"/>
      <w:marTop w:val="0"/>
      <w:marBottom w:val="0"/>
      <w:divBdr>
        <w:top w:val="none" w:sz="0" w:space="0" w:color="auto"/>
        <w:left w:val="none" w:sz="0" w:space="0" w:color="auto"/>
        <w:bottom w:val="none" w:sz="0" w:space="0" w:color="auto"/>
        <w:right w:val="none" w:sz="0" w:space="0" w:color="auto"/>
      </w:divBdr>
    </w:div>
    <w:div w:id="278487339">
      <w:bodyDiv w:val="1"/>
      <w:marLeft w:val="0"/>
      <w:marRight w:val="0"/>
      <w:marTop w:val="0"/>
      <w:marBottom w:val="0"/>
      <w:divBdr>
        <w:top w:val="none" w:sz="0" w:space="0" w:color="auto"/>
        <w:left w:val="none" w:sz="0" w:space="0" w:color="auto"/>
        <w:bottom w:val="none" w:sz="0" w:space="0" w:color="auto"/>
        <w:right w:val="none" w:sz="0" w:space="0" w:color="auto"/>
      </w:divBdr>
    </w:div>
    <w:div w:id="320812915">
      <w:bodyDiv w:val="1"/>
      <w:marLeft w:val="0"/>
      <w:marRight w:val="0"/>
      <w:marTop w:val="0"/>
      <w:marBottom w:val="0"/>
      <w:divBdr>
        <w:top w:val="none" w:sz="0" w:space="0" w:color="auto"/>
        <w:left w:val="none" w:sz="0" w:space="0" w:color="auto"/>
        <w:bottom w:val="none" w:sz="0" w:space="0" w:color="auto"/>
        <w:right w:val="none" w:sz="0" w:space="0" w:color="auto"/>
      </w:divBdr>
    </w:div>
    <w:div w:id="351146152">
      <w:bodyDiv w:val="1"/>
      <w:marLeft w:val="0"/>
      <w:marRight w:val="0"/>
      <w:marTop w:val="0"/>
      <w:marBottom w:val="0"/>
      <w:divBdr>
        <w:top w:val="none" w:sz="0" w:space="0" w:color="auto"/>
        <w:left w:val="none" w:sz="0" w:space="0" w:color="auto"/>
        <w:bottom w:val="none" w:sz="0" w:space="0" w:color="auto"/>
        <w:right w:val="none" w:sz="0" w:space="0" w:color="auto"/>
      </w:divBdr>
    </w:div>
    <w:div w:id="569390032">
      <w:bodyDiv w:val="1"/>
      <w:marLeft w:val="0"/>
      <w:marRight w:val="0"/>
      <w:marTop w:val="0"/>
      <w:marBottom w:val="0"/>
      <w:divBdr>
        <w:top w:val="none" w:sz="0" w:space="0" w:color="auto"/>
        <w:left w:val="none" w:sz="0" w:space="0" w:color="auto"/>
        <w:bottom w:val="none" w:sz="0" w:space="0" w:color="auto"/>
        <w:right w:val="none" w:sz="0" w:space="0" w:color="auto"/>
      </w:divBdr>
    </w:div>
    <w:div w:id="690835759">
      <w:bodyDiv w:val="1"/>
      <w:marLeft w:val="0"/>
      <w:marRight w:val="0"/>
      <w:marTop w:val="0"/>
      <w:marBottom w:val="0"/>
      <w:divBdr>
        <w:top w:val="none" w:sz="0" w:space="0" w:color="auto"/>
        <w:left w:val="none" w:sz="0" w:space="0" w:color="auto"/>
        <w:bottom w:val="none" w:sz="0" w:space="0" w:color="auto"/>
        <w:right w:val="none" w:sz="0" w:space="0" w:color="auto"/>
      </w:divBdr>
    </w:div>
    <w:div w:id="1261529876">
      <w:bodyDiv w:val="1"/>
      <w:marLeft w:val="0"/>
      <w:marRight w:val="0"/>
      <w:marTop w:val="0"/>
      <w:marBottom w:val="0"/>
      <w:divBdr>
        <w:top w:val="none" w:sz="0" w:space="0" w:color="auto"/>
        <w:left w:val="none" w:sz="0" w:space="0" w:color="auto"/>
        <w:bottom w:val="none" w:sz="0" w:space="0" w:color="auto"/>
        <w:right w:val="none" w:sz="0" w:space="0" w:color="auto"/>
      </w:divBdr>
    </w:div>
    <w:div w:id="1489976314">
      <w:bodyDiv w:val="1"/>
      <w:marLeft w:val="0"/>
      <w:marRight w:val="0"/>
      <w:marTop w:val="0"/>
      <w:marBottom w:val="0"/>
      <w:divBdr>
        <w:top w:val="none" w:sz="0" w:space="0" w:color="auto"/>
        <w:left w:val="none" w:sz="0" w:space="0" w:color="auto"/>
        <w:bottom w:val="none" w:sz="0" w:space="0" w:color="auto"/>
        <w:right w:val="none" w:sz="0" w:space="0" w:color="auto"/>
      </w:divBdr>
    </w:div>
    <w:div w:id="1686058230">
      <w:bodyDiv w:val="1"/>
      <w:marLeft w:val="0"/>
      <w:marRight w:val="0"/>
      <w:marTop w:val="0"/>
      <w:marBottom w:val="0"/>
      <w:divBdr>
        <w:top w:val="none" w:sz="0" w:space="0" w:color="auto"/>
        <w:left w:val="none" w:sz="0" w:space="0" w:color="auto"/>
        <w:bottom w:val="none" w:sz="0" w:space="0" w:color="auto"/>
        <w:right w:val="none" w:sz="0" w:space="0" w:color="auto"/>
      </w:divBdr>
    </w:div>
    <w:div w:id="18496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nannya.org/?view=concept:225" TargetMode="External"/><Relationship Id="rId5" Type="http://schemas.openxmlformats.org/officeDocument/2006/relationships/hyperlink" Target="http://www.znannya.org/?view=concept:2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14568</Words>
  <Characters>8305</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2025-10-23T14:30:00Z</cp:lastPrinted>
  <dcterms:created xsi:type="dcterms:W3CDTF">2026-03-03T12:18:00Z</dcterms:created>
  <dcterms:modified xsi:type="dcterms:W3CDTF">2026-03-04T10:39:00Z</dcterms:modified>
</cp:coreProperties>
</file>