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6E5E6" w14:textId="77777777" w:rsidR="00967DD7" w:rsidRPr="006B67C9" w:rsidRDefault="00967DD7" w:rsidP="00967DD7">
      <w:pPr>
        <w:spacing w:line="256" w:lineRule="auto"/>
        <w:rPr>
          <w:lang w:val="en-US"/>
        </w:rPr>
      </w:pPr>
    </w:p>
    <w:p w14:paraId="405EA0E4" w14:textId="77777777" w:rsidR="00967DD7" w:rsidRPr="00506961" w:rsidRDefault="00B33C0E" w:rsidP="00967DD7">
      <w:pPr>
        <w:spacing w:line="256" w:lineRule="auto"/>
        <w:rPr>
          <w:lang w:val="uk-UA"/>
        </w:rPr>
      </w:pPr>
      <w:r>
        <w:rPr>
          <w:lang w:val="uk-UA"/>
        </w:rPr>
        <w:object w:dxaOrig="1440" w:dyaOrig="1440" w14:anchorId="1AE94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4.15pt;width:40.2pt;height:51.6pt;z-index:-251658240;visibility:visible;mso-wrap-edited:f;mso-position-horizontal:center;mso-position-horizontal-relative:margin" wrapcoords="-400 0 -400 20035 21200 20035 21200 0 -400 0" fillcolor="window">
            <v:imagedata r:id="rId5" o:title="" chromakey="white" grayscale="t"/>
            <w10:wrap type="tight" anchorx="margin"/>
          </v:shape>
          <o:OLEObject Type="Embed" ProgID="Word.Picture.8" ShapeID="_x0000_s1026" DrawAspect="Content" ObjectID="_1835351269" r:id="rId6"/>
        </w:object>
      </w:r>
    </w:p>
    <w:p w14:paraId="094F19BB" w14:textId="77777777" w:rsidR="00967DD7" w:rsidRDefault="00967DD7" w:rsidP="00967DD7">
      <w:pPr>
        <w:spacing w:line="256" w:lineRule="auto"/>
        <w:rPr>
          <w:lang w:val="uk-UA"/>
        </w:rPr>
      </w:pPr>
    </w:p>
    <w:p w14:paraId="3A9AD8AD" w14:textId="77777777" w:rsidR="00967DD7" w:rsidRPr="00506961" w:rsidRDefault="00967DD7" w:rsidP="00967DD7">
      <w:pPr>
        <w:spacing w:line="256" w:lineRule="auto"/>
        <w:rPr>
          <w:lang w:val="uk-UA"/>
        </w:rPr>
      </w:pPr>
    </w:p>
    <w:p w14:paraId="61773219" w14:textId="77777777" w:rsidR="00967DD7" w:rsidRPr="00506961" w:rsidRDefault="00967DD7" w:rsidP="00967DD7">
      <w:pPr>
        <w:jc w:val="center"/>
        <w:outlineLvl w:val="0"/>
        <w:rPr>
          <w:b/>
          <w:sz w:val="32"/>
          <w:szCs w:val="20"/>
          <w:lang w:val="uk-UA"/>
        </w:rPr>
      </w:pPr>
      <w:r w:rsidRPr="00506961">
        <w:rPr>
          <w:b/>
          <w:sz w:val="32"/>
          <w:szCs w:val="20"/>
          <w:lang w:val="uk-UA"/>
        </w:rPr>
        <w:t>У К Р А Ї Н А</w:t>
      </w:r>
    </w:p>
    <w:p w14:paraId="34C9CD56" w14:textId="77777777" w:rsidR="00967DD7" w:rsidRPr="00506961" w:rsidRDefault="00967DD7" w:rsidP="00967DD7">
      <w:pPr>
        <w:jc w:val="center"/>
        <w:outlineLvl w:val="0"/>
        <w:rPr>
          <w:b/>
          <w:sz w:val="32"/>
          <w:szCs w:val="20"/>
          <w:lang w:val="uk-UA"/>
        </w:rPr>
      </w:pPr>
      <w:r>
        <w:rPr>
          <w:b/>
          <w:sz w:val="32"/>
          <w:szCs w:val="20"/>
          <w:lang w:val="uk-UA"/>
        </w:rPr>
        <w:t>ПІВДЕННІВСЬКА</w:t>
      </w:r>
      <w:r w:rsidRPr="00506961">
        <w:rPr>
          <w:b/>
          <w:sz w:val="32"/>
          <w:szCs w:val="20"/>
          <w:lang w:val="uk-UA"/>
        </w:rPr>
        <w:t xml:space="preserve"> МІСЬКА РАДА</w:t>
      </w:r>
    </w:p>
    <w:p w14:paraId="3CD7376E" w14:textId="77777777" w:rsidR="00967DD7" w:rsidRPr="00506961" w:rsidRDefault="00967DD7" w:rsidP="00967DD7">
      <w:pPr>
        <w:jc w:val="center"/>
        <w:rPr>
          <w:b/>
          <w:sz w:val="32"/>
          <w:szCs w:val="32"/>
          <w:lang w:val="uk-UA"/>
        </w:rPr>
      </w:pPr>
      <w:r w:rsidRPr="00506961">
        <w:rPr>
          <w:b/>
          <w:sz w:val="32"/>
          <w:szCs w:val="32"/>
          <w:lang w:val="uk-UA"/>
        </w:rPr>
        <w:t>ОДЕСЬКОГО РАЙОНУ ОДЕСЬКОЇ ОБЛАСТІ</w:t>
      </w:r>
    </w:p>
    <w:p w14:paraId="277652FA" w14:textId="77777777" w:rsidR="00967DD7" w:rsidRPr="00506961" w:rsidRDefault="00967DD7" w:rsidP="00967DD7">
      <w:pPr>
        <w:jc w:val="center"/>
        <w:outlineLvl w:val="0"/>
        <w:rPr>
          <w:b/>
          <w:sz w:val="32"/>
          <w:szCs w:val="20"/>
          <w:lang w:val="uk-UA"/>
        </w:rPr>
      </w:pPr>
      <w:r w:rsidRPr="00506961">
        <w:rPr>
          <w:b/>
          <w:sz w:val="32"/>
          <w:szCs w:val="20"/>
          <w:lang w:val="uk-UA"/>
        </w:rPr>
        <w:t>ВИКОНАВЧИЙ КОМІТЕТ</w:t>
      </w:r>
    </w:p>
    <w:p w14:paraId="0159F666" w14:textId="77777777" w:rsidR="00967DD7" w:rsidRPr="00506961" w:rsidRDefault="00967DD7" w:rsidP="00967DD7">
      <w:pPr>
        <w:jc w:val="center"/>
        <w:rPr>
          <w:b/>
          <w:bCs/>
          <w:sz w:val="32"/>
          <w:szCs w:val="32"/>
          <w:lang w:val="uk-UA" w:eastAsia="uk-UA"/>
        </w:rPr>
      </w:pPr>
      <w:r w:rsidRPr="00506961">
        <w:rPr>
          <w:noProof/>
        </w:rPr>
        <mc:AlternateContent>
          <mc:Choice Requires="wps">
            <w:drawing>
              <wp:anchor distT="4294967295" distB="4294967295" distL="114300" distR="114300" simplePos="0" relativeHeight="251657216" behindDoc="0" locked="0" layoutInCell="1" allowOverlap="1" wp14:anchorId="668471FA" wp14:editId="02156E73">
                <wp:simplePos x="0" y="0"/>
                <wp:positionH relativeFrom="column">
                  <wp:posOffset>0</wp:posOffset>
                </wp:positionH>
                <wp:positionV relativeFrom="paragraph">
                  <wp:posOffset>18414</wp:posOffset>
                </wp:positionV>
                <wp:extent cx="6010275" cy="0"/>
                <wp:effectExtent l="0" t="19050" r="2857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0"/>
                        </a:xfrm>
                        <a:prstGeom prst="line">
                          <a:avLst/>
                        </a:prstGeom>
                        <a:noFill/>
                        <a:ln w="381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AF384"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7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" strokecolor="windowText" strokeweight="3pt">
                <v:stroke joinstyle="miter"/>
                <o:lock v:ext="edit" shapetype="f"/>
              </v:line>
            </w:pict>
          </mc:Fallback>
        </mc:AlternateContent>
      </w:r>
    </w:p>
    <w:p w14:paraId="734E55A8" w14:textId="77777777" w:rsidR="00967DD7" w:rsidRPr="00506961" w:rsidRDefault="00967DD7" w:rsidP="00967DD7">
      <w:pPr>
        <w:jc w:val="center"/>
        <w:rPr>
          <w:b/>
          <w:bCs/>
          <w:sz w:val="32"/>
          <w:szCs w:val="32"/>
          <w:lang w:val="uk-UA" w:eastAsia="uk-UA"/>
        </w:rPr>
      </w:pPr>
      <w:r w:rsidRPr="00506961">
        <w:rPr>
          <w:b/>
          <w:bCs/>
          <w:sz w:val="32"/>
          <w:szCs w:val="32"/>
          <w:lang w:val="uk-UA" w:eastAsia="uk-UA"/>
        </w:rPr>
        <w:t>РІШЕННЯ</w:t>
      </w:r>
    </w:p>
    <w:p w14:paraId="1F390D7D" w14:textId="77777777" w:rsidR="00967DD7" w:rsidRDefault="00967DD7" w:rsidP="00967DD7">
      <w:pPr>
        <w:rPr>
          <w:rFonts w:eastAsia="Calibri"/>
          <w:b/>
          <w:lang w:val="uk-UA" w:eastAsia="en-US"/>
        </w:rPr>
      </w:pPr>
    </w:p>
    <w:p w14:paraId="6AC73260" w14:textId="4E6E2832" w:rsidR="00967DD7" w:rsidRPr="000C5068" w:rsidRDefault="00967DD7" w:rsidP="00967DD7">
      <w:pPr>
        <w:jc w:val="both"/>
        <w:rPr>
          <w:rFonts w:eastAsia="Calibri"/>
          <w:b/>
          <w:sz w:val="28"/>
          <w:szCs w:val="28"/>
          <w:lang w:val="uk-UA" w:eastAsia="en-US"/>
        </w:rPr>
      </w:pPr>
      <w:r w:rsidRPr="00967DD7">
        <w:rPr>
          <w:rFonts w:eastAsia="Calibri"/>
          <w:b/>
          <w:sz w:val="28"/>
          <w:szCs w:val="28"/>
          <w:lang w:val="uk-UA" w:eastAsia="en-US"/>
        </w:rPr>
        <w:t>17</w:t>
      </w:r>
      <w:r>
        <w:rPr>
          <w:rFonts w:eastAsia="Calibri"/>
          <w:b/>
          <w:sz w:val="28"/>
          <w:szCs w:val="28"/>
          <w:lang w:val="uk-UA" w:eastAsia="en-US"/>
        </w:rPr>
        <w:t>.0</w:t>
      </w:r>
      <w:r w:rsidRPr="00967DD7">
        <w:rPr>
          <w:rFonts w:eastAsia="Calibri"/>
          <w:b/>
          <w:sz w:val="28"/>
          <w:szCs w:val="28"/>
          <w:lang w:val="uk-UA" w:eastAsia="en-US"/>
        </w:rPr>
        <w:t>3</w:t>
      </w:r>
      <w:r w:rsidRPr="000F1A27">
        <w:rPr>
          <w:rFonts w:eastAsia="Calibri"/>
          <w:b/>
          <w:sz w:val="28"/>
          <w:szCs w:val="28"/>
          <w:lang w:val="uk-UA" w:eastAsia="en-US"/>
        </w:rPr>
        <w:t>.202</w:t>
      </w:r>
      <w:r>
        <w:rPr>
          <w:rFonts w:eastAsia="Calibri"/>
          <w:b/>
          <w:sz w:val="28"/>
          <w:szCs w:val="28"/>
          <w:lang w:val="uk-UA" w:eastAsia="en-US"/>
        </w:rPr>
        <w:t>6</w:t>
      </w:r>
      <w:r w:rsidRPr="000F1A27">
        <w:rPr>
          <w:rFonts w:eastAsia="Calibri"/>
          <w:b/>
          <w:sz w:val="28"/>
          <w:szCs w:val="28"/>
          <w:lang w:val="uk-UA" w:eastAsia="en-US"/>
        </w:rPr>
        <w:tab/>
      </w:r>
      <w:r w:rsidRPr="000F1A27">
        <w:rPr>
          <w:rFonts w:eastAsia="Calibri"/>
          <w:b/>
          <w:sz w:val="28"/>
          <w:szCs w:val="28"/>
          <w:lang w:val="uk-UA" w:eastAsia="en-US"/>
        </w:rPr>
        <w:tab/>
      </w:r>
      <w:r w:rsidRPr="000F1A27">
        <w:rPr>
          <w:rFonts w:eastAsia="Calibri"/>
          <w:b/>
          <w:sz w:val="28"/>
          <w:szCs w:val="28"/>
          <w:lang w:val="uk-UA" w:eastAsia="en-US"/>
        </w:rPr>
        <w:tab/>
      </w:r>
      <w:r w:rsidRPr="000F1A27">
        <w:rPr>
          <w:rFonts w:eastAsia="Calibri"/>
          <w:b/>
          <w:sz w:val="28"/>
          <w:szCs w:val="28"/>
          <w:lang w:val="uk-UA" w:eastAsia="en-US"/>
        </w:rPr>
        <w:tab/>
      </w:r>
      <w:r>
        <w:rPr>
          <w:rFonts w:eastAsia="Calibri"/>
          <w:b/>
          <w:sz w:val="28"/>
          <w:szCs w:val="28"/>
          <w:lang w:val="uk-UA" w:eastAsia="en-US"/>
        </w:rPr>
        <w:t xml:space="preserve">         </w:t>
      </w:r>
      <w:r w:rsidRPr="000F1A27">
        <w:rPr>
          <w:rFonts w:eastAsia="Calibri"/>
          <w:b/>
          <w:sz w:val="28"/>
          <w:szCs w:val="28"/>
          <w:lang w:val="uk-UA" w:eastAsia="en-US"/>
        </w:rPr>
        <w:t>Південне</w:t>
      </w:r>
      <w:r w:rsidRPr="000F1A27">
        <w:rPr>
          <w:rFonts w:eastAsia="Calibri"/>
          <w:b/>
          <w:sz w:val="28"/>
          <w:szCs w:val="28"/>
          <w:lang w:val="uk-UA" w:eastAsia="en-US"/>
        </w:rPr>
        <w:tab/>
      </w:r>
      <w:r w:rsidRPr="000F1A27">
        <w:rPr>
          <w:rFonts w:eastAsia="Calibri"/>
          <w:b/>
          <w:sz w:val="28"/>
          <w:szCs w:val="28"/>
          <w:lang w:val="uk-UA" w:eastAsia="en-US"/>
        </w:rPr>
        <w:tab/>
      </w:r>
      <w:r w:rsidRPr="000F1A27">
        <w:rPr>
          <w:rFonts w:eastAsia="Calibri"/>
          <w:b/>
          <w:sz w:val="28"/>
          <w:szCs w:val="28"/>
          <w:lang w:val="uk-UA" w:eastAsia="en-US"/>
        </w:rPr>
        <w:tab/>
      </w:r>
      <w:r w:rsidRPr="000F1A27">
        <w:rPr>
          <w:rFonts w:eastAsia="Calibri"/>
          <w:b/>
          <w:sz w:val="28"/>
          <w:szCs w:val="28"/>
          <w:lang w:val="uk-UA" w:eastAsia="en-US"/>
        </w:rPr>
        <w:tab/>
        <w:t xml:space="preserve">  </w:t>
      </w:r>
      <w:r>
        <w:rPr>
          <w:rFonts w:eastAsia="Calibri"/>
          <w:b/>
          <w:sz w:val="28"/>
          <w:szCs w:val="28"/>
          <w:lang w:val="uk-UA" w:eastAsia="en-US"/>
        </w:rPr>
        <w:t xml:space="preserve">    </w:t>
      </w:r>
      <w:r w:rsidRPr="000F1A27">
        <w:rPr>
          <w:rFonts w:eastAsia="Calibri"/>
          <w:b/>
          <w:sz w:val="28"/>
          <w:szCs w:val="28"/>
          <w:lang w:val="uk-UA" w:eastAsia="en-US"/>
        </w:rPr>
        <w:t xml:space="preserve">     № </w:t>
      </w:r>
      <w:r>
        <w:rPr>
          <w:rFonts w:eastAsia="Calibri"/>
          <w:b/>
          <w:sz w:val="28"/>
          <w:szCs w:val="28"/>
          <w:lang w:val="uk-UA" w:eastAsia="en-US"/>
        </w:rPr>
        <w:t>2</w:t>
      </w:r>
      <w:r w:rsidR="009234B9">
        <w:rPr>
          <w:rFonts w:eastAsia="Calibri"/>
          <w:b/>
          <w:sz w:val="28"/>
          <w:szCs w:val="28"/>
          <w:lang w:val="uk-UA" w:eastAsia="en-US"/>
        </w:rPr>
        <w:t>8</w:t>
      </w:r>
      <w:r w:rsidR="00B33C0E">
        <w:rPr>
          <w:rFonts w:eastAsia="Calibri"/>
          <w:b/>
          <w:sz w:val="28"/>
          <w:szCs w:val="28"/>
          <w:lang w:val="uk-UA" w:eastAsia="en-US"/>
        </w:rPr>
        <w:t>37</w:t>
      </w:r>
    </w:p>
    <w:p w14:paraId="76E46F07" w14:textId="77777777" w:rsidR="00967DD7" w:rsidRDefault="00967DD7" w:rsidP="00967DD7">
      <w:pPr>
        <w:rPr>
          <w:rFonts w:eastAsia="Calibri"/>
          <w:b/>
          <w:lang w:val="uk-UA" w:eastAsia="en-US"/>
        </w:rPr>
      </w:pPr>
      <w:bookmarkStart w:id="0" w:name="n10"/>
      <w:bookmarkEnd w:id="0"/>
    </w:p>
    <w:p w14:paraId="7638CFF1" w14:textId="77777777" w:rsidR="00B33C0E" w:rsidRPr="00B33C0E" w:rsidRDefault="00B33C0E" w:rsidP="00B33C0E">
      <w:pPr>
        <w:widowControl w:val="0"/>
        <w:autoSpaceDE w:val="0"/>
        <w:autoSpaceDN w:val="0"/>
        <w:adjustRightInd w:val="0"/>
        <w:jc w:val="center"/>
        <w:rPr>
          <w:rFonts w:eastAsia="Calibri"/>
          <w:b/>
          <w:lang w:eastAsia="en-US"/>
        </w:rPr>
      </w:pPr>
      <w:r w:rsidRPr="00B33C0E">
        <w:rPr>
          <w:rFonts w:eastAsia="Calibri"/>
          <w:b/>
          <w:lang w:val="uk-UA" w:eastAsia="en-US"/>
        </w:rPr>
        <w:t xml:space="preserve">Про погодження </w:t>
      </w:r>
      <w:r w:rsidRPr="00B33C0E">
        <w:rPr>
          <w:rFonts w:eastAsia="Calibri"/>
          <w:b/>
          <w:bCs/>
          <w:lang w:val="uk-UA" w:eastAsia="uk-UA"/>
        </w:rPr>
        <w:t xml:space="preserve">підсумкового звіту про результати виконання </w:t>
      </w:r>
      <w:r w:rsidRPr="00B33C0E">
        <w:rPr>
          <w:rFonts w:eastAsia="Calibri"/>
          <w:b/>
          <w:bCs/>
          <w:color w:val="000000"/>
          <w:spacing w:val="-6"/>
          <w:lang w:val="uk-UA" w:eastAsia="en-US"/>
        </w:rPr>
        <w:t>цільової Програми підтримки</w:t>
      </w:r>
      <w:r w:rsidRPr="00B33C0E">
        <w:rPr>
          <w:rFonts w:eastAsia="Calibri"/>
          <w:b/>
          <w:bCs/>
          <w:color w:val="000000"/>
          <w:spacing w:val="-6"/>
          <w:lang w:eastAsia="en-US"/>
        </w:rPr>
        <w:t xml:space="preserve"> </w:t>
      </w:r>
      <w:r w:rsidRPr="00B33C0E">
        <w:rPr>
          <w:rFonts w:eastAsia="Calibri"/>
          <w:b/>
          <w:bCs/>
          <w:color w:val="000000"/>
          <w:spacing w:val="-6"/>
          <w:lang w:val="uk-UA" w:eastAsia="en-US"/>
        </w:rPr>
        <w:t xml:space="preserve">органу самоорганізації населення в місті </w:t>
      </w:r>
      <w:r w:rsidRPr="00B33C0E">
        <w:rPr>
          <w:rFonts w:eastAsia="Calibri"/>
          <w:b/>
          <w:bCs/>
          <w:color w:val="000000"/>
          <w:lang w:val="uk-UA" w:eastAsia="en-US"/>
        </w:rPr>
        <w:t>Южному</w:t>
      </w:r>
      <w:r w:rsidRPr="00B33C0E">
        <w:rPr>
          <w:rFonts w:eastAsia="Calibri"/>
          <w:b/>
          <w:bCs/>
          <w:color w:val="000000"/>
          <w:spacing w:val="-6"/>
          <w:lang w:val="uk-UA" w:eastAsia="en-US"/>
        </w:rPr>
        <w:t xml:space="preserve"> </w:t>
      </w:r>
      <w:r w:rsidRPr="00B33C0E">
        <w:rPr>
          <w:rFonts w:eastAsia="Calibri"/>
          <w:b/>
          <w:lang w:val="uk-UA" w:eastAsia="en-US"/>
        </w:rPr>
        <w:t>на 2023-2025 роки</w:t>
      </w:r>
    </w:p>
    <w:p w14:paraId="7B974407" w14:textId="02607B13" w:rsidR="00B33C0E" w:rsidRDefault="00B33C0E" w:rsidP="00B33C0E">
      <w:pPr>
        <w:widowControl w:val="0"/>
        <w:autoSpaceDE w:val="0"/>
        <w:autoSpaceDN w:val="0"/>
        <w:adjustRightInd w:val="0"/>
        <w:jc w:val="center"/>
        <w:rPr>
          <w:rFonts w:eastAsia="Calibri"/>
          <w:b/>
          <w:lang w:val="uk-UA" w:eastAsia="en-US"/>
        </w:rPr>
      </w:pPr>
      <w:r w:rsidRPr="00B33C0E">
        <w:rPr>
          <w:rFonts w:eastAsia="Calibri"/>
          <w:b/>
          <w:lang w:val="uk-UA" w:eastAsia="en-US"/>
        </w:rPr>
        <w:t>за 2023-2025 роки</w:t>
      </w:r>
    </w:p>
    <w:p w14:paraId="5AE5A0B6" w14:textId="77777777" w:rsidR="00B33C0E" w:rsidRPr="00B33C0E" w:rsidRDefault="00B33C0E" w:rsidP="00B33C0E">
      <w:pPr>
        <w:widowControl w:val="0"/>
        <w:autoSpaceDE w:val="0"/>
        <w:autoSpaceDN w:val="0"/>
        <w:adjustRightInd w:val="0"/>
        <w:jc w:val="center"/>
        <w:rPr>
          <w:rFonts w:eastAsia="Calibri"/>
          <w:b/>
          <w:lang w:val="uk-UA" w:eastAsia="en-US"/>
        </w:rPr>
      </w:pPr>
    </w:p>
    <w:p w14:paraId="7519C10B" w14:textId="77777777" w:rsidR="00B33C0E" w:rsidRPr="00B33C0E" w:rsidRDefault="00B33C0E" w:rsidP="00B33C0E">
      <w:pPr>
        <w:ind w:firstLine="709"/>
        <w:jc w:val="both"/>
        <w:rPr>
          <w:rFonts w:eastAsia="Calibri"/>
          <w:lang w:val="uk-UA" w:eastAsia="en-US"/>
        </w:rPr>
      </w:pPr>
      <w:r w:rsidRPr="00B33C0E">
        <w:rPr>
          <w:rFonts w:eastAsia="Calibri"/>
          <w:lang w:val="uk-UA" w:eastAsia="en-US"/>
        </w:rPr>
        <w:t xml:space="preserve">Заслухавши інформацію голови органу самоорганізації населення «Комітет мікрорайону індивідуальної забудови м. Южного «Вікторія» Олександра ЧАБАНОВА щодо виконання за 2023-2025 роки </w:t>
      </w:r>
      <w:bookmarkStart w:id="1" w:name="_Hlk31640844"/>
      <w:r w:rsidRPr="00B33C0E">
        <w:rPr>
          <w:rFonts w:eastAsia="Calibri"/>
          <w:lang w:val="uk-UA" w:eastAsia="en-US"/>
        </w:rPr>
        <w:t xml:space="preserve">заходів цільової Програми підтримки органу самоорганізації населення в місті Южному на 2023-2025 роки, затвердженої рішенням Южненської міської ради Одеського району Одеської області від 07.12.2022 року №1177-VIII із змінами та доповненнями, </w:t>
      </w:r>
      <w:bookmarkEnd w:id="1"/>
      <w:r w:rsidRPr="00B33C0E">
        <w:rPr>
          <w:rFonts w:eastAsia="Calibri"/>
          <w:lang w:val="uk-UA" w:eastAsia="en-US"/>
        </w:rPr>
        <w:t>керуючись статтею 52 Закону України «Про місцеве самоврядування в Україні», виконавчий комітет Південнівської міської ради Одеського району Одеської області</w:t>
      </w:r>
    </w:p>
    <w:p w14:paraId="780FB09D" w14:textId="77777777" w:rsidR="00B33C0E" w:rsidRPr="00B33C0E" w:rsidRDefault="00B33C0E" w:rsidP="00B33C0E">
      <w:pPr>
        <w:ind w:firstLine="709"/>
        <w:jc w:val="both"/>
        <w:rPr>
          <w:rFonts w:eastAsia="Calibri"/>
          <w:lang w:val="uk-UA" w:eastAsia="en-US"/>
        </w:rPr>
      </w:pPr>
    </w:p>
    <w:p w14:paraId="0CF76D5A" w14:textId="77777777" w:rsidR="00B33C0E" w:rsidRDefault="00B33C0E" w:rsidP="00B33C0E">
      <w:pPr>
        <w:jc w:val="center"/>
        <w:rPr>
          <w:rFonts w:eastAsia="Calibri"/>
          <w:b/>
          <w:lang w:val="uk-UA" w:eastAsia="en-US"/>
        </w:rPr>
      </w:pPr>
      <w:r w:rsidRPr="00B33C0E">
        <w:rPr>
          <w:rFonts w:eastAsia="Calibri"/>
          <w:b/>
          <w:lang w:val="uk-UA" w:eastAsia="en-US"/>
        </w:rPr>
        <w:t>ВИРІШИВ:</w:t>
      </w:r>
    </w:p>
    <w:p w14:paraId="36534BA5" w14:textId="77777777" w:rsidR="00B33C0E" w:rsidRPr="00B33C0E" w:rsidRDefault="00B33C0E" w:rsidP="00B33C0E">
      <w:pPr>
        <w:jc w:val="center"/>
        <w:rPr>
          <w:rFonts w:eastAsia="Calibri"/>
          <w:b/>
          <w:lang w:val="uk-UA" w:eastAsia="en-US"/>
        </w:rPr>
      </w:pPr>
    </w:p>
    <w:p w14:paraId="0B2AC1FB" w14:textId="77777777" w:rsidR="00B33C0E" w:rsidRPr="00B33C0E" w:rsidRDefault="00B33C0E" w:rsidP="00B33C0E">
      <w:pPr>
        <w:ind w:firstLine="709"/>
        <w:jc w:val="both"/>
        <w:rPr>
          <w:rFonts w:eastAsia="Calibri"/>
          <w:lang w:val="uk-UA" w:eastAsia="en-US"/>
        </w:rPr>
      </w:pPr>
      <w:r w:rsidRPr="00B33C0E">
        <w:rPr>
          <w:rFonts w:eastAsia="Calibri"/>
          <w:lang w:val="uk-UA" w:eastAsia="en-US"/>
        </w:rPr>
        <w:t>1. Погодити підсумковий звіт про результати виконання цільової Програми підтримки органу самоорганізації населення в місті Южному на 2023-2025 роки, затвердженої рішенням Южненської міської ради від 07.12.2022 року №1177-VІІІ (зі змінами), за 2023-2025 року (додається), та винести на затвердження сесії Південнівської міської ради Одеського району Одеської області.</w:t>
      </w:r>
    </w:p>
    <w:p w14:paraId="4C1C1BE3" w14:textId="77777777" w:rsidR="00967DD7" w:rsidRPr="00B33C0E" w:rsidRDefault="00967DD7" w:rsidP="00B33C0E">
      <w:pPr>
        <w:rPr>
          <w:b/>
          <w:bCs/>
          <w:noProof/>
          <w:lang w:val="uk-UA" w:eastAsia="uk-UA"/>
        </w:rPr>
      </w:pPr>
    </w:p>
    <w:p w14:paraId="251CC211" w14:textId="77777777" w:rsidR="00BA39CE" w:rsidRDefault="00BA39CE" w:rsidP="00967DD7">
      <w:pPr>
        <w:jc w:val="both"/>
        <w:rPr>
          <w:lang w:val="uk-UA"/>
        </w:rPr>
      </w:pPr>
    </w:p>
    <w:p w14:paraId="4596FD17" w14:textId="77777777" w:rsidR="002B59FB" w:rsidRDefault="002B59FB" w:rsidP="00967DD7">
      <w:pPr>
        <w:jc w:val="both"/>
        <w:rPr>
          <w:lang w:val="uk-UA"/>
        </w:rPr>
      </w:pPr>
    </w:p>
    <w:p w14:paraId="205DAF56" w14:textId="26263A48" w:rsidR="00967DD7" w:rsidRPr="000652A8" w:rsidRDefault="00967DD7" w:rsidP="00967DD7">
      <w:pPr>
        <w:rPr>
          <w:b/>
          <w:bCs/>
          <w:lang w:val="uk-UA" w:eastAsia="uk-UA"/>
        </w:rPr>
      </w:pPr>
      <w:r w:rsidRPr="000652A8">
        <w:rPr>
          <w:b/>
          <w:bCs/>
          <w:lang w:val="uk-UA" w:eastAsia="uk-UA"/>
        </w:rPr>
        <w:t>Південнівський міський голова</w:t>
      </w:r>
      <w:r w:rsidRPr="000652A8">
        <w:rPr>
          <w:b/>
          <w:bCs/>
          <w:lang w:val="uk-UA" w:eastAsia="uk-UA"/>
        </w:rPr>
        <w:tab/>
      </w:r>
      <w:r w:rsidRPr="000652A8">
        <w:rPr>
          <w:b/>
          <w:bCs/>
          <w:lang w:val="uk-UA" w:eastAsia="uk-UA"/>
        </w:rPr>
        <w:tab/>
      </w:r>
      <w:r w:rsidRPr="000652A8">
        <w:rPr>
          <w:b/>
          <w:bCs/>
          <w:lang w:val="uk-UA" w:eastAsia="uk-UA"/>
        </w:rPr>
        <w:tab/>
      </w:r>
      <w:r w:rsidRPr="000652A8">
        <w:rPr>
          <w:b/>
          <w:bCs/>
          <w:lang w:val="uk-UA" w:eastAsia="uk-UA"/>
        </w:rPr>
        <w:tab/>
        <w:t xml:space="preserve">     </w:t>
      </w:r>
      <w:r>
        <w:rPr>
          <w:b/>
          <w:bCs/>
          <w:lang w:val="uk-UA" w:eastAsia="uk-UA"/>
        </w:rPr>
        <w:t xml:space="preserve">     </w:t>
      </w:r>
      <w:r w:rsidRPr="000652A8">
        <w:rPr>
          <w:b/>
          <w:bCs/>
          <w:lang w:val="uk-UA" w:eastAsia="uk-UA"/>
        </w:rPr>
        <w:t xml:space="preserve">   </w:t>
      </w:r>
      <w:r>
        <w:rPr>
          <w:b/>
          <w:bCs/>
          <w:lang w:val="uk-UA" w:eastAsia="uk-UA"/>
        </w:rPr>
        <w:t xml:space="preserve">   </w:t>
      </w:r>
      <w:r w:rsidRPr="000652A8">
        <w:rPr>
          <w:b/>
          <w:bCs/>
          <w:lang w:val="uk-UA" w:eastAsia="uk-UA"/>
        </w:rPr>
        <w:t>Володимир НОВАЦЬКИЙ</w:t>
      </w:r>
    </w:p>
    <w:p w14:paraId="451C375B" w14:textId="77777777" w:rsidR="00967DD7" w:rsidRDefault="00967DD7" w:rsidP="00967DD7">
      <w:pPr>
        <w:rPr>
          <w:b/>
          <w:bCs/>
          <w:lang w:val="uk-UA"/>
        </w:rPr>
      </w:pPr>
    </w:p>
    <w:p w14:paraId="71820845" w14:textId="77777777" w:rsidR="006C7DE2" w:rsidRDefault="006C7DE2">
      <w:pPr>
        <w:rPr>
          <w:lang w:val="uk-UA"/>
        </w:rPr>
      </w:pPr>
    </w:p>
    <w:p w14:paraId="6790786C" w14:textId="77777777" w:rsidR="00475133" w:rsidRDefault="00475133">
      <w:pPr>
        <w:rPr>
          <w:lang w:val="uk-UA"/>
        </w:rPr>
      </w:pPr>
    </w:p>
    <w:p w14:paraId="2C68B348" w14:textId="77777777" w:rsidR="00475133" w:rsidRDefault="00475133">
      <w:pPr>
        <w:rPr>
          <w:lang w:val="uk-UA"/>
        </w:rPr>
      </w:pPr>
    </w:p>
    <w:p w14:paraId="47B2A826" w14:textId="77777777" w:rsidR="00475133" w:rsidRDefault="00475133">
      <w:pPr>
        <w:rPr>
          <w:lang w:val="uk-UA"/>
        </w:rPr>
      </w:pPr>
    </w:p>
    <w:p w14:paraId="2BE98F39" w14:textId="77777777" w:rsidR="00475133" w:rsidRDefault="00475133">
      <w:pPr>
        <w:rPr>
          <w:lang w:val="uk-UA"/>
        </w:rPr>
      </w:pPr>
    </w:p>
    <w:p w14:paraId="3A285A3F" w14:textId="77777777" w:rsidR="00475133" w:rsidRDefault="00475133">
      <w:pPr>
        <w:rPr>
          <w:lang w:val="uk-UA"/>
        </w:rPr>
      </w:pPr>
    </w:p>
    <w:p w14:paraId="391AE2E0" w14:textId="77777777" w:rsidR="00475133" w:rsidRDefault="00475133">
      <w:pPr>
        <w:rPr>
          <w:lang w:val="uk-UA"/>
        </w:rPr>
      </w:pPr>
    </w:p>
    <w:p w14:paraId="577E89DC" w14:textId="77777777" w:rsidR="00475133" w:rsidRDefault="00475133">
      <w:pPr>
        <w:rPr>
          <w:lang w:val="uk-UA"/>
        </w:rPr>
      </w:pPr>
    </w:p>
    <w:p w14:paraId="2C7B98A3" w14:textId="77777777" w:rsidR="00475133" w:rsidRDefault="00475133">
      <w:pPr>
        <w:rPr>
          <w:lang w:val="uk-UA"/>
        </w:rPr>
      </w:pPr>
    </w:p>
    <w:p w14:paraId="1C9B6548" w14:textId="77777777" w:rsidR="00475133" w:rsidRDefault="00475133">
      <w:pPr>
        <w:rPr>
          <w:lang w:val="uk-UA"/>
        </w:rPr>
      </w:pPr>
    </w:p>
    <w:p w14:paraId="10893A40" w14:textId="77777777" w:rsidR="00475133" w:rsidRDefault="00475133">
      <w:pPr>
        <w:rPr>
          <w:lang w:val="uk-UA"/>
        </w:rPr>
      </w:pPr>
    </w:p>
    <w:p w14:paraId="7B8C5A79" w14:textId="77777777" w:rsidR="00475133" w:rsidRDefault="00475133">
      <w:pPr>
        <w:rPr>
          <w:lang w:val="uk-UA"/>
        </w:rPr>
      </w:pPr>
    </w:p>
    <w:p w14:paraId="5277E11F" w14:textId="77777777" w:rsidR="00475133" w:rsidRDefault="00475133">
      <w:pPr>
        <w:rPr>
          <w:lang w:val="uk-UA"/>
        </w:rPr>
      </w:pPr>
    </w:p>
    <w:p w14:paraId="767A7793" w14:textId="77777777" w:rsidR="00967DD7" w:rsidRPr="00967DD7" w:rsidRDefault="00967DD7" w:rsidP="00967DD7">
      <w:pPr>
        <w:jc w:val="center"/>
        <w:rPr>
          <w:lang w:val="uk-UA"/>
        </w:rPr>
      </w:pPr>
      <w:r w:rsidRPr="00967DD7">
        <w:rPr>
          <w:lang w:val="uk-UA"/>
        </w:rPr>
        <w:lastRenderedPageBreak/>
        <w:t>ВІЗИ:</w:t>
      </w:r>
    </w:p>
    <w:p w14:paraId="534A3BEF" w14:textId="77777777" w:rsidR="00967DD7" w:rsidRPr="00967DD7" w:rsidRDefault="00967DD7" w:rsidP="00967DD7">
      <w:pPr>
        <w:rPr>
          <w:lang w:val="uk-UA"/>
        </w:rPr>
      </w:pPr>
    </w:p>
    <w:p w14:paraId="61EA31A3" w14:textId="77777777" w:rsidR="00967DD7" w:rsidRPr="00967DD7" w:rsidRDefault="00967DD7" w:rsidP="00967DD7">
      <w:pPr>
        <w:rPr>
          <w:b/>
          <w:lang w:val="uk-UA"/>
        </w:rPr>
      </w:pPr>
    </w:p>
    <w:p w14:paraId="707F370B" w14:textId="77777777" w:rsidR="00967DD7" w:rsidRPr="00967DD7" w:rsidRDefault="00967DD7" w:rsidP="00967DD7">
      <w:pPr>
        <w:rPr>
          <w:lang w:val="uk-UA"/>
        </w:rPr>
      </w:pPr>
      <w:r w:rsidRPr="00967DD7">
        <w:rPr>
          <w:lang w:val="uk-UA"/>
        </w:rPr>
        <w:t>Керуючий справами</w:t>
      </w:r>
    </w:p>
    <w:p w14:paraId="5B6F925C" w14:textId="77777777" w:rsidR="00967DD7" w:rsidRPr="00967DD7" w:rsidRDefault="00967DD7" w:rsidP="00967DD7">
      <w:pPr>
        <w:rPr>
          <w:lang w:val="uk-UA"/>
        </w:rPr>
      </w:pPr>
      <w:r w:rsidRPr="00967DD7">
        <w:rPr>
          <w:lang w:val="uk-UA"/>
        </w:rPr>
        <w:t>виконавчого комітету</w:t>
      </w:r>
      <w:r w:rsidRPr="00967DD7">
        <w:rPr>
          <w:lang w:val="uk-UA"/>
        </w:rPr>
        <w:tab/>
      </w:r>
      <w:r w:rsidRPr="00967DD7">
        <w:rPr>
          <w:lang w:val="uk-UA"/>
        </w:rPr>
        <w:tab/>
      </w:r>
      <w:r w:rsidRPr="00967DD7">
        <w:rPr>
          <w:lang w:val="uk-UA"/>
        </w:rPr>
        <w:tab/>
      </w:r>
      <w:r w:rsidRPr="00967DD7">
        <w:rPr>
          <w:lang w:val="uk-UA"/>
        </w:rPr>
        <w:tab/>
      </w:r>
      <w:r w:rsidRPr="00967DD7">
        <w:rPr>
          <w:lang w:val="uk-UA"/>
        </w:rPr>
        <w:tab/>
      </w:r>
      <w:r w:rsidRPr="00967DD7">
        <w:rPr>
          <w:lang w:val="uk-UA"/>
        </w:rPr>
        <w:tab/>
        <w:t xml:space="preserve">         Владислав ТЕРЕЩЕНКО</w:t>
      </w:r>
    </w:p>
    <w:p w14:paraId="624ECCE1" w14:textId="77777777" w:rsidR="00967DD7" w:rsidRPr="00967DD7" w:rsidRDefault="00967DD7" w:rsidP="00967DD7">
      <w:pPr>
        <w:rPr>
          <w:lang w:val="uk-UA"/>
        </w:rPr>
      </w:pPr>
    </w:p>
    <w:p w14:paraId="0416BE71" w14:textId="77777777" w:rsidR="00967DD7" w:rsidRPr="00967DD7" w:rsidRDefault="00967DD7" w:rsidP="00967DD7">
      <w:pPr>
        <w:rPr>
          <w:lang w:val="uk-UA"/>
        </w:rPr>
      </w:pPr>
    </w:p>
    <w:p w14:paraId="77949B56" w14:textId="77777777" w:rsidR="00967DD7" w:rsidRPr="00967DD7" w:rsidRDefault="00967DD7" w:rsidP="00967DD7">
      <w:pPr>
        <w:rPr>
          <w:lang w:val="uk-UA"/>
        </w:rPr>
      </w:pPr>
    </w:p>
    <w:p w14:paraId="1B182B7B" w14:textId="77777777" w:rsidR="00967DD7" w:rsidRPr="00967DD7" w:rsidRDefault="00967DD7" w:rsidP="00967DD7">
      <w:pPr>
        <w:rPr>
          <w:lang w:val="uk-UA"/>
        </w:rPr>
      </w:pPr>
    </w:p>
    <w:p w14:paraId="0948BD44" w14:textId="73A81FAD" w:rsidR="00967DD7" w:rsidRPr="00304EB3" w:rsidRDefault="006B67C9" w:rsidP="00967DD7">
      <w:pPr>
        <w:rPr>
          <w:iCs/>
        </w:rPr>
      </w:pPr>
      <w:r>
        <w:rPr>
          <w:iCs/>
          <w:lang w:val="uk-UA"/>
        </w:rPr>
        <w:t xml:space="preserve">Виконавець: </w:t>
      </w:r>
      <w:r w:rsidR="00B33C0E">
        <w:rPr>
          <w:iCs/>
          <w:lang w:val="uk-UA"/>
        </w:rPr>
        <w:t>Олександр ЧАБАНОВ</w:t>
      </w:r>
    </w:p>
    <w:p w14:paraId="46919A4B" w14:textId="77777777" w:rsidR="00967DD7" w:rsidRPr="00967DD7" w:rsidRDefault="00967DD7" w:rsidP="00967DD7">
      <w:pPr>
        <w:rPr>
          <w:iCs/>
          <w:lang w:val="uk-UA"/>
        </w:rPr>
      </w:pPr>
    </w:p>
    <w:p w14:paraId="5AD8F8C0" w14:textId="77777777" w:rsidR="00967DD7" w:rsidRPr="00967DD7" w:rsidRDefault="00967DD7" w:rsidP="00967DD7">
      <w:pPr>
        <w:rPr>
          <w:iCs/>
          <w:lang w:val="uk-UA"/>
        </w:rPr>
      </w:pPr>
    </w:p>
    <w:p w14:paraId="50CBBEDB" w14:textId="77777777" w:rsidR="00967DD7" w:rsidRPr="00967DD7" w:rsidRDefault="00967DD7" w:rsidP="00967DD7">
      <w:pPr>
        <w:rPr>
          <w:lang w:val="uk-UA"/>
        </w:rPr>
      </w:pPr>
    </w:p>
    <w:p w14:paraId="3365C0FC" w14:textId="77777777" w:rsidR="00967DD7" w:rsidRPr="00967DD7" w:rsidRDefault="00967DD7" w:rsidP="00967DD7">
      <w:pPr>
        <w:rPr>
          <w:lang w:val="uk-UA"/>
        </w:rPr>
      </w:pPr>
      <w:r w:rsidRPr="00967DD7">
        <w:rPr>
          <w:lang w:val="uk-UA"/>
        </w:rPr>
        <w:t>Розсилка:</w:t>
      </w:r>
    </w:p>
    <w:p w14:paraId="4BDB9201" w14:textId="77777777" w:rsidR="00475133" w:rsidRPr="00475133" w:rsidRDefault="00475133" w:rsidP="00475133">
      <w:pPr>
        <w:rPr>
          <w:lang w:val="uk-UA"/>
        </w:rPr>
      </w:pPr>
      <w:r w:rsidRPr="00475133">
        <w:rPr>
          <w:lang w:val="uk-UA"/>
        </w:rPr>
        <w:t xml:space="preserve">1 - до справи                                                          </w:t>
      </w:r>
    </w:p>
    <w:p w14:paraId="266E8B0B" w14:textId="4A927F18" w:rsidR="00475133" w:rsidRDefault="00B33C0E" w:rsidP="00475133">
      <w:pPr>
        <w:rPr>
          <w:lang w:val="uk-UA"/>
        </w:rPr>
      </w:pPr>
      <w:r>
        <w:rPr>
          <w:lang w:val="uk-UA"/>
        </w:rPr>
        <w:t>1</w:t>
      </w:r>
      <w:r w:rsidR="00BA39CE">
        <w:rPr>
          <w:lang w:val="uk-UA"/>
        </w:rPr>
        <w:t xml:space="preserve"> – ФУ </w:t>
      </w:r>
    </w:p>
    <w:p w14:paraId="712289CB" w14:textId="2B90AF53" w:rsidR="00B33C0E" w:rsidRDefault="00B33C0E" w:rsidP="00475133">
      <w:pPr>
        <w:rPr>
          <w:lang w:val="uk-UA"/>
        </w:rPr>
      </w:pPr>
      <w:r>
        <w:rPr>
          <w:lang w:val="uk-UA"/>
        </w:rPr>
        <w:t>1 – ВБО</w:t>
      </w:r>
    </w:p>
    <w:p w14:paraId="1CCE4D41" w14:textId="4168B4DE" w:rsidR="00B33C0E" w:rsidRDefault="00B33C0E" w:rsidP="00475133">
      <w:pPr>
        <w:rPr>
          <w:lang w:val="uk-UA"/>
        </w:rPr>
      </w:pPr>
      <w:r>
        <w:rPr>
          <w:lang w:val="uk-UA"/>
        </w:rPr>
        <w:t>1 – УЕ</w:t>
      </w:r>
    </w:p>
    <w:p w14:paraId="5F85995E" w14:textId="208B852C" w:rsidR="00B33C0E" w:rsidRPr="00475133" w:rsidRDefault="00B33C0E" w:rsidP="00475133">
      <w:pPr>
        <w:rPr>
          <w:bCs/>
          <w:lang w:val="uk-UA"/>
        </w:rPr>
      </w:pPr>
      <w:r>
        <w:rPr>
          <w:lang w:val="uk-UA"/>
        </w:rPr>
        <w:t xml:space="preserve">1 – ОСН </w:t>
      </w:r>
    </w:p>
    <w:p w14:paraId="168DE58E" w14:textId="77777777" w:rsidR="00967DD7" w:rsidRDefault="00967DD7">
      <w:pPr>
        <w:rPr>
          <w:lang w:val="uk-UA"/>
        </w:rPr>
      </w:pPr>
    </w:p>
    <w:p w14:paraId="5D39A2F8" w14:textId="77777777" w:rsidR="000C5068" w:rsidRDefault="000C5068">
      <w:pPr>
        <w:rPr>
          <w:lang w:val="uk-UA"/>
        </w:rPr>
      </w:pPr>
    </w:p>
    <w:p w14:paraId="072DF923" w14:textId="77777777" w:rsidR="000C5068" w:rsidRDefault="000C5068">
      <w:pPr>
        <w:rPr>
          <w:lang w:val="uk-UA"/>
        </w:rPr>
      </w:pPr>
    </w:p>
    <w:p w14:paraId="09BB5C8E" w14:textId="77777777" w:rsidR="000C5068" w:rsidRDefault="000C5068">
      <w:pPr>
        <w:rPr>
          <w:lang w:val="uk-UA"/>
        </w:rPr>
      </w:pPr>
    </w:p>
    <w:p w14:paraId="73DA66D6" w14:textId="77777777" w:rsidR="000C5068" w:rsidRDefault="000C5068">
      <w:pPr>
        <w:rPr>
          <w:lang w:val="uk-UA"/>
        </w:rPr>
      </w:pPr>
    </w:p>
    <w:p w14:paraId="152AD2FD" w14:textId="77777777" w:rsidR="000C5068" w:rsidRDefault="000C5068">
      <w:pPr>
        <w:rPr>
          <w:lang w:val="uk-UA"/>
        </w:rPr>
      </w:pPr>
    </w:p>
    <w:p w14:paraId="2380B111" w14:textId="77777777" w:rsidR="00B33C0E" w:rsidRDefault="00475133" w:rsidP="00475133">
      <w:pPr>
        <w:ind w:left="1560"/>
        <w:rPr>
          <w:lang w:val="uk-UA"/>
        </w:rPr>
      </w:pPr>
      <w:r>
        <w:rPr>
          <w:lang w:val="uk-UA"/>
        </w:rPr>
        <w:tab/>
      </w:r>
    </w:p>
    <w:p w14:paraId="29004375" w14:textId="77777777" w:rsidR="00B33C0E" w:rsidRDefault="00B33C0E" w:rsidP="00475133">
      <w:pPr>
        <w:ind w:left="1560"/>
        <w:rPr>
          <w:lang w:val="uk-UA"/>
        </w:rPr>
      </w:pPr>
    </w:p>
    <w:p w14:paraId="0A28A1AB" w14:textId="77777777" w:rsidR="00B33C0E" w:rsidRDefault="00B33C0E" w:rsidP="00475133">
      <w:pPr>
        <w:ind w:left="1560"/>
        <w:rPr>
          <w:lang w:val="uk-UA"/>
        </w:rPr>
      </w:pPr>
    </w:p>
    <w:p w14:paraId="53CEDF82" w14:textId="77777777" w:rsidR="00B33C0E" w:rsidRDefault="00B33C0E" w:rsidP="00475133">
      <w:pPr>
        <w:ind w:left="1560"/>
        <w:rPr>
          <w:lang w:val="uk-UA"/>
        </w:rPr>
      </w:pPr>
    </w:p>
    <w:p w14:paraId="42615585" w14:textId="77777777" w:rsidR="00B33C0E" w:rsidRDefault="00B33C0E" w:rsidP="00475133">
      <w:pPr>
        <w:ind w:left="1560"/>
        <w:rPr>
          <w:lang w:val="uk-UA"/>
        </w:rPr>
      </w:pPr>
    </w:p>
    <w:p w14:paraId="2B1A9A3F" w14:textId="77777777" w:rsidR="00B33C0E" w:rsidRDefault="00B33C0E" w:rsidP="00475133">
      <w:pPr>
        <w:ind w:left="1560"/>
        <w:rPr>
          <w:lang w:val="uk-UA"/>
        </w:rPr>
      </w:pPr>
    </w:p>
    <w:p w14:paraId="369C2EF1" w14:textId="77777777" w:rsidR="00B33C0E" w:rsidRDefault="00B33C0E" w:rsidP="00475133">
      <w:pPr>
        <w:ind w:left="1560"/>
        <w:rPr>
          <w:lang w:val="uk-UA"/>
        </w:rPr>
      </w:pPr>
    </w:p>
    <w:p w14:paraId="20C1950A" w14:textId="77777777" w:rsidR="00B33C0E" w:rsidRDefault="00B33C0E" w:rsidP="00475133">
      <w:pPr>
        <w:ind w:left="1560"/>
        <w:rPr>
          <w:lang w:val="uk-UA"/>
        </w:rPr>
      </w:pPr>
    </w:p>
    <w:p w14:paraId="3D7F7108" w14:textId="77777777" w:rsidR="00B33C0E" w:rsidRDefault="00B33C0E" w:rsidP="00475133">
      <w:pPr>
        <w:ind w:left="1560"/>
        <w:rPr>
          <w:lang w:val="uk-UA"/>
        </w:rPr>
      </w:pPr>
    </w:p>
    <w:p w14:paraId="5D2015EC" w14:textId="77777777" w:rsidR="00B33C0E" w:rsidRDefault="00B33C0E" w:rsidP="00475133">
      <w:pPr>
        <w:ind w:left="1560"/>
        <w:rPr>
          <w:lang w:val="uk-UA"/>
        </w:rPr>
      </w:pPr>
    </w:p>
    <w:p w14:paraId="32F5ECA8" w14:textId="77777777" w:rsidR="00B33C0E" w:rsidRDefault="00B33C0E" w:rsidP="00475133">
      <w:pPr>
        <w:ind w:left="1560"/>
        <w:rPr>
          <w:lang w:val="uk-UA"/>
        </w:rPr>
      </w:pPr>
    </w:p>
    <w:p w14:paraId="1F84AE6B" w14:textId="77777777" w:rsidR="00B33C0E" w:rsidRDefault="00B33C0E" w:rsidP="00475133">
      <w:pPr>
        <w:ind w:left="1560"/>
        <w:rPr>
          <w:lang w:val="uk-UA"/>
        </w:rPr>
      </w:pPr>
    </w:p>
    <w:p w14:paraId="4023F9FD" w14:textId="77777777" w:rsidR="00B33C0E" w:rsidRDefault="00B33C0E" w:rsidP="00475133">
      <w:pPr>
        <w:ind w:left="1560"/>
        <w:rPr>
          <w:lang w:val="uk-UA"/>
        </w:rPr>
      </w:pPr>
    </w:p>
    <w:p w14:paraId="3F3A44D0" w14:textId="77777777" w:rsidR="00B33C0E" w:rsidRDefault="00B33C0E" w:rsidP="00475133">
      <w:pPr>
        <w:ind w:left="1560"/>
        <w:rPr>
          <w:lang w:val="uk-UA"/>
        </w:rPr>
      </w:pPr>
    </w:p>
    <w:p w14:paraId="396EBA9A" w14:textId="77777777" w:rsidR="00B33C0E" w:rsidRDefault="00B33C0E" w:rsidP="00475133">
      <w:pPr>
        <w:ind w:left="1560"/>
        <w:rPr>
          <w:lang w:val="uk-UA"/>
        </w:rPr>
      </w:pPr>
    </w:p>
    <w:p w14:paraId="67F97405" w14:textId="77777777" w:rsidR="00B33C0E" w:rsidRDefault="00B33C0E" w:rsidP="00475133">
      <w:pPr>
        <w:ind w:left="1560"/>
        <w:rPr>
          <w:lang w:val="uk-UA"/>
        </w:rPr>
      </w:pPr>
    </w:p>
    <w:p w14:paraId="67E4C7FE" w14:textId="77777777" w:rsidR="00B33C0E" w:rsidRDefault="00B33C0E" w:rsidP="00475133">
      <w:pPr>
        <w:ind w:left="1560"/>
        <w:rPr>
          <w:lang w:val="uk-UA"/>
        </w:rPr>
      </w:pPr>
    </w:p>
    <w:p w14:paraId="4ED955DB" w14:textId="77777777" w:rsidR="00B33C0E" w:rsidRDefault="00B33C0E" w:rsidP="00475133">
      <w:pPr>
        <w:ind w:left="1560"/>
        <w:rPr>
          <w:lang w:val="uk-UA"/>
        </w:rPr>
      </w:pPr>
    </w:p>
    <w:p w14:paraId="02BF92B2" w14:textId="77777777" w:rsidR="00B33C0E" w:rsidRDefault="00B33C0E" w:rsidP="00475133">
      <w:pPr>
        <w:ind w:left="1560"/>
        <w:rPr>
          <w:lang w:val="uk-UA"/>
        </w:rPr>
      </w:pPr>
    </w:p>
    <w:p w14:paraId="0A6B6BDE" w14:textId="77777777" w:rsidR="00B33C0E" w:rsidRDefault="00B33C0E" w:rsidP="00475133">
      <w:pPr>
        <w:ind w:left="1560"/>
        <w:rPr>
          <w:lang w:val="uk-UA"/>
        </w:rPr>
      </w:pPr>
    </w:p>
    <w:p w14:paraId="5615D5C7" w14:textId="77777777" w:rsidR="00B33C0E" w:rsidRDefault="00B33C0E" w:rsidP="00475133">
      <w:pPr>
        <w:ind w:left="1560"/>
        <w:rPr>
          <w:lang w:val="uk-UA"/>
        </w:rPr>
      </w:pPr>
    </w:p>
    <w:p w14:paraId="1EB7119F" w14:textId="77777777" w:rsidR="00B33C0E" w:rsidRDefault="00B33C0E" w:rsidP="00475133">
      <w:pPr>
        <w:ind w:left="1560"/>
        <w:rPr>
          <w:lang w:val="uk-UA"/>
        </w:rPr>
      </w:pPr>
    </w:p>
    <w:p w14:paraId="702BBF40" w14:textId="77777777" w:rsidR="00B33C0E" w:rsidRDefault="00B33C0E" w:rsidP="00475133">
      <w:pPr>
        <w:ind w:left="1560"/>
        <w:rPr>
          <w:lang w:val="uk-UA"/>
        </w:rPr>
      </w:pPr>
    </w:p>
    <w:p w14:paraId="5954E6D2" w14:textId="77777777" w:rsidR="00B33C0E" w:rsidRDefault="00B33C0E" w:rsidP="00475133">
      <w:pPr>
        <w:ind w:left="1560"/>
        <w:rPr>
          <w:lang w:val="uk-UA"/>
        </w:rPr>
      </w:pPr>
    </w:p>
    <w:p w14:paraId="2927E7C6" w14:textId="77777777" w:rsidR="00B33C0E" w:rsidRDefault="00B33C0E" w:rsidP="00475133">
      <w:pPr>
        <w:ind w:left="1560"/>
        <w:rPr>
          <w:lang w:val="uk-UA"/>
        </w:rPr>
      </w:pPr>
    </w:p>
    <w:p w14:paraId="7AF35677" w14:textId="77777777" w:rsidR="00B33C0E" w:rsidRDefault="00B33C0E" w:rsidP="00475133">
      <w:pPr>
        <w:ind w:left="1560"/>
        <w:rPr>
          <w:lang w:val="uk-UA"/>
        </w:rPr>
      </w:pPr>
    </w:p>
    <w:p w14:paraId="644914A1" w14:textId="77777777" w:rsidR="00B33C0E" w:rsidRDefault="00B33C0E" w:rsidP="00475133">
      <w:pPr>
        <w:ind w:left="1560"/>
        <w:rPr>
          <w:lang w:val="uk-UA"/>
        </w:rPr>
      </w:pPr>
    </w:p>
    <w:p w14:paraId="4D8BBE69" w14:textId="77777777" w:rsidR="00B33C0E" w:rsidRPr="000C5068" w:rsidRDefault="00B33C0E" w:rsidP="00B33C0E">
      <w:pPr>
        <w:ind w:left="5670"/>
        <w:rPr>
          <w:bCs/>
          <w:lang w:val="uk-UA" w:eastAsia="uk-UA"/>
        </w:rPr>
      </w:pPr>
      <w:r w:rsidRPr="000C5068">
        <w:rPr>
          <w:bCs/>
          <w:lang w:val="uk-UA" w:eastAsia="uk-UA"/>
        </w:rPr>
        <w:lastRenderedPageBreak/>
        <w:t>Додаток</w:t>
      </w:r>
    </w:p>
    <w:p w14:paraId="0514923F" w14:textId="77777777" w:rsidR="00B33C0E" w:rsidRPr="000C5068" w:rsidRDefault="00B33C0E" w:rsidP="00B33C0E">
      <w:pPr>
        <w:ind w:left="5670"/>
        <w:rPr>
          <w:bCs/>
          <w:lang w:val="uk-UA" w:eastAsia="uk-UA"/>
        </w:rPr>
      </w:pPr>
      <w:r w:rsidRPr="000C5068">
        <w:rPr>
          <w:bCs/>
          <w:lang w:val="uk-UA" w:eastAsia="uk-UA"/>
        </w:rPr>
        <w:t>до рішення виконавчого комітету</w:t>
      </w:r>
    </w:p>
    <w:p w14:paraId="013B3509" w14:textId="77777777" w:rsidR="00B33C0E" w:rsidRPr="000C5068" w:rsidRDefault="00B33C0E" w:rsidP="00B33C0E">
      <w:pPr>
        <w:ind w:left="5670"/>
        <w:rPr>
          <w:bCs/>
          <w:lang w:val="uk-UA" w:eastAsia="uk-UA"/>
        </w:rPr>
      </w:pPr>
      <w:r w:rsidRPr="000C5068">
        <w:rPr>
          <w:bCs/>
          <w:lang w:val="uk-UA" w:eastAsia="uk-UA"/>
        </w:rPr>
        <w:t>Південнівської міської ради</w:t>
      </w:r>
    </w:p>
    <w:p w14:paraId="576E4BF2" w14:textId="2B0AB90C" w:rsidR="00B33C0E" w:rsidRPr="000C5068" w:rsidRDefault="00B33C0E" w:rsidP="00B33C0E">
      <w:pPr>
        <w:ind w:left="5670"/>
        <w:rPr>
          <w:bCs/>
          <w:lang w:val="uk-UA" w:eastAsia="uk-UA"/>
        </w:rPr>
      </w:pPr>
      <w:r w:rsidRPr="000C5068">
        <w:rPr>
          <w:bCs/>
          <w:lang w:val="uk-UA" w:eastAsia="uk-UA"/>
        </w:rPr>
        <w:t>від 17.03.2026 № 2</w:t>
      </w:r>
      <w:r>
        <w:rPr>
          <w:bCs/>
          <w:lang w:val="uk-UA" w:eastAsia="uk-UA"/>
        </w:rPr>
        <w:t>837</w:t>
      </w:r>
    </w:p>
    <w:p w14:paraId="78EFAC3A" w14:textId="1B15A8FA" w:rsidR="00475133" w:rsidRDefault="00475133" w:rsidP="00475133">
      <w:pPr>
        <w:ind w:left="1560"/>
        <w:rPr>
          <w:lang w:val="uk-UA"/>
        </w:rPr>
      </w:pPr>
      <w:r>
        <w:rPr>
          <w:lang w:val="uk-UA"/>
        </w:rPr>
        <w:tab/>
      </w:r>
    </w:p>
    <w:p w14:paraId="4CEF15CF" w14:textId="74E576C8" w:rsidR="00B33C0E" w:rsidRPr="00B33C0E" w:rsidRDefault="00B33C0E" w:rsidP="00B33C0E">
      <w:pPr>
        <w:jc w:val="center"/>
        <w:rPr>
          <w:rFonts w:eastAsia="Arial"/>
          <w:b/>
          <w:bCs/>
          <w:color w:val="000000" w:themeColor="text1"/>
        </w:rPr>
      </w:pPr>
      <w:r w:rsidRPr="00B33C0E">
        <w:rPr>
          <w:rFonts w:eastAsia="Arial"/>
          <w:b/>
          <w:bCs/>
          <w:color w:val="000000" w:themeColor="text1"/>
        </w:rPr>
        <w:t>ПІДСУМКОВИЙ ЗВІТ</w:t>
      </w:r>
    </w:p>
    <w:p w14:paraId="0B24782D" w14:textId="41F1D0D6" w:rsidR="00B33C0E" w:rsidRPr="00B33C0E" w:rsidRDefault="00B33C0E" w:rsidP="00B33C0E">
      <w:pPr>
        <w:jc w:val="center"/>
        <w:rPr>
          <w:b/>
          <w:bCs/>
          <w:color w:val="000000" w:themeColor="text1"/>
        </w:rPr>
      </w:pPr>
      <w:r w:rsidRPr="00B33C0E">
        <w:rPr>
          <w:b/>
          <w:bCs/>
          <w:color w:val="000000" w:themeColor="text1"/>
        </w:rPr>
        <w:t xml:space="preserve">про </w:t>
      </w:r>
      <w:proofErr w:type="spellStart"/>
      <w:r w:rsidRPr="00B33C0E">
        <w:rPr>
          <w:b/>
          <w:bCs/>
          <w:color w:val="000000" w:themeColor="text1"/>
        </w:rPr>
        <w:t>результати</w:t>
      </w:r>
      <w:proofErr w:type="spellEnd"/>
      <w:r w:rsidRPr="00B33C0E">
        <w:rPr>
          <w:b/>
          <w:bCs/>
          <w:color w:val="000000" w:themeColor="text1"/>
        </w:rPr>
        <w:t xml:space="preserve"> </w:t>
      </w:r>
      <w:proofErr w:type="spellStart"/>
      <w:r w:rsidRPr="00B33C0E">
        <w:rPr>
          <w:b/>
          <w:bCs/>
          <w:color w:val="000000" w:themeColor="text1"/>
        </w:rPr>
        <w:t>виконання</w:t>
      </w:r>
      <w:proofErr w:type="spellEnd"/>
      <w:r w:rsidRPr="00B33C0E">
        <w:rPr>
          <w:b/>
          <w:bCs/>
          <w:color w:val="000000" w:themeColor="text1"/>
        </w:rPr>
        <w:t xml:space="preserve"> </w:t>
      </w:r>
      <w:proofErr w:type="spellStart"/>
      <w:r w:rsidRPr="00B33C0E">
        <w:rPr>
          <w:b/>
          <w:bCs/>
          <w:color w:val="000000" w:themeColor="text1"/>
        </w:rPr>
        <w:t>цільової</w:t>
      </w:r>
      <w:proofErr w:type="spellEnd"/>
      <w:r w:rsidRPr="00B33C0E">
        <w:rPr>
          <w:b/>
          <w:bCs/>
          <w:color w:val="000000" w:themeColor="text1"/>
        </w:rPr>
        <w:t xml:space="preserve"> </w:t>
      </w:r>
      <w:proofErr w:type="spellStart"/>
      <w:r w:rsidRPr="00B33C0E">
        <w:rPr>
          <w:b/>
          <w:bCs/>
          <w:color w:val="000000" w:themeColor="text1"/>
        </w:rPr>
        <w:t>Програми</w:t>
      </w:r>
      <w:proofErr w:type="spellEnd"/>
      <w:r w:rsidRPr="00B33C0E">
        <w:rPr>
          <w:b/>
          <w:bCs/>
          <w:color w:val="000000" w:themeColor="text1"/>
        </w:rPr>
        <w:t xml:space="preserve"> </w:t>
      </w:r>
      <w:proofErr w:type="spellStart"/>
      <w:r w:rsidRPr="00B33C0E">
        <w:rPr>
          <w:b/>
          <w:bCs/>
          <w:color w:val="000000" w:themeColor="text1"/>
        </w:rPr>
        <w:t>підтримки</w:t>
      </w:r>
      <w:proofErr w:type="spellEnd"/>
      <w:r w:rsidRPr="00B33C0E">
        <w:rPr>
          <w:b/>
          <w:bCs/>
          <w:color w:val="000000" w:themeColor="text1"/>
        </w:rPr>
        <w:t xml:space="preserve"> органу </w:t>
      </w:r>
      <w:proofErr w:type="spellStart"/>
      <w:r w:rsidRPr="00B33C0E">
        <w:rPr>
          <w:b/>
          <w:bCs/>
          <w:color w:val="000000" w:themeColor="text1"/>
        </w:rPr>
        <w:t>самоорганізації</w:t>
      </w:r>
      <w:proofErr w:type="spellEnd"/>
      <w:r w:rsidRPr="00B33C0E">
        <w:rPr>
          <w:b/>
          <w:bCs/>
          <w:color w:val="000000" w:themeColor="text1"/>
        </w:rPr>
        <w:t xml:space="preserve"> </w:t>
      </w:r>
      <w:proofErr w:type="spellStart"/>
      <w:r w:rsidRPr="00B33C0E">
        <w:rPr>
          <w:b/>
          <w:bCs/>
          <w:color w:val="000000" w:themeColor="text1"/>
        </w:rPr>
        <w:t>населення</w:t>
      </w:r>
      <w:proofErr w:type="spellEnd"/>
      <w:r w:rsidRPr="00B33C0E">
        <w:rPr>
          <w:b/>
          <w:bCs/>
          <w:color w:val="000000" w:themeColor="text1"/>
        </w:rPr>
        <w:t xml:space="preserve"> в </w:t>
      </w:r>
      <w:proofErr w:type="spellStart"/>
      <w:r w:rsidRPr="00B33C0E">
        <w:rPr>
          <w:b/>
          <w:bCs/>
          <w:color w:val="000000" w:themeColor="text1"/>
        </w:rPr>
        <w:t>місті</w:t>
      </w:r>
      <w:proofErr w:type="spellEnd"/>
      <w:r w:rsidRPr="00B33C0E">
        <w:rPr>
          <w:b/>
          <w:bCs/>
          <w:color w:val="000000" w:themeColor="text1"/>
        </w:rPr>
        <w:t xml:space="preserve"> Южному на 2023-2025 роки, за </w:t>
      </w:r>
      <w:r w:rsidRPr="00B33C0E">
        <w:rPr>
          <w:b/>
          <w:bCs/>
        </w:rPr>
        <w:t>2023-2025 роки</w:t>
      </w:r>
    </w:p>
    <w:p w14:paraId="1122FEE3" w14:textId="77777777" w:rsidR="00B33C0E" w:rsidRPr="00B33C0E" w:rsidRDefault="00B33C0E" w:rsidP="00B33C0E">
      <w:pPr>
        <w:rPr>
          <w:b/>
          <w:bCs/>
          <w:i/>
          <w:iCs/>
          <w:color w:val="000000" w:themeColor="text1"/>
        </w:rPr>
      </w:pPr>
    </w:p>
    <w:p w14:paraId="06990836" w14:textId="77777777" w:rsidR="00B33C0E" w:rsidRPr="00B33C0E" w:rsidRDefault="00B33C0E" w:rsidP="00B33C0E">
      <w:pPr>
        <w:ind w:firstLine="709"/>
        <w:rPr>
          <w:b/>
          <w:bCs/>
          <w:color w:val="000000" w:themeColor="text1"/>
        </w:rPr>
      </w:pPr>
      <w:r w:rsidRPr="00B33C0E">
        <w:rPr>
          <w:b/>
          <w:bCs/>
          <w:color w:val="000000" w:themeColor="text1"/>
        </w:rPr>
        <w:t xml:space="preserve">1. </w:t>
      </w:r>
      <w:proofErr w:type="spellStart"/>
      <w:r w:rsidRPr="00B33C0E">
        <w:rPr>
          <w:b/>
          <w:bCs/>
          <w:color w:val="000000" w:themeColor="text1"/>
        </w:rPr>
        <w:t>Основні</w:t>
      </w:r>
      <w:proofErr w:type="spellEnd"/>
      <w:r w:rsidRPr="00B33C0E">
        <w:rPr>
          <w:b/>
          <w:bCs/>
          <w:color w:val="000000" w:themeColor="text1"/>
        </w:rPr>
        <w:t xml:space="preserve"> </w:t>
      </w:r>
      <w:proofErr w:type="spellStart"/>
      <w:r w:rsidRPr="00B33C0E">
        <w:rPr>
          <w:b/>
          <w:bCs/>
          <w:color w:val="000000" w:themeColor="text1"/>
        </w:rPr>
        <w:t>дані</w:t>
      </w:r>
      <w:proofErr w:type="spellEnd"/>
      <w:r w:rsidRPr="00B33C0E">
        <w:rPr>
          <w:b/>
          <w:bCs/>
          <w:color w:val="000000" w:themeColor="text1"/>
        </w:rPr>
        <w:t>.</w:t>
      </w:r>
    </w:p>
    <w:p w14:paraId="37DCA681" w14:textId="77777777" w:rsidR="00B33C0E" w:rsidRPr="00B33C0E" w:rsidRDefault="00B33C0E" w:rsidP="00B33C0E">
      <w:pPr>
        <w:pStyle w:val="af2"/>
        <w:spacing w:before="0" w:after="0"/>
        <w:ind w:firstLine="708"/>
        <w:jc w:val="both"/>
      </w:pPr>
      <w:proofErr w:type="spellStart"/>
      <w:r w:rsidRPr="00B33C0E">
        <w:rPr>
          <w:bCs/>
          <w:iCs/>
        </w:rPr>
        <w:t>Рішенням</w:t>
      </w:r>
      <w:proofErr w:type="spellEnd"/>
      <w:r w:rsidRPr="00B33C0E">
        <w:rPr>
          <w:bCs/>
          <w:iCs/>
        </w:rPr>
        <w:t xml:space="preserve"> </w:t>
      </w:r>
      <w:r w:rsidRPr="00B33C0E">
        <w:t xml:space="preserve">Южненської </w:t>
      </w:r>
      <w:proofErr w:type="spellStart"/>
      <w:r w:rsidRPr="00B33C0E">
        <w:t>міської</w:t>
      </w:r>
      <w:proofErr w:type="spellEnd"/>
      <w:r w:rsidRPr="00B33C0E">
        <w:t xml:space="preserve"> ради </w:t>
      </w:r>
      <w:proofErr w:type="spellStart"/>
      <w:r w:rsidRPr="00B33C0E">
        <w:t>Одеського</w:t>
      </w:r>
      <w:proofErr w:type="spellEnd"/>
      <w:r w:rsidRPr="00B33C0E">
        <w:t xml:space="preserve"> району </w:t>
      </w:r>
      <w:proofErr w:type="spellStart"/>
      <w:r w:rsidRPr="00B33C0E">
        <w:t>Одеської</w:t>
      </w:r>
      <w:proofErr w:type="spellEnd"/>
      <w:r w:rsidRPr="00B33C0E">
        <w:t xml:space="preserve"> </w:t>
      </w:r>
      <w:proofErr w:type="spellStart"/>
      <w:r w:rsidRPr="00B33C0E">
        <w:t>області</w:t>
      </w:r>
      <w:proofErr w:type="spellEnd"/>
      <w:r w:rsidRPr="00B33C0E">
        <w:t xml:space="preserve"> </w:t>
      </w:r>
      <w:proofErr w:type="spellStart"/>
      <w:r w:rsidRPr="00B33C0E">
        <w:t>від</w:t>
      </w:r>
      <w:proofErr w:type="spellEnd"/>
      <w:r w:rsidRPr="00B33C0E">
        <w:t xml:space="preserve"> 07.12.2022 року №1177-VІІІ </w:t>
      </w:r>
      <w:proofErr w:type="spellStart"/>
      <w:r w:rsidRPr="00B33C0E">
        <w:t>затверджена</w:t>
      </w:r>
      <w:proofErr w:type="spellEnd"/>
      <w:r w:rsidRPr="00B33C0E">
        <w:t xml:space="preserve"> </w:t>
      </w:r>
      <w:proofErr w:type="spellStart"/>
      <w:r w:rsidRPr="00B33C0E">
        <w:t>цільова</w:t>
      </w:r>
      <w:proofErr w:type="spellEnd"/>
      <w:r w:rsidRPr="00B33C0E">
        <w:t xml:space="preserve"> </w:t>
      </w:r>
      <w:proofErr w:type="spellStart"/>
      <w:r w:rsidRPr="00B33C0E">
        <w:t>Програма</w:t>
      </w:r>
      <w:proofErr w:type="spellEnd"/>
      <w:r w:rsidRPr="00B33C0E">
        <w:t xml:space="preserve"> </w:t>
      </w:r>
      <w:proofErr w:type="spellStart"/>
      <w:r w:rsidRPr="00B33C0E">
        <w:t>підтримки</w:t>
      </w:r>
      <w:proofErr w:type="spellEnd"/>
      <w:r w:rsidRPr="00B33C0E">
        <w:t xml:space="preserve"> органу </w:t>
      </w:r>
      <w:proofErr w:type="spellStart"/>
      <w:r w:rsidRPr="00B33C0E">
        <w:t>самоорганізації</w:t>
      </w:r>
      <w:proofErr w:type="spellEnd"/>
      <w:r w:rsidRPr="00B33C0E">
        <w:t xml:space="preserve"> </w:t>
      </w:r>
      <w:proofErr w:type="spellStart"/>
      <w:r w:rsidRPr="00B33C0E">
        <w:t>населення</w:t>
      </w:r>
      <w:proofErr w:type="spellEnd"/>
      <w:r w:rsidRPr="00B33C0E">
        <w:t xml:space="preserve"> в </w:t>
      </w:r>
      <w:proofErr w:type="spellStart"/>
      <w:r w:rsidRPr="00B33C0E">
        <w:t>місті</w:t>
      </w:r>
      <w:proofErr w:type="spellEnd"/>
      <w:r w:rsidRPr="00B33C0E">
        <w:t xml:space="preserve"> Южному на 2023-2025 роки. </w:t>
      </w:r>
    </w:p>
    <w:p w14:paraId="26EC871F" w14:textId="77777777" w:rsidR="00B33C0E" w:rsidRPr="00B33C0E" w:rsidRDefault="00B33C0E" w:rsidP="00B33C0E">
      <w:pPr>
        <w:pStyle w:val="af2"/>
        <w:spacing w:before="0" w:after="0"/>
        <w:jc w:val="both"/>
      </w:pPr>
      <w:r w:rsidRPr="00B33C0E">
        <w:t xml:space="preserve">          </w:t>
      </w:r>
      <w:proofErr w:type="spellStart"/>
      <w:r w:rsidRPr="00B33C0E">
        <w:t>Протягом</w:t>
      </w:r>
      <w:proofErr w:type="spellEnd"/>
      <w:r w:rsidRPr="00B33C0E">
        <w:t xml:space="preserve"> </w:t>
      </w:r>
      <w:proofErr w:type="spellStart"/>
      <w:r w:rsidRPr="00B33C0E">
        <w:t>звітного</w:t>
      </w:r>
      <w:proofErr w:type="spellEnd"/>
      <w:r w:rsidRPr="00B33C0E">
        <w:t xml:space="preserve"> </w:t>
      </w:r>
      <w:proofErr w:type="spellStart"/>
      <w:r w:rsidRPr="00B33C0E">
        <w:t>періоду</w:t>
      </w:r>
      <w:proofErr w:type="spellEnd"/>
      <w:r w:rsidRPr="00B33C0E">
        <w:t xml:space="preserve"> до </w:t>
      </w:r>
      <w:proofErr w:type="spellStart"/>
      <w:r w:rsidRPr="00B33C0E">
        <w:t>Програми</w:t>
      </w:r>
      <w:proofErr w:type="spellEnd"/>
      <w:r w:rsidRPr="00B33C0E">
        <w:t xml:space="preserve"> </w:t>
      </w:r>
      <w:proofErr w:type="spellStart"/>
      <w:r w:rsidRPr="00B33C0E">
        <w:t>вносилися</w:t>
      </w:r>
      <w:proofErr w:type="spellEnd"/>
      <w:r w:rsidRPr="00B33C0E">
        <w:t xml:space="preserve"> </w:t>
      </w:r>
      <w:proofErr w:type="spellStart"/>
      <w:r w:rsidRPr="00B33C0E">
        <w:t>наступні</w:t>
      </w:r>
      <w:proofErr w:type="spellEnd"/>
      <w:r w:rsidRPr="00B33C0E">
        <w:t xml:space="preserve"> </w:t>
      </w:r>
      <w:proofErr w:type="spellStart"/>
      <w:r w:rsidRPr="00B33C0E">
        <w:t>зміни</w:t>
      </w:r>
      <w:proofErr w:type="spellEnd"/>
      <w:r w:rsidRPr="00B33C0E">
        <w:t>:</w:t>
      </w:r>
    </w:p>
    <w:p w14:paraId="5B086516" w14:textId="77777777" w:rsidR="00B33C0E" w:rsidRPr="00B33C0E" w:rsidRDefault="00B33C0E" w:rsidP="00B33C0E">
      <w:pPr>
        <w:pStyle w:val="af2"/>
        <w:spacing w:before="0" w:after="0"/>
        <w:ind w:firstLine="567"/>
        <w:jc w:val="both"/>
        <w:rPr>
          <w:b/>
          <w:bCs/>
          <w:color w:val="000000"/>
        </w:rPr>
      </w:pPr>
      <w:r w:rsidRPr="00B33C0E">
        <w:rPr>
          <w:color w:val="000000" w:themeColor="text1"/>
        </w:rPr>
        <w:t xml:space="preserve">- </w:t>
      </w:r>
      <w:proofErr w:type="spellStart"/>
      <w:r w:rsidRPr="00B33C0E">
        <w:rPr>
          <w:color w:val="000000" w:themeColor="text1"/>
        </w:rPr>
        <w:t>рішення</w:t>
      </w:r>
      <w:proofErr w:type="spellEnd"/>
      <w:r w:rsidRPr="00B33C0E">
        <w:rPr>
          <w:color w:val="000000" w:themeColor="text1"/>
        </w:rPr>
        <w:t xml:space="preserve"> Южненської </w:t>
      </w:r>
      <w:proofErr w:type="spellStart"/>
      <w:r w:rsidRPr="00B33C0E">
        <w:rPr>
          <w:color w:val="000000" w:themeColor="text1"/>
        </w:rPr>
        <w:t>міської</w:t>
      </w:r>
      <w:proofErr w:type="spellEnd"/>
      <w:r w:rsidRPr="00B33C0E">
        <w:rPr>
          <w:color w:val="000000" w:themeColor="text1"/>
        </w:rPr>
        <w:t xml:space="preserve"> ради </w:t>
      </w:r>
      <w:proofErr w:type="spellStart"/>
      <w:r w:rsidRPr="00B33C0E">
        <w:rPr>
          <w:color w:val="000000" w:themeColor="text1"/>
        </w:rPr>
        <w:t>від</w:t>
      </w:r>
      <w:proofErr w:type="spellEnd"/>
      <w:r w:rsidRPr="00B33C0E">
        <w:rPr>
          <w:color w:val="000000" w:themeColor="text1"/>
        </w:rPr>
        <w:t xml:space="preserve"> </w:t>
      </w:r>
      <w:r w:rsidRPr="00B33C0E">
        <w:t>14.12.2023 року №1602-</w:t>
      </w:r>
      <w:r w:rsidRPr="00B33C0E">
        <w:rPr>
          <w:lang w:val="en-US"/>
        </w:rPr>
        <w:t>V</w:t>
      </w:r>
      <w:r w:rsidRPr="00B33C0E">
        <w:t>ІІІ</w:t>
      </w:r>
      <w:r w:rsidRPr="00B33C0E">
        <w:rPr>
          <w:color w:val="000000" w:themeColor="text1"/>
        </w:rPr>
        <w:t xml:space="preserve"> </w:t>
      </w:r>
      <w:r w:rsidRPr="00B33C0E">
        <w:rPr>
          <w:color w:val="000000"/>
        </w:rPr>
        <w:t xml:space="preserve">«Про </w:t>
      </w:r>
      <w:proofErr w:type="spellStart"/>
      <w:r w:rsidRPr="00B33C0E">
        <w:rPr>
          <w:color w:val="000000"/>
        </w:rPr>
        <w:t>внесення</w:t>
      </w:r>
      <w:proofErr w:type="spellEnd"/>
      <w:r w:rsidRPr="00B33C0E">
        <w:rPr>
          <w:color w:val="000000"/>
        </w:rPr>
        <w:t xml:space="preserve"> </w:t>
      </w:r>
      <w:proofErr w:type="spellStart"/>
      <w:r w:rsidRPr="00B33C0E">
        <w:rPr>
          <w:color w:val="000000"/>
        </w:rPr>
        <w:t>змін</w:t>
      </w:r>
      <w:proofErr w:type="spellEnd"/>
      <w:r w:rsidRPr="00B33C0E">
        <w:rPr>
          <w:color w:val="000000"/>
        </w:rPr>
        <w:t xml:space="preserve"> та </w:t>
      </w:r>
      <w:proofErr w:type="spellStart"/>
      <w:r w:rsidRPr="00B33C0E">
        <w:rPr>
          <w:color w:val="000000"/>
        </w:rPr>
        <w:t>доповнень</w:t>
      </w:r>
      <w:proofErr w:type="spellEnd"/>
      <w:r w:rsidRPr="00B33C0E">
        <w:rPr>
          <w:color w:val="000000"/>
        </w:rPr>
        <w:t xml:space="preserve"> до </w:t>
      </w:r>
      <w:proofErr w:type="spellStart"/>
      <w:r w:rsidRPr="00B33C0E">
        <w:rPr>
          <w:color w:val="000000"/>
        </w:rPr>
        <w:t>цільової</w:t>
      </w:r>
      <w:proofErr w:type="spellEnd"/>
      <w:r w:rsidRPr="00B33C0E">
        <w:rPr>
          <w:color w:val="000000"/>
        </w:rPr>
        <w:t xml:space="preserve"> </w:t>
      </w:r>
      <w:proofErr w:type="spellStart"/>
      <w:r w:rsidRPr="00B33C0E">
        <w:rPr>
          <w:color w:val="000000"/>
        </w:rPr>
        <w:t>Програми</w:t>
      </w:r>
      <w:proofErr w:type="spellEnd"/>
      <w:r w:rsidRPr="00B33C0E">
        <w:rPr>
          <w:color w:val="000000"/>
        </w:rPr>
        <w:t xml:space="preserve"> </w:t>
      </w:r>
      <w:proofErr w:type="spellStart"/>
      <w:r w:rsidRPr="00B33C0E">
        <w:rPr>
          <w:color w:val="000000"/>
        </w:rPr>
        <w:t>підтримки</w:t>
      </w:r>
      <w:proofErr w:type="spellEnd"/>
      <w:r w:rsidRPr="00B33C0E">
        <w:rPr>
          <w:color w:val="000000"/>
        </w:rPr>
        <w:t xml:space="preserve"> органу </w:t>
      </w:r>
      <w:proofErr w:type="spellStart"/>
      <w:r w:rsidRPr="00B33C0E">
        <w:rPr>
          <w:color w:val="000000"/>
        </w:rPr>
        <w:t>самоорганізації</w:t>
      </w:r>
      <w:proofErr w:type="spellEnd"/>
      <w:r w:rsidRPr="00B33C0E">
        <w:rPr>
          <w:color w:val="000000"/>
        </w:rPr>
        <w:t xml:space="preserve"> </w:t>
      </w:r>
      <w:proofErr w:type="spellStart"/>
      <w:r w:rsidRPr="00B33C0E">
        <w:rPr>
          <w:color w:val="000000"/>
        </w:rPr>
        <w:t>населення</w:t>
      </w:r>
      <w:proofErr w:type="spellEnd"/>
      <w:r w:rsidRPr="00B33C0E">
        <w:rPr>
          <w:color w:val="000000"/>
        </w:rPr>
        <w:t xml:space="preserve"> в </w:t>
      </w:r>
      <w:proofErr w:type="spellStart"/>
      <w:r w:rsidRPr="00B33C0E">
        <w:rPr>
          <w:color w:val="000000"/>
        </w:rPr>
        <w:t>місті</w:t>
      </w:r>
      <w:proofErr w:type="spellEnd"/>
      <w:r w:rsidRPr="00B33C0E">
        <w:rPr>
          <w:color w:val="000000"/>
        </w:rPr>
        <w:t xml:space="preserve"> Южному на 2023-2025 роки, </w:t>
      </w:r>
      <w:proofErr w:type="spellStart"/>
      <w:r w:rsidRPr="00B33C0E">
        <w:rPr>
          <w:color w:val="000000"/>
        </w:rPr>
        <w:t>затвердженої</w:t>
      </w:r>
      <w:proofErr w:type="spellEnd"/>
      <w:r w:rsidRPr="00B33C0E">
        <w:rPr>
          <w:color w:val="000000"/>
        </w:rPr>
        <w:t xml:space="preserve"> </w:t>
      </w:r>
      <w:proofErr w:type="spellStart"/>
      <w:r w:rsidRPr="00B33C0E">
        <w:rPr>
          <w:color w:val="000000"/>
        </w:rPr>
        <w:t>рішенням</w:t>
      </w:r>
      <w:proofErr w:type="spellEnd"/>
      <w:r w:rsidRPr="00B33C0E">
        <w:rPr>
          <w:color w:val="000000"/>
        </w:rPr>
        <w:t xml:space="preserve"> Южненської </w:t>
      </w:r>
      <w:proofErr w:type="spellStart"/>
      <w:r w:rsidRPr="00B33C0E">
        <w:rPr>
          <w:color w:val="000000"/>
        </w:rPr>
        <w:t>міської</w:t>
      </w:r>
      <w:proofErr w:type="spellEnd"/>
      <w:r w:rsidRPr="00B33C0E">
        <w:rPr>
          <w:color w:val="000000"/>
        </w:rPr>
        <w:t xml:space="preserve"> ради </w:t>
      </w:r>
      <w:proofErr w:type="spellStart"/>
      <w:r w:rsidRPr="00B33C0E">
        <w:rPr>
          <w:color w:val="000000"/>
        </w:rPr>
        <w:t>від</w:t>
      </w:r>
      <w:proofErr w:type="spellEnd"/>
      <w:r w:rsidRPr="00B33C0E">
        <w:rPr>
          <w:color w:val="000000"/>
        </w:rPr>
        <w:t xml:space="preserve"> 07.12.2022 року № 1177-VІІІ, шляхом </w:t>
      </w:r>
      <w:proofErr w:type="spellStart"/>
      <w:r w:rsidRPr="00B33C0E">
        <w:rPr>
          <w:color w:val="000000"/>
        </w:rPr>
        <w:t>викладення</w:t>
      </w:r>
      <w:proofErr w:type="spellEnd"/>
      <w:r w:rsidRPr="00B33C0E">
        <w:rPr>
          <w:color w:val="000000"/>
        </w:rPr>
        <w:t xml:space="preserve"> </w:t>
      </w:r>
      <w:proofErr w:type="spellStart"/>
      <w:r w:rsidRPr="00B33C0E">
        <w:rPr>
          <w:color w:val="000000"/>
        </w:rPr>
        <w:t>її</w:t>
      </w:r>
      <w:proofErr w:type="spellEnd"/>
      <w:r w:rsidRPr="00B33C0E">
        <w:rPr>
          <w:color w:val="000000"/>
        </w:rPr>
        <w:t xml:space="preserve"> у </w:t>
      </w:r>
      <w:proofErr w:type="spellStart"/>
      <w:r w:rsidRPr="00B33C0E">
        <w:rPr>
          <w:color w:val="000000"/>
        </w:rPr>
        <w:t>новій</w:t>
      </w:r>
      <w:proofErr w:type="spellEnd"/>
      <w:r w:rsidRPr="00B33C0E">
        <w:rPr>
          <w:color w:val="000000"/>
        </w:rPr>
        <w:t xml:space="preserve"> </w:t>
      </w:r>
      <w:proofErr w:type="spellStart"/>
      <w:r w:rsidRPr="00B33C0E">
        <w:rPr>
          <w:color w:val="000000"/>
        </w:rPr>
        <w:t>редакції</w:t>
      </w:r>
      <w:proofErr w:type="spellEnd"/>
      <w:r w:rsidRPr="00B33C0E">
        <w:rPr>
          <w:color w:val="000000"/>
        </w:rPr>
        <w:t>».</w:t>
      </w:r>
    </w:p>
    <w:p w14:paraId="6C1AD900" w14:textId="77777777" w:rsidR="00B33C0E" w:rsidRPr="00B33C0E" w:rsidRDefault="00B33C0E" w:rsidP="00B33C0E">
      <w:pPr>
        <w:ind w:firstLine="708"/>
        <w:jc w:val="both"/>
        <w:rPr>
          <w:color w:val="000000" w:themeColor="text1"/>
        </w:rPr>
      </w:pPr>
      <w:proofErr w:type="spellStart"/>
      <w:r w:rsidRPr="00B33C0E">
        <w:rPr>
          <w:color w:val="000000" w:themeColor="text1"/>
        </w:rPr>
        <w:t>Виконавець</w:t>
      </w:r>
      <w:proofErr w:type="spellEnd"/>
      <w:r w:rsidRPr="00B33C0E">
        <w:rPr>
          <w:color w:val="000000" w:themeColor="text1"/>
        </w:rPr>
        <w:t xml:space="preserve"> </w:t>
      </w:r>
      <w:proofErr w:type="spellStart"/>
      <w:r w:rsidRPr="00B33C0E">
        <w:rPr>
          <w:color w:val="000000" w:themeColor="text1"/>
        </w:rPr>
        <w:t>Програми</w:t>
      </w:r>
      <w:proofErr w:type="spellEnd"/>
      <w:r w:rsidRPr="00B33C0E">
        <w:rPr>
          <w:color w:val="000000" w:themeColor="text1"/>
        </w:rPr>
        <w:t xml:space="preserve">: </w:t>
      </w:r>
      <w:proofErr w:type="spellStart"/>
      <w:r w:rsidRPr="00B33C0E">
        <w:rPr>
          <w:color w:val="000000" w:themeColor="text1"/>
        </w:rPr>
        <w:t>Виконавчий</w:t>
      </w:r>
      <w:proofErr w:type="spellEnd"/>
      <w:r w:rsidRPr="00B33C0E">
        <w:rPr>
          <w:color w:val="000000" w:themeColor="text1"/>
        </w:rPr>
        <w:t xml:space="preserve"> </w:t>
      </w:r>
      <w:proofErr w:type="spellStart"/>
      <w:r w:rsidRPr="00B33C0E">
        <w:rPr>
          <w:color w:val="000000" w:themeColor="text1"/>
        </w:rPr>
        <w:t>комітет</w:t>
      </w:r>
      <w:proofErr w:type="spellEnd"/>
      <w:r w:rsidRPr="00B33C0E">
        <w:rPr>
          <w:color w:val="000000" w:themeColor="text1"/>
        </w:rPr>
        <w:t xml:space="preserve"> </w:t>
      </w:r>
      <w:r w:rsidRPr="00B33C0E">
        <w:t xml:space="preserve">Південнівської </w:t>
      </w:r>
      <w:proofErr w:type="spellStart"/>
      <w:r w:rsidRPr="00B33C0E">
        <w:t>міської</w:t>
      </w:r>
      <w:proofErr w:type="spellEnd"/>
      <w:r w:rsidRPr="00B33C0E">
        <w:t xml:space="preserve"> ради </w:t>
      </w:r>
      <w:proofErr w:type="spellStart"/>
      <w:r w:rsidRPr="00B33C0E">
        <w:t>Одеського</w:t>
      </w:r>
      <w:proofErr w:type="spellEnd"/>
      <w:r w:rsidRPr="00B33C0E">
        <w:t xml:space="preserve"> району </w:t>
      </w:r>
      <w:proofErr w:type="spellStart"/>
      <w:r w:rsidRPr="00B33C0E">
        <w:t>Одеської</w:t>
      </w:r>
      <w:proofErr w:type="spellEnd"/>
      <w:r w:rsidRPr="00B33C0E">
        <w:t xml:space="preserve"> </w:t>
      </w:r>
      <w:proofErr w:type="spellStart"/>
      <w:r w:rsidRPr="00B33C0E">
        <w:t>області</w:t>
      </w:r>
      <w:proofErr w:type="spellEnd"/>
      <w:r w:rsidRPr="00B33C0E">
        <w:t xml:space="preserve">, </w:t>
      </w:r>
      <w:proofErr w:type="spellStart"/>
      <w:r w:rsidRPr="00B33C0E">
        <w:t>Управління</w:t>
      </w:r>
      <w:proofErr w:type="spellEnd"/>
      <w:r w:rsidRPr="00B33C0E">
        <w:t xml:space="preserve"> </w:t>
      </w:r>
      <w:proofErr w:type="spellStart"/>
      <w:r w:rsidRPr="00B33C0E">
        <w:t>капітального</w:t>
      </w:r>
      <w:proofErr w:type="spellEnd"/>
      <w:r w:rsidRPr="00B33C0E">
        <w:t xml:space="preserve"> </w:t>
      </w:r>
      <w:proofErr w:type="spellStart"/>
      <w:r w:rsidRPr="00B33C0E">
        <w:t>будівництва</w:t>
      </w:r>
      <w:proofErr w:type="spellEnd"/>
      <w:r w:rsidRPr="00B33C0E">
        <w:t xml:space="preserve"> Південнівської </w:t>
      </w:r>
      <w:proofErr w:type="spellStart"/>
      <w:r w:rsidRPr="00B33C0E">
        <w:t>міської</w:t>
      </w:r>
      <w:proofErr w:type="spellEnd"/>
      <w:r w:rsidRPr="00B33C0E">
        <w:t xml:space="preserve"> ради </w:t>
      </w:r>
      <w:proofErr w:type="spellStart"/>
      <w:r w:rsidRPr="00B33C0E">
        <w:t>Одеського</w:t>
      </w:r>
      <w:proofErr w:type="spellEnd"/>
      <w:r w:rsidRPr="00B33C0E">
        <w:t xml:space="preserve"> району </w:t>
      </w:r>
      <w:proofErr w:type="spellStart"/>
      <w:r w:rsidRPr="00B33C0E">
        <w:t>Одеської</w:t>
      </w:r>
      <w:proofErr w:type="spellEnd"/>
      <w:r w:rsidRPr="00B33C0E">
        <w:t xml:space="preserve"> </w:t>
      </w:r>
      <w:proofErr w:type="spellStart"/>
      <w:r w:rsidRPr="00B33C0E">
        <w:t>області</w:t>
      </w:r>
      <w:proofErr w:type="spellEnd"/>
      <w:r w:rsidRPr="00B33C0E">
        <w:t xml:space="preserve">, Орган </w:t>
      </w:r>
      <w:proofErr w:type="spellStart"/>
      <w:r w:rsidRPr="00B33C0E">
        <w:t>самоорганізації</w:t>
      </w:r>
      <w:proofErr w:type="spellEnd"/>
      <w:r w:rsidRPr="00B33C0E">
        <w:t xml:space="preserve"> </w:t>
      </w:r>
      <w:proofErr w:type="spellStart"/>
      <w:r w:rsidRPr="00B33C0E">
        <w:t>населення</w:t>
      </w:r>
      <w:proofErr w:type="spellEnd"/>
      <w:r w:rsidRPr="00B33C0E">
        <w:t xml:space="preserve"> «</w:t>
      </w:r>
      <w:proofErr w:type="spellStart"/>
      <w:r w:rsidRPr="00B33C0E">
        <w:t>Комітет</w:t>
      </w:r>
      <w:proofErr w:type="spellEnd"/>
      <w:r w:rsidRPr="00B33C0E">
        <w:t xml:space="preserve"> </w:t>
      </w:r>
      <w:proofErr w:type="spellStart"/>
      <w:r w:rsidRPr="00B33C0E">
        <w:t>мікрорайону</w:t>
      </w:r>
      <w:proofErr w:type="spellEnd"/>
      <w:r w:rsidRPr="00B33C0E">
        <w:t xml:space="preserve"> </w:t>
      </w:r>
      <w:proofErr w:type="spellStart"/>
      <w:r w:rsidRPr="00B33C0E">
        <w:t>індивідуальної</w:t>
      </w:r>
      <w:proofErr w:type="spellEnd"/>
      <w:r w:rsidRPr="00B33C0E">
        <w:t xml:space="preserve"> </w:t>
      </w:r>
      <w:proofErr w:type="spellStart"/>
      <w:r w:rsidRPr="00B33C0E">
        <w:t>забудови</w:t>
      </w:r>
      <w:proofErr w:type="spellEnd"/>
      <w:r w:rsidRPr="00B33C0E">
        <w:t xml:space="preserve"> </w:t>
      </w:r>
      <w:proofErr w:type="spellStart"/>
      <w:r w:rsidRPr="00B33C0E">
        <w:t>м.Южного</w:t>
      </w:r>
      <w:proofErr w:type="spellEnd"/>
      <w:r w:rsidRPr="00B33C0E">
        <w:t xml:space="preserve"> «</w:t>
      </w:r>
      <w:proofErr w:type="spellStart"/>
      <w:r w:rsidRPr="00B33C0E">
        <w:t>Вікторія</w:t>
      </w:r>
      <w:proofErr w:type="spellEnd"/>
      <w:r w:rsidRPr="00B33C0E">
        <w:t>».</w:t>
      </w:r>
    </w:p>
    <w:p w14:paraId="5D03D74D" w14:textId="77777777" w:rsidR="00B33C0E" w:rsidRPr="00B33C0E" w:rsidRDefault="00B33C0E" w:rsidP="00B33C0E">
      <w:pPr>
        <w:ind w:firstLine="708"/>
        <w:jc w:val="both"/>
      </w:pPr>
      <w:r w:rsidRPr="00B33C0E">
        <w:rPr>
          <w:color w:val="000000" w:themeColor="text1"/>
        </w:rPr>
        <w:t xml:space="preserve">Строк </w:t>
      </w:r>
      <w:proofErr w:type="spellStart"/>
      <w:r w:rsidRPr="00B33C0E">
        <w:rPr>
          <w:color w:val="000000" w:themeColor="text1"/>
        </w:rPr>
        <w:t>реалізації</w:t>
      </w:r>
      <w:proofErr w:type="spellEnd"/>
      <w:r w:rsidRPr="00B33C0E">
        <w:rPr>
          <w:color w:val="000000" w:themeColor="text1"/>
        </w:rPr>
        <w:t xml:space="preserve"> </w:t>
      </w:r>
      <w:proofErr w:type="spellStart"/>
      <w:r w:rsidRPr="00B33C0E">
        <w:rPr>
          <w:color w:val="000000" w:themeColor="text1"/>
        </w:rPr>
        <w:t>Програми</w:t>
      </w:r>
      <w:proofErr w:type="spellEnd"/>
      <w:r w:rsidRPr="00B33C0E">
        <w:rPr>
          <w:color w:val="000000" w:themeColor="text1"/>
        </w:rPr>
        <w:t xml:space="preserve">: 2023-2025 роки. </w:t>
      </w:r>
      <w:proofErr w:type="spellStart"/>
      <w:r w:rsidRPr="00B33C0E">
        <w:rPr>
          <w:color w:val="000000" w:themeColor="text1"/>
        </w:rPr>
        <w:t>Головними</w:t>
      </w:r>
      <w:proofErr w:type="spellEnd"/>
      <w:r w:rsidRPr="00B33C0E">
        <w:rPr>
          <w:color w:val="000000" w:themeColor="text1"/>
        </w:rPr>
        <w:t xml:space="preserve"> </w:t>
      </w:r>
      <w:proofErr w:type="spellStart"/>
      <w:r w:rsidRPr="00B33C0E">
        <w:rPr>
          <w:color w:val="000000" w:themeColor="text1"/>
        </w:rPr>
        <w:t>розпорядниками</w:t>
      </w:r>
      <w:proofErr w:type="spellEnd"/>
      <w:r w:rsidRPr="00B33C0E">
        <w:rPr>
          <w:color w:val="000000" w:themeColor="text1"/>
        </w:rPr>
        <w:t xml:space="preserve"> </w:t>
      </w:r>
      <w:proofErr w:type="spellStart"/>
      <w:r w:rsidRPr="00B33C0E">
        <w:rPr>
          <w:color w:val="000000" w:themeColor="text1"/>
        </w:rPr>
        <w:t>бюджетних</w:t>
      </w:r>
      <w:proofErr w:type="spellEnd"/>
      <w:r w:rsidRPr="00B33C0E">
        <w:rPr>
          <w:color w:val="000000" w:themeColor="text1"/>
        </w:rPr>
        <w:t xml:space="preserve"> </w:t>
      </w:r>
      <w:proofErr w:type="spellStart"/>
      <w:r w:rsidRPr="00B33C0E">
        <w:rPr>
          <w:color w:val="000000" w:themeColor="text1"/>
        </w:rPr>
        <w:t>коштів</w:t>
      </w:r>
      <w:proofErr w:type="spellEnd"/>
      <w:r w:rsidRPr="00B33C0E">
        <w:rPr>
          <w:color w:val="000000" w:themeColor="text1"/>
        </w:rPr>
        <w:t xml:space="preserve"> та </w:t>
      </w:r>
      <w:proofErr w:type="spellStart"/>
      <w:r w:rsidRPr="00B33C0E">
        <w:rPr>
          <w:color w:val="000000" w:themeColor="text1"/>
        </w:rPr>
        <w:t>виконавцями</w:t>
      </w:r>
      <w:proofErr w:type="spellEnd"/>
      <w:r w:rsidRPr="00B33C0E">
        <w:rPr>
          <w:color w:val="000000" w:themeColor="text1"/>
        </w:rPr>
        <w:t xml:space="preserve"> </w:t>
      </w:r>
      <w:proofErr w:type="spellStart"/>
      <w:r w:rsidRPr="00B33C0E">
        <w:rPr>
          <w:color w:val="000000" w:themeColor="text1"/>
        </w:rPr>
        <w:t>Програми</w:t>
      </w:r>
      <w:proofErr w:type="spellEnd"/>
      <w:r w:rsidRPr="00B33C0E">
        <w:rPr>
          <w:color w:val="000000" w:themeColor="text1"/>
        </w:rPr>
        <w:t xml:space="preserve"> є </w:t>
      </w:r>
      <w:proofErr w:type="spellStart"/>
      <w:r w:rsidRPr="00B33C0E">
        <w:rPr>
          <w:color w:val="000000" w:themeColor="text1"/>
        </w:rPr>
        <w:t>виконавчий</w:t>
      </w:r>
      <w:proofErr w:type="spellEnd"/>
      <w:r w:rsidRPr="00B33C0E">
        <w:rPr>
          <w:color w:val="000000" w:themeColor="text1"/>
        </w:rPr>
        <w:t xml:space="preserve"> </w:t>
      </w:r>
      <w:proofErr w:type="spellStart"/>
      <w:r w:rsidRPr="00B33C0E">
        <w:rPr>
          <w:color w:val="000000" w:themeColor="text1"/>
        </w:rPr>
        <w:t>комітет</w:t>
      </w:r>
      <w:proofErr w:type="spellEnd"/>
      <w:r w:rsidRPr="00B33C0E">
        <w:rPr>
          <w:color w:val="000000" w:themeColor="text1"/>
        </w:rPr>
        <w:t xml:space="preserve"> </w:t>
      </w:r>
      <w:r w:rsidRPr="00B33C0E">
        <w:t xml:space="preserve">Південнівської </w:t>
      </w:r>
      <w:proofErr w:type="spellStart"/>
      <w:r w:rsidRPr="00B33C0E">
        <w:t>міської</w:t>
      </w:r>
      <w:proofErr w:type="spellEnd"/>
      <w:r w:rsidRPr="00B33C0E">
        <w:t xml:space="preserve"> ради </w:t>
      </w:r>
      <w:proofErr w:type="spellStart"/>
      <w:r w:rsidRPr="00B33C0E">
        <w:t>Одеського</w:t>
      </w:r>
      <w:proofErr w:type="spellEnd"/>
      <w:r w:rsidRPr="00B33C0E">
        <w:t xml:space="preserve"> району </w:t>
      </w:r>
      <w:proofErr w:type="spellStart"/>
      <w:r w:rsidRPr="00B33C0E">
        <w:t>Одеської</w:t>
      </w:r>
      <w:proofErr w:type="spellEnd"/>
      <w:r w:rsidRPr="00B33C0E">
        <w:t xml:space="preserve"> </w:t>
      </w:r>
      <w:proofErr w:type="spellStart"/>
      <w:r w:rsidRPr="00B33C0E">
        <w:t>області</w:t>
      </w:r>
      <w:proofErr w:type="spellEnd"/>
      <w:r w:rsidRPr="00B33C0E">
        <w:t xml:space="preserve">, </w:t>
      </w:r>
      <w:proofErr w:type="spellStart"/>
      <w:r w:rsidRPr="00B33C0E">
        <w:t>Управління</w:t>
      </w:r>
      <w:proofErr w:type="spellEnd"/>
      <w:r w:rsidRPr="00B33C0E">
        <w:t xml:space="preserve"> </w:t>
      </w:r>
      <w:proofErr w:type="spellStart"/>
      <w:r w:rsidRPr="00B33C0E">
        <w:t>капітального</w:t>
      </w:r>
      <w:proofErr w:type="spellEnd"/>
      <w:r w:rsidRPr="00B33C0E">
        <w:t xml:space="preserve"> </w:t>
      </w:r>
      <w:proofErr w:type="spellStart"/>
      <w:r w:rsidRPr="00B33C0E">
        <w:t>будівництва</w:t>
      </w:r>
      <w:proofErr w:type="spellEnd"/>
      <w:r w:rsidRPr="00B33C0E">
        <w:t xml:space="preserve"> Південнівської </w:t>
      </w:r>
      <w:proofErr w:type="spellStart"/>
      <w:r w:rsidRPr="00B33C0E">
        <w:t>міської</w:t>
      </w:r>
      <w:proofErr w:type="spellEnd"/>
      <w:r w:rsidRPr="00B33C0E">
        <w:t xml:space="preserve"> ради </w:t>
      </w:r>
      <w:proofErr w:type="spellStart"/>
      <w:r w:rsidRPr="00B33C0E">
        <w:t>Одеського</w:t>
      </w:r>
      <w:proofErr w:type="spellEnd"/>
      <w:r w:rsidRPr="00B33C0E">
        <w:t xml:space="preserve"> району </w:t>
      </w:r>
      <w:proofErr w:type="spellStart"/>
      <w:r w:rsidRPr="00B33C0E">
        <w:t>Одеської</w:t>
      </w:r>
      <w:proofErr w:type="spellEnd"/>
      <w:r w:rsidRPr="00B33C0E">
        <w:t xml:space="preserve"> </w:t>
      </w:r>
      <w:proofErr w:type="spellStart"/>
      <w:r w:rsidRPr="00B33C0E">
        <w:t>області</w:t>
      </w:r>
      <w:proofErr w:type="spellEnd"/>
      <w:r w:rsidRPr="00B33C0E">
        <w:t>.</w:t>
      </w:r>
    </w:p>
    <w:p w14:paraId="77677A03" w14:textId="77777777" w:rsidR="00B33C0E" w:rsidRPr="00B33C0E" w:rsidRDefault="00B33C0E" w:rsidP="00B33C0E">
      <w:pPr>
        <w:ind w:firstLine="708"/>
        <w:jc w:val="both"/>
        <w:rPr>
          <w:color w:val="000000" w:themeColor="text1"/>
        </w:rPr>
      </w:pPr>
    </w:p>
    <w:p w14:paraId="57C0CB83" w14:textId="77777777" w:rsidR="00B33C0E" w:rsidRPr="00B33C0E" w:rsidRDefault="00B33C0E" w:rsidP="00B33C0E">
      <w:pPr>
        <w:ind w:firstLine="709"/>
        <w:jc w:val="both"/>
      </w:pPr>
      <w:r w:rsidRPr="00B33C0E">
        <w:rPr>
          <w:rFonts w:eastAsia="Arial"/>
          <w:b/>
          <w:bCs/>
          <w:color w:val="000000" w:themeColor="text1"/>
        </w:rPr>
        <w:t xml:space="preserve">2. Мета </w:t>
      </w:r>
      <w:proofErr w:type="spellStart"/>
      <w:r w:rsidRPr="00B33C0E">
        <w:rPr>
          <w:rFonts w:eastAsia="Arial"/>
          <w:b/>
          <w:bCs/>
          <w:color w:val="000000" w:themeColor="text1"/>
        </w:rPr>
        <w:t>Програми</w:t>
      </w:r>
      <w:proofErr w:type="spellEnd"/>
      <w:r w:rsidRPr="00B33C0E">
        <w:rPr>
          <w:rFonts w:eastAsia="Arial"/>
          <w:b/>
          <w:bCs/>
          <w:color w:val="000000" w:themeColor="text1"/>
        </w:rPr>
        <w:t xml:space="preserve"> та </w:t>
      </w:r>
      <w:proofErr w:type="spellStart"/>
      <w:r w:rsidRPr="00B33C0E">
        <w:rPr>
          <w:rFonts w:eastAsia="Arial"/>
          <w:b/>
          <w:bCs/>
          <w:color w:val="000000" w:themeColor="text1"/>
        </w:rPr>
        <w:t>результати</w:t>
      </w:r>
      <w:proofErr w:type="spellEnd"/>
      <w:r w:rsidRPr="00B33C0E">
        <w:rPr>
          <w:rFonts w:eastAsia="Arial"/>
          <w:b/>
          <w:bCs/>
          <w:color w:val="000000" w:themeColor="text1"/>
        </w:rPr>
        <w:t xml:space="preserve"> </w:t>
      </w:r>
      <w:proofErr w:type="spellStart"/>
      <w:r w:rsidRPr="00B33C0E">
        <w:rPr>
          <w:rFonts w:eastAsia="Arial"/>
          <w:b/>
          <w:bCs/>
          <w:color w:val="000000" w:themeColor="text1"/>
        </w:rPr>
        <w:t>її</w:t>
      </w:r>
      <w:proofErr w:type="spellEnd"/>
      <w:r w:rsidRPr="00B33C0E">
        <w:rPr>
          <w:rFonts w:eastAsia="Arial"/>
          <w:b/>
          <w:bCs/>
          <w:color w:val="000000" w:themeColor="text1"/>
        </w:rPr>
        <w:t xml:space="preserve"> </w:t>
      </w:r>
      <w:proofErr w:type="spellStart"/>
      <w:r w:rsidRPr="00B33C0E">
        <w:rPr>
          <w:rFonts w:eastAsia="Arial"/>
          <w:b/>
          <w:bCs/>
          <w:color w:val="000000" w:themeColor="text1"/>
        </w:rPr>
        <w:t>досягнення</w:t>
      </w:r>
      <w:proofErr w:type="spellEnd"/>
      <w:r w:rsidRPr="00B33C0E">
        <w:rPr>
          <w:rFonts w:eastAsia="Arial"/>
          <w:b/>
          <w:bCs/>
          <w:color w:val="000000" w:themeColor="text1"/>
        </w:rPr>
        <w:t>.</w:t>
      </w:r>
      <w:r w:rsidRPr="00B33C0E">
        <w:t xml:space="preserve"> </w:t>
      </w:r>
    </w:p>
    <w:p w14:paraId="78A6E86C" w14:textId="4DDE2282" w:rsidR="00B33C0E" w:rsidRPr="00B33C0E" w:rsidRDefault="00B33C0E" w:rsidP="00B33C0E">
      <w:pPr>
        <w:ind w:firstLine="709"/>
        <w:jc w:val="both"/>
      </w:pPr>
      <w:r w:rsidRPr="00B33C0E">
        <w:t xml:space="preserve">Метою </w:t>
      </w:r>
      <w:proofErr w:type="spellStart"/>
      <w:r w:rsidRPr="00B33C0E">
        <w:t>Програми</w:t>
      </w:r>
      <w:proofErr w:type="spellEnd"/>
      <w:r w:rsidRPr="00B33C0E">
        <w:t xml:space="preserve"> є </w:t>
      </w:r>
      <w:proofErr w:type="spellStart"/>
      <w:r w:rsidRPr="00B33C0E">
        <w:t>забезпечення</w:t>
      </w:r>
      <w:proofErr w:type="spellEnd"/>
      <w:r w:rsidRPr="00B33C0E">
        <w:t xml:space="preserve"> </w:t>
      </w:r>
      <w:bookmarkStart w:id="2" w:name="31"/>
      <w:bookmarkEnd w:id="2"/>
      <w:proofErr w:type="spellStart"/>
      <w:r w:rsidRPr="00B33C0E">
        <w:t>реалізації</w:t>
      </w:r>
      <w:proofErr w:type="spellEnd"/>
      <w:r w:rsidRPr="00B33C0E">
        <w:t xml:space="preserve"> </w:t>
      </w:r>
      <w:proofErr w:type="spellStart"/>
      <w:r w:rsidRPr="00B33C0E">
        <w:t>державної</w:t>
      </w:r>
      <w:proofErr w:type="spellEnd"/>
      <w:r w:rsidRPr="00B33C0E">
        <w:t xml:space="preserve"> </w:t>
      </w:r>
      <w:proofErr w:type="spellStart"/>
      <w:r w:rsidRPr="00B33C0E">
        <w:t>політики</w:t>
      </w:r>
      <w:proofErr w:type="spellEnd"/>
      <w:r w:rsidRPr="00B33C0E">
        <w:t xml:space="preserve"> </w:t>
      </w:r>
      <w:proofErr w:type="spellStart"/>
      <w:r w:rsidRPr="00B33C0E">
        <w:t>щодо</w:t>
      </w:r>
      <w:proofErr w:type="spellEnd"/>
      <w:r w:rsidRPr="00B33C0E">
        <w:t xml:space="preserve"> </w:t>
      </w:r>
      <w:proofErr w:type="spellStart"/>
      <w:r w:rsidRPr="00B33C0E">
        <w:t>створення</w:t>
      </w:r>
      <w:proofErr w:type="spellEnd"/>
      <w:r w:rsidRPr="00B33C0E">
        <w:t xml:space="preserve"> </w:t>
      </w:r>
      <w:proofErr w:type="spellStart"/>
      <w:r w:rsidRPr="00B33C0E">
        <w:t>організаційно-правових</w:t>
      </w:r>
      <w:proofErr w:type="spellEnd"/>
      <w:r w:rsidRPr="00B33C0E">
        <w:t xml:space="preserve"> і </w:t>
      </w:r>
      <w:proofErr w:type="spellStart"/>
      <w:r w:rsidRPr="00B33C0E">
        <w:t>матеріально-технічних</w:t>
      </w:r>
      <w:proofErr w:type="spellEnd"/>
      <w:r w:rsidRPr="00B33C0E">
        <w:t xml:space="preserve"> умов для </w:t>
      </w:r>
      <w:proofErr w:type="spellStart"/>
      <w:r w:rsidRPr="00B33C0E">
        <w:t>сталого</w:t>
      </w:r>
      <w:proofErr w:type="spellEnd"/>
      <w:r w:rsidRPr="00B33C0E">
        <w:t xml:space="preserve"> </w:t>
      </w:r>
      <w:proofErr w:type="spellStart"/>
      <w:r w:rsidRPr="00B33C0E">
        <w:t>розвитку</w:t>
      </w:r>
      <w:proofErr w:type="spellEnd"/>
      <w:r w:rsidRPr="00B33C0E">
        <w:t xml:space="preserve"> органу ОСН на </w:t>
      </w:r>
      <w:proofErr w:type="spellStart"/>
      <w:r w:rsidRPr="00B33C0E">
        <w:t>території</w:t>
      </w:r>
      <w:proofErr w:type="spellEnd"/>
      <w:r w:rsidRPr="00B33C0E">
        <w:t xml:space="preserve"> Південнівської </w:t>
      </w:r>
      <w:proofErr w:type="spellStart"/>
      <w:r w:rsidRPr="00B33C0E">
        <w:t>міської</w:t>
      </w:r>
      <w:proofErr w:type="spellEnd"/>
      <w:r w:rsidRPr="00B33C0E">
        <w:t xml:space="preserve"> </w:t>
      </w:r>
      <w:proofErr w:type="spellStart"/>
      <w:r w:rsidRPr="00B33C0E">
        <w:t>територіальної</w:t>
      </w:r>
      <w:proofErr w:type="spellEnd"/>
      <w:r w:rsidRPr="00B33C0E">
        <w:t xml:space="preserve"> </w:t>
      </w:r>
      <w:proofErr w:type="spellStart"/>
      <w:r w:rsidRPr="00B33C0E">
        <w:t>громади</w:t>
      </w:r>
      <w:proofErr w:type="spellEnd"/>
      <w:r w:rsidRPr="00B33C0E">
        <w:t xml:space="preserve">, </w:t>
      </w:r>
      <w:proofErr w:type="spellStart"/>
      <w:r w:rsidRPr="00B33C0E">
        <w:t>подальшого</w:t>
      </w:r>
      <w:proofErr w:type="spellEnd"/>
      <w:r w:rsidRPr="00B33C0E">
        <w:t xml:space="preserve"> </w:t>
      </w:r>
      <w:proofErr w:type="spellStart"/>
      <w:r w:rsidRPr="00B33C0E">
        <w:t>розширення</w:t>
      </w:r>
      <w:proofErr w:type="spellEnd"/>
      <w:r w:rsidRPr="00B33C0E">
        <w:t xml:space="preserve"> </w:t>
      </w:r>
      <w:proofErr w:type="spellStart"/>
      <w:r w:rsidRPr="00B33C0E">
        <w:t>участі</w:t>
      </w:r>
      <w:proofErr w:type="spellEnd"/>
      <w:r w:rsidRPr="00B33C0E">
        <w:t xml:space="preserve"> </w:t>
      </w:r>
      <w:proofErr w:type="spellStart"/>
      <w:r w:rsidRPr="00B33C0E">
        <w:t>населення</w:t>
      </w:r>
      <w:proofErr w:type="spellEnd"/>
      <w:r w:rsidRPr="00B33C0E">
        <w:t xml:space="preserve"> </w:t>
      </w:r>
      <w:proofErr w:type="spellStart"/>
      <w:r w:rsidRPr="00B33C0E">
        <w:t>громади</w:t>
      </w:r>
      <w:proofErr w:type="spellEnd"/>
      <w:r w:rsidRPr="00B33C0E">
        <w:t xml:space="preserve"> у </w:t>
      </w:r>
      <w:proofErr w:type="spellStart"/>
      <w:r w:rsidRPr="00B33C0E">
        <w:t>вирішенні</w:t>
      </w:r>
      <w:proofErr w:type="spellEnd"/>
      <w:r w:rsidRPr="00B33C0E">
        <w:t xml:space="preserve"> </w:t>
      </w:r>
      <w:proofErr w:type="spellStart"/>
      <w:r w:rsidRPr="00B33C0E">
        <w:t>завдань</w:t>
      </w:r>
      <w:proofErr w:type="spellEnd"/>
      <w:r w:rsidRPr="00B33C0E">
        <w:t xml:space="preserve"> </w:t>
      </w:r>
      <w:proofErr w:type="spellStart"/>
      <w:r w:rsidRPr="00B33C0E">
        <w:t>соціально-економічного</w:t>
      </w:r>
      <w:proofErr w:type="spellEnd"/>
      <w:r w:rsidRPr="00B33C0E">
        <w:t xml:space="preserve"> і </w:t>
      </w:r>
      <w:r w:rsidRPr="00B33C0E">
        <w:t xml:space="preserve">культурного </w:t>
      </w:r>
      <w:proofErr w:type="spellStart"/>
      <w:r w:rsidRPr="00B33C0E">
        <w:t>розвитку</w:t>
      </w:r>
      <w:proofErr w:type="spellEnd"/>
      <w:r w:rsidRPr="00B33C0E">
        <w:t xml:space="preserve">, і </w:t>
      </w:r>
      <w:proofErr w:type="gramStart"/>
      <w:r w:rsidRPr="00B33C0E">
        <w:t>в першу</w:t>
      </w:r>
      <w:proofErr w:type="gramEnd"/>
      <w:r w:rsidRPr="00B33C0E">
        <w:rPr>
          <w:lang w:val="uk-UA"/>
        </w:rPr>
        <w:t xml:space="preserve"> </w:t>
      </w:r>
      <w:proofErr w:type="spellStart"/>
      <w:r w:rsidRPr="00B33C0E">
        <w:t>чергу</w:t>
      </w:r>
      <w:proofErr w:type="spellEnd"/>
      <w:r w:rsidRPr="00B33C0E">
        <w:t xml:space="preserve">, </w:t>
      </w:r>
      <w:proofErr w:type="spellStart"/>
      <w:r w:rsidRPr="00B33C0E">
        <w:t>більш</w:t>
      </w:r>
      <w:proofErr w:type="spellEnd"/>
      <w:r w:rsidRPr="00B33C0E">
        <w:t xml:space="preserve"> </w:t>
      </w:r>
      <w:proofErr w:type="spellStart"/>
      <w:r w:rsidRPr="00B33C0E">
        <w:t>повного</w:t>
      </w:r>
      <w:proofErr w:type="spellEnd"/>
      <w:r w:rsidRPr="00B33C0E">
        <w:t xml:space="preserve"> </w:t>
      </w:r>
      <w:proofErr w:type="spellStart"/>
      <w:r w:rsidRPr="00B33C0E">
        <w:t>задоволення</w:t>
      </w:r>
      <w:proofErr w:type="spellEnd"/>
      <w:r w:rsidRPr="00B33C0E">
        <w:t xml:space="preserve"> потреб та </w:t>
      </w:r>
      <w:proofErr w:type="spellStart"/>
      <w:r w:rsidRPr="00B33C0E">
        <w:t>інтересів</w:t>
      </w:r>
      <w:proofErr w:type="spellEnd"/>
      <w:r w:rsidRPr="00B33C0E">
        <w:t xml:space="preserve"> </w:t>
      </w:r>
      <w:proofErr w:type="spellStart"/>
      <w:r w:rsidRPr="00B33C0E">
        <w:t>жителів</w:t>
      </w:r>
      <w:proofErr w:type="spellEnd"/>
      <w:r w:rsidRPr="00B33C0E">
        <w:t xml:space="preserve"> шляхом </w:t>
      </w:r>
      <w:proofErr w:type="spellStart"/>
      <w:r w:rsidRPr="00B33C0E">
        <w:t>об'єднання</w:t>
      </w:r>
      <w:proofErr w:type="spellEnd"/>
      <w:r w:rsidRPr="00B33C0E">
        <w:t xml:space="preserve"> </w:t>
      </w:r>
      <w:proofErr w:type="spellStart"/>
      <w:r w:rsidRPr="00B33C0E">
        <w:t>зусиль</w:t>
      </w:r>
      <w:proofErr w:type="spellEnd"/>
      <w:r w:rsidRPr="00B33C0E">
        <w:t xml:space="preserve"> </w:t>
      </w:r>
      <w:proofErr w:type="spellStart"/>
      <w:r w:rsidRPr="00B33C0E">
        <w:t>міської</w:t>
      </w:r>
      <w:proofErr w:type="spellEnd"/>
      <w:r w:rsidRPr="00B33C0E">
        <w:t xml:space="preserve"> ради та </w:t>
      </w:r>
      <w:proofErr w:type="spellStart"/>
      <w:r w:rsidRPr="00B33C0E">
        <w:t>її</w:t>
      </w:r>
      <w:proofErr w:type="spellEnd"/>
      <w:r w:rsidRPr="00B33C0E">
        <w:t xml:space="preserve"> </w:t>
      </w:r>
      <w:proofErr w:type="spellStart"/>
      <w:r w:rsidRPr="00B33C0E">
        <w:t>органів</w:t>
      </w:r>
      <w:proofErr w:type="spellEnd"/>
      <w:r w:rsidRPr="00B33C0E">
        <w:t xml:space="preserve"> з органом ОСН.</w:t>
      </w:r>
    </w:p>
    <w:p w14:paraId="57B50209" w14:textId="5DDEB06A" w:rsidR="00B33C0E" w:rsidRPr="00B33C0E" w:rsidRDefault="00B33C0E" w:rsidP="00B33C0E">
      <w:pPr>
        <w:ind w:firstLine="573"/>
        <w:jc w:val="both"/>
        <w:rPr>
          <w:color w:val="000000" w:themeColor="text1"/>
        </w:rPr>
      </w:pPr>
      <w:proofErr w:type="spellStart"/>
      <w:r w:rsidRPr="00B33C0E">
        <w:rPr>
          <w:color w:val="000000" w:themeColor="text1"/>
        </w:rPr>
        <w:t>Протягом</w:t>
      </w:r>
      <w:proofErr w:type="spellEnd"/>
      <w:r w:rsidRPr="00B33C0E">
        <w:rPr>
          <w:color w:val="000000" w:themeColor="text1"/>
        </w:rPr>
        <w:t xml:space="preserve"> </w:t>
      </w:r>
      <w:r w:rsidRPr="00B33C0E">
        <w:rPr>
          <w:bCs/>
          <w:color w:val="000000" w:themeColor="text1"/>
        </w:rPr>
        <w:t xml:space="preserve">2023 року </w:t>
      </w:r>
      <w:r w:rsidRPr="00B33C0E">
        <w:rPr>
          <w:color w:val="000000" w:themeColor="text1"/>
        </w:rPr>
        <w:t xml:space="preserve">ОРГАНОМ САМООРГАНІЗАЦІЇ НАСЕЛЕННЯ «КОМІТЕТ МІКРОРАЙОНУ ІНДИВІДУАЛЬНОЇ ЗАБУДОВИ М.ЮЖНОГО «ВІКТОРІЯ» </w:t>
      </w:r>
      <w:proofErr w:type="spellStart"/>
      <w:r w:rsidRPr="00B33C0E">
        <w:rPr>
          <w:color w:val="000000" w:themeColor="text1"/>
        </w:rPr>
        <w:t>було</w:t>
      </w:r>
      <w:proofErr w:type="spellEnd"/>
      <w:r w:rsidRPr="00B33C0E">
        <w:rPr>
          <w:color w:val="000000" w:themeColor="text1"/>
        </w:rPr>
        <w:t xml:space="preserve"> проведено ряд </w:t>
      </w:r>
      <w:proofErr w:type="spellStart"/>
      <w:r w:rsidRPr="00B33C0E">
        <w:rPr>
          <w:color w:val="000000" w:themeColor="text1"/>
        </w:rPr>
        <w:t>заходів</w:t>
      </w:r>
      <w:proofErr w:type="spellEnd"/>
      <w:r w:rsidRPr="00B33C0E">
        <w:rPr>
          <w:color w:val="000000" w:themeColor="text1"/>
        </w:rPr>
        <w:t xml:space="preserve">: </w:t>
      </w:r>
      <w:r w:rsidRPr="00B33C0E">
        <w:t xml:space="preserve">проведено 297 </w:t>
      </w:r>
      <w:proofErr w:type="spellStart"/>
      <w:r w:rsidRPr="00B33C0E">
        <w:t>прийомів</w:t>
      </w:r>
      <w:proofErr w:type="spellEnd"/>
      <w:r w:rsidRPr="00B33C0E">
        <w:t xml:space="preserve"> і </w:t>
      </w:r>
      <w:proofErr w:type="spellStart"/>
      <w:r w:rsidRPr="00B33C0E">
        <w:t>прийнято</w:t>
      </w:r>
      <w:proofErr w:type="spellEnd"/>
      <w:r w:rsidRPr="00B33C0E">
        <w:t xml:space="preserve"> </w:t>
      </w:r>
      <w:proofErr w:type="spellStart"/>
      <w:r w:rsidRPr="00B33C0E">
        <w:t>громадян</w:t>
      </w:r>
      <w:proofErr w:type="spellEnd"/>
      <w:r w:rsidRPr="00B33C0E">
        <w:t xml:space="preserve"> (</w:t>
      </w:r>
      <w:proofErr w:type="spellStart"/>
      <w:r w:rsidRPr="00B33C0E">
        <w:t>згідно</w:t>
      </w:r>
      <w:proofErr w:type="spellEnd"/>
      <w:r w:rsidRPr="00B33C0E">
        <w:t xml:space="preserve"> з п. 2.2.10 </w:t>
      </w:r>
      <w:proofErr w:type="spellStart"/>
      <w:r w:rsidRPr="00B33C0E">
        <w:t>Соціальної</w:t>
      </w:r>
      <w:proofErr w:type="spellEnd"/>
      <w:r w:rsidRPr="00B33C0E">
        <w:t xml:space="preserve"> угоди про </w:t>
      </w:r>
      <w:proofErr w:type="spellStart"/>
      <w:r w:rsidRPr="00B33C0E">
        <w:t>спільні</w:t>
      </w:r>
      <w:proofErr w:type="spellEnd"/>
      <w:r w:rsidRPr="00B33C0E">
        <w:t xml:space="preserve"> </w:t>
      </w:r>
      <w:proofErr w:type="spellStart"/>
      <w:r w:rsidRPr="00B33C0E">
        <w:t>дії</w:t>
      </w:r>
      <w:proofErr w:type="spellEnd"/>
      <w:r w:rsidRPr="00B33C0E">
        <w:t xml:space="preserve"> та </w:t>
      </w:r>
      <w:proofErr w:type="spellStart"/>
      <w:r w:rsidRPr="00B33C0E">
        <w:t>співробітництво</w:t>
      </w:r>
      <w:proofErr w:type="spellEnd"/>
      <w:r w:rsidRPr="00B33C0E">
        <w:t xml:space="preserve">); </w:t>
      </w:r>
      <w:proofErr w:type="spellStart"/>
      <w:r w:rsidRPr="00B33C0E">
        <w:t>проведення</w:t>
      </w:r>
      <w:proofErr w:type="spellEnd"/>
      <w:r w:rsidRPr="00B33C0E">
        <w:t xml:space="preserve"> </w:t>
      </w:r>
      <w:proofErr w:type="spellStart"/>
      <w:r w:rsidRPr="00B33C0E">
        <w:t>загальних</w:t>
      </w:r>
      <w:proofErr w:type="spellEnd"/>
      <w:r w:rsidRPr="00B33C0E">
        <w:t xml:space="preserve"> </w:t>
      </w:r>
      <w:proofErr w:type="spellStart"/>
      <w:r w:rsidRPr="00B33C0E">
        <w:t>зборів</w:t>
      </w:r>
      <w:proofErr w:type="spellEnd"/>
      <w:r w:rsidRPr="00B33C0E">
        <w:t xml:space="preserve"> 1 (</w:t>
      </w:r>
      <w:proofErr w:type="spellStart"/>
      <w:r w:rsidRPr="00B33C0E">
        <w:t>згідно</w:t>
      </w:r>
      <w:proofErr w:type="spellEnd"/>
      <w:r w:rsidRPr="00B33C0E">
        <w:t xml:space="preserve"> з п.5.2.4.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було</w:t>
      </w:r>
      <w:proofErr w:type="spellEnd"/>
      <w:r w:rsidRPr="00B33C0E">
        <w:t xml:space="preserve"> </w:t>
      </w:r>
      <w:proofErr w:type="spellStart"/>
      <w:r w:rsidRPr="00B33C0E">
        <w:t>надано</w:t>
      </w:r>
      <w:proofErr w:type="spellEnd"/>
      <w:r w:rsidRPr="00B33C0E">
        <w:t xml:space="preserve"> 70 </w:t>
      </w:r>
      <w:proofErr w:type="spellStart"/>
      <w:r w:rsidRPr="00B33C0E">
        <w:t>довідок</w:t>
      </w:r>
      <w:proofErr w:type="spellEnd"/>
      <w:r w:rsidRPr="00B33C0E">
        <w:t xml:space="preserve"> </w:t>
      </w:r>
      <w:proofErr w:type="spellStart"/>
      <w:r w:rsidRPr="00B33C0E">
        <w:t>мешканцям</w:t>
      </w:r>
      <w:proofErr w:type="spellEnd"/>
      <w:r w:rsidRPr="00B33C0E">
        <w:t xml:space="preserve"> </w:t>
      </w:r>
      <w:proofErr w:type="spellStart"/>
      <w:r w:rsidRPr="00B33C0E">
        <w:t>Мізу</w:t>
      </w:r>
      <w:proofErr w:type="spellEnd"/>
      <w:r w:rsidRPr="00B33C0E">
        <w:t xml:space="preserve"> (</w:t>
      </w:r>
      <w:proofErr w:type="spellStart"/>
      <w:r w:rsidRPr="00B33C0E">
        <w:t>згідно</w:t>
      </w:r>
      <w:proofErr w:type="spellEnd"/>
      <w:r w:rsidRPr="00B33C0E">
        <w:t xml:space="preserve"> з п.5.3.2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співпраця</w:t>
      </w:r>
      <w:proofErr w:type="spellEnd"/>
      <w:r w:rsidRPr="00B33C0E">
        <w:t xml:space="preserve"> з КП «ЕКОСЕРВИС»  в </w:t>
      </w:r>
      <w:proofErr w:type="spellStart"/>
      <w:r w:rsidRPr="00B33C0E">
        <w:t>частині</w:t>
      </w:r>
      <w:proofErr w:type="spellEnd"/>
      <w:r w:rsidRPr="00B33C0E">
        <w:t xml:space="preserve">  покосу трави на </w:t>
      </w:r>
      <w:proofErr w:type="spellStart"/>
      <w:r w:rsidRPr="00B33C0E">
        <w:t>території</w:t>
      </w:r>
      <w:proofErr w:type="spellEnd"/>
      <w:r w:rsidRPr="00B33C0E">
        <w:t xml:space="preserve"> </w:t>
      </w:r>
      <w:proofErr w:type="spellStart"/>
      <w:r w:rsidRPr="00B33C0E">
        <w:t>Мізу</w:t>
      </w:r>
      <w:proofErr w:type="spellEnd"/>
      <w:r w:rsidRPr="00B33C0E">
        <w:t xml:space="preserve"> (1 </w:t>
      </w:r>
      <w:proofErr w:type="spellStart"/>
      <w:r w:rsidRPr="00B33C0E">
        <w:t>захід</w:t>
      </w:r>
      <w:proofErr w:type="spellEnd"/>
      <w:r w:rsidRPr="00B33C0E">
        <w:t xml:space="preserve">), </w:t>
      </w:r>
      <w:proofErr w:type="spellStart"/>
      <w:r w:rsidRPr="00B33C0E">
        <w:t>вивезення</w:t>
      </w:r>
      <w:proofErr w:type="spellEnd"/>
      <w:r w:rsidRPr="00B33C0E">
        <w:t xml:space="preserve"> опалого </w:t>
      </w:r>
      <w:proofErr w:type="spellStart"/>
      <w:r w:rsidRPr="00B33C0E">
        <w:t>листя</w:t>
      </w:r>
      <w:proofErr w:type="spellEnd"/>
      <w:r w:rsidRPr="00B33C0E">
        <w:t xml:space="preserve"> та </w:t>
      </w:r>
      <w:proofErr w:type="spellStart"/>
      <w:r w:rsidRPr="00B33C0E">
        <w:t>гілок</w:t>
      </w:r>
      <w:proofErr w:type="spellEnd"/>
      <w:r w:rsidRPr="00B33C0E">
        <w:t xml:space="preserve"> з </w:t>
      </w:r>
      <w:proofErr w:type="spellStart"/>
      <w:r w:rsidRPr="00B33C0E">
        <w:t>території</w:t>
      </w:r>
      <w:proofErr w:type="spellEnd"/>
      <w:r w:rsidRPr="00B33C0E">
        <w:t xml:space="preserve"> </w:t>
      </w:r>
      <w:proofErr w:type="spellStart"/>
      <w:r w:rsidRPr="00B33C0E">
        <w:t>Мізу</w:t>
      </w:r>
      <w:proofErr w:type="spellEnd"/>
      <w:r w:rsidRPr="00B33C0E">
        <w:t xml:space="preserve"> (6 </w:t>
      </w:r>
      <w:proofErr w:type="spellStart"/>
      <w:r w:rsidRPr="00B33C0E">
        <w:t>заходів</w:t>
      </w:r>
      <w:proofErr w:type="spellEnd"/>
      <w:r w:rsidRPr="00B33C0E">
        <w:t xml:space="preserve">); </w:t>
      </w:r>
      <w:proofErr w:type="spellStart"/>
      <w:r w:rsidRPr="00B33C0E">
        <w:t>співпраця</w:t>
      </w:r>
      <w:proofErr w:type="spellEnd"/>
      <w:r w:rsidRPr="00B33C0E">
        <w:t xml:space="preserve"> з КП «ЮЖТРАНС» в </w:t>
      </w:r>
      <w:proofErr w:type="spellStart"/>
      <w:r w:rsidRPr="00B33C0E">
        <w:t>частині</w:t>
      </w:r>
      <w:proofErr w:type="spellEnd"/>
      <w:r w:rsidRPr="00B33C0E">
        <w:t xml:space="preserve"> </w:t>
      </w:r>
      <w:proofErr w:type="spellStart"/>
      <w:r w:rsidRPr="00B33C0E">
        <w:t>вивезення</w:t>
      </w:r>
      <w:proofErr w:type="spellEnd"/>
      <w:r w:rsidRPr="00B33C0E">
        <w:t xml:space="preserve"> </w:t>
      </w:r>
      <w:proofErr w:type="spellStart"/>
      <w:r w:rsidRPr="00B33C0E">
        <w:t>великогабаритного</w:t>
      </w:r>
      <w:proofErr w:type="spellEnd"/>
      <w:r w:rsidRPr="00B33C0E">
        <w:t xml:space="preserve"> </w:t>
      </w:r>
      <w:proofErr w:type="spellStart"/>
      <w:r w:rsidRPr="00B33C0E">
        <w:t>сміття</w:t>
      </w:r>
      <w:proofErr w:type="spellEnd"/>
      <w:r w:rsidRPr="00B33C0E">
        <w:t xml:space="preserve">; </w:t>
      </w:r>
      <w:proofErr w:type="spellStart"/>
      <w:r w:rsidRPr="00B33C0E">
        <w:t>співпраця</w:t>
      </w:r>
      <w:proofErr w:type="spellEnd"/>
      <w:r w:rsidRPr="00B33C0E">
        <w:t xml:space="preserve"> з </w:t>
      </w:r>
      <w:proofErr w:type="spellStart"/>
      <w:r w:rsidRPr="00B33C0E">
        <w:t>правоохоронними</w:t>
      </w:r>
      <w:proofErr w:type="spellEnd"/>
      <w:r w:rsidRPr="00B33C0E">
        <w:t xml:space="preserve"> органами (</w:t>
      </w:r>
      <w:proofErr w:type="spellStart"/>
      <w:r w:rsidRPr="00B33C0E">
        <w:t>згідно</w:t>
      </w:r>
      <w:proofErr w:type="spellEnd"/>
      <w:r w:rsidRPr="00B33C0E">
        <w:t xml:space="preserve"> </w:t>
      </w:r>
      <w:r w:rsidRPr="00B33C0E">
        <w:rPr>
          <w:color w:val="000000" w:themeColor="text1"/>
        </w:rPr>
        <w:t xml:space="preserve">з п.2.2.9 </w:t>
      </w:r>
      <w:proofErr w:type="spellStart"/>
      <w:r w:rsidRPr="00B33C0E">
        <w:rPr>
          <w:color w:val="000000" w:themeColor="text1"/>
        </w:rPr>
        <w:t>Соціальної</w:t>
      </w:r>
      <w:proofErr w:type="spellEnd"/>
      <w:r w:rsidRPr="00B33C0E">
        <w:rPr>
          <w:color w:val="000000" w:themeColor="text1"/>
        </w:rPr>
        <w:t xml:space="preserve"> угоди про </w:t>
      </w:r>
      <w:proofErr w:type="spellStart"/>
      <w:r w:rsidRPr="00B33C0E">
        <w:rPr>
          <w:color w:val="000000" w:themeColor="text1"/>
        </w:rPr>
        <w:t>спільні</w:t>
      </w:r>
      <w:proofErr w:type="spellEnd"/>
      <w:r w:rsidRPr="00B33C0E">
        <w:rPr>
          <w:color w:val="000000" w:themeColor="text1"/>
        </w:rPr>
        <w:t xml:space="preserve"> </w:t>
      </w:r>
      <w:proofErr w:type="spellStart"/>
      <w:r w:rsidRPr="00B33C0E">
        <w:rPr>
          <w:color w:val="000000" w:themeColor="text1"/>
        </w:rPr>
        <w:t>дії</w:t>
      </w:r>
      <w:proofErr w:type="spellEnd"/>
      <w:r w:rsidRPr="00B33C0E">
        <w:rPr>
          <w:color w:val="000000" w:themeColor="text1"/>
        </w:rPr>
        <w:t xml:space="preserve"> та </w:t>
      </w:r>
      <w:proofErr w:type="spellStart"/>
      <w:r w:rsidRPr="00B33C0E">
        <w:rPr>
          <w:color w:val="000000" w:themeColor="text1"/>
        </w:rPr>
        <w:t>співробітництво</w:t>
      </w:r>
      <w:proofErr w:type="spellEnd"/>
      <w:r w:rsidRPr="00B33C0E">
        <w:rPr>
          <w:color w:val="000000" w:themeColor="text1"/>
        </w:rPr>
        <w:t xml:space="preserve">) в </w:t>
      </w:r>
      <w:proofErr w:type="spellStart"/>
      <w:r w:rsidRPr="00B33C0E">
        <w:rPr>
          <w:color w:val="000000" w:themeColor="text1"/>
        </w:rPr>
        <w:t>частині</w:t>
      </w:r>
      <w:proofErr w:type="spellEnd"/>
      <w:r w:rsidRPr="00B33C0E">
        <w:rPr>
          <w:color w:val="000000" w:themeColor="text1"/>
        </w:rPr>
        <w:t xml:space="preserve"> </w:t>
      </w:r>
      <w:proofErr w:type="spellStart"/>
      <w:r w:rsidRPr="00B33C0E">
        <w:rPr>
          <w:color w:val="000000" w:themeColor="text1"/>
        </w:rPr>
        <w:t>піддержання</w:t>
      </w:r>
      <w:proofErr w:type="spellEnd"/>
      <w:r w:rsidRPr="00B33C0E">
        <w:rPr>
          <w:color w:val="000000" w:themeColor="text1"/>
        </w:rPr>
        <w:t xml:space="preserve"> правопорядку на </w:t>
      </w:r>
      <w:proofErr w:type="spellStart"/>
      <w:r w:rsidRPr="00B33C0E">
        <w:rPr>
          <w:color w:val="000000" w:themeColor="text1"/>
        </w:rPr>
        <w:t>території</w:t>
      </w:r>
      <w:proofErr w:type="spellEnd"/>
      <w:r w:rsidRPr="00B33C0E">
        <w:rPr>
          <w:color w:val="000000" w:themeColor="text1"/>
        </w:rPr>
        <w:t xml:space="preserve"> </w:t>
      </w:r>
      <w:proofErr w:type="spellStart"/>
      <w:r w:rsidRPr="00B33C0E">
        <w:rPr>
          <w:color w:val="000000" w:themeColor="text1"/>
        </w:rPr>
        <w:t>МІЗу</w:t>
      </w:r>
      <w:proofErr w:type="spellEnd"/>
      <w:r w:rsidRPr="00B33C0E">
        <w:rPr>
          <w:color w:val="000000" w:themeColor="text1"/>
        </w:rPr>
        <w:t xml:space="preserve"> 120 </w:t>
      </w:r>
      <w:proofErr w:type="spellStart"/>
      <w:r w:rsidRPr="00B33C0E">
        <w:rPr>
          <w:color w:val="000000" w:themeColor="text1"/>
        </w:rPr>
        <w:t>заходів</w:t>
      </w:r>
      <w:proofErr w:type="spellEnd"/>
      <w:r w:rsidRPr="00B33C0E">
        <w:rPr>
          <w:color w:val="000000" w:themeColor="text1"/>
        </w:rPr>
        <w:t xml:space="preserve">; 85 </w:t>
      </w:r>
      <w:proofErr w:type="spellStart"/>
      <w:r w:rsidRPr="00B33C0E">
        <w:rPr>
          <w:color w:val="000000" w:themeColor="text1"/>
        </w:rPr>
        <w:t>заходів</w:t>
      </w:r>
      <w:proofErr w:type="spellEnd"/>
      <w:r w:rsidRPr="00B33C0E">
        <w:rPr>
          <w:color w:val="000000" w:themeColor="text1"/>
        </w:rPr>
        <w:t xml:space="preserve"> </w:t>
      </w:r>
      <w:proofErr w:type="spellStart"/>
      <w:r w:rsidRPr="00B33C0E">
        <w:rPr>
          <w:color w:val="000000" w:themeColor="text1"/>
        </w:rPr>
        <w:t>щодо</w:t>
      </w:r>
      <w:proofErr w:type="spellEnd"/>
      <w:r w:rsidRPr="00B33C0E">
        <w:rPr>
          <w:color w:val="000000" w:themeColor="text1"/>
        </w:rPr>
        <w:t xml:space="preserve"> </w:t>
      </w:r>
      <w:proofErr w:type="spellStart"/>
      <w:r w:rsidRPr="00B33C0E">
        <w:rPr>
          <w:color w:val="000000" w:themeColor="text1"/>
        </w:rPr>
        <w:t>інформування</w:t>
      </w:r>
      <w:proofErr w:type="spellEnd"/>
      <w:r w:rsidRPr="00B33C0E">
        <w:rPr>
          <w:color w:val="000000" w:themeColor="text1"/>
        </w:rPr>
        <w:t xml:space="preserve"> </w:t>
      </w:r>
      <w:proofErr w:type="spellStart"/>
      <w:r w:rsidRPr="00B33C0E">
        <w:rPr>
          <w:color w:val="000000" w:themeColor="text1"/>
        </w:rPr>
        <w:t>мешканців</w:t>
      </w:r>
      <w:proofErr w:type="spellEnd"/>
      <w:r w:rsidRPr="00B33C0E">
        <w:rPr>
          <w:color w:val="000000" w:themeColor="text1"/>
        </w:rPr>
        <w:t xml:space="preserve"> </w:t>
      </w:r>
      <w:proofErr w:type="spellStart"/>
      <w:r w:rsidRPr="00B33C0E">
        <w:rPr>
          <w:color w:val="000000" w:themeColor="text1"/>
        </w:rPr>
        <w:t>Мізу</w:t>
      </w:r>
      <w:proofErr w:type="spellEnd"/>
      <w:r w:rsidRPr="00B33C0E">
        <w:rPr>
          <w:color w:val="000000" w:themeColor="text1"/>
        </w:rPr>
        <w:t xml:space="preserve"> про </w:t>
      </w:r>
      <w:proofErr w:type="spellStart"/>
      <w:r w:rsidRPr="00B33C0E">
        <w:rPr>
          <w:color w:val="000000" w:themeColor="text1"/>
        </w:rPr>
        <w:t>необхідність</w:t>
      </w:r>
      <w:proofErr w:type="spellEnd"/>
      <w:r w:rsidRPr="00B33C0E">
        <w:rPr>
          <w:color w:val="000000" w:themeColor="text1"/>
        </w:rPr>
        <w:t xml:space="preserve"> </w:t>
      </w:r>
      <w:proofErr w:type="spellStart"/>
      <w:r w:rsidRPr="00B33C0E">
        <w:rPr>
          <w:color w:val="000000" w:themeColor="text1"/>
        </w:rPr>
        <w:t>боротьби</w:t>
      </w:r>
      <w:proofErr w:type="spellEnd"/>
      <w:r w:rsidRPr="00B33C0E">
        <w:rPr>
          <w:color w:val="000000" w:themeColor="text1"/>
        </w:rPr>
        <w:t xml:space="preserve"> з </w:t>
      </w:r>
      <w:proofErr w:type="spellStart"/>
      <w:r w:rsidRPr="00B33C0E">
        <w:rPr>
          <w:color w:val="000000" w:themeColor="text1"/>
        </w:rPr>
        <w:t>амброзією</w:t>
      </w:r>
      <w:proofErr w:type="spellEnd"/>
      <w:r w:rsidRPr="00B33C0E">
        <w:rPr>
          <w:color w:val="000000" w:themeColor="text1"/>
        </w:rPr>
        <w:t xml:space="preserve"> (</w:t>
      </w:r>
      <w:proofErr w:type="spellStart"/>
      <w:r w:rsidRPr="00B33C0E">
        <w:rPr>
          <w:color w:val="000000" w:themeColor="text1"/>
        </w:rPr>
        <w:t>згідно</w:t>
      </w:r>
      <w:proofErr w:type="spellEnd"/>
      <w:r w:rsidRPr="00B33C0E">
        <w:rPr>
          <w:color w:val="000000" w:themeColor="text1"/>
        </w:rPr>
        <w:t xml:space="preserve"> з п. 6.1 </w:t>
      </w:r>
      <w:proofErr w:type="spellStart"/>
      <w:r w:rsidRPr="00B33C0E">
        <w:rPr>
          <w:color w:val="000000" w:themeColor="text1"/>
        </w:rPr>
        <w:t>Положення</w:t>
      </w:r>
      <w:proofErr w:type="spellEnd"/>
      <w:r w:rsidRPr="00B33C0E">
        <w:rPr>
          <w:color w:val="000000" w:themeColor="text1"/>
        </w:rPr>
        <w:t xml:space="preserve"> ОСН «</w:t>
      </w:r>
      <w:proofErr w:type="spellStart"/>
      <w:r w:rsidRPr="00B33C0E">
        <w:rPr>
          <w:color w:val="000000" w:themeColor="text1"/>
        </w:rPr>
        <w:t>Вікторія</w:t>
      </w:r>
      <w:proofErr w:type="spellEnd"/>
      <w:r w:rsidRPr="00B33C0E">
        <w:rPr>
          <w:color w:val="000000" w:themeColor="text1"/>
        </w:rPr>
        <w:t xml:space="preserve">») та </w:t>
      </w:r>
      <w:proofErr w:type="spellStart"/>
      <w:r w:rsidRPr="00B33C0E">
        <w:rPr>
          <w:color w:val="000000" w:themeColor="text1"/>
        </w:rPr>
        <w:t>інші</w:t>
      </w:r>
      <w:proofErr w:type="spellEnd"/>
      <w:r w:rsidRPr="00B33C0E">
        <w:rPr>
          <w:color w:val="000000" w:themeColor="text1"/>
        </w:rPr>
        <w:t xml:space="preserve"> заходи.</w:t>
      </w:r>
    </w:p>
    <w:p w14:paraId="561BEF48" w14:textId="77777777" w:rsidR="00B33C0E" w:rsidRPr="00B33C0E" w:rsidRDefault="00B33C0E" w:rsidP="00B33C0E">
      <w:pPr>
        <w:ind w:firstLine="573"/>
        <w:jc w:val="both"/>
      </w:pPr>
      <w:proofErr w:type="spellStart"/>
      <w:r w:rsidRPr="00B33C0E">
        <w:rPr>
          <w:color w:val="000000" w:themeColor="text1"/>
        </w:rPr>
        <w:t>Протягом</w:t>
      </w:r>
      <w:proofErr w:type="spellEnd"/>
      <w:r w:rsidRPr="00B33C0E">
        <w:rPr>
          <w:color w:val="000000" w:themeColor="text1"/>
        </w:rPr>
        <w:t xml:space="preserve"> </w:t>
      </w:r>
      <w:r w:rsidRPr="00B33C0E">
        <w:rPr>
          <w:bCs/>
          <w:color w:val="000000" w:themeColor="text1"/>
        </w:rPr>
        <w:t xml:space="preserve">2024 року </w:t>
      </w:r>
      <w:r w:rsidRPr="00B33C0E">
        <w:t xml:space="preserve">ОРГАНОМ САМООРГАНІЗАЦІЇ НАСЕЛЕННЯ «КОМІТЕТ МІКРОРАЙОНУ ІНДИВІДУАЛЬНОЇ ЗАБУДОВИ М.ЮЖНОГО «ВІКТОРІЯ» </w:t>
      </w:r>
      <w:proofErr w:type="spellStart"/>
      <w:r w:rsidRPr="00B33C0E">
        <w:t>було</w:t>
      </w:r>
      <w:proofErr w:type="spellEnd"/>
      <w:r w:rsidRPr="00B33C0E">
        <w:t xml:space="preserve"> проведено ряд </w:t>
      </w:r>
      <w:proofErr w:type="spellStart"/>
      <w:r w:rsidRPr="00B33C0E">
        <w:t>заходів</w:t>
      </w:r>
      <w:proofErr w:type="spellEnd"/>
      <w:r w:rsidRPr="00B33C0E">
        <w:t xml:space="preserve">: проведено 238 </w:t>
      </w:r>
      <w:proofErr w:type="spellStart"/>
      <w:r w:rsidRPr="00B33C0E">
        <w:t>прийомів</w:t>
      </w:r>
      <w:proofErr w:type="spellEnd"/>
      <w:r w:rsidRPr="00B33C0E">
        <w:t xml:space="preserve"> і </w:t>
      </w:r>
      <w:proofErr w:type="spellStart"/>
      <w:r w:rsidRPr="00B33C0E">
        <w:t>прийнято</w:t>
      </w:r>
      <w:proofErr w:type="spellEnd"/>
      <w:r w:rsidRPr="00B33C0E">
        <w:t xml:space="preserve"> </w:t>
      </w:r>
      <w:proofErr w:type="spellStart"/>
      <w:r w:rsidRPr="00B33C0E">
        <w:t>громадян</w:t>
      </w:r>
      <w:proofErr w:type="spellEnd"/>
      <w:r w:rsidRPr="00B33C0E">
        <w:t xml:space="preserve"> (</w:t>
      </w:r>
      <w:proofErr w:type="spellStart"/>
      <w:r w:rsidRPr="00B33C0E">
        <w:t>згідно</w:t>
      </w:r>
      <w:proofErr w:type="spellEnd"/>
      <w:r w:rsidRPr="00B33C0E">
        <w:t xml:space="preserve"> з п. 2.2.10 </w:t>
      </w:r>
      <w:proofErr w:type="spellStart"/>
      <w:r w:rsidRPr="00B33C0E">
        <w:t>Соціальної</w:t>
      </w:r>
      <w:proofErr w:type="spellEnd"/>
      <w:r w:rsidRPr="00B33C0E">
        <w:t xml:space="preserve"> угоди про </w:t>
      </w:r>
      <w:proofErr w:type="spellStart"/>
      <w:r w:rsidRPr="00B33C0E">
        <w:t>спільні</w:t>
      </w:r>
      <w:proofErr w:type="spellEnd"/>
      <w:r w:rsidRPr="00B33C0E">
        <w:t xml:space="preserve"> </w:t>
      </w:r>
      <w:proofErr w:type="spellStart"/>
      <w:r w:rsidRPr="00B33C0E">
        <w:t>дії</w:t>
      </w:r>
      <w:proofErr w:type="spellEnd"/>
      <w:r w:rsidRPr="00B33C0E">
        <w:t xml:space="preserve"> та </w:t>
      </w:r>
      <w:proofErr w:type="spellStart"/>
      <w:r w:rsidRPr="00B33C0E">
        <w:t>співробітництво</w:t>
      </w:r>
      <w:proofErr w:type="spellEnd"/>
      <w:r w:rsidRPr="00B33C0E">
        <w:t xml:space="preserve">); проведено 1 </w:t>
      </w:r>
      <w:proofErr w:type="spellStart"/>
      <w:r w:rsidRPr="00B33C0E">
        <w:t>засідання</w:t>
      </w:r>
      <w:proofErr w:type="spellEnd"/>
      <w:r w:rsidRPr="00B33C0E">
        <w:t xml:space="preserve"> </w:t>
      </w:r>
      <w:proofErr w:type="spellStart"/>
      <w:r w:rsidRPr="00B33C0E">
        <w:t>комітету</w:t>
      </w:r>
      <w:proofErr w:type="spellEnd"/>
      <w:r w:rsidRPr="00B33C0E">
        <w:t xml:space="preserve"> ОСН «</w:t>
      </w:r>
      <w:proofErr w:type="spellStart"/>
      <w:r w:rsidRPr="00B33C0E">
        <w:t>Вікторія</w:t>
      </w:r>
      <w:proofErr w:type="spellEnd"/>
      <w:r w:rsidRPr="00B33C0E">
        <w:t>» (</w:t>
      </w:r>
      <w:proofErr w:type="spellStart"/>
      <w:r w:rsidRPr="00B33C0E">
        <w:t>згідно</w:t>
      </w:r>
      <w:proofErr w:type="spellEnd"/>
      <w:r w:rsidRPr="00B33C0E">
        <w:t xml:space="preserve"> з п.5.2.4.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проведення</w:t>
      </w:r>
      <w:proofErr w:type="spellEnd"/>
      <w:r w:rsidRPr="00B33C0E">
        <w:t xml:space="preserve"> </w:t>
      </w:r>
      <w:proofErr w:type="spellStart"/>
      <w:r w:rsidRPr="00B33C0E">
        <w:t>загальних</w:t>
      </w:r>
      <w:proofErr w:type="spellEnd"/>
      <w:r w:rsidRPr="00B33C0E">
        <w:t xml:space="preserve"> </w:t>
      </w:r>
      <w:proofErr w:type="spellStart"/>
      <w:r w:rsidRPr="00B33C0E">
        <w:t>зборів</w:t>
      </w:r>
      <w:proofErr w:type="spellEnd"/>
      <w:r w:rsidRPr="00B33C0E">
        <w:t xml:space="preserve"> 1 (</w:t>
      </w:r>
      <w:proofErr w:type="spellStart"/>
      <w:r w:rsidRPr="00B33C0E">
        <w:t>згідно</w:t>
      </w:r>
      <w:proofErr w:type="spellEnd"/>
      <w:r w:rsidRPr="00B33C0E">
        <w:t xml:space="preserve"> з п.5.2.4.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було</w:t>
      </w:r>
      <w:proofErr w:type="spellEnd"/>
      <w:r w:rsidRPr="00B33C0E">
        <w:t xml:space="preserve"> </w:t>
      </w:r>
      <w:proofErr w:type="spellStart"/>
      <w:r w:rsidRPr="00B33C0E">
        <w:t>надано</w:t>
      </w:r>
      <w:proofErr w:type="spellEnd"/>
      <w:r w:rsidRPr="00B33C0E">
        <w:t xml:space="preserve"> 33 </w:t>
      </w:r>
      <w:proofErr w:type="spellStart"/>
      <w:r w:rsidRPr="00B33C0E">
        <w:t>довідок</w:t>
      </w:r>
      <w:proofErr w:type="spellEnd"/>
      <w:r w:rsidRPr="00B33C0E">
        <w:t xml:space="preserve"> </w:t>
      </w:r>
      <w:proofErr w:type="spellStart"/>
      <w:r w:rsidRPr="00B33C0E">
        <w:t>мешканцям</w:t>
      </w:r>
      <w:proofErr w:type="spellEnd"/>
      <w:r w:rsidRPr="00B33C0E">
        <w:t xml:space="preserve"> </w:t>
      </w:r>
      <w:proofErr w:type="spellStart"/>
      <w:r w:rsidRPr="00B33C0E">
        <w:t>Мізу</w:t>
      </w:r>
      <w:proofErr w:type="spellEnd"/>
      <w:r w:rsidRPr="00B33C0E">
        <w:t xml:space="preserve"> (</w:t>
      </w:r>
      <w:proofErr w:type="spellStart"/>
      <w:r w:rsidRPr="00B33C0E">
        <w:t>згідно</w:t>
      </w:r>
      <w:proofErr w:type="spellEnd"/>
      <w:r w:rsidRPr="00B33C0E">
        <w:t xml:space="preserve"> </w:t>
      </w:r>
      <w:r w:rsidRPr="00B33C0E">
        <w:lastRenderedPageBreak/>
        <w:t xml:space="preserve">з п.5.3.2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співпраця</w:t>
      </w:r>
      <w:proofErr w:type="spellEnd"/>
      <w:r w:rsidRPr="00B33C0E">
        <w:t xml:space="preserve"> з КП «ЕКОСЕРВИС»  в </w:t>
      </w:r>
      <w:proofErr w:type="spellStart"/>
      <w:r w:rsidRPr="00B33C0E">
        <w:t>частині</w:t>
      </w:r>
      <w:proofErr w:type="spellEnd"/>
      <w:r w:rsidRPr="00B33C0E">
        <w:t xml:space="preserve">  покосу трави на </w:t>
      </w:r>
      <w:proofErr w:type="spellStart"/>
      <w:r w:rsidRPr="00B33C0E">
        <w:t>території</w:t>
      </w:r>
      <w:proofErr w:type="spellEnd"/>
      <w:r w:rsidRPr="00B33C0E">
        <w:t xml:space="preserve"> </w:t>
      </w:r>
      <w:proofErr w:type="spellStart"/>
      <w:r w:rsidRPr="00B33C0E">
        <w:t>Мізу</w:t>
      </w:r>
      <w:proofErr w:type="spellEnd"/>
      <w:r w:rsidRPr="00B33C0E">
        <w:t xml:space="preserve"> (3 заходи), </w:t>
      </w:r>
      <w:proofErr w:type="spellStart"/>
      <w:r w:rsidRPr="00B33C0E">
        <w:t>вивезення</w:t>
      </w:r>
      <w:proofErr w:type="spellEnd"/>
      <w:r w:rsidRPr="00B33C0E">
        <w:t xml:space="preserve"> опалого </w:t>
      </w:r>
      <w:proofErr w:type="spellStart"/>
      <w:r w:rsidRPr="00B33C0E">
        <w:t>листя</w:t>
      </w:r>
      <w:proofErr w:type="spellEnd"/>
      <w:r w:rsidRPr="00B33C0E">
        <w:t xml:space="preserve"> та </w:t>
      </w:r>
      <w:proofErr w:type="spellStart"/>
      <w:r w:rsidRPr="00B33C0E">
        <w:t>гілок</w:t>
      </w:r>
      <w:proofErr w:type="spellEnd"/>
      <w:r w:rsidRPr="00B33C0E">
        <w:t xml:space="preserve"> з </w:t>
      </w:r>
      <w:proofErr w:type="spellStart"/>
      <w:r w:rsidRPr="00B33C0E">
        <w:t>території</w:t>
      </w:r>
      <w:proofErr w:type="spellEnd"/>
      <w:r w:rsidRPr="00B33C0E">
        <w:t xml:space="preserve"> </w:t>
      </w:r>
      <w:proofErr w:type="spellStart"/>
      <w:r w:rsidRPr="00B33C0E">
        <w:t>Мізу</w:t>
      </w:r>
      <w:proofErr w:type="spellEnd"/>
      <w:r w:rsidRPr="00B33C0E">
        <w:t xml:space="preserve"> (7 </w:t>
      </w:r>
      <w:proofErr w:type="spellStart"/>
      <w:r w:rsidRPr="00B33C0E">
        <w:t>заходів</w:t>
      </w:r>
      <w:proofErr w:type="spellEnd"/>
      <w:r w:rsidRPr="00B33C0E">
        <w:t xml:space="preserve">); </w:t>
      </w:r>
      <w:proofErr w:type="spellStart"/>
      <w:r w:rsidRPr="00B33C0E">
        <w:t>співпраця</w:t>
      </w:r>
      <w:proofErr w:type="spellEnd"/>
      <w:r w:rsidRPr="00B33C0E">
        <w:t xml:space="preserve"> з КП «СПЕЦТРАНС» в </w:t>
      </w:r>
      <w:proofErr w:type="spellStart"/>
      <w:r w:rsidRPr="00B33C0E">
        <w:t>частині</w:t>
      </w:r>
      <w:proofErr w:type="spellEnd"/>
      <w:r w:rsidRPr="00B33C0E">
        <w:t xml:space="preserve"> </w:t>
      </w:r>
      <w:proofErr w:type="spellStart"/>
      <w:r w:rsidRPr="00B33C0E">
        <w:t>вивезення</w:t>
      </w:r>
      <w:proofErr w:type="spellEnd"/>
      <w:r w:rsidRPr="00B33C0E">
        <w:t xml:space="preserve"> </w:t>
      </w:r>
      <w:proofErr w:type="spellStart"/>
      <w:r w:rsidRPr="00B33C0E">
        <w:t>великогабаритного</w:t>
      </w:r>
      <w:proofErr w:type="spellEnd"/>
      <w:r w:rsidRPr="00B33C0E">
        <w:t xml:space="preserve"> </w:t>
      </w:r>
      <w:proofErr w:type="spellStart"/>
      <w:r w:rsidRPr="00B33C0E">
        <w:t>сміття</w:t>
      </w:r>
      <w:proofErr w:type="spellEnd"/>
      <w:r w:rsidRPr="00B33C0E">
        <w:t xml:space="preserve">; </w:t>
      </w:r>
      <w:proofErr w:type="spellStart"/>
      <w:r w:rsidRPr="00B33C0E">
        <w:t>співпраця</w:t>
      </w:r>
      <w:proofErr w:type="spellEnd"/>
      <w:r w:rsidRPr="00B33C0E">
        <w:t xml:space="preserve"> з </w:t>
      </w:r>
      <w:proofErr w:type="spellStart"/>
      <w:r w:rsidRPr="00B33C0E">
        <w:t>правоохоронними</w:t>
      </w:r>
      <w:proofErr w:type="spellEnd"/>
      <w:r w:rsidRPr="00B33C0E">
        <w:t xml:space="preserve"> органами (</w:t>
      </w:r>
      <w:proofErr w:type="spellStart"/>
      <w:r w:rsidRPr="00B33C0E">
        <w:t>згідно</w:t>
      </w:r>
      <w:proofErr w:type="spellEnd"/>
      <w:r w:rsidRPr="00B33C0E">
        <w:t xml:space="preserve"> з п.2.2.9 </w:t>
      </w:r>
      <w:proofErr w:type="spellStart"/>
      <w:r w:rsidRPr="00B33C0E">
        <w:t>Соціальної</w:t>
      </w:r>
      <w:proofErr w:type="spellEnd"/>
      <w:r w:rsidRPr="00B33C0E">
        <w:t xml:space="preserve"> угоди про </w:t>
      </w:r>
      <w:proofErr w:type="spellStart"/>
      <w:r w:rsidRPr="00B33C0E">
        <w:t>спільні</w:t>
      </w:r>
      <w:proofErr w:type="spellEnd"/>
      <w:r w:rsidRPr="00B33C0E">
        <w:t xml:space="preserve"> </w:t>
      </w:r>
      <w:proofErr w:type="spellStart"/>
      <w:r w:rsidRPr="00B33C0E">
        <w:t>дії</w:t>
      </w:r>
      <w:proofErr w:type="spellEnd"/>
      <w:r w:rsidRPr="00B33C0E">
        <w:t xml:space="preserve"> та </w:t>
      </w:r>
      <w:proofErr w:type="spellStart"/>
      <w:r w:rsidRPr="00B33C0E">
        <w:t>співробітництво</w:t>
      </w:r>
      <w:proofErr w:type="spellEnd"/>
      <w:r w:rsidRPr="00B33C0E">
        <w:t xml:space="preserve">) в </w:t>
      </w:r>
      <w:proofErr w:type="spellStart"/>
      <w:r w:rsidRPr="00B33C0E">
        <w:t>частині</w:t>
      </w:r>
      <w:proofErr w:type="spellEnd"/>
      <w:r w:rsidRPr="00B33C0E">
        <w:t xml:space="preserve"> </w:t>
      </w:r>
      <w:proofErr w:type="spellStart"/>
      <w:r w:rsidRPr="00B33C0E">
        <w:t>піддержання</w:t>
      </w:r>
      <w:proofErr w:type="spellEnd"/>
      <w:r w:rsidRPr="00B33C0E">
        <w:t xml:space="preserve"> правопорядку на </w:t>
      </w:r>
      <w:proofErr w:type="spellStart"/>
      <w:r w:rsidRPr="00B33C0E">
        <w:t>території</w:t>
      </w:r>
      <w:proofErr w:type="spellEnd"/>
      <w:r w:rsidRPr="00B33C0E">
        <w:t xml:space="preserve"> </w:t>
      </w:r>
      <w:proofErr w:type="spellStart"/>
      <w:r w:rsidRPr="00B33C0E">
        <w:t>МІЗу</w:t>
      </w:r>
      <w:proofErr w:type="spellEnd"/>
      <w:r w:rsidRPr="00B33C0E">
        <w:t xml:space="preserve"> 126 </w:t>
      </w:r>
      <w:proofErr w:type="spellStart"/>
      <w:r w:rsidRPr="00B33C0E">
        <w:t>заходів</w:t>
      </w:r>
      <w:proofErr w:type="spellEnd"/>
      <w:r w:rsidRPr="00B33C0E">
        <w:t xml:space="preserve">; 40 </w:t>
      </w:r>
      <w:proofErr w:type="spellStart"/>
      <w:r w:rsidRPr="00B33C0E">
        <w:t>заходів</w:t>
      </w:r>
      <w:proofErr w:type="spellEnd"/>
      <w:r w:rsidRPr="00B33C0E">
        <w:t xml:space="preserve"> </w:t>
      </w:r>
      <w:proofErr w:type="spellStart"/>
      <w:r w:rsidRPr="00B33C0E">
        <w:t>щодо</w:t>
      </w:r>
      <w:proofErr w:type="spellEnd"/>
      <w:r w:rsidRPr="00B33C0E">
        <w:t xml:space="preserve"> </w:t>
      </w:r>
      <w:proofErr w:type="spellStart"/>
      <w:r w:rsidRPr="00B33C0E">
        <w:t>інформування</w:t>
      </w:r>
      <w:proofErr w:type="spellEnd"/>
      <w:r w:rsidRPr="00B33C0E">
        <w:t xml:space="preserve"> </w:t>
      </w:r>
      <w:proofErr w:type="spellStart"/>
      <w:r w:rsidRPr="00B33C0E">
        <w:t>мешканців</w:t>
      </w:r>
      <w:proofErr w:type="spellEnd"/>
      <w:r w:rsidRPr="00B33C0E">
        <w:t xml:space="preserve"> </w:t>
      </w:r>
      <w:proofErr w:type="spellStart"/>
      <w:r w:rsidRPr="00B33C0E">
        <w:t>Мізу</w:t>
      </w:r>
      <w:proofErr w:type="spellEnd"/>
      <w:r w:rsidRPr="00B33C0E">
        <w:t xml:space="preserve"> про </w:t>
      </w:r>
      <w:proofErr w:type="spellStart"/>
      <w:r w:rsidRPr="00B33C0E">
        <w:t>необхідність</w:t>
      </w:r>
      <w:proofErr w:type="spellEnd"/>
      <w:r w:rsidRPr="00B33C0E">
        <w:t xml:space="preserve"> </w:t>
      </w:r>
      <w:proofErr w:type="spellStart"/>
      <w:r w:rsidRPr="00B33C0E">
        <w:t>боротьби</w:t>
      </w:r>
      <w:proofErr w:type="spellEnd"/>
      <w:r w:rsidRPr="00B33C0E">
        <w:t xml:space="preserve"> з </w:t>
      </w:r>
      <w:proofErr w:type="spellStart"/>
      <w:r w:rsidRPr="00B33C0E">
        <w:t>амброзією</w:t>
      </w:r>
      <w:proofErr w:type="spellEnd"/>
      <w:r w:rsidRPr="00B33C0E">
        <w:t xml:space="preserve"> (</w:t>
      </w:r>
      <w:proofErr w:type="spellStart"/>
      <w:r w:rsidRPr="00B33C0E">
        <w:t>згідно</w:t>
      </w:r>
      <w:proofErr w:type="spellEnd"/>
      <w:r w:rsidRPr="00B33C0E">
        <w:t xml:space="preserve"> з п. 6.1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та </w:t>
      </w:r>
      <w:proofErr w:type="spellStart"/>
      <w:r w:rsidRPr="00B33C0E">
        <w:t>інші</w:t>
      </w:r>
      <w:proofErr w:type="spellEnd"/>
      <w:r w:rsidRPr="00B33C0E">
        <w:t xml:space="preserve"> заходи.</w:t>
      </w:r>
    </w:p>
    <w:p w14:paraId="01AD62B1" w14:textId="77777777" w:rsidR="00B33C0E" w:rsidRPr="00B33C0E" w:rsidRDefault="00B33C0E" w:rsidP="00B33C0E">
      <w:pPr>
        <w:ind w:firstLine="573"/>
        <w:jc w:val="both"/>
      </w:pPr>
      <w:proofErr w:type="spellStart"/>
      <w:r w:rsidRPr="00B33C0E">
        <w:rPr>
          <w:color w:val="000000" w:themeColor="text1"/>
        </w:rPr>
        <w:t>Протягом</w:t>
      </w:r>
      <w:proofErr w:type="spellEnd"/>
      <w:r w:rsidRPr="00B33C0E">
        <w:rPr>
          <w:color w:val="000000" w:themeColor="text1"/>
        </w:rPr>
        <w:t xml:space="preserve"> </w:t>
      </w:r>
      <w:r w:rsidRPr="00B33C0E">
        <w:rPr>
          <w:bCs/>
          <w:color w:val="000000" w:themeColor="text1"/>
        </w:rPr>
        <w:t xml:space="preserve">2025 </w:t>
      </w:r>
      <w:r w:rsidRPr="00B33C0E">
        <w:rPr>
          <w:bCs/>
        </w:rPr>
        <w:t xml:space="preserve">року </w:t>
      </w:r>
      <w:r w:rsidRPr="00B33C0E">
        <w:t xml:space="preserve">ОРГАНОМ САМООРГАНІЗАЦІЇ НАСЕЛЕННЯ «КОМІТЕТ МІКРОРАЙОНУ ІНДИВІДУАЛЬНОЇ ЗАБУДОВИ М.ЮЖНОГО «ВІКТОРІЯ» </w:t>
      </w:r>
      <w:proofErr w:type="spellStart"/>
      <w:r w:rsidRPr="00B33C0E">
        <w:t>було</w:t>
      </w:r>
      <w:proofErr w:type="spellEnd"/>
      <w:r w:rsidRPr="00B33C0E">
        <w:t xml:space="preserve"> проведено ряд </w:t>
      </w:r>
      <w:proofErr w:type="spellStart"/>
      <w:r w:rsidRPr="00B33C0E">
        <w:t>заходів</w:t>
      </w:r>
      <w:proofErr w:type="spellEnd"/>
      <w:r w:rsidRPr="00B33C0E">
        <w:t xml:space="preserve">: проведено 303 </w:t>
      </w:r>
      <w:proofErr w:type="spellStart"/>
      <w:r w:rsidRPr="00B33C0E">
        <w:t>прийомів</w:t>
      </w:r>
      <w:proofErr w:type="spellEnd"/>
      <w:r w:rsidRPr="00B33C0E">
        <w:t xml:space="preserve"> і </w:t>
      </w:r>
      <w:proofErr w:type="spellStart"/>
      <w:r w:rsidRPr="00B33C0E">
        <w:t>прийнято</w:t>
      </w:r>
      <w:proofErr w:type="spellEnd"/>
      <w:r w:rsidRPr="00B33C0E">
        <w:t xml:space="preserve"> </w:t>
      </w:r>
      <w:proofErr w:type="spellStart"/>
      <w:r w:rsidRPr="00B33C0E">
        <w:t>громадян</w:t>
      </w:r>
      <w:proofErr w:type="spellEnd"/>
      <w:r w:rsidRPr="00B33C0E">
        <w:t xml:space="preserve"> (</w:t>
      </w:r>
      <w:proofErr w:type="spellStart"/>
      <w:r w:rsidRPr="00B33C0E">
        <w:t>згідно</w:t>
      </w:r>
      <w:proofErr w:type="spellEnd"/>
      <w:r w:rsidRPr="00B33C0E">
        <w:t xml:space="preserve"> з п. 2.2.10 </w:t>
      </w:r>
      <w:proofErr w:type="spellStart"/>
      <w:r w:rsidRPr="00B33C0E">
        <w:t>Соціальної</w:t>
      </w:r>
      <w:proofErr w:type="spellEnd"/>
      <w:r w:rsidRPr="00B33C0E">
        <w:t xml:space="preserve"> угоди про </w:t>
      </w:r>
      <w:proofErr w:type="spellStart"/>
      <w:r w:rsidRPr="00B33C0E">
        <w:t>спільні</w:t>
      </w:r>
      <w:proofErr w:type="spellEnd"/>
      <w:r w:rsidRPr="00B33C0E">
        <w:t xml:space="preserve"> </w:t>
      </w:r>
      <w:proofErr w:type="spellStart"/>
      <w:r w:rsidRPr="00B33C0E">
        <w:t>дії</w:t>
      </w:r>
      <w:proofErr w:type="spellEnd"/>
      <w:r w:rsidRPr="00B33C0E">
        <w:t xml:space="preserve"> та </w:t>
      </w:r>
      <w:proofErr w:type="spellStart"/>
      <w:r w:rsidRPr="00B33C0E">
        <w:t>співробітництво</w:t>
      </w:r>
      <w:proofErr w:type="spellEnd"/>
      <w:r w:rsidRPr="00B33C0E">
        <w:t xml:space="preserve">); </w:t>
      </w:r>
      <w:proofErr w:type="spellStart"/>
      <w:r w:rsidRPr="00B33C0E">
        <w:t>було</w:t>
      </w:r>
      <w:proofErr w:type="spellEnd"/>
      <w:r w:rsidRPr="00B33C0E">
        <w:t xml:space="preserve"> </w:t>
      </w:r>
      <w:proofErr w:type="spellStart"/>
      <w:r w:rsidRPr="00B33C0E">
        <w:t>надано</w:t>
      </w:r>
      <w:proofErr w:type="spellEnd"/>
      <w:r w:rsidRPr="00B33C0E">
        <w:t xml:space="preserve"> 39 </w:t>
      </w:r>
      <w:proofErr w:type="spellStart"/>
      <w:r w:rsidRPr="00B33C0E">
        <w:t>довідок</w:t>
      </w:r>
      <w:proofErr w:type="spellEnd"/>
      <w:r w:rsidRPr="00B33C0E">
        <w:t xml:space="preserve"> </w:t>
      </w:r>
      <w:proofErr w:type="spellStart"/>
      <w:r w:rsidRPr="00B33C0E">
        <w:t>мешканцям</w:t>
      </w:r>
      <w:proofErr w:type="spellEnd"/>
      <w:r w:rsidRPr="00B33C0E">
        <w:t xml:space="preserve"> </w:t>
      </w:r>
      <w:proofErr w:type="spellStart"/>
      <w:r w:rsidRPr="00B33C0E">
        <w:t>Мізу</w:t>
      </w:r>
      <w:proofErr w:type="spellEnd"/>
      <w:r w:rsidRPr="00B33C0E">
        <w:t xml:space="preserve"> (</w:t>
      </w:r>
      <w:proofErr w:type="spellStart"/>
      <w:r w:rsidRPr="00B33C0E">
        <w:t>згідно</w:t>
      </w:r>
      <w:proofErr w:type="spellEnd"/>
      <w:r w:rsidRPr="00B33C0E">
        <w:t xml:space="preserve"> з п.5.3.2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w:t>
      </w:r>
      <w:proofErr w:type="spellStart"/>
      <w:r w:rsidRPr="00B33C0E">
        <w:t>співпраця</w:t>
      </w:r>
      <w:proofErr w:type="spellEnd"/>
      <w:r w:rsidRPr="00B33C0E">
        <w:t xml:space="preserve"> з КП «ЕКОСЕРВИС»  в </w:t>
      </w:r>
      <w:proofErr w:type="spellStart"/>
      <w:r w:rsidRPr="00B33C0E">
        <w:t>частині</w:t>
      </w:r>
      <w:proofErr w:type="spellEnd"/>
      <w:r w:rsidRPr="00B33C0E">
        <w:t xml:space="preserve">  покосу трави на </w:t>
      </w:r>
      <w:proofErr w:type="spellStart"/>
      <w:r w:rsidRPr="00B33C0E">
        <w:t>території</w:t>
      </w:r>
      <w:proofErr w:type="spellEnd"/>
      <w:r w:rsidRPr="00B33C0E">
        <w:t xml:space="preserve"> </w:t>
      </w:r>
      <w:proofErr w:type="spellStart"/>
      <w:r w:rsidRPr="00B33C0E">
        <w:t>Мізу</w:t>
      </w:r>
      <w:proofErr w:type="spellEnd"/>
      <w:r w:rsidRPr="00B33C0E">
        <w:t xml:space="preserve"> (13 </w:t>
      </w:r>
      <w:proofErr w:type="spellStart"/>
      <w:r w:rsidRPr="00B33C0E">
        <w:t>заходів</w:t>
      </w:r>
      <w:proofErr w:type="spellEnd"/>
      <w:r w:rsidRPr="00B33C0E">
        <w:t xml:space="preserve">), </w:t>
      </w:r>
      <w:proofErr w:type="spellStart"/>
      <w:r w:rsidRPr="00B33C0E">
        <w:t>вивезення</w:t>
      </w:r>
      <w:proofErr w:type="spellEnd"/>
      <w:r w:rsidRPr="00B33C0E">
        <w:t xml:space="preserve"> опалого </w:t>
      </w:r>
      <w:proofErr w:type="spellStart"/>
      <w:r w:rsidRPr="00B33C0E">
        <w:t>листя</w:t>
      </w:r>
      <w:proofErr w:type="spellEnd"/>
      <w:r w:rsidRPr="00B33C0E">
        <w:t xml:space="preserve"> та </w:t>
      </w:r>
      <w:proofErr w:type="spellStart"/>
      <w:r w:rsidRPr="00B33C0E">
        <w:t>гілок</w:t>
      </w:r>
      <w:proofErr w:type="spellEnd"/>
      <w:r w:rsidRPr="00B33C0E">
        <w:t xml:space="preserve"> з </w:t>
      </w:r>
      <w:proofErr w:type="spellStart"/>
      <w:r w:rsidRPr="00B33C0E">
        <w:t>території</w:t>
      </w:r>
      <w:proofErr w:type="spellEnd"/>
      <w:r w:rsidRPr="00B33C0E">
        <w:t xml:space="preserve"> </w:t>
      </w:r>
      <w:proofErr w:type="spellStart"/>
      <w:r w:rsidRPr="00B33C0E">
        <w:t>Мізу</w:t>
      </w:r>
      <w:proofErr w:type="spellEnd"/>
      <w:r w:rsidRPr="00B33C0E">
        <w:t xml:space="preserve"> (2 заходи); </w:t>
      </w:r>
      <w:proofErr w:type="spellStart"/>
      <w:r w:rsidRPr="00B33C0E">
        <w:t>співпраця</w:t>
      </w:r>
      <w:proofErr w:type="spellEnd"/>
      <w:r w:rsidRPr="00B33C0E">
        <w:t xml:space="preserve"> з КП «СПЕЦТРАНС» в </w:t>
      </w:r>
      <w:proofErr w:type="spellStart"/>
      <w:r w:rsidRPr="00B33C0E">
        <w:t>частині</w:t>
      </w:r>
      <w:proofErr w:type="spellEnd"/>
      <w:r w:rsidRPr="00B33C0E">
        <w:t xml:space="preserve"> </w:t>
      </w:r>
      <w:proofErr w:type="spellStart"/>
      <w:r w:rsidRPr="00B33C0E">
        <w:t>вивезення</w:t>
      </w:r>
      <w:proofErr w:type="spellEnd"/>
      <w:r w:rsidRPr="00B33C0E">
        <w:t xml:space="preserve"> </w:t>
      </w:r>
      <w:proofErr w:type="spellStart"/>
      <w:r w:rsidRPr="00B33C0E">
        <w:t>великогабаритного</w:t>
      </w:r>
      <w:proofErr w:type="spellEnd"/>
      <w:r w:rsidRPr="00B33C0E">
        <w:t xml:space="preserve"> </w:t>
      </w:r>
      <w:proofErr w:type="spellStart"/>
      <w:r w:rsidRPr="00B33C0E">
        <w:t>сміття</w:t>
      </w:r>
      <w:proofErr w:type="spellEnd"/>
      <w:r w:rsidRPr="00B33C0E">
        <w:t xml:space="preserve">; </w:t>
      </w:r>
      <w:proofErr w:type="spellStart"/>
      <w:r w:rsidRPr="00B33C0E">
        <w:t>співпраця</w:t>
      </w:r>
      <w:proofErr w:type="spellEnd"/>
      <w:r w:rsidRPr="00B33C0E">
        <w:t xml:space="preserve"> з </w:t>
      </w:r>
      <w:proofErr w:type="spellStart"/>
      <w:r w:rsidRPr="00B33C0E">
        <w:t>правоохоронними</w:t>
      </w:r>
      <w:proofErr w:type="spellEnd"/>
      <w:r w:rsidRPr="00B33C0E">
        <w:t xml:space="preserve"> органами (</w:t>
      </w:r>
      <w:proofErr w:type="spellStart"/>
      <w:r w:rsidRPr="00B33C0E">
        <w:t>згідно</w:t>
      </w:r>
      <w:proofErr w:type="spellEnd"/>
      <w:r w:rsidRPr="00B33C0E">
        <w:t xml:space="preserve"> з п.2.2.9 </w:t>
      </w:r>
      <w:proofErr w:type="spellStart"/>
      <w:r w:rsidRPr="00B33C0E">
        <w:t>Соціальної</w:t>
      </w:r>
      <w:proofErr w:type="spellEnd"/>
      <w:r w:rsidRPr="00B33C0E">
        <w:t xml:space="preserve"> угоди про </w:t>
      </w:r>
      <w:proofErr w:type="spellStart"/>
      <w:r w:rsidRPr="00B33C0E">
        <w:t>спільні</w:t>
      </w:r>
      <w:proofErr w:type="spellEnd"/>
      <w:r w:rsidRPr="00B33C0E">
        <w:t xml:space="preserve"> </w:t>
      </w:r>
      <w:proofErr w:type="spellStart"/>
      <w:r w:rsidRPr="00B33C0E">
        <w:t>дії</w:t>
      </w:r>
      <w:proofErr w:type="spellEnd"/>
      <w:r w:rsidRPr="00B33C0E">
        <w:t xml:space="preserve"> та </w:t>
      </w:r>
      <w:proofErr w:type="spellStart"/>
      <w:r w:rsidRPr="00B33C0E">
        <w:t>співробітництво</w:t>
      </w:r>
      <w:proofErr w:type="spellEnd"/>
      <w:r w:rsidRPr="00B33C0E">
        <w:t xml:space="preserve">) в </w:t>
      </w:r>
      <w:proofErr w:type="spellStart"/>
      <w:r w:rsidRPr="00B33C0E">
        <w:t>частині</w:t>
      </w:r>
      <w:proofErr w:type="spellEnd"/>
      <w:r w:rsidRPr="00B33C0E">
        <w:t xml:space="preserve"> </w:t>
      </w:r>
      <w:proofErr w:type="spellStart"/>
      <w:r w:rsidRPr="00B33C0E">
        <w:t>піддержання</w:t>
      </w:r>
      <w:proofErr w:type="spellEnd"/>
      <w:r w:rsidRPr="00B33C0E">
        <w:t xml:space="preserve"> правопорядку на </w:t>
      </w:r>
      <w:proofErr w:type="spellStart"/>
      <w:r w:rsidRPr="00B33C0E">
        <w:t>території</w:t>
      </w:r>
      <w:proofErr w:type="spellEnd"/>
      <w:r w:rsidRPr="00B33C0E">
        <w:t xml:space="preserve"> </w:t>
      </w:r>
      <w:proofErr w:type="spellStart"/>
      <w:r w:rsidRPr="00B33C0E">
        <w:t>МІЗу</w:t>
      </w:r>
      <w:proofErr w:type="spellEnd"/>
      <w:r w:rsidRPr="00B33C0E">
        <w:t xml:space="preserve"> 85 </w:t>
      </w:r>
      <w:proofErr w:type="spellStart"/>
      <w:r w:rsidRPr="00B33C0E">
        <w:t>заходів</w:t>
      </w:r>
      <w:proofErr w:type="spellEnd"/>
      <w:r w:rsidRPr="00B33C0E">
        <w:t xml:space="preserve">; 90 </w:t>
      </w:r>
      <w:proofErr w:type="spellStart"/>
      <w:r w:rsidRPr="00B33C0E">
        <w:t>заходів</w:t>
      </w:r>
      <w:proofErr w:type="spellEnd"/>
      <w:r w:rsidRPr="00B33C0E">
        <w:t xml:space="preserve"> </w:t>
      </w:r>
      <w:proofErr w:type="spellStart"/>
      <w:r w:rsidRPr="00B33C0E">
        <w:t>щодо</w:t>
      </w:r>
      <w:proofErr w:type="spellEnd"/>
      <w:r w:rsidRPr="00B33C0E">
        <w:t xml:space="preserve"> </w:t>
      </w:r>
      <w:proofErr w:type="spellStart"/>
      <w:r w:rsidRPr="00B33C0E">
        <w:t>інформування</w:t>
      </w:r>
      <w:proofErr w:type="spellEnd"/>
      <w:r w:rsidRPr="00B33C0E">
        <w:t xml:space="preserve"> </w:t>
      </w:r>
      <w:proofErr w:type="spellStart"/>
      <w:r w:rsidRPr="00B33C0E">
        <w:t>мешканців</w:t>
      </w:r>
      <w:proofErr w:type="spellEnd"/>
      <w:r w:rsidRPr="00B33C0E">
        <w:t xml:space="preserve"> </w:t>
      </w:r>
      <w:proofErr w:type="spellStart"/>
      <w:r w:rsidRPr="00B33C0E">
        <w:t>Мізу</w:t>
      </w:r>
      <w:proofErr w:type="spellEnd"/>
      <w:r w:rsidRPr="00B33C0E">
        <w:t xml:space="preserve"> про </w:t>
      </w:r>
      <w:proofErr w:type="spellStart"/>
      <w:r w:rsidRPr="00B33C0E">
        <w:t>необхідність</w:t>
      </w:r>
      <w:proofErr w:type="spellEnd"/>
      <w:r w:rsidRPr="00B33C0E">
        <w:t xml:space="preserve"> </w:t>
      </w:r>
      <w:proofErr w:type="spellStart"/>
      <w:r w:rsidRPr="00B33C0E">
        <w:t>боротьби</w:t>
      </w:r>
      <w:proofErr w:type="spellEnd"/>
      <w:r w:rsidRPr="00B33C0E">
        <w:t xml:space="preserve"> з </w:t>
      </w:r>
      <w:proofErr w:type="spellStart"/>
      <w:r w:rsidRPr="00B33C0E">
        <w:t>амброзією</w:t>
      </w:r>
      <w:proofErr w:type="spellEnd"/>
      <w:r w:rsidRPr="00B33C0E">
        <w:t xml:space="preserve"> (</w:t>
      </w:r>
      <w:proofErr w:type="spellStart"/>
      <w:r w:rsidRPr="00B33C0E">
        <w:t>згідно</w:t>
      </w:r>
      <w:proofErr w:type="spellEnd"/>
      <w:r w:rsidRPr="00B33C0E">
        <w:t xml:space="preserve"> з п. 6.1 </w:t>
      </w:r>
      <w:proofErr w:type="spellStart"/>
      <w:r w:rsidRPr="00B33C0E">
        <w:t>Положення</w:t>
      </w:r>
      <w:proofErr w:type="spellEnd"/>
      <w:r w:rsidRPr="00B33C0E">
        <w:t xml:space="preserve"> ОСН «</w:t>
      </w:r>
      <w:proofErr w:type="spellStart"/>
      <w:r w:rsidRPr="00B33C0E">
        <w:t>Вікторія</w:t>
      </w:r>
      <w:proofErr w:type="spellEnd"/>
      <w:r w:rsidRPr="00B33C0E">
        <w:t xml:space="preserve">») та </w:t>
      </w:r>
      <w:proofErr w:type="spellStart"/>
      <w:r w:rsidRPr="00B33C0E">
        <w:t>інші</w:t>
      </w:r>
      <w:proofErr w:type="spellEnd"/>
      <w:r w:rsidRPr="00B33C0E">
        <w:t xml:space="preserve"> заходи.</w:t>
      </w:r>
    </w:p>
    <w:p w14:paraId="73AFD306" w14:textId="77777777" w:rsidR="00B33C0E" w:rsidRPr="00B33C0E" w:rsidRDefault="00B33C0E" w:rsidP="00B33C0E">
      <w:pPr>
        <w:jc w:val="both"/>
      </w:pPr>
    </w:p>
    <w:p w14:paraId="3B3F8C43" w14:textId="77777777" w:rsidR="00B33C0E" w:rsidRPr="00B33C0E" w:rsidRDefault="00B33C0E" w:rsidP="00B33C0E">
      <w:pPr>
        <w:ind w:firstLine="760"/>
        <w:jc w:val="both"/>
        <w:rPr>
          <w:rFonts w:eastAsia="Arial"/>
          <w:b/>
          <w:bCs/>
          <w:color w:val="000000" w:themeColor="text1"/>
        </w:rPr>
      </w:pPr>
      <w:r w:rsidRPr="00B33C0E">
        <w:rPr>
          <w:rFonts w:eastAsia="Arial"/>
          <w:b/>
          <w:bCs/>
          <w:color w:val="000000" w:themeColor="text1"/>
        </w:rPr>
        <w:t xml:space="preserve">3. </w:t>
      </w:r>
      <w:proofErr w:type="spellStart"/>
      <w:r w:rsidRPr="00B33C0E">
        <w:rPr>
          <w:rFonts w:eastAsia="Arial"/>
          <w:b/>
          <w:bCs/>
          <w:color w:val="000000" w:themeColor="text1"/>
        </w:rPr>
        <w:t>Фінансування</w:t>
      </w:r>
      <w:proofErr w:type="spellEnd"/>
      <w:r w:rsidRPr="00B33C0E">
        <w:rPr>
          <w:rFonts w:eastAsia="Arial"/>
          <w:b/>
          <w:bCs/>
          <w:color w:val="000000" w:themeColor="text1"/>
        </w:rPr>
        <w:t>.</w:t>
      </w:r>
    </w:p>
    <w:p w14:paraId="0FF4B34B" w14:textId="77777777" w:rsidR="00B33C0E" w:rsidRPr="00B33C0E" w:rsidRDefault="00B33C0E" w:rsidP="00B33C0E">
      <w:pPr>
        <w:jc w:val="both"/>
        <w:rPr>
          <w:rFonts w:eastAsia="Arial"/>
          <w:color w:val="000000" w:themeColor="text1"/>
        </w:rPr>
      </w:pPr>
      <w:r w:rsidRPr="00B33C0E">
        <w:rPr>
          <w:rFonts w:eastAsia="Arial"/>
          <w:b/>
          <w:bCs/>
          <w:color w:val="000000" w:themeColor="text1"/>
        </w:rPr>
        <w:t xml:space="preserve">             </w:t>
      </w:r>
      <w:proofErr w:type="spellStart"/>
      <w:r w:rsidRPr="00B33C0E">
        <w:rPr>
          <w:rFonts w:eastAsia="Arial"/>
          <w:color w:val="000000" w:themeColor="text1"/>
        </w:rPr>
        <w:t>Фінансування</w:t>
      </w:r>
      <w:proofErr w:type="spellEnd"/>
      <w:r w:rsidRPr="00B33C0E">
        <w:rPr>
          <w:rFonts w:eastAsia="Arial"/>
          <w:color w:val="000000" w:themeColor="text1"/>
        </w:rPr>
        <w:t xml:space="preserve"> </w:t>
      </w:r>
      <w:proofErr w:type="spellStart"/>
      <w:r w:rsidRPr="00B33C0E">
        <w:rPr>
          <w:rFonts w:eastAsia="Arial"/>
          <w:color w:val="000000" w:themeColor="text1"/>
        </w:rPr>
        <w:t>заходів</w:t>
      </w:r>
      <w:proofErr w:type="spellEnd"/>
      <w:r w:rsidRPr="00B33C0E">
        <w:rPr>
          <w:rFonts w:eastAsia="Arial"/>
          <w:color w:val="000000" w:themeColor="text1"/>
        </w:rPr>
        <w:t xml:space="preserve"> </w:t>
      </w:r>
      <w:proofErr w:type="spellStart"/>
      <w:r w:rsidRPr="00B33C0E">
        <w:rPr>
          <w:rFonts w:eastAsia="Arial"/>
          <w:color w:val="000000" w:themeColor="text1"/>
        </w:rPr>
        <w:t>Програми</w:t>
      </w:r>
      <w:proofErr w:type="spellEnd"/>
      <w:r w:rsidRPr="00B33C0E">
        <w:rPr>
          <w:rFonts w:eastAsia="Arial"/>
          <w:color w:val="000000" w:themeColor="text1"/>
        </w:rPr>
        <w:t xml:space="preserve"> </w:t>
      </w:r>
      <w:proofErr w:type="spellStart"/>
      <w:r w:rsidRPr="00B33C0E">
        <w:rPr>
          <w:rFonts w:eastAsia="Arial"/>
          <w:color w:val="000000" w:themeColor="text1"/>
        </w:rPr>
        <w:t>здійснюється</w:t>
      </w:r>
      <w:proofErr w:type="spellEnd"/>
      <w:r w:rsidRPr="00B33C0E">
        <w:rPr>
          <w:rFonts w:eastAsia="Arial"/>
          <w:color w:val="000000" w:themeColor="text1"/>
        </w:rPr>
        <w:t xml:space="preserve"> </w:t>
      </w:r>
      <w:proofErr w:type="spellStart"/>
      <w:r w:rsidRPr="00B33C0E">
        <w:rPr>
          <w:rFonts w:eastAsia="Arial"/>
          <w:color w:val="000000" w:themeColor="text1"/>
        </w:rPr>
        <w:t>відповідно</w:t>
      </w:r>
      <w:proofErr w:type="spellEnd"/>
      <w:r w:rsidRPr="00B33C0E">
        <w:rPr>
          <w:rFonts w:eastAsia="Arial"/>
          <w:color w:val="000000" w:themeColor="text1"/>
        </w:rPr>
        <w:t xml:space="preserve"> до </w:t>
      </w:r>
      <w:proofErr w:type="spellStart"/>
      <w:r w:rsidRPr="00B33C0E">
        <w:rPr>
          <w:rFonts w:eastAsia="Arial"/>
          <w:color w:val="000000" w:themeColor="text1"/>
        </w:rPr>
        <w:t>законодавства</w:t>
      </w:r>
      <w:proofErr w:type="spellEnd"/>
      <w:r w:rsidRPr="00B33C0E">
        <w:rPr>
          <w:rFonts w:eastAsia="Arial"/>
          <w:color w:val="000000" w:themeColor="text1"/>
        </w:rPr>
        <w:t xml:space="preserve"> </w:t>
      </w:r>
      <w:proofErr w:type="spellStart"/>
      <w:r w:rsidRPr="00B33C0E">
        <w:rPr>
          <w:rFonts w:eastAsia="Arial"/>
          <w:color w:val="000000" w:themeColor="text1"/>
        </w:rPr>
        <w:t>України</w:t>
      </w:r>
      <w:proofErr w:type="spellEnd"/>
      <w:r w:rsidRPr="00B33C0E">
        <w:rPr>
          <w:rFonts w:eastAsia="Arial"/>
          <w:color w:val="000000" w:themeColor="text1"/>
        </w:rPr>
        <w:t xml:space="preserve"> за </w:t>
      </w:r>
      <w:proofErr w:type="spellStart"/>
      <w:r w:rsidRPr="00B33C0E">
        <w:rPr>
          <w:rFonts w:eastAsia="Arial"/>
          <w:color w:val="000000" w:themeColor="text1"/>
        </w:rPr>
        <w:t>рахунок</w:t>
      </w:r>
      <w:proofErr w:type="spellEnd"/>
      <w:r w:rsidRPr="00B33C0E">
        <w:rPr>
          <w:rFonts w:eastAsia="Arial"/>
          <w:color w:val="000000" w:themeColor="text1"/>
        </w:rPr>
        <w:t xml:space="preserve"> </w:t>
      </w:r>
      <w:proofErr w:type="spellStart"/>
      <w:r w:rsidRPr="00B33C0E">
        <w:rPr>
          <w:rFonts w:eastAsia="Arial"/>
          <w:color w:val="000000" w:themeColor="text1"/>
        </w:rPr>
        <w:t>коштів</w:t>
      </w:r>
      <w:proofErr w:type="spellEnd"/>
      <w:r w:rsidRPr="00B33C0E">
        <w:rPr>
          <w:rFonts w:eastAsia="Arial"/>
          <w:color w:val="000000" w:themeColor="text1"/>
        </w:rPr>
        <w:t xml:space="preserve"> </w:t>
      </w:r>
      <w:proofErr w:type="spellStart"/>
      <w:r w:rsidRPr="00B33C0E">
        <w:rPr>
          <w:rFonts w:eastAsia="Arial"/>
          <w:color w:val="000000" w:themeColor="text1"/>
        </w:rPr>
        <w:t>місцевого</w:t>
      </w:r>
      <w:proofErr w:type="spellEnd"/>
      <w:r w:rsidRPr="00B33C0E">
        <w:rPr>
          <w:rFonts w:eastAsia="Arial"/>
          <w:color w:val="000000" w:themeColor="text1"/>
        </w:rPr>
        <w:t xml:space="preserve"> бюджету, а </w:t>
      </w:r>
      <w:proofErr w:type="spellStart"/>
      <w:r w:rsidRPr="00B33C0E">
        <w:rPr>
          <w:rFonts w:eastAsia="Arial"/>
          <w:color w:val="000000" w:themeColor="text1"/>
        </w:rPr>
        <w:t>також</w:t>
      </w:r>
      <w:proofErr w:type="spellEnd"/>
      <w:r w:rsidRPr="00B33C0E">
        <w:rPr>
          <w:rFonts w:eastAsia="Arial"/>
          <w:color w:val="000000" w:themeColor="text1"/>
        </w:rPr>
        <w:t xml:space="preserve"> </w:t>
      </w:r>
      <w:proofErr w:type="spellStart"/>
      <w:r w:rsidRPr="00B33C0E">
        <w:rPr>
          <w:rFonts w:eastAsia="Arial"/>
          <w:color w:val="000000" w:themeColor="text1"/>
        </w:rPr>
        <w:t>інших</w:t>
      </w:r>
      <w:proofErr w:type="spellEnd"/>
      <w:r w:rsidRPr="00B33C0E">
        <w:rPr>
          <w:rFonts w:eastAsia="Arial"/>
          <w:color w:val="000000" w:themeColor="text1"/>
        </w:rPr>
        <w:t xml:space="preserve"> </w:t>
      </w:r>
      <w:proofErr w:type="spellStart"/>
      <w:r w:rsidRPr="00B33C0E">
        <w:rPr>
          <w:rFonts w:eastAsia="Arial"/>
          <w:color w:val="000000" w:themeColor="text1"/>
        </w:rPr>
        <w:t>джерел</w:t>
      </w:r>
      <w:proofErr w:type="spellEnd"/>
      <w:r w:rsidRPr="00B33C0E">
        <w:rPr>
          <w:rFonts w:eastAsia="Arial"/>
          <w:color w:val="000000" w:themeColor="text1"/>
        </w:rPr>
        <w:t xml:space="preserve">, не </w:t>
      </w:r>
      <w:proofErr w:type="spellStart"/>
      <w:r w:rsidRPr="00B33C0E">
        <w:rPr>
          <w:rFonts w:eastAsia="Arial"/>
          <w:color w:val="000000" w:themeColor="text1"/>
        </w:rPr>
        <w:t>заборонених</w:t>
      </w:r>
      <w:proofErr w:type="spellEnd"/>
      <w:r w:rsidRPr="00B33C0E">
        <w:rPr>
          <w:rFonts w:eastAsia="Arial"/>
          <w:color w:val="000000" w:themeColor="text1"/>
        </w:rPr>
        <w:t xml:space="preserve"> </w:t>
      </w:r>
      <w:proofErr w:type="spellStart"/>
      <w:r w:rsidRPr="00B33C0E">
        <w:rPr>
          <w:rFonts w:eastAsia="Arial"/>
          <w:color w:val="000000" w:themeColor="text1"/>
        </w:rPr>
        <w:t>чинним</w:t>
      </w:r>
      <w:proofErr w:type="spellEnd"/>
      <w:r w:rsidRPr="00B33C0E">
        <w:rPr>
          <w:rFonts w:eastAsia="Arial"/>
          <w:color w:val="000000" w:themeColor="text1"/>
        </w:rPr>
        <w:t xml:space="preserve"> </w:t>
      </w:r>
      <w:proofErr w:type="spellStart"/>
      <w:r w:rsidRPr="00B33C0E">
        <w:rPr>
          <w:rFonts w:eastAsia="Arial"/>
          <w:color w:val="000000" w:themeColor="text1"/>
        </w:rPr>
        <w:t>законодавством</w:t>
      </w:r>
      <w:proofErr w:type="spellEnd"/>
      <w:r w:rsidRPr="00B33C0E">
        <w:rPr>
          <w:rFonts w:eastAsia="Arial"/>
          <w:color w:val="000000" w:themeColor="text1"/>
        </w:rPr>
        <w:t>.</w:t>
      </w:r>
    </w:p>
    <w:p w14:paraId="398F0CA1" w14:textId="77777777" w:rsidR="00B33C0E" w:rsidRPr="00B33C0E" w:rsidRDefault="00B33C0E" w:rsidP="00B33C0E">
      <w:pPr>
        <w:jc w:val="both"/>
        <w:rPr>
          <w:rFonts w:eastAsia="Arial"/>
          <w:color w:val="000000" w:themeColor="text1"/>
        </w:rPr>
      </w:pPr>
    </w:p>
    <w:tbl>
      <w:tblPr>
        <w:tblStyle w:val="af"/>
        <w:tblW w:w="0" w:type="auto"/>
        <w:tblLook w:val="04A0" w:firstRow="1" w:lastRow="0" w:firstColumn="1" w:lastColumn="0" w:noHBand="0" w:noVBand="1"/>
      </w:tblPr>
      <w:tblGrid>
        <w:gridCol w:w="3823"/>
        <w:gridCol w:w="1134"/>
        <w:gridCol w:w="1275"/>
        <w:gridCol w:w="1276"/>
        <w:gridCol w:w="1836"/>
      </w:tblGrid>
      <w:tr w:rsidR="00B33C0E" w:rsidRPr="00B33C0E" w14:paraId="36C9F468" w14:textId="77777777" w:rsidTr="00FA164B">
        <w:trPr>
          <w:trHeight w:val="540"/>
        </w:trPr>
        <w:tc>
          <w:tcPr>
            <w:tcW w:w="3823" w:type="dxa"/>
            <w:vMerge w:val="restart"/>
            <w:tcBorders>
              <w:top w:val="single" w:sz="4" w:space="0" w:color="auto"/>
              <w:left w:val="single" w:sz="4" w:space="0" w:color="auto"/>
              <w:bottom w:val="single" w:sz="4" w:space="0" w:color="auto"/>
              <w:right w:val="single" w:sz="4" w:space="0" w:color="auto"/>
            </w:tcBorders>
            <w:hideMark/>
          </w:tcPr>
          <w:p w14:paraId="3FE441CC" w14:textId="77777777" w:rsidR="00B33C0E" w:rsidRPr="00B33C0E" w:rsidRDefault="00B33C0E" w:rsidP="00B33C0E">
            <w:pPr>
              <w:jc w:val="center"/>
              <w:rPr>
                <w:rFonts w:eastAsia="Arial"/>
                <w:b/>
                <w:bCs/>
                <w:lang w:val="uk-UA"/>
              </w:rPr>
            </w:pPr>
            <w:r w:rsidRPr="00B33C0E">
              <w:rPr>
                <w:rFonts w:eastAsia="Arial"/>
                <w:b/>
                <w:bCs/>
                <w:lang w:val="uk-UA"/>
              </w:rPr>
              <w:t>Обсяг коштів на виконання Програми</w:t>
            </w:r>
          </w:p>
        </w:tc>
        <w:tc>
          <w:tcPr>
            <w:tcW w:w="3685" w:type="dxa"/>
            <w:gridSpan w:val="3"/>
            <w:tcBorders>
              <w:top w:val="single" w:sz="4" w:space="0" w:color="auto"/>
              <w:left w:val="single" w:sz="4" w:space="0" w:color="auto"/>
              <w:bottom w:val="single" w:sz="4" w:space="0" w:color="auto"/>
              <w:right w:val="single" w:sz="4" w:space="0" w:color="auto"/>
            </w:tcBorders>
            <w:hideMark/>
          </w:tcPr>
          <w:p w14:paraId="32BD09A0" w14:textId="77777777" w:rsidR="00B33C0E" w:rsidRPr="00B33C0E" w:rsidRDefault="00B33C0E" w:rsidP="00B33C0E">
            <w:pPr>
              <w:jc w:val="center"/>
              <w:rPr>
                <w:rFonts w:eastAsia="Arial"/>
                <w:b/>
                <w:bCs/>
                <w:lang w:val="uk-UA"/>
              </w:rPr>
            </w:pPr>
            <w:r w:rsidRPr="00B33C0E">
              <w:rPr>
                <w:rFonts w:eastAsia="Arial"/>
                <w:b/>
                <w:bCs/>
                <w:lang w:val="uk-UA"/>
              </w:rPr>
              <w:t>За роками виконання:</w:t>
            </w:r>
          </w:p>
          <w:p w14:paraId="192702CA" w14:textId="77777777" w:rsidR="00B33C0E" w:rsidRPr="00B33C0E" w:rsidRDefault="00B33C0E" w:rsidP="00B33C0E">
            <w:pPr>
              <w:jc w:val="center"/>
              <w:rPr>
                <w:rFonts w:eastAsia="Arial"/>
                <w:b/>
                <w:bCs/>
                <w:lang w:val="uk-UA"/>
              </w:rPr>
            </w:pPr>
            <w:r w:rsidRPr="00B33C0E">
              <w:rPr>
                <w:rFonts w:eastAsia="Arial"/>
                <w:b/>
                <w:bCs/>
                <w:lang w:val="uk-UA"/>
              </w:rPr>
              <w:t>тис. грн.</w:t>
            </w:r>
          </w:p>
        </w:tc>
        <w:tc>
          <w:tcPr>
            <w:tcW w:w="1836" w:type="dxa"/>
            <w:vMerge w:val="restart"/>
            <w:tcBorders>
              <w:top w:val="single" w:sz="4" w:space="0" w:color="auto"/>
              <w:left w:val="single" w:sz="4" w:space="0" w:color="auto"/>
              <w:bottom w:val="single" w:sz="4" w:space="0" w:color="auto"/>
              <w:right w:val="single" w:sz="4" w:space="0" w:color="auto"/>
            </w:tcBorders>
          </w:tcPr>
          <w:p w14:paraId="08A2B3B0" w14:textId="77777777" w:rsidR="00B33C0E" w:rsidRPr="00B33C0E" w:rsidRDefault="00B33C0E" w:rsidP="00B33C0E">
            <w:pPr>
              <w:jc w:val="center"/>
              <w:rPr>
                <w:rFonts w:eastAsia="Arial"/>
                <w:b/>
                <w:bCs/>
                <w:lang w:val="uk-UA"/>
              </w:rPr>
            </w:pPr>
            <w:r w:rsidRPr="00B33C0E">
              <w:rPr>
                <w:rFonts w:eastAsia="Arial"/>
                <w:b/>
                <w:bCs/>
                <w:lang w:val="uk-UA"/>
              </w:rPr>
              <w:t>Усього витрат на виконання Програми</w:t>
            </w:r>
          </w:p>
          <w:p w14:paraId="64D4122B" w14:textId="77777777" w:rsidR="00B33C0E" w:rsidRPr="00B33C0E" w:rsidRDefault="00B33C0E" w:rsidP="00B33C0E">
            <w:pPr>
              <w:jc w:val="center"/>
              <w:rPr>
                <w:rFonts w:eastAsia="Arial"/>
                <w:b/>
                <w:bCs/>
                <w:lang w:val="uk-UA"/>
              </w:rPr>
            </w:pPr>
          </w:p>
        </w:tc>
      </w:tr>
      <w:tr w:rsidR="00B33C0E" w:rsidRPr="00B33C0E" w14:paraId="085960F8" w14:textId="77777777" w:rsidTr="00FA164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20C20" w14:textId="77777777" w:rsidR="00B33C0E" w:rsidRPr="00B33C0E" w:rsidRDefault="00B33C0E" w:rsidP="00B33C0E">
            <w:pPr>
              <w:rPr>
                <w:rFonts w:eastAsia="Arial"/>
                <w:b/>
                <w:bCs/>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88195D" w14:textId="77777777" w:rsidR="00B33C0E" w:rsidRPr="00B33C0E" w:rsidRDefault="00B33C0E" w:rsidP="00B33C0E">
            <w:pPr>
              <w:jc w:val="center"/>
              <w:rPr>
                <w:rFonts w:eastAsia="Arial"/>
                <w:b/>
                <w:bCs/>
                <w:lang w:val="uk-UA"/>
              </w:rPr>
            </w:pPr>
            <w:r w:rsidRPr="00B33C0E">
              <w:rPr>
                <w:rFonts w:eastAsia="Arial"/>
                <w:b/>
                <w:bCs/>
                <w:lang w:val="uk-UA"/>
              </w:rPr>
              <w:t xml:space="preserve">2023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41FACC" w14:textId="77777777" w:rsidR="00B33C0E" w:rsidRPr="00B33C0E" w:rsidRDefault="00B33C0E" w:rsidP="00B33C0E">
            <w:pPr>
              <w:jc w:val="center"/>
              <w:rPr>
                <w:rFonts w:eastAsia="Arial"/>
                <w:b/>
                <w:bCs/>
                <w:lang w:val="uk-UA"/>
              </w:rPr>
            </w:pPr>
            <w:r w:rsidRPr="00B33C0E">
              <w:rPr>
                <w:rFonts w:eastAsia="Arial"/>
                <w:b/>
                <w:bCs/>
                <w:lang w:val="uk-UA"/>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3F412C" w14:textId="77777777" w:rsidR="00B33C0E" w:rsidRPr="00B33C0E" w:rsidRDefault="00B33C0E" w:rsidP="00B33C0E">
            <w:pPr>
              <w:jc w:val="center"/>
              <w:rPr>
                <w:rFonts w:eastAsia="Arial"/>
                <w:b/>
                <w:bCs/>
                <w:lang w:val="uk-UA"/>
              </w:rPr>
            </w:pPr>
            <w:r w:rsidRPr="00B33C0E">
              <w:rPr>
                <w:rFonts w:eastAsia="Arial"/>
                <w:b/>
                <w:bCs/>
                <w:lang w:val="uk-UA"/>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3FF64" w14:textId="77777777" w:rsidR="00B33C0E" w:rsidRPr="00B33C0E" w:rsidRDefault="00B33C0E" w:rsidP="00B33C0E">
            <w:pPr>
              <w:rPr>
                <w:rFonts w:eastAsia="Arial"/>
                <w:b/>
                <w:bCs/>
                <w:lang w:val="uk-UA"/>
              </w:rPr>
            </w:pPr>
          </w:p>
        </w:tc>
      </w:tr>
      <w:tr w:rsidR="00B33C0E" w:rsidRPr="00B33C0E" w14:paraId="1B2B5B8F" w14:textId="77777777" w:rsidTr="00FA164B">
        <w:trPr>
          <w:trHeight w:val="285"/>
        </w:trPr>
        <w:tc>
          <w:tcPr>
            <w:tcW w:w="3823" w:type="dxa"/>
            <w:tcBorders>
              <w:top w:val="single" w:sz="4" w:space="0" w:color="auto"/>
              <w:left w:val="single" w:sz="4" w:space="0" w:color="auto"/>
              <w:bottom w:val="single" w:sz="4" w:space="0" w:color="auto"/>
              <w:right w:val="single" w:sz="4" w:space="0" w:color="auto"/>
            </w:tcBorders>
            <w:hideMark/>
          </w:tcPr>
          <w:p w14:paraId="67E9C210" w14:textId="77777777" w:rsidR="00B33C0E" w:rsidRPr="00B33C0E" w:rsidRDefault="00B33C0E" w:rsidP="00B33C0E">
            <w:pPr>
              <w:rPr>
                <w:rFonts w:eastAsia="Arial"/>
                <w:lang w:val="uk-UA"/>
              </w:rPr>
            </w:pPr>
            <w:r w:rsidRPr="00B33C0E">
              <w:rPr>
                <w:rFonts w:eastAsia="Arial"/>
                <w:lang w:val="uk-UA"/>
              </w:rPr>
              <w:t>Обсяг ресурсів з місцевого бюджету передбачений Програмою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6D3F4" w14:textId="77777777" w:rsidR="00B33C0E" w:rsidRPr="00B33C0E" w:rsidRDefault="00B33C0E" w:rsidP="00B33C0E">
            <w:pPr>
              <w:jc w:val="center"/>
              <w:rPr>
                <w:rFonts w:eastAsia="Arial"/>
                <w:lang w:val="uk-UA"/>
              </w:rPr>
            </w:pPr>
            <w:r w:rsidRPr="00B33C0E">
              <w:rPr>
                <w:rFonts w:eastAsia="Arial"/>
                <w:lang w:val="uk-UA"/>
              </w:rPr>
              <w:t>196,200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BDFFF3" w14:textId="77777777" w:rsidR="00B33C0E" w:rsidRPr="00B33C0E" w:rsidRDefault="00B33C0E" w:rsidP="00B33C0E">
            <w:pPr>
              <w:jc w:val="center"/>
              <w:rPr>
                <w:rFonts w:eastAsia="Arial"/>
                <w:lang w:val="uk-UA"/>
              </w:rPr>
            </w:pPr>
            <w:r w:rsidRPr="00B33C0E">
              <w:rPr>
                <w:rFonts w:eastAsia="Arial"/>
                <w:lang w:val="uk-UA"/>
              </w:rPr>
              <w:t>227,652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10CB9E" w14:textId="77777777" w:rsidR="00B33C0E" w:rsidRPr="00B33C0E" w:rsidRDefault="00B33C0E" w:rsidP="00B33C0E">
            <w:pPr>
              <w:jc w:val="center"/>
              <w:rPr>
                <w:rFonts w:eastAsia="Arial"/>
                <w:lang w:val="uk-UA"/>
              </w:rPr>
            </w:pPr>
            <w:r w:rsidRPr="00B33C0E">
              <w:rPr>
                <w:rFonts w:eastAsia="Arial"/>
                <w:lang w:val="uk-UA"/>
              </w:rPr>
              <w:t>2 948,440</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A604B09" w14:textId="77777777" w:rsidR="00B33C0E" w:rsidRPr="00B33C0E" w:rsidRDefault="00B33C0E" w:rsidP="00B33C0E">
            <w:pPr>
              <w:jc w:val="center"/>
              <w:rPr>
                <w:rFonts w:eastAsia="Arial"/>
                <w:lang w:val="uk-UA"/>
              </w:rPr>
            </w:pPr>
            <w:r w:rsidRPr="00B33C0E">
              <w:rPr>
                <w:rFonts w:eastAsia="Arial"/>
                <w:lang w:val="uk-UA"/>
              </w:rPr>
              <w:t>3 372,292</w:t>
            </w:r>
          </w:p>
        </w:tc>
      </w:tr>
      <w:tr w:rsidR="00B33C0E" w:rsidRPr="00B33C0E" w14:paraId="454BBBCB" w14:textId="77777777" w:rsidTr="00FA164B">
        <w:trPr>
          <w:trHeight w:val="285"/>
        </w:trPr>
        <w:tc>
          <w:tcPr>
            <w:tcW w:w="3823" w:type="dxa"/>
            <w:tcBorders>
              <w:top w:val="single" w:sz="4" w:space="0" w:color="auto"/>
              <w:left w:val="single" w:sz="4" w:space="0" w:color="auto"/>
              <w:bottom w:val="single" w:sz="4" w:space="0" w:color="auto"/>
              <w:right w:val="single" w:sz="4" w:space="0" w:color="auto"/>
            </w:tcBorders>
            <w:hideMark/>
          </w:tcPr>
          <w:p w14:paraId="696434C5" w14:textId="77777777" w:rsidR="00B33C0E" w:rsidRPr="00B33C0E" w:rsidRDefault="00B33C0E" w:rsidP="00B33C0E">
            <w:pPr>
              <w:rPr>
                <w:rFonts w:eastAsia="Arial"/>
                <w:b/>
                <w:bCs/>
                <w:lang w:val="uk-UA"/>
              </w:rPr>
            </w:pPr>
            <w:r w:rsidRPr="00B33C0E">
              <w:rPr>
                <w:rFonts w:eastAsia="Arial"/>
                <w:b/>
                <w:bCs/>
                <w:lang w:val="uk-UA"/>
              </w:rPr>
              <w:t>Обсяг фінансування</w:t>
            </w:r>
          </w:p>
          <w:p w14:paraId="44494FC5" w14:textId="77777777" w:rsidR="00B33C0E" w:rsidRPr="00B33C0E" w:rsidRDefault="00B33C0E" w:rsidP="00B33C0E">
            <w:pPr>
              <w:rPr>
                <w:rFonts w:eastAsia="Arial"/>
                <w:b/>
                <w:bCs/>
                <w:lang w:val="uk-UA"/>
              </w:rPr>
            </w:pPr>
            <w:r w:rsidRPr="00B33C0E">
              <w:rPr>
                <w:rFonts w:eastAsia="Arial"/>
                <w:b/>
                <w:bCs/>
                <w:lang w:val="uk-UA"/>
              </w:rPr>
              <w:t>затверджений бюджетом</w:t>
            </w:r>
          </w:p>
        </w:tc>
        <w:tc>
          <w:tcPr>
            <w:tcW w:w="1134" w:type="dxa"/>
            <w:tcBorders>
              <w:top w:val="single" w:sz="4" w:space="0" w:color="auto"/>
              <w:left w:val="single" w:sz="4" w:space="0" w:color="auto"/>
              <w:bottom w:val="single" w:sz="4" w:space="0" w:color="auto"/>
              <w:right w:val="single" w:sz="4" w:space="0" w:color="auto"/>
            </w:tcBorders>
            <w:hideMark/>
          </w:tcPr>
          <w:p w14:paraId="4B86091D" w14:textId="77777777" w:rsidR="00B33C0E" w:rsidRPr="00B33C0E" w:rsidRDefault="00B33C0E" w:rsidP="00B33C0E">
            <w:pPr>
              <w:jc w:val="center"/>
              <w:rPr>
                <w:rFonts w:eastAsia="Arial"/>
                <w:b/>
                <w:bCs/>
                <w:lang w:val="uk-UA"/>
              </w:rPr>
            </w:pPr>
            <w:r w:rsidRPr="00B33C0E">
              <w:rPr>
                <w:rFonts w:eastAsia="Arial"/>
                <w:b/>
                <w:bCs/>
                <w:lang w:val="uk-UA"/>
              </w:rPr>
              <w:t>196,176</w:t>
            </w:r>
          </w:p>
        </w:tc>
        <w:tc>
          <w:tcPr>
            <w:tcW w:w="1275" w:type="dxa"/>
            <w:tcBorders>
              <w:top w:val="single" w:sz="4" w:space="0" w:color="auto"/>
              <w:left w:val="single" w:sz="4" w:space="0" w:color="auto"/>
              <w:bottom w:val="single" w:sz="4" w:space="0" w:color="auto"/>
              <w:right w:val="single" w:sz="4" w:space="0" w:color="auto"/>
            </w:tcBorders>
            <w:hideMark/>
          </w:tcPr>
          <w:p w14:paraId="7018817D" w14:textId="77777777" w:rsidR="00B33C0E" w:rsidRPr="00B33C0E" w:rsidRDefault="00B33C0E" w:rsidP="00B33C0E">
            <w:pPr>
              <w:jc w:val="center"/>
              <w:rPr>
                <w:rFonts w:eastAsia="Arial"/>
                <w:b/>
                <w:bCs/>
                <w:lang w:val="uk-UA"/>
              </w:rPr>
            </w:pPr>
            <w:r w:rsidRPr="00B33C0E">
              <w:rPr>
                <w:rFonts w:eastAsia="Arial"/>
                <w:b/>
                <w:bCs/>
                <w:lang w:val="uk-UA"/>
              </w:rPr>
              <w:t>227,652</w:t>
            </w:r>
          </w:p>
        </w:tc>
        <w:tc>
          <w:tcPr>
            <w:tcW w:w="1276" w:type="dxa"/>
            <w:tcBorders>
              <w:top w:val="single" w:sz="4" w:space="0" w:color="auto"/>
              <w:left w:val="single" w:sz="4" w:space="0" w:color="auto"/>
              <w:bottom w:val="single" w:sz="4" w:space="0" w:color="auto"/>
              <w:right w:val="single" w:sz="4" w:space="0" w:color="auto"/>
            </w:tcBorders>
            <w:hideMark/>
          </w:tcPr>
          <w:p w14:paraId="772C7E16" w14:textId="77777777" w:rsidR="00B33C0E" w:rsidRPr="00B33C0E" w:rsidRDefault="00B33C0E" w:rsidP="00B33C0E">
            <w:pPr>
              <w:jc w:val="center"/>
              <w:rPr>
                <w:rFonts w:eastAsia="Arial"/>
                <w:b/>
                <w:bCs/>
                <w:lang w:val="uk-UA"/>
              </w:rPr>
            </w:pPr>
            <w:r w:rsidRPr="00B33C0E">
              <w:rPr>
                <w:rFonts w:eastAsia="Arial"/>
                <w:b/>
                <w:bCs/>
                <w:lang w:val="uk-UA"/>
              </w:rPr>
              <w:t>234,240</w:t>
            </w:r>
          </w:p>
        </w:tc>
        <w:tc>
          <w:tcPr>
            <w:tcW w:w="1836" w:type="dxa"/>
            <w:tcBorders>
              <w:top w:val="single" w:sz="4" w:space="0" w:color="auto"/>
              <w:left w:val="single" w:sz="4" w:space="0" w:color="auto"/>
              <w:bottom w:val="single" w:sz="4" w:space="0" w:color="auto"/>
              <w:right w:val="single" w:sz="4" w:space="0" w:color="auto"/>
            </w:tcBorders>
            <w:hideMark/>
          </w:tcPr>
          <w:p w14:paraId="00EDFE91" w14:textId="77777777" w:rsidR="00B33C0E" w:rsidRPr="00B33C0E" w:rsidRDefault="00B33C0E" w:rsidP="00B33C0E">
            <w:pPr>
              <w:jc w:val="center"/>
              <w:rPr>
                <w:rFonts w:eastAsia="Arial"/>
                <w:b/>
                <w:bCs/>
                <w:lang w:val="uk-UA"/>
              </w:rPr>
            </w:pPr>
            <w:r w:rsidRPr="00B33C0E">
              <w:rPr>
                <w:rFonts w:eastAsia="Arial"/>
                <w:b/>
                <w:bCs/>
                <w:lang w:val="uk-UA"/>
              </w:rPr>
              <w:t>658,068</w:t>
            </w:r>
          </w:p>
        </w:tc>
      </w:tr>
      <w:tr w:rsidR="00B33C0E" w:rsidRPr="00B33C0E" w14:paraId="1F455715" w14:textId="77777777" w:rsidTr="00FA164B">
        <w:trPr>
          <w:trHeight w:val="745"/>
        </w:trPr>
        <w:tc>
          <w:tcPr>
            <w:tcW w:w="3823" w:type="dxa"/>
            <w:tcBorders>
              <w:top w:val="single" w:sz="4" w:space="0" w:color="auto"/>
              <w:left w:val="single" w:sz="4" w:space="0" w:color="auto"/>
              <w:bottom w:val="single" w:sz="4" w:space="0" w:color="auto"/>
              <w:right w:val="single" w:sz="4" w:space="0" w:color="auto"/>
            </w:tcBorders>
            <w:vAlign w:val="center"/>
          </w:tcPr>
          <w:p w14:paraId="057040A7" w14:textId="77777777" w:rsidR="00B33C0E" w:rsidRPr="00B33C0E" w:rsidRDefault="00B33C0E" w:rsidP="00B33C0E">
            <w:pPr>
              <w:rPr>
                <w:rFonts w:eastAsia="Arial"/>
                <w:b/>
                <w:bCs/>
                <w:lang w:val="uk-UA"/>
              </w:rPr>
            </w:pPr>
            <w:r w:rsidRPr="00B33C0E">
              <w:rPr>
                <w:rFonts w:eastAsia="Arial"/>
                <w:b/>
                <w:bCs/>
                <w:lang w:val="uk-UA"/>
              </w:rPr>
              <w:t>Фактичний обсяг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D06CF" w14:textId="77777777" w:rsidR="00B33C0E" w:rsidRPr="00B33C0E" w:rsidRDefault="00B33C0E" w:rsidP="00B33C0E">
            <w:pPr>
              <w:jc w:val="center"/>
              <w:rPr>
                <w:rFonts w:eastAsia="Arial"/>
                <w:b/>
                <w:bCs/>
                <w:lang w:val="uk-UA"/>
              </w:rPr>
            </w:pPr>
            <w:r w:rsidRPr="00B33C0E">
              <w:rPr>
                <w:b/>
                <w:bCs/>
                <w:lang w:val="uk-UA"/>
              </w:rPr>
              <w:t>196,176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AAF941" w14:textId="77777777" w:rsidR="00B33C0E" w:rsidRPr="00B33C0E" w:rsidRDefault="00B33C0E" w:rsidP="00B33C0E">
            <w:pPr>
              <w:jc w:val="center"/>
              <w:rPr>
                <w:rFonts w:eastAsia="Arial"/>
                <w:b/>
                <w:bCs/>
                <w:lang w:val="uk-UA"/>
              </w:rPr>
            </w:pPr>
            <w:r w:rsidRPr="00B33C0E">
              <w:rPr>
                <w:rFonts w:eastAsia="Arial"/>
                <w:b/>
                <w:bCs/>
                <w:lang w:val="uk-UA"/>
              </w:rPr>
              <w:t>227,652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292C72" w14:textId="77777777" w:rsidR="00B33C0E" w:rsidRPr="00B33C0E" w:rsidRDefault="00B33C0E" w:rsidP="00B33C0E">
            <w:pPr>
              <w:jc w:val="center"/>
              <w:rPr>
                <w:rFonts w:eastAsia="Arial"/>
                <w:b/>
                <w:bCs/>
                <w:lang w:val="uk-UA"/>
              </w:rPr>
            </w:pPr>
            <w:r w:rsidRPr="00B33C0E">
              <w:rPr>
                <w:rFonts w:eastAsia="Arial"/>
                <w:b/>
                <w:bCs/>
                <w:lang w:val="uk-UA"/>
              </w:rPr>
              <w:t>234,240</w:t>
            </w:r>
          </w:p>
        </w:tc>
        <w:tc>
          <w:tcPr>
            <w:tcW w:w="1836" w:type="dxa"/>
            <w:tcBorders>
              <w:top w:val="single" w:sz="4" w:space="0" w:color="auto"/>
              <w:left w:val="single" w:sz="4" w:space="0" w:color="auto"/>
              <w:bottom w:val="single" w:sz="4" w:space="0" w:color="auto"/>
              <w:right w:val="single" w:sz="4" w:space="0" w:color="auto"/>
            </w:tcBorders>
            <w:vAlign w:val="center"/>
          </w:tcPr>
          <w:p w14:paraId="479AF8BD" w14:textId="77777777" w:rsidR="00B33C0E" w:rsidRPr="00B33C0E" w:rsidRDefault="00B33C0E" w:rsidP="00B33C0E">
            <w:pPr>
              <w:jc w:val="center"/>
              <w:rPr>
                <w:rFonts w:eastAsia="Arial"/>
                <w:b/>
                <w:bCs/>
              </w:rPr>
            </w:pPr>
            <w:r w:rsidRPr="00B33C0E">
              <w:rPr>
                <w:rFonts w:eastAsia="Arial"/>
                <w:b/>
                <w:bCs/>
              </w:rPr>
              <w:t>658,068</w:t>
            </w:r>
          </w:p>
        </w:tc>
      </w:tr>
    </w:tbl>
    <w:p w14:paraId="422A9419" w14:textId="77777777" w:rsidR="00B33C0E" w:rsidRPr="00B33C0E" w:rsidRDefault="00B33C0E" w:rsidP="00B33C0E">
      <w:pPr>
        <w:ind w:firstLine="760"/>
        <w:jc w:val="both"/>
        <w:rPr>
          <w:rFonts w:eastAsia="Arial"/>
          <w:color w:val="000000" w:themeColor="text1"/>
        </w:rPr>
      </w:pPr>
    </w:p>
    <w:p w14:paraId="76806A41" w14:textId="77777777" w:rsidR="00B33C0E" w:rsidRPr="00B33C0E" w:rsidRDefault="00B33C0E" w:rsidP="00B33C0E">
      <w:pPr>
        <w:ind w:firstLine="709"/>
        <w:jc w:val="both"/>
        <w:rPr>
          <w:rFonts w:eastAsia="Arial"/>
        </w:rPr>
      </w:pPr>
      <w:proofErr w:type="spellStart"/>
      <w:r w:rsidRPr="00B33C0E">
        <w:rPr>
          <w:rFonts w:eastAsia="Arial"/>
        </w:rPr>
        <w:t>Програмою</w:t>
      </w:r>
      <w:proofErr w:type="spellEnd"/>
      <w:r w:rsidRPr="00B33C0E">
        <w:rPr>
          <w:rFonts w:eastAsia="Arial"/>
        </w:rPr>
        <w:t xml:space="preserve"> на </w:t>
      </w:r>
      <w:proofErr w:type="spellStart"/>
      <w:r w:rsidRPr="00B33C0E">
        <w:rPr>
          <w:rFonts w:eastAsia="Arial"/>
        </w:rPr>
        <w:t>виконання</w:t>
      </w:r>
      <w:proofErr w:type="spellEnd"/>
      <w:r w:rsidRPr="00B33C0E">
        <w:rPr>
          <w:rFonts w:eastAsia="Arial"/>
        </w:rPr>
        <w:t xml:space="preserve"> </w:t>
      </w:r>
      <w:proofErr w:type="spellStart"/>
      <w:r w:rsidRPr="00B33C0E">
        <w:rPr>
          <w:rFonts w:eastAsia="Arial"/>
        </w:rPr>
        <w:t>заходів</w:t>
      </w:r>
      <w:proofErr w:type="spellEnd"/>
      <w:r w:rsidRPr="00B33C0E">
        <w:rPr>
          <w:rFonts w:eastAsia="Arial"/>
        </w:rPr>
        <w:t xml:space="preserve"> на 2023-2025 роки </w:t>
      </w:r>
      <w:proofErr w:type="spellStart"/>
      <w:r w:rsidRPr="00B33C0E">
        <w:rPr>
          <w:rFonts w:eastAsia="Arial"/>
        </w:rPr>
        <w:t>передбачено</w:t>
      </w:r>
      <w:proofErr w:type="spellEnd"/>
      <w:r w:rsidRPr="00B33C0E">
        <w:rPr>
          <w:rFonts w:eastAsia="Arial"/>
        </w:rPr>
        <w:t xml:space="preserve"> </w:t>
      </w:r>
      <w:proofErr w:type="spellStart"/>
      <w:r w:rsidRPr="00B33C0E">
        <w:rPr>
          <w:rFonts w:eastAsia="Arial"/>
        </w:rPr>
        <w:t>видатків</w:t>
      </w:r>
      <w:proofErr w:type="spellEnd"/>
      <w:r w:rsidRPr="00B33C0E">
        <w:rPr>
          <w:rFonts w:eastAsia="Arial"/>
        </w:rPr>
        <w:t xml:space="preserve"> на </w:t>
      </w:r>
      <w:proofErr w:type="spellStart"/>
      <w:r w:rsidRPr="00B33C0E">
        <w:rPr>
          <w:rFonts w:eastAsia="Arial"/>
        </w:rPr>
        <w:t>загальну</w:t>
      </w:r>
      <w:proofErr w:type="spellEnd"/>
      <w:r w:rsidRPr="00B33C0E">
        <w:rPr>
          <w:rFonts w:eastAsia="Arial"/>
        </w:rPr>
        <w:t xml:space="preserve"> суму 3 372,292 </w:t>
      </w:r>
      <w:proofErr w:type="spellStart"/>
      <w:r w:rsidRPr="00B33C0E">
        <w:rPr>
          <w:rFonts w:eastAsia="Arial"/>
        </w:rPr>
        <w:t>тис.грн</w:t>
      </w:r>
      <w:proofErr w:type="spellEnd"/>
      <w:r w:rsidRPr="00B33C0E">
        <w:rPr>
          <w:rFonts w:eastAsia="Arial"/>
        </w:rPr>
        <w:t xml:space="preserve">. </w:t>
      </w:r>
      <w:proofErr w:type="spellStart"/>
      <w:r w:rsidRPr="00B33C0E">
        <w:rPr>
          <w:rFonts w:eastAsia="Arial"/>
        </w:rPr>
        <w:t>Обсяг</w:t>
      </w:r>
      <w:proofErr w:type="spellEnd"/>
      <w:r w:rsidRPr="00B33C0E">
        <w:rPr>
          <w:rFonts w:eastAsia="Arial"/>
        </w:rPr>
        <w:t xml:space="preserve"> </w:t>
      </w:r>
      <w:proofErr w:type="spellStart"/>
      <w:r w:rsidRPr="00B33C0E">
        <w:rPr>
          <w:rFonts w:eastAsia="Arial"/>
        </w:rPr>
        <w:t>фінансування</w:t>
      </w:r>
      <w:proofErr w:type="spellEnd"/>
      <w:r w:rsidRPr="00B33C0E">
        <w:rPr>
          <w:rFonts w:eastAsia="Arial"/>
        </w:rPr>
        <w:t xml:space="preserve"> </w:t>
      </w:r>
      <w:proofErr w:type="spellStart"/>
      <w:r w:rsidRPr="00B33C0E">
        <w:rPr>
          <w:rFonts w:eastAsia="Arial"/>
        </w:rPr>
        <w:t>затверджений</w:t>
      </w:r>
      <w:proofErr w:type="spellEnd"/>
      <w:r w:rsidRPr="00B33C0E">
        <w:rPr>
          <w:rFonts w:eastAsia="Arial"/>
        </w:rPr>
        <w:t xml:space="preserve"> бюджетом на 2023-2025 роки на </w:t>
      </w:r>
      <w:proofErr w:type="spellStart"/>
      <w:r w:rsidRPr="00B33C0E">
        <w:rPr>
          <w:rFonts w:eastAsia="Arial"/>
        </w:rPr>
        <w:t>загальну</w:t>
      </w:r>
      <w:proofErr w:type="spellEnd"/>
      <w:r w:rsidRPr="00B33C0E">
        <w:rPr>
          <w:rFonts w:eastAsia="Arial"/>
        </w:rPr>
        <w:t xml:space="preserve"> суму 658,068 </w:t>
      </w:r>
      <w:proofErr w:type="spellStart"/>
      <w:r w:rsidRPr="00B33C0E">
        <w:rPr>
          <w:rFonts w:eastAsia="Arial"/>
        </w:rPr>
        <w:t>тис.грн</w:t>
      </w:r>
      <w:proofErr w:type="spellEnd"/>
      <w:r w:rsidRPr="00B33C0E">
        <w:rPr>
          <w:rFonts w:eastAsia="Arial"/>
        </w:rPr>
        <w:t xml:space="preserve">. </w:t>
      </w:r>
      <w:proofErr w:type="spellStart"/>
      <w:r w:rsidRPr="00B33C0E">
        <w:rPr>
          <w:rFonts w:eastAsia="Arial"/>
        </w:rPr>
        <w:t>Фактично</w:t>
      </w:r>
      <w:proofErr w:type="spellEnd"/>
      <w:r w:rsidRPr="00B33C0E">
        <w:rPr>
          <w:rFonts w:eastAsia="Arial"/>
        </w:rPr>
        <w:t xml:space="preserve"> </w:t>
      </w:r>
      <w:proofErr w:type="spellStart"/>
      <w:r w:rsidRPr="00B33C0E">
        <w:rPr>
          <w:rFonts w:eastAsia="Arial"/>
        </w:rPr>
        <w:t>виконано</w:t>
      </w:r>
      <w:proofErr w:type="spellEnd"/>
      <w:r w:rsidRPr="00B33C0E">
        <w:rPr>
          <w:rFonts w:eastAsia="Arial"/>
        </w:rPr>
        <w:t xml:space="preserve"> за 2023-2025 роки на </w:t>
      </w:r>
      <w:proofErr w:type="spellStart"/>
      <w:r w:rsidRPr="00B33C0E">
        <w:rPr>
          <w:rFonts w:eastAsia="Arial"/>
        </w:rPr>
        <w:t>загальну</w:t>
      </w:r>
      <w:proofErr w:type="spellEnd"/>
      <w:r w:rsidRPr="00B33C0E">
        <w:rPr>
          <w:rFonts w:eastAsia="Arial"/>
        </w:rPr>
        <w:t xml:space="preserve"> суму 658,068 тис. грн., з них по роках:</w:t>
      </w:r>
    </w:p>
    <w:p w14:paraId="37794463" w14:textId="17B89430" w:rsidR="00B33C0E" w:rsidRPr="00B33C0E" w:rsidRDefault="00B33C0E" w:rsidP="00B33C0E">
      <w:pPr>
        <w:ind w:firstLine="573"/>
        <w:jc w:val="both"/>
      </w:pPr>
      <w:r w:rsidRPr="00B33C0E">
        <w:t xml:space="preserve">- </w:t>
      </w:r>
      <w:proofErr w:type="spellStart"/>
      <w:r w:rsidRPr="00B33C0E">
        <w:t>згідно</w:t>
      </w:r>
      <w:proofErr w:type="spellEnd"/>
      <w:r w:rsidRPr="00B33C0E">
        <w:t xml:space="preserve"> з </w:t>
      </w:r>
      <w:proofErr w:type="spellStart"/>
      <w:r w:rsidRPr="00B33C0E">
        <w:t>рішенням</w:t>
      </w:r>
      <w:proofErr w:type="spellEnd"/>
      <w:r w:rsidRPr="00B33C0E">
        <w:t xml:space="preserve"> Южненської </w:t>
      </w:r>
      <w:proofErr w:type="spellStart"/>
      <w:r w:rsidRPr="00B33C0E">
        <w:t>міської</w:t>
      </w:r>
      <w:proofErr w:type="spellEnd"/>
      <w:r w:rsidRPr="00B33C0E">
        <w:t xml:space="preserve"> ради </w:t>
      </w:r>
      <w:proofErr w:type="spellStart"/>
      <w:r w:rsidRPr="00B33C0E">
        <w:t>від</w:t>
      </w:r>
      <w:proofErr w:type="spellEnd"/>
      <w:r w:rsidRPr="00B33C0E">
        <w:t xml:space="preserve"> 07.12.2022 № 1187-VIII «Про бюджет Южненської </w:t>
      </w:r>
      <w:proofErr w:type="spellStart"/>
      <w:r w:rsidRPr="00B33C0E">
        <w:t>міської</w:t>
      </w:r>
      <w:proofErr w:type="spellEnd"/>
      <w:r w:rsidRPr="00B33C0E">
        <w:t xml:space="preserve"> </w:t>
      </w:r>
      <w:proofErr w:type="spellStart"/>
      <w:r w:rsidRPr="00B33C0E">
        <w:t>територіальної</w:t>
      </w:r>
      <w:proofErr w:type="spellEnd"/>
      <w:r w:rsidRPr="00B33C0E">
        <w:t xml:space="preserve"> </w:t>
      </w:r>
      <w:proofErr w:type="spellStart"/>
      <w:r w:rsidRPr="00B33C0E">
        <w:t>громади</w:t>
      </w:r>
      <w:proofErr w:type="spellEnd"/>
      <w:r w:rsidRPr="00B33C0E">
        <w:t xml:space="preserve"> на 2023</w:t>
      </w:r>
      <w:r>
        <w:t xml:space="preserve"> </w:t>
      </w:r>
      <w:proofErr w:type="spellStart"/>
      <w:r>
        <w:t>рік</w:t>
      </w:r>
      <w:proofErr w:type="spellEnd"/>
      <w:r>
        <w:t>»,</w:t>
      </w:r>
      <w:r w:rsidRPr="00B33C0E">
        <w:t xml:space="preserve"> </w:t>
      </w:r>
      <w:proofErr w:type="spellStart"/>
      <w:r w:rsidRPr="00B33C0E">
        <w:t>передбачено</w:t>
      </w:r>
      <w:proofErr w:type="spellEnd"/>
      <w:r w:rsidRPr="00B33C0E">
        <w:t xml:space="preserve"> у </w:t>
      </w:r>
      <w:proofErr w:type="spellStart"/>
      <w:r w:rsidRPr="00B33C0E">
        <w:t>місцевому</w:t>
      </w:r>
      <w:proofErr w:type="spellEnd"/>
      <w:r w:rsidRPr="00B33C0E">
        <w:t xml:space="preserve"> </w:t>
      </w:r>
      <w:proofErr w:type="spellStart"/>
      <w:r w:rsidRPr="00B33C0E">
        <w:t>бюджеті</w:t>
      </w:r>
      <w:proofErr w:type="spellEnd"/>
      <w:r w:rsidRPr="00B33C0E">
        <w:t xml:space="preserve"> </w:t>
      </w:r>
      <w:proofErr w:type="spellStart"/>
      <w:r w:rsidRPr="00B33C0E">
        <w:t>видатки</w:t>
      </w:r>
      <w:proofErr w:type="spellEnd"/>
      <w:r w:rsidRPr="00B33C0E">
        <w:t xml:space="preserve"> на </w:t>
      </w:r>
      <w:proofErr w:type="spellStart"/>
      <w:r w:rsidRPr="00B33C0E">
        <w:t>фінансове</w:t>
      </w:r>
      <w:proofErr w:type="spellEnd"/>
      <w:r w:rsidRPr="00B33C0E">
        <w:t xml:space="preserve"> </w:t>
      </w:r>
      <w:proofErr w:type="spellStart"/>
      <w:r w:rsidRPr="00B33C0E">
        <w:t>забезпечення</w:t>
      </w:r>
      <w:proofErr w:type="spellEnd"/>
      <w:r w:rsidRPr="00B33C0E">
        <w:t xml:space="preserve"> </w:t>
      </w:r>
      <w:proofErr w:type="spellStart"/>
      <w:r w:rsidRPr="00B33C0E">
        <w:t>діяльності</w:t>
      </w:r>
      <w:proofErr w:type="spellEnd"/>
      <w:r w:rsidRPr="00B33C0E">
        <w:t xml:space="preserve"> органу </w:t>
      </w:r>
      <w:proofErr w:type="spellStart"/>
      <w:r w:rsidRPr="00B33C0E">
        <w:t>самоорганізації</w:t>
      </w:r>
      <w:proofErr w:type="spellEnd"/>
      <w:r w:rsidRPr="00B33C0E">
        <w:t xml:space="preserve"> </w:t>
      </w:r>
      <w:proofErr w:type="spellStart"/>
      <w:r w:rsidRPr="00B33C0E">
        <w:t>населення</w:t>
      </w:r>
      <w:proofErr w:type="spellEnd"/>
      <w:r w:rsidRPr="00B33C0E">
        <w:t xml:space="preserve"> в </w:t>
      </w:r>
      <w:proofErr w:type="spellStart"/>
      <w:r w:rsidRPr="00B33C0E">
        <w:t>місті</w:t>
      </w:r>
      <w:proofErr w:type="spellEnd"/>
      <w:r w:rsidRPr="00B33C0E">
        <w:t xml:space="preserve"> Южному у </w:t>
      </w:r>
      <w:proofErr w:type="spellStart"/>
      <w:r w:rsidRPr="00B33C0E">
        <w:t>розмірі</w:t>
      </w:r>
      <w:proofErr w:type="spellEnd"/>
      <w:r w:rsidRPr="00B33C0E">
        <w:t xml:space="preserve"> </w:t>
      </w:r>
      <w:r w:rsidRPr="00B33C0E">
        <w:rPr>
          <w:bCs/>
        </w:rPr>
        <w:t>196,176</w:t>
      </w:r>
      <w:r>
        <w:rPr>
          <w:bCs/>
          <w:lang w:val="uk-UA"/>
        </w:rPr>
        <w:t xml:space="preserve"> </w:t>
      </w:r>
      <w:proofErr w:type="spellStart"/>
      <w:r w:rsidRPr="00B33C0E">
        <w:rPr>
          <w:bCs/>
        </w:rPr>
        <w:t>тис.</w:t>
      </w:r>
      <w:r w:rsidRPr="00B33C0E">
        <w:t>грн</w:t>
      </w:r>
      <w:proofErr w:type="spellEnd"/>
      <w:r w:rsidRPr="00B33C0E">
        <w:t xml:space="preserve">, </w:t>
      </w:r>
      <w:proofErr w:type="spellStart"/>
      <w:r w:rsidRPr="00B33C0E">
        <w:t>фактично</w:t>
      </w:r>
      <w:proofErr w:type="spellEnd"/>
      <w:r w:rsidRPr="00B33C0E">
        <w:t xml:space="preserve"> </w:t>
      </w:r>
      <w:proofErr w:type="spellStart"/>
      <w:r w:rsidRPr="00B33C0E">
        <w:t>профінансовано</w:t>
      </w:r>
      <w:proofErr w:type="spellEnd"/>
      <w:r w:rsidRPr="00B33C0E">
        <w:t xml:space="preserve"> </w:t>
      </w:r>
      <w:r w:rsidRPr="00B33C0E">
        <w:rPr>
          <w:bCs/>
        </w:rPr>
        <w:t xml:space="preserve">за 2023 </w:t>
      </w:r>
      <w:proofErr w:type="spellStart"/>
      <w:r w:rsidRPr="00B33C0E">
        <w:rPr>
          <w:bCs/>
        </w:rPr>
        <w:t>рік</w:t>
      </w:r>
      <w:proofErr w:type="spellEnd"/>
      <w:r w:rsidRPr="00B33C0E">
        <w:rPr>
          <w:bCs/>
        </w:rPr>
        <w:t xml:space="preserve"> 196,176</w:t>
      </w:r>
      <w:r>
        <w:rPr>
          <w:bCs/>
          <w:lang w:val="uk-UA"/>
        </w:rPr>
        <w:t xml:space="preserve"> </w:t>
      </w:r>
      <w:proofErr w:type="spellStart"/>
      <w:r w:rsidRPr="00B33C0E">
        <w:t>тис.грн</w:t>
      </w:r>
      <w:proofErr w:type="spellEnd"/>
      <w:r w:rsidRPr="00B33C0E">
        <w:t xml:space="preserve">, </w:t>
      </w:r>
      <w:proofErr w:type="spellStart"/>
      <w:r w:rsidRPr="00B33C0E">
        <w:t>що</w:t>
      </w:r>
      <w:proofErr w:type="spellEnd"/>
      <w:r w:rsidRPr="00B33C0E">
        <w:t xml:space="preserve"> становить 100% </w:t>
      </w:r>
      <w:proofErr w:type="spellStart"/>
      <w:r w:rsidRPr="00B33C0E">
        <w:t>виконання</w:t>
      </w:r>
      <w:proofErr w:type="spellEnd"/>
      <w:r w:rsidRPr="00B33C0E">
        <w:t xml:space="preserve"> </w:t>
      </w:r>
      <w:proofErr w:type="spellStart"/>
      <w:r w:rsidRPr="00B33C0E">
        <w:t>планових</w:t>
      </w:r>
      <w:proofErr w:type="spellEnd"/>
      <w:r w:rsidRPr="00B33C0E">
        <w:t xml:space="preserve"> </w:t>
      </w:r>
      <w:proofErr w:type="spellStart"/>
      <w:r w:rsidRPr="00B33C0E">
        <w:t>обсягів</w:t>
      </w:r>
      <w:proofErr w:type="spellEnd"/>
      <w:r w:rsidRPr="00B33C0E">
        <w:t>.</w:t>
      </w:r>
    </w:p>
    <w:p w14:paraId="42415EB5" w14:textId="5DD6E268" w:rsidR="00B33C0E" w:rsidRPr="00B33C0E" w:rsidRDefault="00B33C0E" w:rsidP="00B33C0E">
      <w:pPr>
        <w:ind w:firstLine="573"/>
        <w:jc w:val="both"/>
      </w:pPr>
      <w:r w:rsidRPr="00B33C0E">
        <w:t xml:space="preserve">- </w:t>
      </w:r>
      <w:proofErr w:type="spellStart"/>
      <w:r w:rsidRPr="00B33C0E">
        <w:t>згідно</w:t>
      </w:r>
      <w:proofErr w:type="spellEnd"/>
      <w:r w:rsidRPr="00B33C0E">
        <w:t xml:space="preserve"> з </w:t>
      </w:r>
      <w:proofErr w:type="spellStart"/>
      <w:r w:rsidRPr="00B33C0E">
        <w:t>рішенням</w:t>
      </w:r>
      <w:proofErr w:type="spellEnd"/>
      <w:r w:rsidRPr="00B33C0E">
        <w:t xml:space="preserve"> Южненської </w:t>
      </w:r>
      <w:proofErr w:type="spellStart"/>
      <w:r w:rsidRPr="00B33C0E">
        <w:t>міської</w:t>
      </w:r>
      <w:proofErr w:type="spellEnd"/>
      <w:r w:rsidRPr="00B33C0E">
        <w:t xml:space="preserve"> ради </w:t>
      </w:r>
      <w:proofErr w:type="spellStart"/>
      <w:r w:rsidRPr="00B33C0E">
        <w:t>від</w:t>
      </w:r>
      <w:proofErr w:type="spellEnd"/>
      <w:r w:rsidRPr="00B33C0E">
        <w:t xml:space="preserve"> 14.12.2023 № 1604-VIII «Про бюджет Южненської </w:t>
      </w:r>
      <w:proofErr w:type="spellStart"/>
      <w:r w:rsidRPr="00B33C0E">
        <w:t>міської</w:t>
      </w:r>
      <w:proofErr w:type="spellEnd"/>
      <w:r w:rsidRPr="00B33C0E">
        <w:t xml:space="preserve"> </w:t>
      </w:r>
      <w:proofErr w:type="spellStart"/>
      <w:r w:rsidRPr="00B33C0E">
        <w:t>терит</w:t>
      </w:r>
      <w:r>
        <w:t>оріальної</w:t>
      </w:r>
      <w:proofErr w:type="spellEnd"/>
      <w:r>
        <w:t xml:space="preserve"> </w:t>
      </w:r>
      <w:proofErr w:type="spellStart"/>
      <w:r>
        <w:t>громади</w:t>
      </w:r>
      <w:proofErr w:type="spellEnd"/>
      <w:r>
        <w:t xml:space="preserve"> на 2024 </w:t>
      </w:r>
      <w:proofErr w:type="spellStart"/>
      <w:r>
        <w:t>рік</w:t>
      </w:r>
      <w:proofErr w:type="spellEnd"/>
      <w:r>
        <w:t>»,</w:t>
      </w:r>
      <w:r w:rsidRPr="00B33C0E">
        <w:t xml:space="preserve"> </w:t>
      </w:r>
      <w:proofErr w:type="spellStart"/>
      <w:r w:rsidRPr="00B33C0E">
        <w:t>передбачено</w:t>
      </w:r>
      <w:proofErr w:type="spellEnd"/>
      <w:r w:rsidRPr="00B33C0E">
        <w:t xml:space="preserve"> у </w:t>
      </w:r>
      <w:proofErr w:type="spellStart"/>
      <w:r w:rsidRPr="00B33C0E">
        <w:t>місцевому</w:t>
      </w:r>
      <w:proofErr w:type="spellEnd"/>
      <w:r w:rsidRPr="00B33C0E">
        <w:t xml:space="preserve"> </w:t>
      </w:r>
      <w:proofErr w:type="spellStart"/>
      <w:r w:rsidRPr="00B33C0E">
        <w:t>бюджеті</w:t>
      </w:r>
      <w:proofErr w:type="spellEnd"/>
      <w:r w:rsidRPr="00B33C0E">
        <w:t xml:space="preserve"> </w:t>
      </w:r>
      <w:proofErr w:type="spellStart"/>
      <w:r w:rsidRPr="00B33C0E">
        <w:t>видатки</w:t>
      </w:r>
      <w:proofErr w:type="spellEnd"/>
      <w:r w:rsidRPr="00B33C0E">
        <w:t xml:space="preserve"> на </w:t>
      </w:r>
      <w:proofErr w:type="spellStart"/>
      <w:r w:rsidRPr="00B33C0E">
        <w:t>фінансове</w:t>
      </w:r>
      <w:proofErr w:type="spellEnd"/>
      <w:r w:rsidRPr="00B33C0E">
        <w:t xml:space="preserve"> </w:t>
      </w:r>
      <w:proofErr w:type="spellStart"/>
      <w:r w:rsidRPr="00B33C0E">
        <w:t>забезпечення</w:t>
      </w:r>
      <w:proofErr w:type="spellEnd"/>
      <w:r w:rsidRPr="00B33C0E">
        <w:t xml:space="preserve"> </w:t>
      </w:r>
      <w:proofErr w:type="spellStart"/>
      <w:r w:rsidRPr="00B33C0E">
        <w:t>діяльності</w:t>
      </w:r>
      <w:proofErr w:type="spellEnd"/>
      <w:r w:rsidRPr="00B33C0E">
        <w:t xml:space="preserve"> органу </w:t>
      </w:r>
      <w:proofErr w:type="spellStart"/>
      <w:r w:rsidRPr="00B33C0E">
        <w:t>самоорганізації</w:t>
      </w:r>
      <w:proofErr w:type="spellEnd"/>
      <w:r w:rsidRPr="00B33C0E">
        <w:t xml:space="preserve"> </w:t>
      </w:r>
      <w:proofErr w:type="spellStart"/>
      <w:r w:rsidRPr="00B33C0E">
        <w:t>населення</w:t>
      </w:r>
      <w:proofErr w:type="spellEnd"/>
      <w:r w:rsidRPr="00B33C0E">
        <w:t xml:space="preserve"> в </w:t>
      </w:r>
      <w:proofErr w:type="spellStart"/>
      <w:r w:rsidRPr="00B33C0E">
        <w:t>місті</w:t>
      </w:r>
      <w:proofErr w:type="spellEnd"/>
      <w:r w:rsidRPr="00B33C0E">
        <w:t xml:space="preserve"> Южному у </w:t>
      </w:r>
      <w:proofErr w:type="spellStart"/>
      <w:r w:rsidRPr="00B33C0E">
        <w:t>розмірі</w:t>
      </w:r>
      <w:proofErr w:type="spellEnd"/>
      <w:r w:rsidRPr="00B33C0E">
        <w:t xml:space="preserve"> </w:t>
      </w:r>
      <w:r w:rsidRPr="00B33C0E">
        <w:rPr>
          <w:bCs/>
        </w:rPr>
        <w:t>227,652</w:t>
      </w:r>
      <w:r>
        <w:rPr>
          <w:bCs/>
          <w:lang w:val="uk-UA"/>
        </w:rPr>
        <w:t xml:space="preserve"> </w:t>
      </w:r>
      <w:proofErr w:type="spellStart"/>
      <w:r w:rsidRPr="00B33C0E">
        <w:rPr>
          <w:bCs/>
        </w:rPr>
        <w:t>тис.</w:t>
      </w:r>
      <w:r w:rsidRPr="00B33C0E">
        <w:t>грн</w:t>
      </w:r>
      <w:proofErr w:type="spellEnd"/>
      <w:r w:rsidRPr="00B33C0E">
        <w:t xml:space="preserve">, </w:t>
      </w:r>
      <w:proofErr w:type="spellStart"/>
      <w:r w:rsidRPr="00B33C0E">
        <w:t>фактично</w:t>
      </w:r>
      <w:proofErr w:type="spellEnd"/>
      <w:r w:rsidRPr="00B33C0E">
        <w:t xml:space="preserve"> </w:t>
      </w:r>
      <w:proofErr w:type="spellStart"/>
      <w:r w:rsidRPr="00B33C0E">
        <w:t>профінансовано</w:t>
      </w:r>
      <w:proofErr w:type="spellEnd"/>
      <w:r w:rsidRPr="00B33C0E">
        <w:t xml:space="preserve"> </w:t>
      </w:r>
      <w:r w:rsidRPr="00B33C0E">
        <w:rPr>
          <w:bCs/>
        </w:rPr>
        <w:t xml:space="preserve">за 2024 </w:t>
      </w:r>
      <w:proofErr w:type="spellStart"/>
      <w:r w:rsidRPr="00B33C0E">
        <w:rPr>
          <w:bCs/>
        </w:rPr>
        <w:t>рік</w:t>
      </w:r>
      <w:proofErr w:type="spellEnd"/>
      <w:r w:rsidRPr="00B33C0E">
        <w:rPr>
          <w:bCs/>
        </w:rPr>
        <w:t xml:space="preserve"> 227,652</w:t>
      </w:r>
      <w:r>
        <w:rPr>
          <w:bCs/>
          <w:lang w:val="uk-UA"/>
        </w:rPr>
        <w:t xml:space="preserve"> </w:t>
      </w:r>
      <w:proofErr w:type="spellStart"/>
      <w:r w:rsidRPr="00B33C0E">
        <w:t>тис.грн</w:t>
      </w:r>
      <w:proofErr w:type="spellEnd"/>
      <w:r w:rsidRPr="00B33C0E">
        <w:t xml:space="preserve">, </w:t>
      </w:r>
      <w:proofErr w:type="spellStart"/>
      <w:r w:rsidRPr="00B33C0E">
        <w:t>що</w:t>
      </w:r>
      <w:proofErr w:type="spellEnd"/>
      <w:r w:rsidRPr="00B33C0E">
        <w:t xml:space="preserve"> становить 100% </w:t>
      </w:r>
      <w:proofErr w:type="spellStart"/>
      <w:r w:rsidRPr="00B33C0E">
        <w:t>виконання</w:t>
      </w:r>
      <w:proofErr w:type="spellEnd"/>
      <w:r w:rsidRPr="00B33C0E">
        <w:t xml:space="preserve"> </w:t>
      </w:r>
      <w:proofErr w:type="spellStart"/>
      <w:r w:rsidRPr="00B33C0E">
        <w:t>планових</w:t>
      </w:r>
      <w:proofErr w:type="spellEnd"/>
      <w:r w:rsidRPr="00B33C0E">
        <w:t xml:space="preserve"> </w:t>
      </w:r>
      <w:proofErr w:type="spellStart"/>
      <w:r w:rsidRPr="00B33C0E">
        <w:t>обсягів</w:t>
      </w:r>
      <w:proofErr w:type="spellEnd"/>
      <w:r w:rsidRPr="00B33C0E">
        <w:t>.</w:t>
      </w:r>
    </w:p>
    <w:p w14:paraId="60DB304D" w14:textId="4F524189" w:rsidR="00B33C0E" w:rsidRPr="00B33C0E" w:rsidRDefault="00B33C0E" w:rsidP="00B33C0E">
      <w:pPr>
        <w:ind w:firstLine="573"/>
        <w:jc w:val="both"/>
      </w:pPr>
      <w:r w:rsidRPr="00B33C0E">
        <w:lastRenderedPageBreak/>
        <w:t xml:space="preserve">- </w:t>
      </w:r>
      <w:proofErr w:type="spellStart"/>
      <w:r w:rsidRPr="00B33C0E">
        <w:t>згідно</w:t>
      </w:r>
      <w:proofErr w:type="spellEnd"/>
      <w:r w:rsidRPr="00B33C0E">
        <w:t xml:space="preserve"> з </w:t>
      </w:r>
      <w:proofErr w:type="spellStart"/>
      <w:r w:rsidRPr="00B33C0E">
        <w:t>рішенням</w:t>
      </w:r>
      <w:proofErr w:type="spellEnd"/>
      <w:r w:rsidRPr="00B33C0E">
        <w:t xml:space="preserve"> Південнівської </w:t>
      </w:r>
      <w:proofErr w:type="spellStart"/>
      <w:r w:rsidRPr="00B33C0E">
        <w:t>міської</w:t>
      </w:r>
      <w:proofErr w:type="spellEnd"/>
      <w:r w:rsidRPr="00B33C0E">
        <w:t xml:space="preserve"> ради </w:t>
      </w:r>
      <w:proofErr w:type="spellStart"/>
      <w:r w:rsidRPr="00B33C0E">
        <w:t>від</w:t>
      </w:r>
      <w:proofErr w:type="spellEnd"/>
      <w:r w:rsidRPr="00B33C0E">
        <w:t xml:space="preserve"> 24.12.2024 № 2061-VIII «Про бюджет Южненської </w:t>
      </w:r>
      <w:proofErr w:type="spellStart"/>
      <w:r w:rsidRPr="00B33C0E">
        <w:t>міської</w:t>
      </w:r>
      <w:proofErr w:type="spellEnd"/>
      <w:r w:rsidRPr="00B33C0E">
        <w:t xml:space="preserve"> </w:t>
      </w:r>
      <w:proofErr w:type="spellStart"/>
      <w:r w:rsidRPr="00B33C0E">
        <w:t>територіальної</w:t>
      </w:r>
      <w:proofErr w:type="spellEnd"/>
      <w:r w:rsidRPr="00B33C0E">
        <w:t xml:space="preserve"> </w:t>
      </w:r>
      <w:proofErr w:type="spellStart"/>
      <w:r w:rsidRPr="00B33C0E">
        <w:t>громади</w:t>
      </w:r>
      <w:proofErr w:type="spellEnd"/>
      <w:r w:rsidRPr="00B33C0E">
        <w:t xml:space="preserve"> на 2025</w:t>
      </w:r>
      <w:r>
        <w:t xml:space="preserve"> </w:t>
      </w:r>
      <w:proofErr w:type="spellStart"/>
      <w:r>
        <w:t>рік</w:t>
      </w:r>
      <w:proofErr w:type="spellEnd"/>
      <w:r>
        <w:t>»,</w:t>
      </w:r>
      <w:r w:rsidRPr="00B33C0E">
        <w:t xml:space="preserve"> </w:t>
      </w:r>
      <w:proofErr w:type="spellStart"/>
      <w:r w:rsidRPr="00B33C0E">
        <w:t>передбачено</w:t>
      </w:r>
      <w:proofErr w:type="spellEnd"/>
      <w:r w:rsidRPr="00B33C0E">
        <w:t xml:space="preserve"> у </w:t>
      </w:r>
      <w:proofErr w:type="spellStart"/>
      <w:r w:rsidRPr="00B33C0E">
        <w:t>місцевому</w:t>
      </w:r>
      <w:proofErr w:type="spellEnd"/>
      <w:r w:rsidRPr="00B33C0E">
        <w:t xml:space="preserve"> </w:t>
      </w:r>
      <w:proofErr w:type="spellStart"/>
      <w:r w:rsidRPr="00B33C0E">
        <w:t>бюджеті</w:t>
      </w:r>
      <w:proofErr w:type="spellEnd"/>
      <w:r w:rsidRPr="00B33C0E">
        <w:t xml:space="preserve"> </w:t>
      </w:r>
      <w:proofErr w:type="spellStart"/>
      <w:r w:rsidRPr="00B33C0E">
        <w:t>видатки</w:t>
      </w:r>
      <w:proofErr w:type="spellEnd"/>
      <w:r w:rsidRPr="00B33C0E">
        <w:t xml:space="preserve"> на </w:t>
      </w:r>
      <w:proofErr w:type="spellStart"/>
      <w:r w:rsidRPr="00B33C0E">
        <w:t>фінансове</w:t>
      </w:r>
      <w:proofErr w:type="spellEnd"/>
      <w:r w:rsidRPr="00B33C0E">
        <w:t xml:space="preserve"> </w:t>
      </w:r>
      <w:proofErr w:type="spellStart"/>
      <w:r w:rsidRPr="00B33C0E">
        <w:t>забезпечення</w:t>
      </w:r>
      <w:proofErr w:type="spellEnd"/>
      <w:r w:rsidRPr="00B33C0E">
        <w:t xml:space="preserve"> </w:t>
      </w:r>
      <w:proofErr w:type="spellStart"/>
      <w:r w:rsidRPr="00B33C0E">
        <w:t>діяльності</w:t>
      </w:r>
      <w:proofErr w:type="spellEnd"/>
      <w:r w:rsidRPr="00B33C0E">
        <w:t xml:space="preserve"> органу </w:t>
      </w:r>
      <w:proofErr w:type="spellStart"/>
      <w:r w:rsidRPr="00B33C0E">
        <w:t>самоорганізації</w:t>
      </w:r>
      <w:proofErr w:type="spellEnd"/>
      <w:r w:rsidRPr="00B33C0E">
        <w:t xml:space="preserve"> </w:t>
      </w:r>
      <w:proofErr w:type="spellStart"/>
      <w:r w:rsidRPr="00B33C0E">
        <w:t>населення</w:t>
      </w:r>
      <w:proofErr w:type="spellEnd"/>
      <w:r w:rsidRPr="00B33C0E">
        <w:t xml:space="preserve"> в </w:t>
      </w:r>
      <w:proofErr w:type="spellStart"/>
      <w:r w:rsidRPr="00B33C0E">
        <w:t>місті</w:t>
      </w:r>
      <w:proofErr w:type="spellEnd"/>
      <w:r w:rsidRPr="00B33C0E">
        <w:t xml:space="preserve"> Южному у </w:t>
      </w:r>
      <w:proofErr w:type="spellStart"/>
      <w:r w:rsidRPr="00B33C0E">
        <w:t>розмірі</w:t>
      </w:r>
      <w:proofErr w:type="spellEnd"/>
      <w:r w:rsidRPr="00B33C0E">
        <w:t xml:space="preserve"> 234</w:t>
      </w:r>
      <w:r w:rsidRPr="00B33C0E">
        <w:rPr>
          <w:bCs/>
        </w:rPr>
        <w:t>,240</w:t>
      </w:r>
      <w:r>
        <w:rPr>
          <w:bCs/>
          <w:lang w:val="uk-UA"/>
        </w:rPr>
        <w:t xml:space="preserve"> </w:t>
      </w:r>
      <w:proofErr w:type="spellStart"/>
      <w:r w:rsidRPr="00B33C0E">
        <w:rPr>
          <w:bCs/>
        </w:rPr>
        <w:t>тис.</w:t>
      </w:r>
      <w:r w:rsidRPr="00B33C0E">
        <w:t>грн</w:t>
      </w:r>
      <w:proofErr w:type="spellEnd"/>
      <w:r w:rsidRPr="00B33C0E">
        <w:t xml:space="preserve">, </w:t>
      </w:r>
      <w:proofErr w:type="spellStart"/>
      <w:r w:rsidRPr="00B33C0E">
        <w:t>фактично</w:t>
      </w:r>
      <w:proofErr w:type="spellEnd"/>
      <w:r w:rsidRPr="00B33C0E">
        <w:t xml:space="preserve"> </w:t>
      </w:r>
      <w:proofErr w:type="spellStart"/>
      <w:r w:rsidRPr="00B33C0E">
        <w:t>профінансовано</w:t>
      </w:r>
      <w:proofErr w:type="spellEnd"/>
      <w:r w:rsidRPr="00B33C0E">
        <w:t xml:space="preserve"> </w:t>
      </w:r>
      <w:r w:rsidRPr="00B33C0E">
        <w:rPr>
          <w:bCs/>
        </w:rPr>
        <w:t xml:space="preserve">за 2025 </w:t>
      </w:r>
      <w:proofErr w:type="spellStart"/>
      <w:r w:rsidRPr="00B33C0E">
        <w:rPr>
          <w:bCs/>
        </w:rPr>
        <w:t>рік</w:t>
      </w:r>
      <w:proofErr w:type="spellEnd"/>
      <w:r w:rsidRPr="00B33C0E">
        <w:rPr>
          <w:bCs/>
        </w:rPr>
        <w:t xml:space="preserve"> 234,240</w:t>
      </w:r>
      <w:r>
        <w:rPr>
          <w:bCs/>
          <w:lang w:val="uk-UA"/>
        </w:rPr>
        <w:t xml:space="preserve"> </w:t>
      </w:r>
      <w:proofErr w:type="spellStart"/>
      <w:r w:rsidRPr="00B33C0E">
        <w:t>тис.грн</w:t>
      </w:r>
      <w:proofErr w:type="spellEnd"/>
      <w:r w:rsidRPr="00B33C0E">
        <w:t xml:space="preserve">, </w:t>
      </w:r>
      <w:proofErr w:type="spellStart"/>
      <w:r w:rsidRPr="00B33C0E">
        <w:t>що</w:t>
      </w:r>
      <w:proofErr w:type="spellEnd"/>
      <w:r w:rsidRPr="00B33C0E">
        <w:t xml:space="preserve"> становить 100% </w:t>
      </w:r>
      <w:proofErr w:type="spellStart"/>
      <w:r w:rsidRPr="00B33C0E">
        <w:t>виконання</w:t>
      </w:r>
      <w:proofErr w:type="spellEnd"/>
      <w:r w:rsidRPr="00B33C0E">
        <w:t xml:space="preserve"> </w:t>
      </w:r>
      <w:proofErr w:type="spellStart"/>
      <w:r w:rsidRPr="00B33C0E">
        <w:t>планових</w:t>
      </w:r>
      <w:proofErr w:type="spellEnd"/>
      <w:r w:rsidRPr="00B33C0E">
        <w:t xml:space="preserve"> </w:t>
      </w:r>
      <w:proofErr w:type="spellStart"/>
      <w:r w:rsidRPr="00B33C0E">
        <w:t>обсягів</w:t>
      </w:r>
      <w:proofErr w:type="spellEnd"/>
      <w:r w:rsidRPr="00B33C0E">
        <w:t>.</w:t>
      </w:r>
    </w:p>
    <w:p w14:paraId="6AB27E8D" w14:textId="77777777" w:rsidR="00B33C0E" w:rsidRDefault="00B33C0E" w:rsidP="00475133">
      <w:pPr>
        <w:ind w:left="1560"/>
        <w:sectPr w:rsidR="00B33C0E" w:rsidSect="00BA39CE">
          <w:pgSz w:w="11906" w:h="16838" w:code="9"/>
          <w:pgMar w:top="1134" w:right="851" w:bottom="1134" w:left="1418" w:header="0" w:footer="0" w:gutter="0"/>
          <w:cols w:space="708"/>
          <w:docGrid w:linePitch="360"/>
        </w:sectPr>
      </w:pPr>
    </w:p>
    <w:p w14:paraId="68D98B22" w14:textId="6623B61F" w:rsidR="00B33C0E" w:rsidRDefault="00B33C0E" w:rsidP="00B33C0E">
      <w:pPr>
        <w:jc w:val="center"/>
        <w:rPr>
          <w:color w:val="000000" w:themeColor="text1"/>
        </w:rPr>
      </w:pPr>
      <w:r>
        <w:rPr>
          <w:b/>
          <w:bCs/>
          <w:lang w:val="uk-UA"/>
        </w:rPr>
        <w:lastRenderedPageBreak/>
        <w:t xml:space="preserve">4. </w:t>
      </w:r>
      <w:proofErr w:type="spellStart"/>
      <w:r w:rsidRPr="00754FE1">
        <w:rPr>
          <w:b/>
          <w:bCs/>
        </w:rPr>
        <w:t>Виконання</w:t>
      </w:r>
      <w:proofErr w:type="spellEnd"/>
      <w:r w:rsidRPr="00754FE1">
        <w:rPr>
          <w:b/>
          <w:bCs/>
        </w:rPr>
        <w:t xml:space="preserve"> </w:t>
      </w:r>
      <w:proofErr w:type="spellStart"/>
      <w:r w:rsidRPr="00754FE1">
        <w:rPr>
          <w:b/>
          <w:bCs/>
        </w:rPr>
        <w:t>заходів</w:t>
      </w:r>
      <w:proofErr w:type="spellEnd"/>
      <w:r w:rsidRPr="00754FE1">
        <w:rPr>
          <w:b/>
          <w:bCs/>
        </w:rPr>
        <w:t xml:space="preserve"> </w:t>
      </w:r>
      <w:proofErr w:type="spellStart"/>
      <w:r w:rsidRPr="00754FE1">
        <w:rPr>
          <w:b/>
          <w:bCs/>
        </w:rPr>
        <w:t>Програми</w:t>
      </w:r>
      <w:proofErr w:type="spellEnd"/>
      <w:r w:rsidRPr="00754FE1">
        <w:rPr>
          <w:b/>
          <w:bCs/>
        </w:rPr>
        <w:t xml:space="preserve"> за 202</w:t>
      </w:r>
      <w:r>
        <w:rPr>
          <w:b/>
          <w:bCs/>
        </w:rPr>
        <w:t>3</w:t>
      </w:r>
      <w:r w:rsidRPr="00754FE1">
        <w:rPr>
          <w:b/>
          <w:bCs/>
        </w:rPr>
        <w:t>-202</w:t>
      </w:r>
      <w:r>
        <w:rPr>
          <w:b/>
          <w:bCs/>
        </w:rPr>
        <w:t>5</w:t>
      </w:r>
      <w:r w:rsidRPr="00754FE1">
        <w:rPr>
          <w:b/>
          <w:bCs/>
        </w:rPr>
        <w:t xml:space="preserve"> роки</w:t>
      </w:r>
    </w:p>
    <w:p w14:paraId="6A935713" w14:textId="7CBB94DA" w:rsidR="00B33C0E" w:rsidRPr="00754FE1" w:rsidRDefault="00B33C0E" w:rsidP="00B33C0E">
      <w:pPr>
        <w:rPr>
          <w:b/>
          <w:bCs/>
        </w:rPr>
      </w:pPr>
      <w:r w:rsidRPr="00754FE1">
        <w:rPr>
          <w:color w:val="000000" w:themeColor="text1"/>
        </w:rPr>
        <w:t xml:space="preserve">                                                  </w:t>
      </w:r>
    </w:p>
    <w:tbl>
      <w:tblPr>
        <w:tblStyle w:val="af"/>
        <w:tblW w:w="15450" w:type="dxa"/>
        <w:tblInd w:w="-289" w:type="dxa"/>
        <w:tblLayout w:type="fixed"/>
        <w:tblLook w:val="04A0" w:firstRow="1" w:lastRow="0" w:firstColumn="1" w:lastColumn="0" w:noHBand="0" w:noVBand="1"/>
      </w:tblPr>
      <w:tblGrid>
        <w:gridCol w:w="426"/>
        <w:gridCol w:w="1843"/>
        <w:gridCol w:w="1559"/>
        <w:gridCol w:w="1134"/>
        <w:gridCol w:w="1418"/>
        <w:gridCol w:w="1275"/>
        <w:gridCol w:w="1276"/>
        <w:gridCol w:w="1134"/>
        <w:gridCol w:w="1418"/>
        <w:gridCol w:w="1417"/>
        <w:gridCol w:w="2550"/>
      </w:tblGrid>
      <w:tr w:rsidR="00B33C0E" w:rsidRPr="00754FE1" w14:paraId="02C16570" w14:textId="77777777" w:rsidTr="00FA164B">
        <w:trPr>
          <w:trHeight w:val="1660"/>
        </w:trPr>
        <w:tc>
          <w:tcPr>
            <w:tcW w:w="426" w:type="dxa"/>
            <w:tcBorders>
              <w:top w:val="single" w:sz="4" w:space="0" w:color="auto"/>
              <w:left w:val="single" w:sz="4" w:space="0" w:color="auto"/>
              <w:bottom w:val="single" w:sz="4" w:space="0" w:color="auto"/>
              <w:right w:val="single" w:sz="4" w:space="0" w:color="auto"/>
            </w:tcBorders>
          </w:tcPr>
          <w:p w14:paraId="3180517D"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w:t>
            </w:r>
          </w:p>
          <w:p w14:paraId="22C2FD3B"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з/п</w:t>
            </w:r>
          </w:p>
          <w:p w14:paraId="2D798B97" w14:textId="77777777" w:rsidR="00B33C0E" w:rsidRPr="00754FE1" w:rsidRDefault="00B33C0E" w:rsidP="00FA164B">
            <w:pPr>
              <w:jc w:val="both"/>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AECDA73"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Завдання</w:t>
            </w:r>
          </w:p>
          <w:p w14:paraId="5B854943"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Програми</w:t>
            </w:r>
          </w:p>
        </w:tc>
        <w:tc>
          <w:tcPr>
            <w:tcW w:w="1559" w:type="dxa"/>
            <w:tcBorders>
              <w:top w:val="single" w:sz="4" w:space="0" w:color="auto"/>
              <w:left w:val="single" w:sz="4" w:space="0" w:color="auto"/>
              <w:bottom w:val="single" w:sz="4" w:space="0" w:color="auto"/>
              <w:right w:val="single" w:sz="4" w:space="0" w:color="auto"/>
            </w:tcBorders>
            <w:hideMark/>
          </w:tcPr>
          <w:p w14:paraId="2358873A"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hideMark/>
          </w:tcPr>
          <w:p w14:paraId="16488787"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Термін </w:t>
            </w:r>
            <w:proofErr w:type="spellStart"/>
            <w:r w:rsidRPr="00754FE1">
              <w:rPr>
                <w:color w:val="000000" w:themeColor="text1"/>
                <w:sz w:val="22"/>
                <w:szCs w:val="22"/>
                <w:lang w:val="uk-UA"/>
              </w:rPr>
              <w:t>виконан</w:t>
            </w:r>
            <w:proofErr w:type="spellEnd"/>
            <w:r w:rsidRPr="00754FE1">
              <w:rPr>
                <w:color w:val="000000" w:themeColor="text1"/>
                <w:sz w:val="22"/>
                <w:szCs w:val="22"/>
                <w:lang w:val="uk-UA"/>
              </w:rPr>
              <w:t>-ня</w:t>
            </w:r>
          </w:p>
        </w:tc>
        <w:tc>
          <w:tcPr>
            <w:tcW w:w="1418" w:type="dxa"/>
            <w:tcBorders>
              <w:top w:val="single" w:sz="4" w:space="0" w:color="auto"/>
              <w:left w:val="single" w:sz="4" w:space="0" w:color="auto"/>
              <w:bottom w:val="single" w:sz="4" w:space="0" w:color="auto"/>
              <w:right w:val="single" w:sz="4" w:space="0" w:color="auto"/>
            </w:tcBorders>
          </w:tcPr>
          <w:p w14:paraId="7783F625" w14:textId="77777777" w:rsidR="00B33C0E" w:rsidRPr="00A87A0D" w:rsidRDefault="00B33C0E" w:rsidP="00FA164B">
            <w:pPr>
              <w:rPr>
                <w:color w:val="000000" w:themeColor="text1"/>
                <w:lang w:val="uk-UA"/>
              </w:rPr>
            </w:pPr>
            <w:r w:rsidRPr="00A87A0D">
              <w:rPr>
                <w:color w:val="000000" w:themeColor="text1"/>
                <w:lang w:val="uk-UA"/>
              </w:rPr>
              <w:t>Виконавці</w:t>
            </w:r>
          </w:p>
        </w:tc>
        <w:tc>
          <w:tcPr>
            <w:tcW w:w="1275" w:type="dxa"/>
            <w:tcBorders>
              <w:top w:val="single" w:sz="4" w:space="0" w:color="auto"/>
              <w:left w:val="single" w:sz="4" w:space="0" w:color="auto"/>
              <w:bottom w:val="single" w:sz="4" w:space="0" w:color="auto"/>
              <w:right w:val="single" w:sz="4" w:space="0" w:color="auto"/>
            </w:tcBorders>
            <w:hideMark/>
          </w:tcPr>
          <w:p w14:paraId="1C86DACF"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Обсяг </w:t>
            </w:r>
            <w:proofErr w:type="spellStart"/>
            <w:r w:rsidRPr="00754FE1">
              <w:rPr>
                <w:color w:val="000000" w:themeColor="text1"/>
                <w:sz w:val="22"/>
                <w:szCs w:val="22"/>
                <w:lang w:val="uk-UA"/>
              </w:rPr>
              <w:t>фінан-суван</w:t>
            </w:r>
            <w:proofErr w:type="spellEnd"/>
            <w:r w:rsidRPr="00754FE1">
              <w:rPr>
                <w:color w:val="000000" w:themeColor="text1"/>
                <w:sz w:val="22"/>
                <w:szCs w:val="22"/>
                <w:lang w:val="uk-UA"/>
              </w:rPr>
              <w:t>-</w:t>
            </w:r>
          </w:p>
          <w:p w14:paraId="7C850A4B"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ня, перед-</w:t>
            </w:r>
            <w:proofErr w:type="spellStart"/>
            <w:r w:rsidRPr="00754FE1">
              <w:rPr>
                <w:color w:val="000000" w:themeColor="text1"/>
                <w:sz w:val="22"/>
                <w:szCs w:val="22"/>
                <w:lang w:val="uk-UA"/>
              </w:rPr>
              <w:t>баче</w:t>
            </w:r>
            <w:proofErr w:type="spellEnd"/>
            <w:r w:rsidRPr="00754FE1">
              <w:rPr>
                <w:color w:val="000000" w:themeColor="text1"/>
                <w:sz w:val="22"/>
                <w:szCs w:val="22"/>
                <w:lang w:val="uk-UA"/>
              </w:rPr>
              <w:t>-</w:t>
            </w:r>
          </w:p>
          <w:p w14:paraId="16E8C9F2"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ний </w:t>
            </w:r>
            <w:proofErr w:type="spellStart"/>
            <w:r w:rsidRPr="00754FE1">
              <w:rPr>
                <w:color w:val="000000" w:themeColor="text1"/>
                <w:sz w:val="22"/>
                <w:szCs w:val="22"/>
                <w:lang w:val="uk-UA"/>
              </w:rPr>
              <w:t>Програ</w:t>
            </w:r>
            <w:proofErr w:type="spellEnd"/>
            <w:r w:rsidRPr="00754FE1">
              <w:rPr>
                <w:color w:val="000000" w:themeColor="text1"/>
                <w:sz w:val="22"/>
                <w:szCs w:val="22"/>
                <w:lang w:val="uk-UA"/>
              </w:rPr>
              <w:t>-мою, тис. грн.</w:t>
            </w:r>
          </w:p>
        </w:tc>
        <w:tc>
          <w:tcPr>
            <w:tcW w:w="1276" w:type="dxa"/>
            <w:tcBorders>
              <w:top w:val="single" w:sz="4" w:space="0" w:color="auto"/>
              <w:left w:val="single" w:sz="4" w:space="0" w:color="auto"/>
              <w:bottom w:val="single" w:sz="4" w:space="0" w:color="auto"/>
              <w:right w:val="single" w:sz="4" w:space="0" w:color="auto"/>
            </w:tcBorders>
            <w:hideMark/>
          </w:tcPr>
          <w:p w14:paraId="7B981590"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Обсяг </w:t>
            </w:r>
            <w:proofErr w:type="spellStart"/>
            <w:r w:rsidRPr="00754FE1">
              <w:rPr>
                <w:color w:val="000000" w:themeColor="text1"/>
                <w:sz w:val="22"/>
                <w:szCs w:val="22"/>
                <w:lang w:val="uk-UA"/>
              </w:rPr>
              <w:t>фінан-сування</w:t>
            </w:r>
            <w:proofErr w:type="spellEnd"/>
            <w:r w:rsidRPr="00754FE1">
              <w:rPr>
                <w:color w:val="000000" w:themeColor="text1"/>
                <w:sz w:val="22"/>
                <w:szCs w:val="22"/>
                <w:lang w:val="uk-UA"/>
              </w:rPr>
              <w:t xml:space="preserve">, </w:t>
            </w:r>
            <w:proofErr w:type="spellStart"/>
            <w:r w:rsidRPr="00754FE1">
              <w:rPr>
                <w:color w:val="000000" w:themeColor="text1"/>
                <w:sz w:val="22"/>
                <w:szCs w:val="22"/>
                <w:lang w:val="uk-UA"/>
              </w:rPr>
              <w:t>затвердже</w:t>
            </w:r>
            <w:proofErr w:type="spellEnd"/>
            <w:r w:rsidRPr="00754FE1">
              <w:rPr>
                <w:color w:val="000000" w:themeColor="text1"/>
                <w:sz w:val="22"/>
                <w:szCs w:val="22"/>
                <w:lang w:val="uk-UA"/>
              </w:rPr>
              <w:t xml:space="preserve">-ний </w:t>
            </w:r>
            <w:proofErr w:type="spellStart"/>
            <w:r w:rsidRPr="00754FE1">
              <w:rPr>
                <w:color w:val="000000" w:themeColor="text1"/>
                <w:sz w:val="22"/>
                <w:szCs w:val="22"/>
                <w:lang w:val="uk-UA"/>
              </w:rPr>
              <w:t>бюд-жетом</w:t>
            </w:r>
            <w:proofErr w:type="spellEnd"/>
            <w:r w:rsidRPr="00754FE1">
              <w:rPr>
                <w:color w:val="000000" w:themeColor="text1"/>
                <w:sz w:val="22"/>
                <w:szCs w:val="22"/>
                <w:lang w:val="uk-UA"/>
              </w:rPr>
              <w:t xml:space="preserve"> </w:t>
            </w:r>
          </w:p>
          <w:p w14:paraId="14802E8D" w14:textId="77777777" w:rsidR="00B33C0E" w:rsidRPr="00754FE1" w:rsidRDefault="00B33C0E" w:rsidP="00FA164B">
            <w:pPr>
              <w:jc w:val="center"/>
              <w:rPr>
                <w:color w:val="000000" w:themeColor="text1"/>
                <w:sz w:val="22"/>
                <w:szCs w:val="22"/>
              </w:rPr>
            </w:pPr>
            <w:r w:rsidRPr="00754FE1">
              <w:rPr>
                <w:color w:val="000000" w:themeColor="text1"/>
                <w:sz w:val="22"/>
                <w:szCs w:val="22"/>
                <w:lang w:val="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48686CE" w14:textId="77777777" w:rsidR="00B33C0E" w:rsidRPr="00754FE1" w:rsidRDefault="00B33C0E" w:rsidP="00FA164B">
            <w:pPr>
              <w:jc w:val="center"/>
              <w:rPr>
                <w:color w:val="000000" w:themeColor="text1"/>
                <w:sz w:val="22"/>
                <w:szCs w:val="22"/>
                <w:lang w:val="uk-UA"/>
              </w:rPr>
            </w:pPr>
            <w:proofErr w:type="spellStart"/>
            <w:r w:rsidRPr="00754FE1">
              <w:rPr>
                <w:color w:val="000000" w:themeColor="text1"/>
                <w:sz w:val="22"/>
                <w:szCs w:val="22"/>
                <w:lang w:val="uk-UA"/>
              </w:rPr>
              <w:t>Фактич</w:t>
            </w:r>
            <w:proofErr w:type="spellEnd"/>
            <w:r w:rsidRPr="00754FE1">
              <w:rPr>
                <w:color w:val="000000" w:themeColor="text1"/>
                <w:sz w:val="22"/>
                <w:szCs w:val="22"/>
                <w:lang w:val="uk-UA"/>
              </w:rPr>
              <w:t xml:space="preserve">-но </w:t>
            </w:r>
            <w:proofErr w:type="spellStart"/>
            <w:r w:rsidRPr="00754FE1">
              <w:rPr>
                <w:color w:val="000000" w:themeColor="text1"/>
                <w:sz w:val="22"/>
                <w:szCs w:val="22"/>
                <w:lang w:val="uk-UA"/>
              </w:rPr>
              <w:t>профінан-совано</w:t>
            </w:r>
            <w:proofErr w:type="spellEnd"/>
            <w:r w:rsidRPr="00754FE1">
              <w:rPr>
                <w:color w:val="000000" w:themeColor="text1"/>
                <w:sz w:val="22"/>
                <w:szCs w:val="22"/>
                <w:lang w:val="uk-UA"/>
              </w:rPr>
              <w:t xml:space="preserve"> у звітному періоді, </w:t>
            </w:r>
          </w:p>
          <w:p w14:paraId="07EE4D6E"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тис. грн.</w:t>
            </w:r>
          </w:p>
        </w:tc>
        <w:tc>
          <w:tcPr>
            <w:tcW w:w="1418" w:type="dxa"/>
            <w:tcBorders>
              <w:top w:val="single" w:sz="4" w:space="0" w:color="auto"/>
              <w:left w:val="single" w:sz="4" w:space="0" w:color="auto"/>
              <w:bottom w:val="single" w:sz="4" w:space="0" w:color="auto"/>
              <w:right w:val="single" w:sz="4" w:space="0" w:color="auto"/>
            </w:tcBorders>
            <w:hideMark/>
          </w:tcPr>
          <w:p w14:paraId="5C1D181A"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w:t>
            </w:r>
          </w:p>
          <w:p w14:paraId="63327E8D"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Вико-</w:t>
            </w:r>
            <w:proofErr w:type="spellStart"/>
            <w:r w:rsidRPr="00754FE1">
              <w:rPr>
                <w:color w:val="000000" w:themeColor="text1"/>
                <w:sz w:val="22"/>
                <w:szCs w:val="22"/>
                <w:lang w:val="uk-UA"/>
              </w:rPr>
              <w:t>нання</w:t>
            </w:r>
            <w:proofErr w:type="spellEnd"/>
            <w:r w:rsidRPr="00754FE1">
              <w:rPr>
                <w:color w:val="000000" w:themeColor="text1"/>
                <w:sz w:val="22"/>
                <w:szCs w:val="22"/>
                <w:lang w:val="uk-UA"/>
              </w:rPr>
              <w:t xml:space="preserve"> заходу від обсягів, перед-ба</w:t>
            </w:r>
          </w:p>
          <w:p w14:paraId="232DD0A6" w14:textId="77777777" w:rsidR="00B33C0E" w:rsidRPr="00754FE1" w:rsidRDefault="00B33C0E" w:rsidP="00FA164B">
            <w:pPr>
              <w:jc w:val="center"/>
              <w:rPr>
                <w:color w:val="000000" w:themeColor="text1"/>
                <w:sz w:val="22"/>
                <w:szCs w:val="22"/>
                <w:lang w:val="uk-UA"/>
              </w:rPr>
            </w:pPr>
            <w:proofErr w:type="spellStart"/>
            <w:r w:rsidRPr="00754FE1">
              <w:rPr>
                <w:color w:val="000000" w:themeColor="text1"/>
                <w:sz w:val="22"/>
                <w:szCs w:val="22"/>
                <w:lang w:val="uk-UA"/>
              </w:rPr>
              <w:t>чених</w:t>
            </w:r>
            <w:proofErr w:type="spellEnd"/>
            <w:r w:rsidRPr="00754FE1">
              <w:rPr>
                <w:color w:val="000000" w:themeColor="text1"/>
                <w:sz w:val="22"/>
                <w:szCs w:val="22"/>
                <w:lang w:val="uk-UA"/>
              </w:rPr>
              <w:t xml:space="preserve"> </w:t>
            </w:r>
            <w:proofErr w:type="spellStart"/>
            <w:r w:rsidRPr="00754FE1">
              <w:rPr>
                <w:color w:val="000000" w:themeColor="text1"/>
                <w:sz w:val="22"/>
                <w:szCs w:val="22"/>
                <w:lang w:val="uk-UA"/>
              </w:rPr>
              <w:t>Програ</w:t>
            </w:r>
            <w:proofErr w:type="spellEnd"/>
            <w:r w:rsidRPr="00754FE1">
              <w:rPr>
                <w:color w:val="000000" w:themeColor="text1"/>
                <w:sz w:val="22"/>
                <w:szCs w:val="22"/>
                <w:lang w:val="uk-UA"/>
              </w:rPr>
              <w:t>-</w:t>
            </w:r>
          </w:p>
          <w:p w14:paraId="2FAA3996"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мою</w:t>
            </w:r>
          </w:p>
        </w:tc>
        <w:tc>
          <w:tcPr>
            <w:tcW w:w="1417" w:type="dxa"/>
            <w:tcBorders>
              <w:top w:val="single" w:sz="4" w:space="0" w:color="auto"/>
              <w:left w:val="single" w:sz="4" w:space="0" w:color="auto"/>
              <w:bottom w:val="single" w:sz="4" w:space="0" w:color="auto"/>
              <w:right w:val="single" w:sz="4" w:space="0" w:color="auto"/>
            </w:tcBorders>
            <w:hideMark/>
          </w:tcPr>
          <w:p w14:paraId="306FFBB2"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w:t>
            </w:r>
          </w:p>
          <w:p w14:paraId="5317AB16"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виконання заходу</w:t>
            </w:r>
          </w:p>
          <w:p w14:paraId="4E0B5983"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від обсягів, </w:t>
            </w:r>
            <w:proofErr w:type="spellStart"/>
            <w:r w:rsidRPr="00754FE1">
              <w:rPr>
                <w:color w:val="000000" w:themeColor="text1"/>
                <w:sz w:val="22"/>
                <w:szCs w:val="22"/>
                <w:lang w:val="uk-UA"/>
              </w:rPr>
              <w:t>затвердже</w:t>
            </w:r>
            <w:proofErr w:type="spellEnd"/>
            <w:r w:rsidRPr="00754FE1">
              <w:rPr>
                <w:color w:val="000000" w:themeColor="text1"/>
                <w:sz w:val="22"/>
                <w:szCs w:val="22"/>
                <w:lang w:val="uk-UA"/>
              </w:rPr>
              <w:t>-</w:t>
            </w:r>
          </w:p>
          <w:p w14:paraId="2475CD5C"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 xml:space="preserve">них </w:t>
            </w:r>
            <w:proofErr w:type="spellStart"/>
            <w:r w:rsidRPr="00754FE1">
              <w:rPr>
                <w:color w:val="000000" w:themeColor="text1"/>
                <w:sz w:val="22"/>
                <w:szCs w:val="22"/>
                <w:lang w:val="uk-UA"/>
              </w:rPr>
              <w:t>бюдже</w:t>
            </w:r>
            <w:proofErr w:type="spellEnd"/>
            <w:r w:rsidRPr="00754FE1">
              <w:rPr>
                <w:color w:val="000000" w:themeColor="text1"/>
                <w:sz w:val="22"/>
                <w:szCs w:val="22"/>
                <w:lang w:val="uk-UA"/>
              </w:rPr>
              <w:t>-</w:t>
            </w:r>
          </w:p>
          <w:p w14:paraId="565402EF" w14:textId="77777777" w:rsidR="00B33C0E" w:rsidRPr="00754FE1" w:rsidRDefault="00B33C0E" w:rsidP="00FA164B">
            <w:pPr>
              <w:jc w:val="center"/>
              <w:rPr>
                <w:color w:val="000000" w:themeColor="text1"/>
                <w:sz w:val="22"/>
                <w:szCs w:val="22"/>
              </w:rPr>
            </w:pPr>
            <w:r w:rsidRPr="00754FE1">
              <w:rPr>
                <w:color w:val="000000" w:themeColor="text1"/>
                <w:sz w:val="22"/>
                <w:szCs w:val="22"/>
                <w:lang w:val="uk-UA"/>
              </w:rPr>
              <w:t>том</w:t>
            </w:r>
          </w:p>
        </w:tc>
        <w:tc>
          <w:tcPr>
            <w:tcW w:w="2550" w:type="dxa"/>
            <w:tcBorders>
              <w:top w:val="single" w:sz="4" w:space="0" w:color="auto"/>
              <w:left w:val="single" w:sz="4" w:space="0" w:color="auto"/>
              <w:bottom w:val="single" w:sz="4" w:space="0" w:color="auto"/>
              <w:right w:val="single" w:sz="4" w:space="0" w:color="auto"/>
            </w:tcBorders>
            <w:hideMark/>
          </w:tcPr>
          <w:p w14:paraId="700173B9"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t>Інформація про виконання або причини невиконання заходу (досягнутий результат)</w:t>
            </w:r>
          </w:p>
        </w:tc>
      </w:tr>
      <w:tr w:rsidR="00B33C0E" w:rsidRPr="00754FE1" w14:paraId="4B61B372" w14:textId="77777777" w:rsidTr="00FA164B">
        <w:trPr>
          <w:trHeight w:val="1289"/>
        </w:trPr>
        <w:tc>
          <w:tcPr>
            <w:tcW w:w="426" w:type="dxa"/>
            <w:vMerge w:val="restart"/>
            <w:tcBorders>
              <w:top w:val="single" w:sz="4" w:space="0" w:color="auto"/>
              <w:left w:val="single" w:sz="4" w:space="0" w:color="auto"/>
              <w:right w:val="single" w:sz="4" w:space="0" w:color="auto"/>
            </w:tcBorders>
          </w:tcPr>
          <w:p w14:paraId="505D3C73" w14:textId="77777777" w:rsidR="00B33C0E" w:rsidRPr="000E562E" w:rsidRDefault="00B33C0E" w:rsidP="00FA164B">
            <w:pPr>
              <w:jc w:val="both"/>
              <w:rPr>
                <w:color w:val="000000" w:themeColor="text1"/>
                <w:sz w:val="22"/>
                <w:szCs w:val="22"/>
              </w:rPr>
            </w:pPr>
            <w:r w:rsidRPr="000E562E">
              <w:rPr>
                <w:color w:val="000000" w:themeColor="text1"/>
                <w:sz w:val="22"/>
                <w:szCs w:val="22"/>
              </w:rPr>
              <w:t>1.</w:t>
            </w:r>
          </w:p>
        </w:tc>
        <w:tc>
          <w:tcPr>
            <w:tcW w:w="1843" w:type="dxa"/>
            <w:vMerge w:val="restart"/>
            <w:tcBorders>
              <w:top w:val="single" w:sz="4" w:space="0" w:color="auto"/>
              <w:left w:val="single" w:sz="4" w:space="0" w:color="auto"/>
              <w:right w:val="single" w:sz="4" w:space="0" w:color="auto"/>
            </w:tcBorders>
            <w:hideMark/>
          </w:tcPr>
          <w:p w14:paraId="23E4DB8D" w14:textId="77777777" w:rsidR="00B33C0E" w:rsidRPr="000E562E" w:rsidRDefault="00B33C0E" w:rsidP="00FA164B">
            <w:pPr>
              <w:rPr>
                <w:b/>
                <w:bCs/>
                <w:color w:val="000000"/>
                <w:sz w:val="22"/>
                <w:szCs w:val="22"/>
              </w:rPr>
            </w:pPr>
            <w:proofErr w:type="spellStart"/>
            <w:r w:rsidRPr="000E562E">
              <w:rPr>
                <w:sz w:val="22"/>
                <w:szCs w:val="22"/>
              </w:rPr>
              <w:t>Фінансове</w:t>
            </w:r>
            <w:proofErr w:type="spellEnd"/>
            <w:r w:rsidRPr="000E562E">
              <w:rPr>
                <w:sz w:val="22"/>
                <w:szCs w:val="22"/>
              </w:rPr>
              <w:t xml:space="preserve"> </w:t>
            </w:r>
            <w:proofErr w:type="spellStart"/>
            <w:r w:rsidRPr="000E562E">
              <w:rPr>
                <w:sz w:val="22"/>
                <w:szCs w:val="22"/>
              </w:rPr>
              <w:t>забезпечення</w:t>
            </w:r>
            <w:proofErr w:type="spellEnd"/>
            <w:r w:rsidRPr="000E562E">
              <w:rPr>
                <w:sz w:val="22"/>
                <w:szCs w:val="22"/>
              </w:rPr>
              <w:t xml:space="preserve"> </w:t>
            </w:r>
            <w:proofErr w:type="spellStart"/>
            <w:r w:rsidRPr="000E562E">
              <w:rPr>
                <w:sz w:val="22"/>
                <w:szCs w:val="22"/>
              </w:rPr>
              <w:t>діяльності</w:t>
            </w:r>
            <w:proofErr w:type="spellEnd"/>
            <w:r w:rsidRPr="000E562E">
              <w:rPr>
                <w:sz w:val="22"/>
                <w:szCs w:val="22"/>
              </w:rPr>
              <w:t xml:space="preserve"> органу ОСН</w:t>
            </w:r>
          </w:p>
          <w:p w14:paraId="1DC77D8D" w14:textId="77777777" w:rsidR="00B33C0E" w:rsidRPr="000E562E" w:rsidRDefault="00B33C0E" w:rsidP="00FA164B">
            <w:pPr>
              <w:jc w:val="center"/>
              <w:rPr>
                <w:color w:val="000000" w:themeColor="text1"/>
                <w:sz w:val="22"/>
                <w:szCs w:val="22"/>
                <w:lang w:val="uk-UA"/>
              </w:rPr>
            </w:pPr>
          </w:p>
        </w:tc>
        <w:tc>
          <w:tcPr>
            <w:tcW w:w="1559" w:type="dxa"/>
            <w:vMerge w:val="restart"/>
            <w:tcBorders>
              <w:top w:val="single" w:sz="4" w:space="0" w:color="auto"/>
              <w:left w:val="single" w:sz="4" w:space="0" w:color="auto"/>
              <w:right w:val="single" w:sz="4" w:space="0" w:color="auto"/>
            </w:tcBorders>
            <w:hideMark/>
          </w:tcPr>
          <w:p w14:paraId="09284F16" w14:textId="77777777" w:rsidR="00B33C0E" w:rsidRPr="000E562E" w:rsidRDefault="00B33C0E" w:rsidP="00FA164B">
            <w:pPr>
              <w:jc w:val="center"/>
              <w:rPr>
                <w:color w:val="000000" w:themeColor="text1"/>
                <w:sz w:val="22"/>
                <w:szCs w:val="22"/>
                <w:lang w:val="uk-UA"/>
              </w:rPr>
            </w:pPr>
            <w:proofErr w:type="spellStart"/>
            <w:r w:rsidRPr="000E562E">
              <w:rPr>
                <w:sz w:val="22"/>
                <w:szCs w:val="22"/>
              </w:rPr>
              <w:t>Виконання</w:t>
            </w:r>
            <w:proofErr w:type="spellEnd"/>
            <w:r w:rsidRPr="000E562E">
              <w:rPr>
                <w:sz w:val="22"/>
                <w:szCs w:val="22"/>
              </w:rPr>
              <w:t xml:space="preserve"> </w:t>
            </w:r>
            <w:proofErr w:type="spellStart"/>
            <w:r w:rsidRPr="000E562E">
              <w:rPr>
                <w:sz w:val="22"/>
                <w:szCs w:val="22"/>
              </w:rPr>
              <w:t>повноважень</w:t>
            </w:r>
            <w:proofErr w:type="spellEnd"/>
            <w:r w:rsidRPr="000E562E">
              <w:rPr>
                <w:sz w:val="22"/>
                <w:szCs w:val="22"/>
              </w:rPr>
              <w:t xml:space="preserve"> </w:t>
            </w:r>
            <w:proofErr w:type="spellStart"/>
            <w:r w:rsidRPr="000E562E">
              <w:rPr>
                <w:sz w:val="22"/>
                <w:szCs w:val="22"/>
              </w:rPr>
              <w:t>відповідно</w:t>
            </w:r>
            <w:proofErr w:type="spellEnd"/>
            <w:r w:rsidRPr="000E562E">
              <w:rPr>
                <w:sz w:val="22"/>
                <w:szCs w:val="22"/>
              </w:rPr>
              <w:t xml:space="preserve"> до </w:t>
            </w:r>
            <w:proofErr w:type="spellStart"/>
            <w:r w:rsidRPr="000E562E">
              <w:rPr>
                <w:sz w:val="22"/>
                <w:szCs w:val="22"/>
              </w:rPr>
              <w:t>соціальної</w:t>
            </w:r>
            <w:proofErr w:type="spellEnd"/>
            <w:r w:rsidRPr="000E562E">
              <w:rPr>
                <w:sz w:val="22"/>
                <w:szCs w:val="22"/>
              </w:rPr>
              <w:t xml:space="preserve"> угоди</w:t>
            </w:r>
          </w:p>
        </w:tc>
        <w:tc>
          <w:tcPr>
            <w:tcW w:w="1134" w:type="dxa"/>
            <w:tcBorders>
              <w:top w:val="single" w:sz="4" w:space="0" w:color="auto"/>
              <w:left w:val="single" w:sz="4" w:space="0" w:color="auto"/>
              <w:bottom w:val="single" w:sz="4" w:space="0" w:color="auto"/>
              <w:right w:val="single" w:sz="4" w:space="0" w:color="auto"/>
            </w:tcBorders>
            <w:hideMark/>
          </w:tcPr>
          <w:p w14:paraId="6A6EAFB1"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2023 рік</w:t>
            </w:r>
          </w:p>
        </w:tc>
        <w:tc>
          <w:tcPr>
            <w:tcW w:w="1418" w:type="dxa"/>
            <w:vMerge w:val="restart"/>
            <w:tcBorders>
              <w:top w:val="single" w:sz="4" w:space="0" w:color="auto"/>
              <w:left w:val="single" w:sz="4" w:space="0" w:color="auto"/>
              <w:right w:val="single" w:sz="4" w:space="0" w:color="auto"/>
            </w:tcBorders>
            <w:hideMark/>
          </w:tcPr>
          <w:p w14:paraId="33571C0D" w14:textId="77777777" w:rsidR="00B33C0E" w:rsidRPr="00B33C0E" w:rsidRDefault="00B33C0E" w:rsidP="00FA164B">
            <w:pPr>
              <w:jc w:val="center"/>
              <w:rPr>
                <w:lang w:val="uk-UA"/>
              </w:rPr>
            </w:pPr>
            <w:r w:rsidRPr="00B33C0E">
              <w:rPr>
                <w:lang w:val="uk-UA"/>
              </w:rPr>
              <w:t xml:space="preserve">Виконавчий комітет </w:t>
            </w:r>
            <w:r w:rsidRPr="00A87A0D">
              <w:rPr>
                <w:lang w:val="uk-UA"/>
              </w:rPr>
              <w:t>Південнівської</w:t>
            </w:r>
            <w:r w:rsidRPr="00B33C0E">
              <w:rPr>
                <w:lang w:val="uk-UA"/>
              </w:rPr>
              <w:t xml:space="preserve"> міської ради</w:t>
            </w:r>
          </w:p>
          <w:p w14:paraId="2FDBF724" w14:textId="77777777" w:rsidR="00B33C0E" w:rsidRPr="00A87A0D" w:rsidRDefault="00B33C0E" w:rsidP="00FA164B">
            <w:pPr>
              <w:jc w:val="center"/>
              <w:rPr>
                <w:color w:val="000000" w:themeColor="text1"/>
                <w:lang w:val="uk-UA"/>
              </w:rPr>
            </w:pPr>
            <w:r w:rsidRPr="00B33C0E">
              <w:rPr>
                <w:lang w:val="uk-UA"/>
              </w:rPr>
              <w:t>Одеської району Одеської області</w:t>
            </w:r>
          </w:p>
        </w:tc>
        <w:tc>
          <w:tcPr>
            <w:tcW w:w="1275" w:type="dxa"/>
            <w:tcBorders>
              <w:top w:val="single" w:sz="4" w:space="0" w:color="auto"/>
              <w:left w:val="single" w:sz="4" w:space="0" w:color="auto"/>
              <w:bottom w:val="single" w:sz="4" w:space="0" w:color="auto"/>
              <w:right w:val="single" w:sz="4" w:space="0" w:color="auto"/>
            </w:tcBorders>
          </w:tcPr>
          <w:p w14:paraId="24A4E072" w14:textId="77777777" w:rsidR="00B33C0E" w:rsidRPr="000E562E" w:rsidRDefault="00B33C0E" w:rsidP="00FA164B">
            <w:pPr>
              <w:jc w:val="center"/>
              <w:rPr>
                <w:color w:val="000000" w:themeColor="text1"/>
                <w:sz w:val="22"/>
                <w:szCs w:val="22"/>
                <w:lang w:val="uk-UA"/>
              </w:rPr>
            </w:pPr>
          </w:p>
          <w:p w14:paraId="64432A03"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196,200</w:t>
            </w:r>
          </w:p>
        </w:tc>
        <w:tc>
          <w:tcPr>
            <w:tcW w:w="1276" w:type="dxa"/>
            <w:tcBorders>
              <w:top w:val="single" w:sz="4" w:space="0" w:color="auto"/>
              <w:left w:val="single" w:sz="4" w:space="0" w:color="auto"/>
              <w:bottom w:val="single" w:sz="4" w:space="0" w:color="auto"/>
              <w:right w:val="single" w:sz="4" w:space="0" w:color="auto"/>
            </w:tcBorders>
          </w:tcPr>
          <w:p w14:paraId="7FAFA28E" w14:textId="77777777" w:rsidR="00B33C0E" w:rsidRPr="000E562E" w:rsidRDefault="00B33C0E" w:rsidP="00FA164B">
            <w:pPr>
              <w:jc w:val="center"/>
              <w:rPr>
                <w:color w:val="000000" w:themeColor="text1"/>
                <w:sz w:val="22"/>
                <w:szCs w:val="22"/>
                <w:lang w:val="uk-UA"/>
              </w:rPr>
            </w:pPr>
          </w:p>
          <w:p w14:paraId="0FFC3041"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196,176</w:t>
            </w:r>
          </w:p>
        </w:tc>
        <w:tc>
          <w:tcPr>
            <w:tcW w:w="1134" w:type="dxa"/>
            <w:tcBorders>
              <w:top w:val="single" w:sz="4" w:space="0" w:color="auto"/>
              <w:left w:val="single" w:sz="4" w:space="0" w:color="auto"/>
              <w:bottom w:val="single" w:sz="4" w:space="0" w:color="auto"/>
              <w:right w:val="single" w:sz="4" w:space="0" w:color="auto"/>
            </w:tcBorders>
          </w:tcPr>
          <w:p w14:paraId="58D3DB18" w14:textId="77777777" w:rsidR="00B33C0E" w:rsidRPr="000E562E" w:rsidRDefault="00B33C0E" w:rsidP="00FA164B">
            <w:pPr>
              <w:jc w:val="center"/>
              <w:rPr>
                <w:color w:val="000000" w:themeColor="text1"/>
                <w:sz w:val="22"/>
                <w:szCs w:val="22"/>
                <w:lang w:val="uk-UA"/>
              </w:rPr>
            </w:pPr>
          </w:p>
          <w:p w14:paraId="52890B5F"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196,176</w:t>
            </w:r>
          </w:p>
        </w:tc>
        <w:tc>
          <w:tcPr>
            <w:tcW w:w="1418" w:type="dxa"/>
            <w:tcBorders>
              <w:top w:val="single" w:sz="4" w:space="0" w:color="auto"/>
              <w:left w:val="single" w:sz="4" w:space="0" w:color="auto"/>
              <w:bottom w:val="single" w:sz="4" w:space="0" w:color="auto"/>
              <w:right w:val="single" w:sz="4" w:space="0" w:color="auto"/>
            </w:tcBorders>
          </w:tcPr>
          <w:p w14:paraId="6E862BAD" w14:textId="77777777" w:rsidR="00B33C0E" w:rsidRPr="000E562E" w:rsidRDefault="00B33C0E" w:rsidP="00FA164B">
            <w:pPr>
              <w:jc w:val="center"/>
              <w:rPr>
                <w:color w:val="000000" w:themeColor="text1"/>
                <w:sz w:val="22"/>
                <w:szCs w:val="22"/>
                <w:lang w:val="uk-UA"/>
              </w:rPr>
            </w:pPr>
          </w:p>
          <w:p w14:paraId="2C4688D4" w14:textId="77777777" w:rsidR="00B33C0E" w:rsidRPr="000E562E" w:rsidRDefault="00B33C0E" w:rsidP="00FA164B">
            <w:pPr>
              <w:jc w:val="center"/>
              <w:rPr>
                <w:color w:val="000000" w:themeColor="text1"/>
                <w:sz w:val="22"/>
                <w:szCs w:val="22"/>
                <w:lang w:val="uk-UA"/>
              </w:rPr>
            </w:pPr>
            <w:r>
              <w:rPr>
                <w:color w:val="000000" w:themeColor="text1"/>
                <w:sz w:val="22"/>
                <w:szCs w:val="22"/>
                <w:lang w:val="uk-UA"/>
              </w:rPr>
              <w:t>100,0</w:t>
            </w:r>
          </w:p>
        </w:tc>
        <w:tc>
          <w:tcPr>
            <w:tcW w:w="1417" w:type="dxa"/>
            <w:tcBorders>
              <w:top w:val="single" w:sz="4" w:space="0" w:color="auto"/>
              <w:left w:val="single" w:sz="4" w:space="0" w:color="auto"/>
              <w:bottom w:val="single" w:sz="4" w:space="0" w:color="auto"/>
              <w:right w:val="single" w:sz="4" w:space="0" w:color="auto"/>
            </w:tcBorders>
          </w:tcPr>
          <w:p w14:paraId="28FC05F5" w14:textId="77777777" w:rsidR="00B33C0E" w:rsidRPr="000E562E" w:rsidRDefault="00B33C0E" w:rsidP="00FA164B">
            <w:pPr>
              <w:jc w:val="center"/>
              <w:rPr>
                <w:color w:val="000000" w:themeColor="text1"/>
                <w:sz w:val="22"/>
                <w:szCs w:val="22"/>
                <w:lang w:val="uk-UA"/>
              </w:rPr>
            </w:pPr>
          </w:p>
          <w:p w14:paraId="677D52C8"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100</w:t>
            </w:r>
            <w:r>
              <w:rPr>
                <w:color w:val="000000" w:themeColor="text1"/>
                <w:sz w:val="22"/>
                <w:szCs w:val="22"/>
                <w:lang w:val="uk-UA"/>
              </w:rPr>
              <w:t>,0</w:t>
            </w:r>
          </w:p>
        </w:tc>
        <w:tc>
          <w:tcPr>
            <w:tcW w:w="2550" w:type="dxa"/>
            <w:vMerge w:val="restart"/>
            <w:tcBorders>
              <w:top w:val="single" w:sz="4" w:space="0" w:color="auto"/>
              <w:left w:val="single" w:sz="4" w:space="0" w:color="auto"/>
              <w:right w:val="single" w:sz="4" w:space="0" w:color="auto"/>
            </w:tcBorders>
          </w:tcPr>
          <w:p w14:paraId="4DDDA722" w14:textId="77777777" w:rsidR="00B33C0E" w:rsidRPr="000E562E" w:rsidRDefault="00B33C0E" w:rsidP="00FA164B">
            <w:pPr>
              <w:jc w:val="center"/>
              <w:rPr>
                <w:sz w:val="22"/>
                <w:lang w:val="uk-UA"/>
              </w:rPr>
            </w:pPr>
            <w:r w:rsidRPr="000E562E">
              <w:rPr>
                <w:color w:val="000000" w:themeColor="text1"/>
                <w:sz w:val="22"/>
                <w:lang w:val="uk-UA"/>
              </w:rPr>
              <w:t>Забезпечено повноцінне та ефективне функціонування діяльності органу ОСН</w:t>
            </w:r>
            <w:r w:rsidRPr="000E562E">
              <w:rPr>
                <w:sz w:val="22"/>
                <w:lang w:val="uk-UA"/>
              </w:rPr>
              <w:t xml:space="preserve"> </w:t>
            </w:r>
          </w:p>
        </w:tc>
      </w:tr>
      <w:tr w:rsidR="00B33C0E" w:rsidRPr="00754FE1" w14:paraId="1AB1AD9D" w14:textId="77777777" w:rsidTr="00FA164B">
        <w:trPr>
          <w:trHeight w:val="711"/>
        </w:trPr>
        <w:tc>
          <w:tcPr>
            <w:tcW w:w="426" w:type="dxa"/>
            <w:vMerge/>
            <w:tcBorders>
              <w:left w:val="single" w:sz="4" w:space="0" w:color="auto"/>
              <w:right w:val="single" w:sz="4" w:space="0" w:color="auto"/>
            </w:tcBorders>
            <w:vAlign w:val="center"/>
            <w:hideMark/>
          </w:tcPr>
          <w:p w14:paraId="7E2DEC0F" w14:textId="77777777" w:rsidR="00B33C0E" w:rsidRPr="000E562E" w:rsidRDefault="00B33C0E" w:rsidP="00FA164B">
            <w:pPr>
              <w:rPr>
                <w:color w:val="000000" w:themeColor="text1"/>
                <w:sz w:val="22"/>
                <w:szCs w:val="22"/>
                <w:lang w:val="uk-UA"/>
              </w:rPr>
            </w:pPr>
          </w:p>
        </w:tc>
        <w:tc>
          <w:tcPr>
            <w:tcW w:w="1843" w:type="dxa"/>
            <w:vMerge/>
            <w:tcBorders>
              <w:left w:val="single" w:sz="4" w:space="0" w:color="auto"/>
              <w:right w:val="single" w:sz="4" w:space="0" w:color="auto"/>
            </w:tcBorders>
            <w:vAlign w:val="center"/>
            <w:hideMark/>
          </w:tcPr>
          <w:p w14:paraId="42C5FEE0" w14:textId="77777777" w:rsidR="00B33C0E" w:rsidRPr="000E562E" w:rsidRDefault="00B33C0E" w:rsidP="00FA164B">
            <w:pPr>
              <w:rPr>
                <w:color w:val="000000" w:themeColor="text1"/>
                <w:sz w:val="22"/>
                <w:szCs w:val="22"/>
                <w:lang w:val="uk-UA"/>
              </w:rPr>
            </w:pPr>
          </w:p>
        </w:tc>
        <w:tc>
          <w:tcPr>
            <w:tcW w:w="1559" w:type="dxa"/>
            <w:vMerge/>
            <w:tcBorders>
              <w:left w:val="single" w:sz="4" w:space="0" w:color="auto"/>
              <w:right w:val="single" w:sz="4" w:space="0" w:color="auto"/>
            </w:tcBorders>
            <w:vAlign w:val="center"/>
            <w:hideMark/>
          </w:tcPr>
          <w:p w14:paraId="40CFA1EE" w14:textId="77777777" w:rsidR="00B33C0E" w:rsidRPr="000E562E" w:rsidRDefault="00B33C0E" w:rsidP="00FA164B">
            <w:pPr>
              <w:rPr>
                <w:color w:val="000000" w:themeColor="text1"/>
                <w:sz w:val="22"/>
                <w:szCs w:val="22"/>
                <w:lang w:val="uk-UA"/>
              </w:rPr>
            </w:pPr>
          </w:p>
        </w:tc>
        <w:tc>
          <w:tcPr>
            <w:tcW w:w="1134" w:type="dxa"/>
            <w:tcBorders>
              <w:top w:val="single" w:sz="4" w:space="0" w:color="auto"/>
              <w:left w:val="single" w:sz="4" w:space="0" w:color="auto"/>
              <w:bottom w:val="single" w:sz="4" w:space="0" w:color="auto"/>
              <w:right w:val="single" w:sz="4" w:space="0" w:color="auto"/>
            </w:tcBorders>
            <w:hideMark/>
          </w:tcPr>
          <w:p w14:paraId="7883F708"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2024 рік</w:t>
            </w:r>
          </w:p>
        </w:tc>
        <w:tc>
          <w:tcPr>
            <w:tcW w:w="1418" w:type="dxa"/>
            <w:vMerge/>
            <w:tcBorders>
              <w:left w:val="single" w:sz="4" w:space="0" w:color="auto"/>
              <w:right w:val="single" w:sz="4" w:space="0" w:color="auto"/>
            </w:tcBorders>
            <w:vAlign w:val="center"/>
            <w:hideMark/>
          </w:tcPr>
          <w:p w14:paraId="79A8EA5C" w14:textId="77777777" w:rsidR="00B33C0E" w:rsidRPr="00A87A0D" w:rsidRDefault="00B33C0E" w:rsidP="00FA164B">
            <w:pPr>
              <w:rPr>
                <w:color w:val="000000" w:themeColor="text1"/>
                <w:lang w:val="uk-UA"/>
              </w:rPr>
            </w:pPr>
          </w:p>
        </w:tc>
        <w:tc>
          <w:tcPr>
            <w:tcW w:w="1275" w:type="dxa"/>
            <w:tcBorders>
              <w:top w:val="single" w:sz="4" w:space="0" w:color="auto"/>
              <w:left w:val="single" w:sz="4" w:space="0" w:color="auto"/>
              <w:bottom w:val="single" w:sz="4" w:space="0" w:color="auto"/>
              <w:right w:val="single" w:sz="4" w:space="0" w:color="auto"/>
            </w:tcBorders>
          </w:tcPr>
          <w:p w14:paraId="6033C062"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227,652</w:t>
            </w:r>
          </w:p>
        </w:tc>
        <w:tc>
          <w:tcPr>
            <w:tcW w:w="1276" w:type="dxa"/>
            <w:tcBorders>
              <w:top w:val="single" w:sz="4" w:space="0" w:color="auto"/>
              <w:left w:val="single" w:sz="4" w:space="0" w:color="auto"/>
              <w:bottom w:val="single" w:sz="4" w:space="0" w:color="auto"/>
              <w:right w:val="single" w:sz="4" w:space="0" w:color="auto"/>
            </w:tcBorders>
            <w:hideMark/>
          </w:tcPr>
          <w:p w14:paraId="3C685E45"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227,652</w:t>
            </w:r>
          </w:p>
        </w:tc>
        <w:tc>
          <w:tcPr>
            <w:tcW w:w="1134" w:type="dxa"/>
            <w:tcBorders>
              <w:top w:val="single" w:sz="4" w:space="0" w:color="auto"/>
              <w:left w:val="single" w:sz="4" w:space="0" w:color="auto"/>
              <w:bottom w:val="single" w:sz="4" w:space="0" w:color="auto"/>
              <w:right w:val="single" w:sz="4" w:space="0" w:color="auto"/>
            </w:tcBorders>
            <w:hideMark/>
          </w:tcPr>
          <w:p w14:paraId="0AF561C6"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227,652</w:t>
            </w:r>
          </w:p>
        </w:tc>
        <w:tc>
          <w:tcPr>
            <w:tcW w:w="1418" w:type="dxa"/>
            <w:tcBorders>
              <w:top w:val="single" w:sz="4" w:space="0" w:color="auto"/>
              <w:left w:val="single" w:sz="4" w:space="0" w:color="auto"/>
              <w:bottom w:val="single" w:sz="4" w:space="0" w:color="auto"/>
              <w:right w:val="single" w:sz="4" w:space="0" w:color="auto"/>
            </w:tcBorders>
            <w:hideMark/>
          </w:tcPr>
          <w:p w14:paraId="02B4A134"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sz w:val="22"/>
                <w:szCs w:val="22"/>
                <w:lang w:val="uk-UA"/>
              </w:rPr>
              <w:t>100</w:t>
            </w:r>
            <w:r>
              <w:rPr>
                <w:color w:val="000000" w:themeColor="text1"/>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hideMark/>
          </w:tcPr>
          <w:p w14:paraId="66990B2D"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sz w:val="22"/>
                <w:szCs w:val="22"/>
                <w:lang w:val="uk-UA"/>
              </w:rPr>
              <w:t>100</w:t>
            </w:r>
            <w:r>
              <w:rPr>
                <w:color w:val="000000" w:themeColor="text1"/>
                <w:sz w:val="22"/>
                <w:szCs w:val="22"/>
                <w:lang w:val="uk-UA"/>
              </w:rPr>
              <w:t>,0</w:t>
            </w:r>
          </w:p>
        </w:tc>
        <w:tc>
          <w:tcPr>
            <w:tcW w:w="2550" w:type="dxa"/>
            <w:vMerge/>
            <w:tcBorders>
              <w:left w:val="single" w:sz="4" w:space="0" w:color="auto"/>
              <w:right w:val="single" w:sz="4" w:space="0" w:color="auto"/>
            </w:tcBorders>
            <w:vAlign w:val="center"/>
            <w:hideMark/>
          </w:tcPr>
          <w:p w14:paraId="184E9B8A" w14:textId="77777777" w:rsidR="00B33C0E" w:rsidRPr="00754FE1" w:rsidRDefault="00B33C0E" w:rsidP="00FA164B">
            <w:pPr>
              <w:rPr>
                <w:lang w:val="uk-UA"/>
              </w:rPr>
            </w:pPr>
          </w:p>
        </w:tc>
      </w:tr>
      <w:tr w:rsidR="00B33C0E" w:rsidRPr="00754FE1" w14:paraId="49C70E33" w14:textId="77777777" w:rsidTr="00FA164B">
        <w:trPr>
          <w:trHeight w:val="836"/>
        </w:trPr>
        <w:tc>
          <w:tcPr>
            <w:tcW w:w="426" w:type="dxa"/>
            <w:vMerge/>
            <w:tcBorders>
              <w:left w:val="single" w:sz="4" w:space="0" w:color="auto"/>
              <w:right w:val="single" w:sz="4" w:space="0" w:color="auto"/>
            </w:tcBorders>
            <w:vAlign w:val="center"/>
            <w:hideMark/>
          </w:tcPr>
          <w:p w14:paraId="2D5E2785" w14:textId="77777777" w:rsidR="00B33C0E" w:rsidRPr="000E562E" w:rsidRDefault="00B33C0E" w:rsidP="00FA164B">
            <w:pPr>
              <w:rPr>
                <w:color w:val="000000" w:themeColor="text1"/>
                <w:sz w:val="22"/>
                <w:szCs w:val="22"/>
                <w:lang w:val="uk-UA"/>
              </w:rPr>
            </w:pPr>
          </w:p>
        </w:tc>
        <w:tc>
          <w:tcPr>
            <w:tcW w:w="1843" w:type="dxa"/>
            <w:vMerge/>
            <w:tcBorders>
              <w:left w:val="single" w:sz="4" w:space="0" w:color="auto"/>
              <w:right w:val="single" w:sz="4" w:space="0" w:color="auto"/>
            </w:tcBorders>
            <w:vAlign w:val="center"/>
            <w:hideMark/>
          </w:tcPr>
          <w:p w14:paraId="101ED7BC" w14:textId="77777777" w:rsidR="00B33C0E" w:rsidRPr="000E562E" w:rsidRDefault="00B33C0E" w:rsidP="00FA164B">
            <w:pPr>
              <w:rPr>
                <w:color w:val="000000" w:themeColor="text1"/>
                <w:sz w:val="22"/>
                <w:szCs w:val="22"/>
                <w:lang w:val="uk-UA"/>
              </w:rPr>
            </w:pPr>
          </w:p>
        </w:tc>
        <w:tc>
          <w:tcPr>
            <w:tcW w:w="1559" w:type="dxa"/>
            <w:vMerge/>
            <w:tcBorders>
              <w:left w:val="single" w:sz="4" w:space="0" w:color="auto"/>
              <w:right w:val="single" w:sz="4" w:space="0" w:color="auto"/>
            </w:tcBorders>
            <w:vAlign w:val="center"/>
            <w:hideMark/>
          </w:tcPr>
          <w:p w14:paraId="0A47068A" w14:textId="77777777" w:rsidR="00B33C0E" w:rsidRPr="000E562E" w:rsidRDefault="00B33C0E" w:rsidP="00FA164B">
            <w:pPr>
              <w:rPr>
                <w:color w:val="000000" w:themeColor="text1"/>
                <w:sz w:val="22"/>
                <w:szCs w:val="22"/>
                <w:lang w:val="uk-UA"/>
              </w:rPr>
            </w:pPr>
          </w:p>
        </w:tc>
        <w:tc>
          <w:tcPr>
            <w:tcW w:w="1134" w:type="dxa"/>
            <w:tcBorders>
              <w:top w:val="single" w:sz="4" w:space="0" w:color="auto"/>
              <w:left w:val="single" w:sz="4" w:space="0" w:color="auto"/>
              <w:right w:val="single" w:sz="4" w:space="0" w:color="auto"/>
            </w:tcBorders>
          </w:tcPr>
          <w:p w14:paraId="61D29B4C"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2025 рік</w:t>
            </w:r>
          </w:p>
        </w:tc>
        <w:tc>
          <w:tcPr>
            <w:tcW w:w="1418" w:type="dxa"/>
            <w:vMerge/>
            <w:tcBorders>
              <w:left w:val="single" w:sz="4" w:space="0" w:color="auto"/>
              <w:right w:val="single" w:sz="4" w:space="0" w:color="auto"/>
            </w:tcBorders>
            <w:vAlign w:val="center"/>
            <w:hideMark/>
          </w:tcPr>
          <w:p w14:paraId="679C912B" w14:textId="77777777" w:rsidR="00B33C0E" w:rsidRPr="00A87A0D" w:rsidRDefault="00B33C0E" w:rsidP="00FA164B">
            <w:pPr>
              <w:rPr>
                <w:color w:val="000000" w:themeColor="text1"/>
                <w:lang w:val="uk-UA"/>
              </w:rPr>
            </w:pPr>
          </w:p>
        </w:tc>
        <w:tc>
          <w:tcPr>
            <w:tcW w:w="1275" w:type="dxa"/>
            <w:tcBorders>
              <w:top w:val="single" w:sz="4" w:space="0" w:color="auto"/>
              <w:left w:val="single" w:sz="4" w:space="0" w:color="auto"/>
              <w:right w:val="single" w:sz="4" w:space="0" w:color="auto"/>
            </w:tcBorders>
            <w:hideMark/>
          </w:tcPr>
          <w:p w14:paraId="7C7A014C"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234,240</w:t>
            </w:r>
          </w:p>
        </w:tc>
        <w:tc>
          <w:tcPr>
            <w:tcW w:w="1276" w:type="dxa"/>
            <w:tcBorders>
              <w:top w:val="single" w:sz="4" w:space="0" w:color="auto"/>
              <w:left w:val="single" w:sz="4" w:space="0" w:color="auto"/>
              <w:right w:val="single" w:sz="4" w:space="0" w:color="auto"/>
            </w:tcBorders>
            <w:hideMark/>
          </w:tcPr>
          <w:p w14:paraId="6F90C947"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234,240</w:t>
            </w:r>
          </w:p>
        </w:tc>
        <w:tc>
          <w:tcPr>
            <w:tcW w:w="1134" w:type="dxa"/>
            <w:tcBorders>
              <w:top w:val="single" w:sz="4" w:space="0" w:color="auto"/>
              <w:left w:val="single" w:sz="4" w:space="0" w:color="auto"/>
              <w:right w:val="single" w:sz="4" w:space="0" w:color="auto"/>
            </w:tcBorders>
            <w:hideMark/>
          </w:tcPr>
          <w:p w14:paraId="20868E9F" w14:textId="77777777" w:rsidR="00B33C0E" w:rsidRPr="000E562E" w:rsidRDefault="00B33C0E" w:rsidP="00FA164B">
            <w:pPr>
              <w:jc w:val="center"/>
              <w:rPr>
                <w:color w:val="000000" w:themeColor="text1"/>
                <w:sz w:val="22"/>
                <w:szCs w:val="22"/>
                <w:lang w:val="uk-UA"/>
              </w:rPr>
            </w:pPr>
            <w:r w:rsidRPr="000E562E">
              <w:rPr>
                <w:color w:val="000000" w:themeColor="text1"/>
                <w:sz w:val="22"/>
                <w:szCs w:val="22"/>
                <w:lang w:val="uk-UA"/>
              </w:rPr>
              <w:t>234,240</w:t>
            </w:r>
          </w:p>
        </w:tc>
        <w:tc>
          <w:tcPr>
            <w:tcW w:w="1418" w:type="dxa"/>
            <w:tcBorders>
              <w:top w:val="single" w:sz="4" w:space="0" w:color="auto"/>
              <w:left w:val="single" w:sz="4" w:space="0" w:color="auto"/>
              <w:right w:val="single" w:sz="4" w:space="0" w:color="auto"/>
            </w:tcBorders>
            <w:hideMark/>
          </w:tcPr>
          <w:p w14:paraId="651A3DE7"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100</w:t>
            </w:r>
            <w:r>
              <w:rPr>
                <w:color w:val="000000" w:themeColor="text1"/>
                <w:kern w:val="2"/>
                <w:sz w:val="22"/>
                <w:szCs w:val="22"/>
                <w:lang w:val="uk-UA"/>
                <w14:ligatures w14:val="standardContextual"/>
              </w:rPr>
              <w:t>,0</w:t>
            </w:r>
          </w:p>
        </w:tc>
        <w:tc>
          <w:tcPr>
            <w:tcW w:w="1417" w:type="dxa"/>
            <w:tcBorders>
              <w:top w:val="single" w:sz="4" w:space="0" w:color="auto"/>
              <w:left w:val="single" w:sz="4" w:space="0" w:color="auto"/>
              <w:right w:val="single" w:sz="4" w:space="0" w:color="auto"/>
            </w:tcBorders>
            <w:hideMark/>
          </w:tcPr>
          <w:p w14:paraId="3AC5C672" w14:textId="77777777" w:rsidR="00B33C0E" w:rsidRPr="000E562E" w:rsidRDefault="00B33C0E" w:rsidP="00FA164B">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100</w:t>
            </w:r>
            <w:r>
              <w:rPr>
                <w:color w:val="000000" w:themeColor="text1"/>
                <w:kern w:val="2"/>
                <w:sz w:val="22"/>
                <w:szCs w:val="22"/>
                <w:lang w:val="uk-UA"/>
                <w14:ligatures w14:val="standardContextual"/>
              </w:rPr>
              <w:t>,0</w:t>
            </w:r>
          </w:p>
        </w:tc>
        <w:tc>
          <w:tcPr>
            <w:tcW w:w="2550" w:type="dxa"/>
            <w:vMerge/>
            <w:tcBorders>
              <w:left w:val="single" w:sz="4" w:space="0" w:color="auto"/>
              <w:right w:val="single" w:sz="4" w:space="0" w:color="auto"/>
            </w:tcBorders>
            <w:vAlign w:val="center"/>
            <w:hideMark/>
          </w:tcPr>
          <w:p w14:paraId="505AE319" w14:textId="77777777" w:rsidR="00B33C0E" w:rsidRPr="00754FE1" w:rsidRDefault="00B33C0E" w:rsidP="00FA164B">
            <w:pPr>
              <w:rPr>
                <w:lang w:val="uk-UA"/>
              </w:rPr>
            </w:pPr>
          </w:p>
        </w:tc>
      </w:tr>
      <w:tr w:rsidR="00B33C0E" w:rsidRPr="00754FE1" w14:paraId="43CD9AE4" w14:textId="77777777" w:rsidTr="00FA164B">
        <w:trPr>
          <w:trHeight w:val="997"/>
        </w:trPr>
        <w:tc>
          <w:tcPr>
            <w:tcW w:w="426" w:type="dxa"/>
            <w:tcBorders>
              <w:top w:val="single" w:sz="4" w:space="0" w:color="auto"/>
              <w:left w:val="single" w:sz="4" w:space="0" w:color="auto"/>
              <w:bottom w:val="single" w:sz="4" w:space="0" w:color="auto"/>
              <w:right w:val="single" w:sz="4" w:space="0" w:color="auto"/>
            </w:tcBorders>
          </w:tcPr>
          <w:p w14:paraId="74788561" w14:textId="77777777" w:rsidR="00B33C0E" w:rsidRPr="00754FE1" w:rsidRDefault="00B33C0E" w:rsidP="00FA164B">
            <w:pPr>
              <w:jc w:val="both"/>
              <w:rPr>
                <w:color w:val="000000" w:themeColor="text1"/>
                <w:sz w:val="22"/>
                <w:szCs w:val="22"/>
              </w:rPr>
            </w:pPr>
            <w:r w:rsidRPr="00754FE1">
              <w:rPr>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14:paraId="4EA1C5AF" w14:textId="77777777" w:rsidR="00B33C0E" w:rsidRPr="00754FE1" w:rsidRDefault="00B33C0E" w:rsidP="00FA164B">
            <w:pPr>
              <w:jc w:val="center"/>
              <w:rPr>
                <w:color w:val="000000" w:themeColor="text1"/>
                <w:kern w:val="2"/>
                <w:lang w:val="uk-UA"/>
                <w14:ligatures w14:val="standardContextual"/>
              </w:rPr>
            </w:pPr>
            <w:proofErr w:type="spellStart"/>
            <w:r w:rsidRPr="008C03BC">
              <w:rPr>
                <w:color w:val="000000"/>
                <w:sz w:val="22"/>
                <w:szCs w:val="22"/>
              </w:rPr>
              <w:t>Інформаційно-методичне</w:t>
            </w:r>
            <w:proofErr w:type="spellEnd"/>
            <w:r w:rsidRPr="008C03BC">
              <w:rPr>
                <w:color w:val="000000"/>
                <w:sz w:val="22"/>
                <w:szCs w:val="22"/>
              </w:rPr>
              <w:t xml:space="preserve"> </w:t>
            </w:r>
            <w:proofErr w:type="spellStart"/>
            <w:r w:rsidRPr="008C03BC">
              <w:rPr>
                <w:color w:val="000000"/>
                <w:sz w:val="22"/>
                <w:szCs w:val="22"/>
              </w:rPr>
              <w:t>забезпечення</w:t>
            </w:r>
            <w:proofErr w:type="spellEnd"/>
            <w:r w:rsidRPr="008C03BC">
              <w:rPr>
                <w:color w:val="000000"/>
                <w:sz w:val="22"/>
                <w:szCs w:val="22"/>
              </w:rPr>
              <w:t xml:space="preserve"> </w:t>
            </w:r>
            <w:proofErr w:type="spellStart"/>
            <w:r w:rsidRPr="008C03BC">
              <w:rPr>
                <w:sz w:val="22"/>
                <w:szCs w:val="22"/>
              </w:rPr>
              <w:t>діяльності</w:t>
            </w:r>
            <w:proofErr w:type="spellEnd"/>
            <w:r w:rsidRPr="008C03BC">
              <w:rPr>
                <w:sz w:val="22"/>
                <w:szCs w:val="22"/>
              </w:rPr>
              <w:t xml:space="preserve"> органу </w:t>
            </w:r>
            <w:r>
              <w:rPr>
                <w:sz w:val="22"/>
                <w:szCs w:val="22"/>
              </w:rPr>
              <w:t>ОС</w:t>
            </w:r>
            <w:r w:rsidRPr="008C03BC">
              <w:rPr>
                <w:sz w:val="22"/>
                <w:szCs w:val="22"/>
              </w:rPr>
              <w:t>Н</w:t>
            </w:r>
          </w:p>
        </w:tc>
        <w:tc>
          <w:tcPr>
            <w:tcW w:w="1559" w:type="dxa"/>
            <w:tcBorders>
              <w:top w:val="single" w:sz="4" w:space="0" w:color="auto"/>
              <w:left w:val="single" w:sz="4" w:space="0" w:color="auto"/>
              <w:bottom w:val="single" w:sz="4" w:space="0" w:color="auto"/>
              <w:right w:val="single" w:sz="4" w:space="0" w:color="auto"/>
            </w:tcBorders>
            <w:hideMark/>
          </w:tcPr>
          <w:p w14:paraId="2F29B6B2" w14:textId="77777777" w:rsidR="00B33C0E" w:rsidRPr="00754FE1" w:rsidRDefault="00B33C0E" w:rsidP="00FA164B">
            <w:pPr>
              <w:jc w:val="center"/>
              <w:rPr>
                <w:lang w:val="uk-UA"/>
              </w:rPr>
            </w:pPr>
            <w:r w:rsidRPr="00B33C0E">
              <w:rPr>
                <w:color w:val="000000"/>
                <w:sz w:val="22"/>
                <w:szCs w:val="22"/>
                <w:lang w:val="uk-UA"/>
              </w:rPr>
              <w:t xml:space="preserve">Організаційно-методичне супроводження для використання електронних ресурсів: сайт Південнівської міської ради, інтернет - платформа електронного врядування «Розумне місто» тощо,  надання </w:t>
            </w:r>
            <w:r w:rsidRPr="00B33C0E">
              <w:rPr>
                <w:color w:val="000000"/>
                <w:sz w:val="22"/>
                <w:szCs w:val="22"/>
                <w:lang w:val="uk-UA"/>
              </w:rPr>
              <w:lastRenderedPageBreak/>
              <w:t>друкованих або тиражованих інформаційних матеріалів, бюлетенів, оголошень</w:t>
            </w:r>
          </w:p>
        </w:tc>
        <w:tc>
          <w:tcPr>
            <w:tcW w:w="1134" w:type="dxa"/>
            <w:tcBorders>
              <w:top w:val="single" w:sz="4" w:space="0" w:color="auto"/>
              <w:left w:val="single" w:sz="4" w:space="0" w:color="auto"/>
              <w:bottom w:val="single" w:sz="4" w:space="0" w:color="auto"/>
              <w:right w:val="single" w:sz="4" w:space="0" w:color="auto"/>
            </w:tcBorders>
            <w:hideMark/>
          </w:tcPr>
          <w:p w14:paraId="6E52A89F" w14:textId="77777777" w:rsidR="00B33C0E" w:rsidRPr="00754FE1" w:rsidRDefault="00B33C0E" w:rsidP="00FA164B">
            <w:pPr>
              <w:jc w:val="center"/>
              <w:rPr>
                <w:color w:val="000000" w:themeColor="text1"/>
                <w:sz w:val="22"/>
                <w:szCs w:val="22"/>
                <w:lang w:val="uk-UA"/>
              </w:rPr>
            </w:pPr>
            <w:r w:rsidRPr="00754FE1">
              <w:rPr>
                <w:color w:val="000000" w:themeColor="text1"/>
                <w:sz w:val="22"/>
                <w:szCs w:val="22"/>
                <w:lang w:val="uk-UA"/>
              </w:rPr>
              <w:lastRenderedPageBreak/>
              <w:t>202</w:t>
            </w:r>
            <w:r>
              <w:rPr>
                <w:color w:val="000000" w:themeColor="text1"/>
                <w:sz w:val="22"/>
                <w:szCs w:val="22"/>
                <w:lang w:val="uk-UA"/>
              </w:rPr>
              <w:t>3-2025</w:t>
            </w:r>
            <w:r w:rsidRPr="00754FE1">
              <w:rPr>
                <w:color w:val="000000" w:themeColor="text1"/>
                <w:sz w:val="22"/>
                <w:szCs w:val="22"/>
                <w:lang w:val="uk-UA"/>
              </w:rPr>
              <w:t xml:space="preserve"> р</w:t>
            </w:r>
            <w:r>
              <w:rPr>
                <w:color w:val="000000" w:themeColor="text1"/>
                <w:sz w:val="22"/>
                <w:szCs w:val="22"/>
                <w:lang w:val="uk-UA"/>
              </w:rPr>
              <w:t>оки</w:t>
            </w:r>
            <w:r w:rsidRPr="00754FE1">
              <w:rPr>
                <w:color w:val="000000" w:themeColor="text1"/>
                <w:sz w:val="22"/>
                <w:szCs w:val="22"/>
                <w:lang w:val="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41BD36B" w14:textId="77777777" w:rsidR="00B33C0E" w:rsidRPr="00B33C0E" w:rsidRDefault="00B33C0E" w:rsidP="00FA164B">
            <w:pPr>
              <w:jc w:val="center"/>
              <w:rPr>
                <w:lang w:val="uk-UA"/>
              </w:rPr>
            </w:pPr>
            <w:r w:rsidRPr="00B33C0E">
              <w:rPr>
                <w:lang w:val="uk-UA"/>
              </w:rPr>
              <w:t xml:space="preserve">Виконавчий комітет </w:t>
            </w:r>
            <w:r w:rsidRPr="00A87A0D">
              <w:rPr>
                <w:lang w:val="uk-UA"/>
              </w:rPr>
              <w:t>Південнівської</w:t>
            </w:r>
            <w:r w:rsidRPr="00B33C0E">
              <w:rPr>
                <w:lang w:val="uk-UA"/>
              </w:rPr>
              <w:t xml:space="preserve"> міської ради Одеської району Одеської району Одеської області/відділ з питань </w:t>
            </w:r>
            <w:r w:rsidRPr="00B33C0E">
              <w:rPr>
                <w:lang w:val="uk-UA"/>
              </w:rPr>
              <w:lastRenderedPageBreak/>
              <w:t xml:space="preserve">внутрішньої </w:t>
            </w:r>
          </w:p>
          <w:p w14:paraId="6A8AB338" w14:textId="77777777" w:rsidR="00B33C0E" w:rsidRPr="00A87A0D" w:rsidRDefault="00B33C0E" w:rsidP="00FA164B">
            <w:pPr>
              <w:jc w:val="center"/>
              <w:rPr>
                <w:color w:val="000000" w:themeColor="text1"/>
                <w:lang w:val="uk-UA"/>
              </w:rPr>
            </w:pPr>
            <w:proofErr w:type="spellStart"/>
            <w:r w:rsidRPr="00A87A0D">
              <w:t>політики</w:t>
            </w:r>
            <w:proofErr w:type="spellEnd"/>
            <w:r w:rsidRPr="00A87A0D">
              <w:t xml:space="preserve"> та </w:t>
            </w:r>
            <w:proofErr w:type="spellStart"/>
            <w:r w:rsidRPr="00A87A0D">
              <w:t>зав’язків</w:t>
            </w:r>
            <w:proofErr w:type="spellEnd"/>
            <w:r w:rsidRPr="00A87A0D">
              <w:t xml:space="preserve"> з </w:t>
            </w:r>
            <w:proofErr w:type="spellStart"/>
            <w:r w:rsidRPr="00A87A0D">
              <w:t>громадськіс</w:t>
            </w:r>
            <w:r>
              <w:t>-</w:t>
            </w:r>
            <w:r w:rsidRPr="00A87A0D">
              <w:t>тю</w:t>
            </w:r>
            <w:proofErr w:type="spellEnd"/>
            <w:r w:rsidRPr="00A87A0D">
              <w:t xml:space="preserve"> </w:t>
            </w:r>
            <w:r>
              <w:t>П</w:t>
            </w:r>
            <w:r w:rsidRPr="00A87A0D">
              <w:t>МР</w:t>
            </w:r>
          </w:p>
        </w:tc>
        <w:tc>
          <w:tcPr>
            <w:tcW w:w="1275" w:type="dxa"/>
            <w:tcBorders>
              <w:top w:val="single" w:sz="4" w:space="0" w:color="auto"/>
              <w:left w:val="single" w:sz="4" w:space="0" w:color="auto"/>
              <w:bottom w:val="single" w:sz="4" w:space="0" w:color="auto"/>
              <w:right w:val="single" w:sz="4" w:space="0" w:color="auto"/>
            </w:tcBorders>
            <w:hideMark/>
          </w:tcPr>
          <w:p w14:paraId="660A5537" w14:textId="77777777" w:rsidR="00B33C0E" w:rsidRPr="00754FE1" w:rsidRDefault="00B33C0E" w:rsidP="00FA164B">
            <w:pPr>
              <w:jc w:val="center"/>
              <w:rPr>
                <w:color w:val="000000" w:themeColor="text1"/>
                <w:kern w:val="2"/>
                <w:lang w:val="uk-UA"/>
                <w14:ligatures w14:val="standardContextual"/>
              </w:rPr>
            </w:pPr>
            <w:r w:rsidRPr="00FF59DA">
              <w:rPr>
                <w:sz w:val="22"/>
                <w:szCs w:val="22"/>
                <w:lang w:val="uk-UA"/>
              </w:rPr>
              <w:lastRenderedPageBreak/>
              <w:t>не потребує коштів</w:t>
            </w:r>
          </w:p>
        </w:tc>
        <w:tc>
          <w:tcPr>
            <w:tcW w:w="1276" w:type="dxa"/>
            <w:tcBorders>
              <w:top w:val="single" w:sz="4" w:space="0" w:color="auto"/>
              <w:left w:val="single" w:sz="4" w:space="0" w:color="auto"/>
              <w:bottom w:val="single" w:sz="4" w:space="0" w:color="auto"/>
              <w:right w:val="single" w:sz="4" w:space="0" w:color="auto"/>
            </w:tcBorders>
            <w:hideMark/>
          </w:tcPr>
          <w:p w14:paraId="35741212" w14:textId="77777777" w:rsidR="00B33C0E" w:rsidRPr="00754FE1"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w:t>
            </w:r>
          </w:p>
        </w:tc>
        <w:tc>
          <w:tcPr>
            <w:tcW w:w="1134" w:type="dxa"/>
            <w:tcBorders>
              <w:top w:val="single" w:sz="4" w:space="0" w:color="auto"/>
              <w:left w:val="single" w:sz="4" w:space="0" w:color="auto"/>
              <w:bottom w:val="single" w:sz="4" w:space="0" w:color="auto"/>
              <w:right w:val="single" w:sz="4" w:space="0" w:color="auto"/>
            </w:tcBorders>
            <w:hideMark/>
          </w:tcPr>
          <w:p w14:paraId="40E61661" w14:textId="77777777" w:rsidR="00B33C0E" w:rsidRPr="00754FE1" w:rsidRDefault="00B33C0E" w:rsidP="00FA164B">
            <w:pPr>
              <w:jc w:val="center"/>
              <w:rPr>
                <w:color w:val="000000" w:themeColor="text1"/>
                <w:lang w:val="uk-UA"/>
              </w:rPr>
            </w:pPr>
            <w:r>
              <w:rPr>
                <w:color w:val="000000" w:themeColor="text1"/>
                <w:lang w:val="uk-UA"/>
              </w:rPr>
              <w:t>-</w:t>
            </w:r>
          </w:p>
        </w:tc>
        <w:tc>
          <w:tcPr>
            <w:tcW w:w="1418" w:type="dxa"/>
            <w:tcBorders>
              <w:top w:val="single" w:sz="4" w:space="0" w:color="auto"/>
              <w:left w:val="single" w:sz="4" w:space="0" w:color="auto"/>
              <w:bottom w:val="single" w:sz="4" w:space="0" w:color="auto"/>
              <w:right w:val="single" w:sz="4" w:space="0" w:color="auto"/>
            </w:tcBorders>
            <w:hideMark/>
          </w:tcPr>
          <w:p w14:paraId="55F558E9" w14:textId="77777777" w:rsidR="00B33C0E" w:rsidRPr="00754FE1"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hideMark/>
          </w:tcPr>
          <w:p w14:paraId="4060BC09" w14:textId="77777777" w:rsidR="00B33C0E" w:rsidRPr="00754FE1"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w:t>
            </w:r>
          </w:p>
        </w:tc>
        <w:tc>
          <w:tcPr>
            <w:tcW w:w="2550" w:type="dxa"/>
            <w:tcBorders>
              <w:top w:val="single" w:sz="4" w:space="0" w:color="auto"/>
              <w:left w:val="single" w:sz="4" w:space="0" w:color="auto"/>
              <w:bottom w:val="single" w:sz="4" w:space="0" w:color="auto"/>
              <w:right w:val="single" w:sz="4" w:space="0" w:color="auto"/>
            </w:tcBorders>
            <w:hideMark/>
          </w:tcPr>
          <w:p w14:paraId="5A1A737E" w14:textId="77777777" w:rsidR="00B33C0E" w:rsidRPr="00754FE1" w:rsidRDefault="00B33C0E" w:rsidP="00FA164B">
            <w:pPr>
              <w:jc w:val="center"/>
              <w:rPr>
                <w:lang w:val="uk-UA"/>
              </w:rPr>
            </w:pPr>
            <w:proofErr w:type="spellStart"/>
            <w:r w:rsidRPr="00945A36">
              <w:rPr>
                <w:sz w:val="22"/>
                <w:szCs w:val="22"/>
              </w:rPr>
              <w:t>Запровадження</w:t>
            </w:r>
            <w:proofErr w:type="spellEnd"/>
            <w:r w:rsidRPr="00945A36">
              <w:rPr>
                <w:sz w:val="22"/>
                <w:szCs w:val="22"/>
              </w:rPr>
              <w:t xml:space="preserve"> в практику </w:t>
            </w:r>
            <w:proofErr w:type="spellStart"/>
            <w:r w:rsidRPr="00945A36">
              <w:rPr>
                <w:sz w:val="22"/>
                <w:szCs w:val="22"/>
              </w:rPr>
              <w:t>найбільш</w:t>
            </w:r>
            <w:proofErr w:type="spellEnd"/>
            <w:r w:rsidRPr="00945A36">
              <w:rPr>
                <w:sz w:val="22"/>
                <w:szCs w:val="22"/>
              </w:rPr>
              <w:t xml:space="preserve"> </w:t>
            </w:r>
            <w:proofErr w:type="spellStart"/>
            <w:r w:rsidRPr="00945A36">
              <w:rPr>
                <w:sz w:val="22"/>
                <w:szCs w:val="22"/>
              </w:rPr>
              <w:t>ефективних</w:t>
            </w:r>
            <w:proofErr w:type="spellEnd"/>
            <w:r w:rsidRPr="00945A36">
              <w:rPr>
                <w:sz w:val="22"/>
                <w:szCs w:val="22"/>
              </w:rPr>
              <w:t xml:space="preserve"> </w:t>
            </w:r>
            <w:proofErr w:type="spellStart"/>
            <w:r w:rsidRPr="00945A36">
              <w:rPr>
                <w:sz w:val="22"/>
                <w:szCs w:val="22"/>
              </w:rPr>
              <w:t>механізмів</w:t>
            </w:r>
            <w:proofErr w:type="spellEnd"/>
            <w:r w:rsidRPr="00945A36">
              <w:rPr>
                <w:sz w:val="22"/>
                <w:szCs w:val="22"/>
              </w:rPr>
              <w:t xml:space="preserve"> </w:t>
            </w:r>
            <w:proofErr w:type="spellStart"/>
            <w:r w:rsidRPr="00945A36">
              <w:rPr>
                <w:sz w:val="22"/>
                <w:szCs w:val="22"/>
              </w:rPr>
              <w:t>взаємодії</w:t>
            </w:r>
            <w:proofErr w:type="spellEnd"/>
            <w:r w:rsidRPr="00945A36">
              <w:rPr>
                <w:sz w:val="22"/>
                <w:szCs w:val="22"/>
              </w:rPr>
              <w:t xml:space="preserve"> органу О</w:t>
            </w:r>
            <w:r>
              <w:rPr>
                <w:sz w:val="22"/>
                <w:szCs w:val="22"/>
              </w:rPr>
              <w:t>С</w:t>
            </w:r>
            <w:r w:rsidRPr="00945A36">
              <w:rPr>
                <w:sz w:val="22"/>
                <w:szCs w:val="22"/>
              </w:rPr>
              <w:t>Н</w:t>
            </w:r>
            <w:r>
              <w:rPr>
                <w:sz w:val="22"/>
                <w:szCs w:val="22"/>
                <w:lang w:val="uk-UA"/>
              </w:rPr>
              <w:t xml:space="preserve"> </w:t>
            </w:r>
            <w:r w:rsidRPr="00945A36">
              <w:rPr>
                <w:sz w:val="22"/>
                <w:szCs w:val="22"/>
              </w:rPr>
              <w:t xml:space="preserve">з органами </w:t>
            </w:r>
            <w:proofErr w:type="spellStart"/>
            <w:r w:rsidRPr="00945A36">
              <w:rPr>
                <w:sz w:val="22"/>
                <w:szCs w:val="22"/>
              </w:rPr>
              <w:t>місцевого</w:t>
            </w:r>
            <w:proofErr w:type="spellEnd"/>
            <w:r w:rsidRPr="00945A36">
              <w:rPr>
                <w:sz w:val="22"/>
                <w:szCs w:val="22"/>
              </w:rPr>
              <w:t xml:space="preserve"> </w:t>
            </w:r>
            <w:proofErr w:type="spellStart"/>
            <w:r w:rsidRPr="00945A36">
              <w:rPr>
                <w:sz w:val="22"/>
                <w:szCs w:val="22"/>
              </w:rPr>
              <w:t>самоврядування</w:t>
            </w:r>
            <w:proofErr w:type="spellEnd"/>
            <w:r w:rsidRPr="00754FE1">
              <w:rPr>
                <w:lang w:val="uk-UA"/>
              </w:rPr>
              <w:t xml:space="preserve"> </w:t>
            </w:r>
          </w:p>
        </w:tc>
      </w:tr>
      <w:tr w:rsidR="00B33C0E" w:rsidRPr="00754FE1" w14:paraId="33F933A0" w14:textId="77777777" w:rsidTr="00FA164B">
        <w:trPr>
          <w:trHeight w:val="4350"/>
        </w:trPr>
        <w:tc>
          <w:tcPr>
            <w:tcW w:w="426" w:type="dxa"/>
            <w:tcBorders>
              <w:top w:val="single" w:sz="4" w:space="0" w:color="auto"/>
              <w:left w:val="single" w:sz="4" w:space="0" w:color="auto"/>
              <w:bottom w:val="single" w:sz="4" w:space="0" w:color="auto"/>
              <w:right w:val="single" w:sz="4" w:space="0" w:color="auto"/>
            </w:tcBorders>
          </w:tcPr>
          <w:p w14:paraId="41BBE8CE" w14:textId="77777777" w:rsidR="00B33C0E" w:rsidRPr="000942C3" w:rsidRDefault="00B33C0E" w:rsidP="00FA164B">
            <w:pPr>
              <w:jc w:val="center"/>
              <w:rPr>
                <w:bCs/>
                <w:lang w:val="uk-UA"/>
              </w:rPr>
            </w:pPr>
            <w:r w:rsidRPr="000942C3">
              <w:rPr>
                <w:bCs/>
                <w:lang w:val="uk-UA"/>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60DF07B7" w14:textId="77777777" w:rsidR="00B33C0E" w:rsidRPr="000942C3" w:rsidRDefault="00B33C0E" w:rsidP="00FA164B">
            <w:pPr>
              <w:jc w:val="center"/>
              <w:rPr>
                <w:bCs/>
              </w:rPr>
            </w:pPr>
            <w:proofErr w:type="spellStart"/>
            <w:r w:rsidRPr="00135712">
              <w:t>Забезпечення</w:t>
            </w:r>
            <w:proofErr w:type="spellEnd"/>
            <w:r w:rsidRPr="00135712">
              <w:t xml:space="preserve"> </w:t>
            </w:r>
            <w:proofErr w:type="spellStart"/>
            <w:r w:rsidRPr="00135712">
              <w:t>належної</w:t>
            </w:r>
            <w:proofErr w:type="spellEnd"/>
            <w:r w:rsidRPr="00135712">
              <w:t xml:space="preserve"> та </w:t>
            </w:r>
            <w:proofErr w:type="spellStart"/>
            <w:r w:rsidRPr="00135712">
              <w:t>безперебійної</w:t>
            </w:r>
            <w:proofErr w:type="spellEnd"/>
            <w:r w:rsidRPr="00135712">
              <w:t xml:space="preserve"> </w:t>
            </w:r>
            <w:proofErr w:type="spellStart"/>
            <w:r w:rsidRPr="00135712">
              <w:t>роботи</w:t>
            </w:r>
            <w:proofErr w:type="spellEnd"/>
            <w:r w:rsidRPr="00135712">
              <w:t xml:space="preserve"> </w:t>
            </w:r>
            <w:proofErr w:type="spellStart"/>
            <w:r w:rsidRPr="00135712">
              <w:t>водопровідно-каналізаційного</w:t>
            </w:r>
            <w:proofErr w:type="spellEnd"/>
            <w:r w:rsidRPr="00135712">
              <w:t xml:space="preserve"> </w:t>
            </w:r>
            <w:proofErr w:type="spellStart"/>
            <w:r w:rsidRPr="00135712">
              <w:t>господарства</w:t>
            </w:r>
            <w:proofErr w:type="spellEnd"/>
          </w:p>
        </w:tc>
        <w:tc>
          <w:tcPr>
            <w:tcW w:w="1559" w:type="dxa"/>
            <w:tcBorders>
              <w:top w:val="single" w:sz="4" w:space="0" w:color="auto"/>
              <w:left w:val="single" w:sz="4" w:space="0" w:color="auto"/>
              <w:bottom w:val="single" w:sz="4" w:space="0" w:color="auto"/>
              <w:right w:val="single" w:sz="4" w:space="0" w:color="auto"/>
            </w:tcBorders>
          </w:tcPr>
          <w:p w14:paraId="6737F25C" w14:textId="77777777" w:rsidR="00B33C0E" w:rsidRPr="001F64AA" w:rsidRDefault="00B33C0E" w:rsidP="00FA164B">
            <w:pPr>
              <w:rPr>
                <w:sz w:val="22"/>
                <w:szCs w:val="22"/>
              </w:rPr>
            </w:pPr>
            <w:bookmarkStart w:id="3" w:name="_Hlk22225653"/>
            <w:proofErr w:type="spellStart"/>
            <w:r w:rsidRPr="001F64AA">
              <w:rPr>
                <w:sz w:val="22"/>
                <w:szCs w:val="22"/>
              </w:rPr>
              <w:t>Будівництво</w:t>
            </w:r>
            <w:proofErr w:type="spellEnd"/>
            <w:r w:rsidRPr="001F64AA">
              <w:rPr>
                <w:sz w:val="22"/>
                <w:szCs w:val="22"/>
              </w:rPr>
              <w:t xml:space="preserve"> мереж </w:t>
            </w:r>
            <w:proofErr w:type="spellStart"/>
            <w:r w:rsidRPr="001F64AA">
              <w:rPr>
                <w:sz w:val="22"/>
                <w:szCs w:val="22"/>
              </w:rPr>
              <w:t>господарсько-побутової</w:t>
            </w:r>
            <w:proofErr w:type="spellEnd"/>
            <w:r w:rsidRPr="001F64AA">
              <w:rPr>
                <w:sz w:val="22"/>
                <w:szCs w:val="22"/>
              </w:rPr>
              <w:t xml:space="preserve"> </w:t>
            </w:r>
            <w:proofErr w:type="spellStart"/>
            <w:r w:rsidRPr="001F64AA">
              <w:rPr>
                <w:sz w:val="22"/>
                <w:szCs w:val="22"/>
              </w:rPr>
              <w:t>каналізації</w:t>
            </w:r>
            <w:proofErr w:type="spellEnd"/>
            <w:r w:rsidRPr="001F64AA">
              <w:rPr>
                <w:sz w:val="22"/>
                <w:szCs w:val="22"/>
              </w:rPr>
              <w:t xml:space="preserve"> по </w:t>
            </w:r>
            <w:proofErr w:type="spellStart"/>
            <w:r w:rsidRPr="001F64AA">
              <w:rPr>
                <w:sz w:val="22"/>
                <w:szCs w:val="22"/>
              </w:rPr>
              <w:t>вулицям</w:t>
            </w:r>
            <w:proofErr w:type="spellEnd"/>
            <w:r w:rsidRPr="001F64AA">
              <w:rPr>
                <w:sz w:val="22"/>
                <w:szCs w:val="22"/>
              </w:rPr>
              <w:t xml:space="preserve"> </w:t>
            </w:r>
            <w:proofErr w:type="spellStart"/>
            <w:r w:rsidRPr="001F64AA">
              <w:rPr>
                <w:sz w:val="22"/>
                <w:szCs w:val="22"/>
              </w:rPr>
              <w:t>Вишневій</w:t>
            </w:r>
            <w:proofErr w:type="spellEnd"/>
            <w:r w:rsidRPr="001F64AA">
              <w:rPr>
                <w:sz w:val="22"/>
                <w:szCs w:val="22"/>
              </w:rPr>
              <w:t xml:space="preserve">, </w:t>
            </w:r>
            <w:proofErr w:type="spellStart"/>
            <w:r w:rsidRPr="001F64AA">
              <w:rPr>
                <w:sz w:val="22"/>
                <w:szCs w:val="22"/>
              </w:rPr>
              <w:t>Польовій</w:t>
            </w:r>
            <w:proofErr w:type="spellEnd"/>
            <w:r w:rsidRPr="001F64AA">
              <w:rPr>
                <w:sz w:val="22"/>
                <w:szCs w:val="22"/>
              </w:rPr>
              <w:t xml:space="preserve"> м. </w:t>
            </w:r>
            <w:proofErr w:type="spellStart"/>
            <w:r>
              <w:rPr>
                <w:sz w:val="22"/>
                <w:szCs w:val="22"/>
              </w:rPr>
              <w:t>Південного</w:t>
            </w:r>
            <w:proofErr w:type="spellEnd"/>
            <w:r w:rsidRPr="001F64AA">
              <w:rPr>
                <w:sz w:val="22"/>
                <w:szCs w:val="22"/>
              </w:rPr>
              <w:t xml:space="preserve"> </w:t>
            </w:r>
            <w:proofErr w:type="spellStart"/>
            <w:r w:rsidRPr="001F64AA">
              <w:rPr>
                <w:sz w:val="22"/>
                <w:szCs w:val="22"/>
              </w:rPr>
              <w:t>Одеської</w:t>
            </w:r>
            <w:proofErr w:type="spellEnd"/>
            <w:r w:rsidRPr="001F64AA">
              <w:rPr>
                <w:sz w:val="22"/>
                <w:szCs w:val="22"/>
              </w:rPr>
              <w:t xml:space="preserve"> </w:t>
            </w:r>
            <w:proofErr w:type="spellStart"/>
            <w:r w:rsidRPr="001F64AA">
              <w:rPr>
                <w:sz w:val="22"/>
                <w:szCs w:val="22"/>
              </w:rPr>
              <w:t>області</w:t>
            </w:r>
            <w:bookmarkEnd w:id="3"/>
            <w:proofErr w:type="spellEnd"/>
            <w:r>
              <w:rPr>
                <w:sz w:val="22"/>
                <w:szCs w:val="22"/>
                <w:lang w:val="uk-UA"/>
              </w:rPr>
              <w:t xml:space="preserve">, </w:t>
            </w:r>
            <w:r w:rsidRPr="001F64AA">
              <w:rPr>
                <w:sz w:val="22"/>
                <w:szCs w:val="22"/>
              </w:rPr>
              <w:t xml:space="preserve">в тому </w:t>
            </w:r>
            <w:proofErr w:type="spellStart"/>
            <w:r w:rsidRPr="001F64AA">
              <w:rPr>
                <w:sz w:val="22"/>
                <w:szCs w:val="22"/>
              </w:rPr>
              <w:t>числі</w:t>
            </w:r>
            <w:proofErr w:type="spellEnd"/>
            <w:r w:rsidRPr="001F64AA">
              <w:rPr>
                <w:sz w:val="22"/>
                <w:szCs w:val="22"/>
              </w:rPr>
              <w:t xml:space="preserve"> </w:t>
            </w:r>
          </w:p>
          <w:p w14:paraId="6859AF6D" w14:textId="77777777" w:rsidR="00B33C0E" w:rsidRPr="000942C3" w:rsidRDefault="00B33C0E" w:rsidP="00FA164B">
            <w:pPr>
              <w:rPr>
                <w:bCs/>
                <w:lang w:val="uk-UA"/>
              </w:rPr>
            </w:pPr>
            <w:proofErr w:type="spellStart"/>
            <w:r w:rsidRPr="001F64AA">
              <w:rPr>
                <w:sz w:val="22"/>
                <w:szCs w:val="22"/>
              </w:rPr>
              <w:t>проектні</w:t>
            </w:r>
            <w:proofErr w:type="spellEnd"/>
            <w:r w:rsidRPr="001F64AA">
              <w:rPr>
                <w:sz w:val="22"/>
                <w:szCs w:val="22"/>
              </w:rPr>
              <w:t xml:space="preserve"> </w:t>
            </w:r>
            <w:proofErr w:type="spellStart"/>
            <w:r w:rsidRPr="001F64AA">
              <w:rPr>
                <w:sz w:val="22"/>
                <w:szCs w:val="22"/>
              </w:rPr>
              <w:t>роботи</w:t>
            </w:r>
            <w:proofErr w:type="spellEnd"/>
          </w:p>
        </w:tc>
        <w:tc>
          <w:tcPr>
            <w:tcW w:w="1134" w:type="dxa"/>
            <w:tcBorders>
              <w:top w:val="single" w:sz="4" w:space="0" w:color="auto"/>
              <w:left w:val="single" w:sz="4" w:space="0" w:color="auto"/>
              <w:bottom w:val="single" w:sz="4" w:space="0" w:color="auto"/>
              <w:right w:val="single" w:sz="4" w:space="0" w:color="auto"/>
            </w:tcBorders>
          </w:tcPr>
          <w:p w14:paraId="53ABDA0A" w14:textId="77777777" w:rsidR="00B33C0E" w:rsidRPr="000942C3" w:rsidRDefault="00B33C0E" w:rsidP="00FA164B">
            <w:pPr>
              <w:jc w:val="center"/>
              <w:rPr>
                <w:bCs/>
                <w:color w:val="000000" w:themeColor="text1"/>
                <w:sz w:val="22"/>
                <w:szCs w:val="22"/>
                <w:lang w:val="uk-UA"/>
              </w:rPr>
            </w:pPr>
            <w:r w:rsidRPr="000E562E">
              <w:rPr>
                <w:color w:val="000000" w:themeColor="text1"/>
                <w:sz w:val="22"/>
                <w:szCs w:val="22"/>
                <w:lang w:val="uk-UA"/>
              </w:rPr>
              <w:t>2025 рік</w:t>
            </w:r>
          </w:p>
        </w:tc>
        <w:tc>
          <w:tcPr>
            <w:tcW w:w="1418" w:type="dxa"/>
            <w:tcBorders>
              <w:top w:val="single" w:sz="4" w:space="0" w:color="auto"/>
              <w:left w:val="single" w:sz="4" w:space="0" w:color="auto"/>
              <w:bottom w:val="single" w:sz="4" w:space="0" w:color="auto"/>
              <w:right w:val="single" w:sz="4" w:space="0" w:color="auto"/>
            </w:tcBorders>
          </w:tcPr>
          <w:p w14:paraId="02D88BA0" w14:textId="77777777" w:rsidR="00B33C0E" w:rsidRPr="00A87A0D" w:rsidRDefault="00B33C0E" w:rsidP="00FA164B">
            <w:pPr>
              <w:jc w:val="center"/>
              <w:rPr>
                <w:bCs/>
                <w:color w:val="000000" w:themeColor="text1"/>
              </w:rPr>
            </w:pPr>
            <w:proofErr w:type="spellStart"/>
            <w:r w:rsidRPr="00A87A0D">
              <w:t>Управління</w:t>
            </w:r>
            <w:proofErr w:type="spellEnd"/>
            <w:r w:rsidRPr="00A87A0D">
              <w:t xml:space="preserve"> </w:t>
            </w:r>
            <w:proofErr w:type="spellStart"/>
            <w:r w:rsidRPr="00A87A0D">
              <w:t>капітального</w:t>
            </w:r>
            <w:proofErr w:type="spellEnd"/>
            <w:r w:rsidRPr="00A87A0D">
              <w:t xml:space="preserve"> </w:t>
            </w:r>
            <w:proofErr w:type="spellStart"/>
            <w:r w:rsidRPr="00A87A0D">
              <w:t>будівництва</w:t>
            </w:r>
            <w:proofErr w:type="spellEnd"/>
            <w:r w:rsidRPr="00A87A0D">
              <w:t xml:space="preserve"> </w:t>
            </w:r>
            <w:r w:rsidRPr="00A87A0D">
              <w:rPr>
                <w:lang w:val="uk-UA"/>
              </w:rPr>
              <w:t>Південнівської</w:t>
            </w:r>
            <w:r w:rsidRPr="00A87A0D">
              <w:t xml:space="preserve"> </w:t>
            </w:r>
            <w:proofErr w:type="spellStart"/>
            <w:r w:rsidRPr="00A87A0D">
              <w:t>міської</w:t>
            </w:r>
            <w:proofErr w:type="spellEnd"/>
            <w:r w:rsidRPr="00A87A0D">
              <w:t xml:space="preserve"> ради, орган ОСН</w:t>
            </w:r>
          </w:p>
        </w:tc>
        <w:tc>
          <w:tcPr>
            <w:tcW w:w="1275" w:type="dxa"/>
            <w:tcBorders>
              <w:top w:val="single" w:sz="4" w:space="0" w:color="auto"/>
              <w:left w:val="single" w:sz="4" w:space="0" w:color="auto"/>
              <w:bottom w:val="single" w:sz="4" w:space="0" w:color="auto"/>
              <w:right w:val="single" w:sz="4" w:space="0" w:color="auto"/>
            </w:tcBorders>
          </w:tcPr>
          <w:p w14:paraId="4871325F" w14:textId="77777777" w:rsidR="00B33C0E" w:rsidRDefault="00B33C0E" w:rsidP="00FA164B">
            <w:pPr>
              <w:jc w:val="center"/>
              <w:rPr>
                <w:sz w:val="22"/>
                <w:szCs w:val="22"/>
              </w:rPr>
            </w:pPr>
            <w:r>
              <w:rPr>
                <w:sz w:val="22"/>
                <w:szCs w:val="22"/>
              </w:rPr>
              <w:t>2</w:t>
            </w:r>
            <w:r w:rsidRPr="001F64AA">
              <w:rPr>
                <w:sz w:val="22"/>
                <w:szCs w:val="22"/>
              </w:rPr>
              <w:t> </w:t>
            </w:r>
            <w:r>
              <w:rPr>
                <w:sz w:val="22"/>
                <w:szCs w:val="22"/>
              </w:rPr>
              <w:t>714</w:t>
            </w:r>
            <w:r w:rsidRPr="001F64AA">
              <w:rPr>
                <w:sz w:val="22"/>
                <w:szCs w:val="22"/>
              </w:rPr>
              <w:t>,2</w:t>
            </w:r>
            <w:r>
              <w:rPr>
                <w:sz w:val="22"/>
                <w:szCs w:val="22"/>
              </w:rPr>
              <w:t>00</w:t>
            </w:r>
          </w:p>
          <w:p w14:paraId="39A637AA" w14:textId="77777777" w:rsidR="00B33C0E" w:rsidRDefault="00B33C0E" w:rsidP="00FA164B">
            <w:pPr>
              <w:jc w:val="center"/>
              <w:rPr>
                <w:sz w:val="22"/>
                <w:szCs w:val="22"/>
              </w:rPr>
            </w:pPr>
          </w:p>
          <w:p w14:paraId="38B2345F" w14:textId="77777777" w:rsidR="00B33C0E" w:rsidRDefault="00B33C0E" w:rsidP="00FA164B">
            <w:pPr>
              <w:jc w:val="center"/>
              <w:rPr>
                <w:sz w:val="22"/>
                <w:szCs w:val="22"/>
              </w:rPr>
            </w:pPr>
            <w:r>
              <w:rPr>
                <w:sz w:val="22"/>
                <w:szCs w:val="22"/>
              </w:rPr>
              <w:t xml:space="preserve">в </w:t>
            </w:r>
            <w:proofErr w:type="spellStart"/>
            <w:r>
              <w:rPr>
                <w:sz w:val="22"/>
                <w:szCs w:val="22"/>
              </w:rPr>
              <w:t>т.ч</w:t>
            </w:r>
            <w:proofErr w:type="spellEnd"/>
            <w:r>
              <w:rPr>
                <w:sz w:val="22"/>
                <w:szCs w:val="22"/>
              </w:rPr>
              <w:t xml:space="preserve">. </w:t>
            </w:r>
            <w:proofErr w:type="spellStart"/>
            <w:r>
              <w:rPr>
                <w:sz w:val="22"/>
                <w:szCs w:val="22"/>
              </w:rPr>
              <w:t>місцевий</w:t>
            </w:r>
            <w:proofErr w:type="spellEnd"/>
            <w:r>
              <w:rPr>
                <w:sz w:val="22"/>
                <w:szCs w:val="22"/>
              </w:rPr>
              <w:t xml:space="preserve"> бюджет</w:t>
            </w:r>
          </w:p>
          <w:p w14:paraId="27900285" w14:textId="77777777" w:rsidR="00B33C0E" w:rsidRDefault="00B33C0E" w:rsidP="00FA164B">
            <w:pPr>
              <w:jc w:val="center"/>
              <w:rPr>
                <w:sz w:val="22"/>
                <w:szCs w:val="22"/>
              </w:rPr>
            </w:pPr>
            <w:r>
              <w:rPr>
                <w:sz w:val="22"/>
                <w:szCs w:val="22"/>
              </w:rPr>
              <w:t>2442,780</w:t>
            </w:r>
          </w:p>
          <w:p w14:paraId="5ABD7245" w14:textId="77777777" w:rsidR="00B33C0E" w:rsidRDefault="00B33C0E" w:rsidP="00FA164B">
            <w:pPr>
              <w:jc w:val="center"/>
              <w:rPr>
                <w:sz w:val="22"/>
                <w:szCs w:val="22"/>
              </w:rPr>
            </w:pPr>
          </w:p>
          <w:p w14:paraId="30D5A59F" w14:textId="77777777" w:rsidR="00B33C0E" w:rsidRDefault="00B33C0E" w:rsidP="00FA164B">
            <w:pPr>
              <w:jc w:val="center"/>
              <w:rPr>
                <w:sz w:val="22"/>
                <w:szCs w:val="22"/>
              </w:rPr>
            </w:pPr>
            <w:proofErr w:type="spellStart"/>
            <w:r>
              <w:rPr>
                <w:sz w:val="22"/>
                <w:szCs w:val="22"/>
              </w:rPr>
              <w:t>кошти</w:t>
            </w:r>
            <w:proofErr w:type="spellEnd"/>
            <w:r>
              <w:rPr>
                <w:sz w:val="22"/>
                <w:szCs w:val="22"/>
              </w:rPr>
              <w:t xml:space="preserve"> органу ОСН</w:t>
            </w:r>
          </w:p>
          <w:p w14:paraId="0F3F9576" w14:textId="77777777" w:rsidR="00B33C0E" w:rsidRPr="000942C3" w:rsidRDefault="00B33C0E" w:rsidP="00FA164B">
            <w:pPr>
              <w:jc w:val="center"/>
              <w:rPr>
                <w:color w:val="000000" w:themeColor="text1"/>
                <w:kern w:val="2"/>
                <w:lang w:val="uk-UA"/>
                <w14:ligatures w14:val="standardContextual"/>
              </w:rPr>
            </w:pPr>
            <w:r>
              <w:rPr>
                <w:sz w:val="22"/>
                <w:szCs w:val="22"/>
              </w:rPr>
              <w:t>271,420</w:t>
            </w:r>
          </w:p>
        </w:tc>
        <w:tc>
          <w:tcPr>
            <w:tcW w:w="1276" w:type="dxa"/>
            <w:tcBorders>
              <w:top w:val="single" w:sz="4" w:space="0" w:color="auto"/>
              <w:left w:val="single" w:sz="4" w:space="0" w:color="auto"/>
              <w:bottom w:val="single" w:sz="4" w:space="0" w:color="auto"/>
              <w:right w:val="single" w:sz="4" w:space="0" w:color="auto"/>
            </w:tcBorders>
          </w:tcPr>
          <w:p w14:paraId="15559B66" w14:textId="77777777" w:rsidR="00B33C0E" w:rsidRDefault="00B33C0E" w:rsidP="00FA164B">
            <w:pPr>
              <w:jc w:val="center"/>
              <w:rPr>
                <w:color w:val="000000" w:themeColor="text1"/>
                <w:kern w:val="2"/>
                <w:lang w:val="uk-UA"/>
                <w14:ligatures w14:val="standardContextual"/>
              </w:rPr>
            </w:pPr>
            <w:r w:rsidRPr="00DD7191">
              <w:rPr>
                <w:color w:val="000000" w:themeColor="text1"/>
                <w:kern w:val="2"/>
                <w:lang w:val="uk-UA"/>
                <w14:ligatures w14:val="standardContextual"/>
              </w:rPr>
              <w:t>0,0</w:t>
            </w:r>
          </w:p>
          <w:p w14:paraId="10374F21" w14:textId="77777777" w:rsidR="00B33C0E" w:rsidRDefault="00B33C0E" w:rsidP="00FA164B">
            <w:pPr>
              <w:jc w:val="center"/>
              <w:rPr>
                <w:color w:val="000000" w:themeColor="text1"/>
                <w:kern w:val="2"/>
                <w:lang w:val="uk-UA"/>
                <w14:ligatures w14:val="standardContextual"/>
              </w:rPr>
            </w:pPr>
          </w:p>
          <w:p w14:paraId="34E36BDF" w14:textId="77777777" w:rsidR="00B33C0E" w:rsidRDefault="00B33C0E" w:rsidP="00FA164B">
            <w:pPr>
              <w:jc w:val="center"/>
              <w:rPr>
                <w:color w:val="000000" w:themeColor="text1"/>
                <w:kern w:val="2"/>
                <w:lang w:val="uk-UA"/>
                <w14:ligatures w14:val="standardContextual"/>
              </w:rPr>
            </w:pPr>
          </w:p>
          <w:p w14:paraId="13AE1D69" w14:textId="77777777" w:rsidR="00B33C0E"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p w14:paraId="19AAFEFE" w14:textId="77777777" w:rsidR="00B33C0E" w:rsidRDefault="00B33C0E" w:rsidP="00FA164B">
            <w:pPr>
              <w:jc w:val="center"/>
              <w:rPr>
                <w:color w:val="000000" w:themeColor="text1"/>
                <w:kern w:val="2"/>
                <w:lang w:val="uk-UA"/>
                <w14:ligatures w14:val="standardContextual"/>
              </w:rPr>
            </w:pPr>
          </w:p>
          <w:p w14:paraId="50051271" w14:textId="77777777" w:rsidR="00B33C0E" w:rsidRDefault="00B33C0E" w:rsidP="00FA164B">
            <w:pPr>
              <w:jc w:val="center"/>
              <w:rPr>
                <w:color w:val="000000" w:themeColor="text1"/>
                <w:kern w:val="2"/>
                <w:lang w:val="uk-UA"/>
                <w14:ligatures w14:val="standardContextual"/>
              </w:rPr>
            </w:pPr>
          </w:p>
          <w:p w14:paraId="6DA14D6B" w14:textId="77777777" w:rsidR="00B33C0E" w:rsidRDefault="00B33C0E" w:rsidP="00FA164B">
            <w:pPr>
              <w:jc w:val="center"/>
              <w:rPr>
                <w:color w:val="000000" w:themeColor="text1"/>
                <w:kern w:val="2"/>
                <w:lang w:val="uk-UA"/>
                <w14:ligatures w14:val="standardContextual"/>
              </w:rPr>
            </w:pPr>
          </w:p>
          <w:p w14:paraId="6023EFF0" w14:textId="77777777" w:rsidR="00B33C0E" w:rsidRPr="00DD7191"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tc>
        <w:tc>
          <w:tcPr>
            <w:tcW w:w="1134" w:type="dxa"/>
            <w:tcBorders>
              <w:top w:val="single" w:sz="4" w:space="0" w:color="auto"/>
              <w:left w:val="single" w:sz="4" w:space="0" w:color="auto"/>
              <w:bottom w:val="single" w:sz="4" w:space="0" w:color="auto"/>
              <w:right w:val="single" w:sz="4" w:space="0" w:color="auto"/>
            </w:tcBorders>
          </w:tcPr>
          <w:p w14:paraId="5DB8C3F2" w14:textId="77777777" w:rsidR="00B33C0E" w:rsidRDefault="00B33C0E" w:rsidP="00FA164B">
            <w:pPr>
              <w:jc w:val="center"/>
              <w:rPr>
                <w:color w:val="000000" w:themeColor="text1"/>
                <w:lang w:val="uk-UA"/>
              </w:rPr>
            </w:pPr>
            <w:r>
              <w:rPr>
                <w:color w:val="000000" w:themeColor="text1"/>
                <w:lang w:val="uk-UA"/>
              </w:rPr>
              <w:t>0,0</w:t>
            </w:r>
          </w:p>
          <w:p w14:paraId="1441FB20" w14:textId="77777777" w:rsidR="00B33C0E" w:rsidRDefault="00B33C0E" w:rsidP="00FA164B">
            <w:pPr>
              <w:jc w:val="center"/>
              <w:rPr>
                <w:color w:val="000000" w:themeColor="text1"/>
                <w:lang w:val="uk-UA"/>
              </w:rPr>
            </w:pPr>
          </w:p>
          <w:p w14:paraId="424BB6CB" w14:textId="77777777" w:rsidR="00B33C0E" w:rsidRDefault="00B33C0E" w:rsidP="00FA164B">
            <w:pPr>
              <w:jc w:val="center"/>
              <w:rPr>
                <w:color w:val="000000" w:themeColor="text1"/>
                <w:lang w:val="uk-UA"/>
              </w:rPr>
            </w:pPr>
          </w:p>
          <w:p w14:paraId="6DB05E1D" w14:textId="77777777" w:rsidR="00B33C0E" w:rsidRDefault="00B33C0E" w:rsidP="00FA164B">
            <w:pPr>
              <w:jc w:val="center"/>
              <w:rPr>
                <w:color w:val="000000" w:themeColor="text1"/>
                <w:lang w:val="uk-UA"/>
              </w:rPr>
            </w:pPr>
            <w:r>
              <w:rPr>
                <w:color w:val="000000" w:themeColor="text1"/>
                <w:lang w:val="uk-UA"/>
              </w:rPr>
              <w:t>0,0</w:t>
            </w:r>
          </w:p>
          <w:p w14:paraId="22176C9B" w14:textId="77777777" w:rsidR="00B33C0E" w:rsidRDefault="00B33C0E" w:rsidP="00FA164B">
            <w:pPr>
              <w:jc w:val="center"/>
              <w:rPr>
                <w:color w:val="000000" w:themeColor="text1"/>
                <w:lang w:val="uk-UA"/>
              </w:rPr>
            </w:pPr>
          </w:p>
          <w:p w14:paraId="77AE49B3" w14:textId="77777777" w:rsidR="00B33C0E" w:rsidRDefault="00B33C0E" w:rsidP="00FA164B">
            <w:pPr>
              <w:jc w:val="center"/>
              <w:rPr>
                <w:color w:val="000000" w:themeColor="text1"/>
                <w:lang w:val="uk-UA"/>
              </w:rPr>
            </w:pPr>
          </w:p>
          <w:p w14:paraId="744E5E98" w14:textId="77777777" w:rsidR="00B33C0E" w:rsidRDefault="00B33C0E" w:rsidP="00FA164B">
            <w:pPr>
              <w:jc w:val="center"/>
              <w:rPr>
                <w:color w:val="000000" w:themeColor="text1"/>
                <w:lang w:val="uk-UA"/>
              </w:rPr>
            </w:pPr>
          </w:p>
          <w:p w14:paraId="7D8FF61C" w14:textId="77777777" w:rsidR="00B33C0E" w:rsidRPr="000942C3" w:rsidRDefault="00B33C0E" w:rsidP="00FA164B">
            <w:pPr>
              <w:jc w:val="center"/>
              <w:rPr>
                <w:color w:val="000000" w:themeColor="text1"/>
                <w:lang w:val="uk-UA"/>
              </w:rPr>
            </w:pPr>
            <w:r>
              <w:rPr>
                <w:color w:val="000000" w:themeColor="text1"/>
                <w:lang w:val="uk-UA"/>
              </w:rPr>
              <w:t>0,0</w:t>
            </w:r>
          </w:p>
        </w:tc>
        <w:tc>
          <w:tcPr>
            <w:tcW w:w="1418" w:type="dxa"/>
            <w:tcBorders>
              <w:top w:val="single" w:sz="4" w:space="0" w:color="auto"/>
              <w:left w:val="single" w:sz="4" w:space="0" w:color="auto"/>
              <w:bottom w:val="single" w:sz="4" w:space="0" w:color="auto"/>
              <w:right w:val="single" w:sz="4" w:space="0" w:color="auto"/>
            </w:tcBorders>
          </w:tcPr>
          <w:p w14:paraId="16E18AFB" w14:textId="77777777" w:rsidR="00B33C0E"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p w14:paraId="659D8DEE" w14:textId="77777777" w:rsidR="00B33C0E" w:rsidRDefault="00B33C0E" w:rsidP="00FA164B">
            <w:pPr>
              <w:jc w:val="center"/>
              <w:rPr>
                <w:color w:val="000000" w:themeColor="text1"/>
                <w:kern w:val="2"/>
                <w:lang w:val="uk-UA"/>
                <w14:ligatures w14:val="standardContextual"/>
              </w:rPr>
            </w:pPr>
          </w:p>
          <w:p w14:paraId="685ADFFD" w14:textId="77777777" w:rsidR="00B33C0E" w:rsidRDefault="00B33C0E" w:rsidP="00FA164B">
            <w:pPr>
              <w:jc w:val="center"/>
              <w:rPr>
                <w:color w:val="000000" w:themeColor="text1"/>
                <w:kern w:val="2"/>
                <w:lang w:val="uk-UA"/>
                <w14:ligatures w14:val="standardContextual"/>
              </w:rPr>
            </w:pPr>
          </w:p>
          <w:p w14:paraId="014FE8C5" w14:textId="77777777" w:rsidR="00B33C0E"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p w14:paraId="71A18AB5" w14:textId="77777777" w:rsidR="00B33C0E" w:rsidRDefault="00B33C0E" w:rsidP="00FA164B">
            <w:pPr>
              <w:jc w:val="center"/>
              <w:rPr>
                <w:color w:val="000000" w:themeColor="text1"/>
                <w:kern w:val="2"/>
                <w:lang w:val="uk-UA"/>
                <w14:ligatures w14:val="standardContextual"/>
              </w:rPr>
            </w:pPr>
          </w:p>
          <w:p w14:paraId="5D5323FC" w14:textId="77777777" w:rsidR="00B33C0E" w:rsidRDefault="00B33C0E" w:rsidP="00FA164B">
            <w:pPr>
              <w:jc w:val="center"/>
              <w:rPr>
                <w:color w:val="000000" w:themeColor="text1"/>
                <w:kern w:val="2"/>
                <w:lang w:val="uk-UA"/>
                <w14:ligatures w14:val="standardContextual"/>
              </w:rPr>
            </w:pPr>
          </w:p>
          <w:p w14:paraId="59986505" w14:textId="77777777" w:rsidR="00B33C0E" w:rsidRDefault="00B33C0E" w:rsidP="00FA164B">
            <w:pPr>
              <w:jc w:val="center"/>
              <w:rPr>
                <w:color w:val="000000" w:themeColor="text1"/>
                <w:kern w:val="2"/>
                <w:lang w:val="uk-UA"/>
                <w14:ligatures w14:val="standardContextual"/>
              </w:rPr>
            </w:pPr>
          </w:p>
          <w:p w14:paraId="46684EED" w14:textId="77777777" w:rsidR="00B33C0E" w:rsidRPr="000942C3"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tc>
        <w:tc>
          <w:tcPr>
            <w:tcW w:w="1417" w:type="dxa"/>
            <w:tcBorders>
              <w:top w:val="single" w:sz="4" w:space="0" w:color="auto"/>
              <w:left w:val="single" w:sz="4" w:space="0" w:color="auto"/>
              <w:bottom w:val="single" w:sz="4" w:space="0" w:color="auto"/>
              <w:right w:val="single" w:sz="4" w:space="0" w:color="auto"/>
            </w:tcBorders>
          </w:tcPr>
          <w:p w14:paraId="2AA8B955" w14:textId="77777777" w:rsidR="00B33C0E"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p w14:paraId="25DAC68D" w14:textId="77777777" w:rsidR="00B33C0E" w:rsidRDefault="00B33C0E" w:rsidP="00FA164B">
            <w:pPr>
              <w:jc w:val="center"/>
              <w:rPr>
                <w:color w:val="000000" w:themeColor="text1"/>
                <w:kern w:val="2"/>
                <w:lang w:val="uk-UA"/>
                <w14:ligatures w14:val="standardContextual"/>
              </w:rPr>
            </w:pPr>
          </w:p>
          <w:p w14:paraId="54FFCC70" w14:textId="77777777" w:rsidR="00B33C0E" w:rsidRDefault="00B33C0E" w:rsidP="00FA164B">
            <w:pPr>
              <w:jc w:val="center"/>
              <w:rPr>
                <w:color w:val="000000" w:themeColor="text1"/>
                <w:kern w:val="2"/>
                <w:lang w:val="uk-UA"/>
                <w14:ligatures w14:val="standardContextual"/>
              </w:rPr>
            </w:pPr>
          </w:p>
          <w:p w14:paraId="7452CDE2" w14:textId="77777777" w:rsidR="00B33C0E"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p w14:paraId="27B15834" w14:textId="77777777" w:rsidR="00B33C0E" w:rsidRDefault="00B33C0E" w:rsidP="00FA164B">
            <w:pPr>
              <w:jc w:val="center"/>
              <w:rPr>
                <w:color w:val="000000" w:themeColor="text1"/>
                <w:kern w:val="2"/>
                <w:lang w:val="uk-UA"/>
                <w14:ligatures w14:val="standardContextual"/>
              </w:rPr>
            </w:pPr>
          </w:p>
          <w:p w14:paraId="59919B88" w14:textId="77777777" w:rsidR="00B33C0E" w:rsidRDefault="00B33C0E" w:rsidP="00FA164B">
            <w:pPr>
              <w:jc w:val="center"/>
              <w:rPr>
                <w:color w:val="000000" w:themeColor="text1"/>
                <w:kern w:val="2"/>
                <w:lang w:val="uk-UA"/>
                <w14:ligatures w14:val="standardContextual"/>
              </w:rPr>
            </w:pPr>
          </w:p>
          <w:p w14:paraId="420885AD" w14:textId="77777777" w:rsidR="00B33C0E" w:rsidRDefault="00B33C0E" w:rsidP="00FA164B">
            <w:pPr>
              <w:jc w:val="center"/>
              <w:rPr>
                <w:color w:val="000000" w:themeColor="text1"/>
                <w:kern w:val="2"/>
                <w:lang w:val="uk-UA"/>
                <w14:ligatures w14:val="standardContextual"/>
              </w:rPr>
            </w:pPr>
          </w:p>
          <w:p w14:paraId="5BFD0C72" w14:textId="77777777" w:rsidR="00B33C0E" w:rsidRPr="000942C3" w:rsidRDefault="00B33C0E" w:rsidP="00FA164B">
            <w:pPr>
              <w:jc w:val="center"/>
              <w:rPr>
                <w:color w:val="000000" w:themeColor="text1"/>
                <w:kern w:val="2"/>
                <w:lang w:val="uk-UA"/>
                <w14:ligatures w14:val="standardContextual"/>
              </w:rPr>
            </w:pPr>
            <w:r>
              <w:rPr>
                <w:color w:val="000000" w:themeColor="text1"/>
                <w:kern w:val="2"/>
                <w:lang w:val="uk-UA"/>
                <w14:ligatures w14:val="standardContextual"/>
              </w:rPr>
              <w:t>0,0</w:t>
            </w:r>
          </w:p>
        </w:tc>
        <w:tc>
          <w:tcPr>
            <w:tcW w:w="2550" w:type="dxa"/>
            <w:tcBorders>
              <w:top w:val="single" w:sz="4" w:space="0" w:color="auto"/>
              <w:left w:val="single" w:sz="4" w:space="0" w:color="auto"/>
              <w:bottom w:val="single" w:sz="4" w:space="0" w:color="auto"/>
              <w:right w:val="single" w:sz="4" w:space="0" w:color="auto"/>
            </w:tcBorders>
          </w:tcPr>
          <w:p w14:paraId="15D36003" w14:textId="77777777" w:rsidR="00B33C0E" w:rsidRPr="00754FE1" w:rsidRDefault="00B33C0E" w:rsidP="00FA164B">
            <w:pPr>
              <w:jc w:val="center"/>
              <w:rPr>
                <w:lang w:val="uk-UA"/>
              </w:rPr>
            </w:pPr>
          </w:p>
          <w:p w14:paraId="69170A76" w14:textId="77777777" w:rsidR="00B33C0E" w:rsidRPr="00754FE1" w:rsidRDefault="00B33C0E" w:rsidP="00FA164B">
            <w:pPr>
              <w:jc w:val="center"/>
              <w:rPr>
                <w:lang w:val="uk-UA"/>
              </w:rPr>
            </w:pPr>
            <w:r>
              <w:rPr>
                <w:lang w:val="uk-UA"/>
              </w:rPr>
              <w:t>Кошти на будівництво бюджетом не передбачались.</w:t>
            </w:r>
          </w:p>
        </w:tc>
      </w:tr>
      <w:tr w:rsidR="00B33C0E" w:rsidRPr="00754FE1" w14:paraId="55D6B3A1" w14:textId="77777777" w:rsidTr="00FA164B">
        <w:trPr>
          <w:trHeight w:val="430"/>
        </w:trPr>
        <w:tc>
          <w:tcPr>
            <w:tcW w:w="3828" w:type="dxa"/>
            <w:gridSpan w:val="3"/>
            <w:tcBorders>
              <w:top w:val="single" w:sz="4" w:space="0" w:color="auto"/>
              <w:left w:val="single" w:sz="4" w:space="0" w:color="auto"/>
              <w:bottom w:val="single" w:sz="4" w:space="0" w:color="auto"/>
              <w:right w:val="single" w:sz="4" w:space="0" w:color="auto"/>
            </w:tcBorders>
          </w:tcPr>
          <w:p w14:paraId="7A3E4408" w14:textId="77777777" w:rsidR="00B33C0E" w:rsidRPr="00754FE1" w:rsidRDefault="00B33C0E" w:rsidP="00FA164B">
            <w:pPr>
              <w:jc w:val="center"/>
              <w:rPr>
                <w:b/>
                <w:bCs/>
              </w:rPr>
            </w:pPr>
            <w:r w:rsidRPr="00754FE1">
              <w:rPr>
                <w:b/>
                <w:bCs/>
                <w:lang w:val="uk-UA"/>
              </w:rPr>
              <w:t>Всього:</w:t>
            </w:r>
          </w:p>
        </w:tc>
        <w:tc>
          <w:tcPr>
            <w:tcW w:w="2552" w:type="dxa"/>
            <w:gridSpan w:val="2"/>
            <w:tcBorders>
              <w:top w:val="single" w:sz="4" w:space="0" w:color="auto"/>
              <w:left w:val="single" w:sz="4" w:space="0" w:color="auto"/>
              <w:bottom w:val="single" w:sz="4" w:space="0" w:color="auto"/>
              <w:right w:val="single" w:sz="4" w:space="0" w:color="auto"/>
            </w:tcBorders>
          </w:tcPr>
          <w:p w14:paraId="41C4EEFA" w14:textId="77777777" w:rsidR="00B33C0E" w:rsidRPr="00A87A0D" w:rsidRDefault="00B33C0E" w:rsidP="00FA164B">
            <w:pPr>
              <w:jc w:val="center"/>
              <w:rPr>
                <w:b/>
                <w:bCs/>
                <w:color w:val="000000" w:themeColor="text1"/>
              </w:rPr>
            </w:pPr>
            <w:r w:rsidRPr="00A87A0D">
              <w:rPr>
                <w:b/>
                <w:bCs/>
                <w:color w:val="000000" w:themeColor="text1"/>
                <w:lang w:val="uk-UA"/>
              </w:rPr>
              <w:t>2023-2025 роки</w:t>
            </w:r>
          </w:p>
        </w:tc>
        <w:tc>
          <w:tcPr>
            <w:tcW w:w="1275" w:type="dxa"/>
            <w:tcBorders>
              <w:top w:val="single" w:sz="4" w:space="0" w:color="auto"/>
              <w:left w:val="single" w:sz="4" w:space="0" w:color="auto"/>
              <w:bottom w:val="single" w:sz="4" w:space="0" w:color="auto"/>
              <w:right w:val="single" w:sz="4" w:space="0" w:color="auto"/>
            </w:tcBorders>
          </w:tcPr>
          <w:p w14:paraId="3B10C144" w14:textId="77777777" w:rsidR="00B33C0E" w:rsidRPr="00754FE1" w:rsidRDefault="00B33C0E" w:rsidP="00FA164B">
            <w:pPr>
              <w:ind w:left="-106"/>
              <w:jc w:val="center"/>
              <w:rPr>
                <w:color w:val="000000" w:themeColor="text1"/>
                <w:kern w:val="2"/>
                <w14:ligatures w14:val="standardContextual"/>
              </w:rPr>
            </w:pPr>
            <w:r>
              <w:rPr>
                <w:color w:val="000000" w:themeColor="text1"/>
                <w:kern w:val="2"/>
                <w:lang w:val="uk-UA"/>
                <w14:ligatures w14:val="standardContextual"/>
              </w:rPr>
              <w:t>3 372,292</w:t>
            </w:r>
          </w:p>
        </w:tc>
        <w:tc>
          <w:tcPr>
            <w:tcW w:w="1276" w:type="dxa"/>
            <w:tcBorders>
              <w:top w:val="single" w:sz="4" w:space="0" w:color="auto"/>
              <w:left w:val="single" w:sz="4" w:space="0" w:color="auto"/>
              <w:bottom w:val="single" w:sz="4" w:space="0" w:color="auto"/>
              <w:right w:val="single" w:sz="4" w:space="0" w:color="auto"/>
            </w:tcBorders>
          </w:tcPr>
          <w:p w14:paraId="0CD31C62" w14:textId="77777777" w:rsidR="00B33C0E" w:rsidRPr="00754FE1" w:rsidRDefault="00B33C0E" w:rsidP="00FA164B">
            <w:pPr>
              <w:jc w:val="center"/>
              <w:rPr>
                <w:color w:val="000000" w:themeColor="text1"/>
                <w:kern w:val="2"/>
                <w14:ligatures w14:val="standardContextual"/>
              </w:rPr>
            </w:pPr>
            <w:r>
              <w:rPr>
                <w:color w:val="000000" w:themeColor="text1"/>
                <w:kern w:val="2"/>
                <w:lang w:val="uk-UA"/>
                <w14:ligatures w14:val="standardContextual"/>
              </w:rPr>
              <w:t>658,068</w:t>
            </w:r>
          </w:p>
        </w:tc>
        <w:tc>
          <w:tcPr>
            <w:tcW w:w="1134" w:type="dxa"/>
            <w:tcBorders>
              <w:top w:val="single" w:sz="4" w:space="0" w:color="auto"/>
              <w:left w:val="single" w:sz="4" w:space="0" w:color="auto"/>
              <w:bottom w:val="single" w:sz="4" w:space="0" w:color="auto"/>
              <w:right w:val="single" w:sz="4" w:space="0" w:color="auto"/>
            </w:tcBorders>
          </w:tcPr>
          <w:p w14:paraId="19F48471" w14:textId="77777777" w:rsidR="00B33C0E" w:rsidRPr="00D15373" w:rsidRDefault="00B33C0E" w:rsidP="00FA164B">
            <w:pPr>
              <w:jc w:val="center"/>
              <w:rPr>
                <w:color w:val="000000" w:themeColor="text1"/>
                <w:lang w:val="uk-UA"/>
              </w:rPr>
            </w:pPr>
            <w:r>
              <w:rPr>
                <w:color w:val="000000" w:themeColor="text1"/>
                <w:lang w:val="uk-UA"/>
              </w:rPr>
              <w:t>658,068</w:t>
            </w:r>
          </w:p>
        </w:tc>
        <w:tc>
          <w:tcPr>
            <w:tcW w:w="1418" w:type="dxa"/>
            <w:tcBorders>
              <w:top w:val="single" w:sz="4" w:space="0" w:color="auto"/>
              <w:left w:val="single" w:sz="4" w:space="0" w:color="auto"/>
              <w:bottom w:val="single" w:sz="4" w:space="0" w:color="auto"/>
              <w:right w:val="single" w:sz="4" w:space="0" w:color="auto"/>
            </w:tcBorders>
          </w:tcPr>
          <w:p w14:paraId="5489964D" w14:textId="77777777" w:rsidR="00B33C0E" w:rsidRDefault="00B33C0E" w:rsidP="00FA164B">
            <w:pPr>
              <w:jc w:val="center"/>
              <w:rPr>
                <w:color w:val="000000" w:themeColor="text1"/>
                <w:kern w:val="2"/>
                <w14:ligatures w14:val="standardContextual"/>
              </w:rPr>
            </w:pPr>
            <w:r>
              <w:rPr>
                <w:color w:val="000000" w:themeColor="text1"/>
                <w:kern w:val="2"/>
                <w:lang w:val="uk-UA"/>
                <w14:ligatures w14:val="standardContextual"/>
              </w:rPr>
              <w:t>19,5</w:t>
            </w:r>
          </w:p>
        </w:tc>
        <w:tc>
          <w:tcPr>
            <w:tcW w:w="1417" w:type="dxa"/>
            <w:tcBorders>
              <w:top w:val="single" w:sz="4" w:space="0" w:color="auto"/>
              <w:left w:val="single" w:sz="4" w:space="0" w:color="auto"/>
              <w:bottom w:val="single" w:sz="4" w:space="0" w:color="auto"/>
              <w:right w:val="single" w:sz="4" w:space="0" w:color="auto"/>
            </w:tcBorders>
          </w:tcPr>
          <w:p w14:paraId="3D57EB1A" w14:textId="77777777" w:rsidR="00B33C0E" w:rsidRDefault="00B33C0E" w:rsidP="00FA164B">
            <w:pPr>
              <w:jc w:val="center"/>
              <w:rPr>
                <w:color w:val="000000" w:themeColor="text1"/>
                <w:kern w:val="2"/>
                <w14:ligatures w14:val="standardContextual"/>
              </w:rPr>
            </w:pPr>
            <w:r>
              <w:rPr>
                <w:color w:val="000000" w:themeColor="text1"/>
                <w:kern w:val="2"/>
                <w:lang w:val="uk-UA"/>
                <w14:ligatures w14:val="standardContextual"/>
              </w:rPr>
              <w:t>100,0</w:t>
            </w:r>
          </w:p>
        </w:tc>
        <w:tc>
          <w:tcPr>
            <w:tcW w:w="2550" w:type="dxa"/>
            <w:tcBorders>
              <w:top w:val="single" w:sz="4" w:space="0" w:color="auto"/>
              <w:left w:val="single" w:sz="4" w:space="0" w:color="auto"/>
              <w:bottom w:val="single" w:sz="4" w:space="0" w:color="auto"/>
              <w:right w:val="single" w:sz="4" w:space="0" w:color="auto"/>
            </w:tcBorders>
          </w:tcPr>
          <w:p w14:paraId="70E32A32" w14:textId="77777777" w:rsidR="00B33C0E" w:rsidRPr="00754FE1" w:rsidRDefault="00B33C0E" w:rsidP="00FA164B">
            <w:pPr>
              <w:jc w:val="center"/>
            </w:pPr>
          </w:p>
        </w:tc>
      </w:tr>
    </w:tbl>
    <w:p w14:paraId="28B5FDE2" w14:textId="77777777" w:rsidR="00B33C0E" w:rsidRDefault="00B33C0E" w:rsidP="00B33C0E">
      <w:pPr>
        <w:jc w:val="both"/>
        <w:rPr>
          <w:color w:val="000000" w:themeColor="text1"/>
        </w:rPr>
        <w:sectPr w:rsidR="00B33C0E" w:rsidSect="00A87A0D">
          <w:pgSz w:w="16838" w:h="11906" w:orient="landscape"/>
          <w:pgMar w:top="1276" w:right="1134" w:bottom="851" w:left="1134" w:header="709" w:footer="709" w:gutter="0"/>
          <w:cols w:space="708"/>
          <w:docGrid w:linePitch="360"/>
        </w:sectPr>
      </w:pPr>
    </w:p>
    <w:p w14:paraId="55286250" w14:textId="5C458A89" w:rsidR="00B33C0E" w:rsidRPr="00B33C0E" w:rsidRDefault="00B33C0E" w:rsidP="00B33C0E">
      <w:pPr>
        <w:pStyle w:val="a7"/>
        <w:numPr>
          <w:ilvl w:val="0"/>
          <w:numId w:val="18"/>
        </w:numPr>
        <w:tabs>
          <w:tab w:val="left" w:pos="284"/>
        </w:tabs>
        <w:ind w:left="0" w:firstLine="0"/>
        <w:jc w:val="center"/>
        <w:rPr>
          <w:b/>
          <w:color w:val="000000"/>
          <w:lang w:val="uk-UA"/>
        </w:rPr>
      </w:pPr>
      <w:r w:rsidRPr="00B33C0E">
        <w:rPr>
          <w:b/>
          <w:color w:val="000000"/>
          <w:lang w:val="uk-UA"/>
        </w:rPr>
        <w:lastRenderedPageBreak/>
        <w:t>Оц</w:t>
      </w:r>
      <w:bookmarkStart w:id="4" w:name="_GoBack"/>
      <w:bookmarkEnd w:id="4"/>
      <w:r w:rsidRPr="00B33C0E">
        <w:rPr>
          <w:b/>
          <w:color w:val="000000"/>
          <w:lang w:val="uk-UA"/>
        </w:rPr>
        <w:t>інка ефективності виконання Програми.</w:t>
      </w:r>
    </w:p>
    <w:p w14:paraId="09508729" w14:textId="77777777" w:rsidR="00B33C0E" w:rsidRPr="00B33C0E" w:rsidRDefault="00B33C0E" w:rsidP="00B33C0E">
      <w:pPr>
        <w:jc w:val="both"/>
        <w:rPr>
          <w:rFonts w:eastAsia="Calibri"/>
          <w:b/>
          <w:color w:val="000000"/>
          <w:lang w:val="uk-UA"/>
        </w:rPr>
      </w:pPr>
    </w:p>
    <w:p w14:paraId="386196C6" w14:textId="3D426A47" w:rsidR="00B33C0E" w:rsidRPr="00B33C0E" w:rsidRDefault="00B33C0E" w:rsidP="00B33C0E">
      <w:pPr>
        <w:ind w:firstLine="709"/>
        <w:jc w:val="both"/>
        <w:rPr>
          <w:rFonts w:eastAsia="Calibri"/>
          <w:bCs/>
          <w:lang w:val="uk-UA" w:eastAsia="x-none"/>
        </w:rPr>
      </w:pPr>
      <w:r w:rsidRPr="00B33C0E">
        <w:rPr>
          <w:rFonts w:eastAsia="Calibri"/>
          <w:bCs/>
          <w:lang w:val="uk-UA" w:eastAsia="x-none"/>
        </w:rPr>
        <w:t xml:space="preserve">Всього за Програмою, відсоток виконання заходів Програми за 2023-2025 роки відносно до затверджених планових обсягів становить 19,5%. </w:t>
      </w:r>
      <w:r w:rsidRPr="00B33C0E">
        <w:rPr>
          <w:rFonts w:eastAsia="Calibri"/>
          <w:bCs/>
          <w:lang w:val="uk-UA"/>
        </w:rPr>
        <w:t xml:space="preserve">Відсоток виконання заходів Програми </w:t>
      </w:r>
      <w:r w:rsidRPr="00B33C0E">
        <w:rPr>
          <w:rFonts w:eastAsia="Calibri"/>
          <w:bCs/>
          <w:lang w:val="uk-UA" w:eastAsia="x-none"/>
        </w:rPr>
        <w:t>за 2023-2025 роки відносно до річного обсягу фінансування, затвердженого бюджетом,</w:t>
      </w:r>
      <w:r w:rsidRPr="00B33C0E">
        <w:rPr>
          <w:rFonts w:eastAsia="Calibri"/>
          <w:bCs/>
        </w:rPr>
        <w:t xml:space="preserve"> </w:t>
      </w:r>
      <w:r w:rsidRPr="00B33C0E">
        <w:rPr>
          <w:rFonts w:eastAsia="Calibri"/>
          <w:bCs/>
          <w:lang w:val="uk-UA" w:eastAsia="x-none"/>
        </w:rPr>
        <w:t>становить 100</w:t>
      </w:r>
      <w:r w:rsidRPr="00B33C0E">
        <w:rPr>
          <w:rFonts w:eastAsia="Calibri"/>
          <w:bCs/>
          <w:lang w:val="uk-UA" w:eastAsia="x-none"/>
        </w:rPr>
        <w:t>%.</w:t>
      </w:r>
    </w:p>
    <w:p w14:paraId="12E1F47D" w14:textId="77777777" w:rsidR="00B33C0E" w:rsidRPr="00B33C0E" w:rsidRDefault="00B33C0E" w:rsidP="00B33C0E">
      <w:pPr>
        <w:ind w:firstLine="709"/>
        <w:jc w:val="both"/>
        <w:rPr>
          <w:rFonts w:eastAsia="Calibri"/>
          <w:szCs w:val="22"/>
          <w:lang w:val="uk-UA" w:eastAsia="en-US"/>
        </w:rPr>
      </w:pPr>
      <w:r w:rsidRPr="00B33C0E">
        <w:rPr>
          <w:rFonts w:eastAsia="Calibri"/>
          <w:szCs w:val="22"/>
          <w:lang w:val="uk-UA" w:eastAsia="en-US"/>
        </w:rPr>
        <w:t>Реалізація завдань та заходів Програми дозволило значною мірою підвищити участь населення у вирішенні питань місцевого значення, реалізації соціально-економічного, культурного розвитку відповідних територій громади. Через органи самоорганізації, за допомогою органів місцевої влади було надано сприяння у задоволенні соціальних, культурних, побутових та інших потреб жителів шляхом сприяння у наданні їм відповідних послуг.</w:t>
      </w:r>
    </w:p>
    <w:p w14:paraId="016D08A0" w14:textId="77777777" w:rsidR="00B33C0E" w:rsidRPr="00B33C0E" w:rsidRDefault="00B33C0E" w:rsidP="00B33C0E">
      <w:pPr>
        <w:ind w:firstLine="709"/>
        <w:jc w:val="both"/>
        <w:rPr>
          <w:rFonts w:eastAsia="Calibri"/>
          <w:szCs w:val="22"/>
          <w:lang w:val="uk-UA" w:eastAsia="en-US"/>
        </w:rPr>
      </w:pPr>
      <w:r w:rsidRPr="00B33C0E">
        <w:rPr>
          <w:rFonts w:eastAsia="Calibri"/>
          <w:szCs w:val="22"/>
          <w:lang w:val="uk-UA" w:eastAsia="en-US"/>
        </w:rPr>
        <w:t>У результаті виконання Програми досягнута основна мета – покращення добробуту та якості життя мешканців громади, створення належних умови для участі жителів у вирішенні окремих питань місцевого значення, здійснення конкретних заходів, спрямованих на затвердження атмосфери взаємної довіри і конструктивної співпраці між органами місцевого самоврядування і міською територіальною громадою.</w:t>
      </w:r>
    </w:p>
    <w:p w14:paraId="1B2EDEEC" w14:textId="21A8FB04" w:rsidR="00B33C0E" w:rsidRDefault="00B33C0E" w:rsidP="00475133">
      <w:pPr>
        <w:ind w:left="1560"/>
        <w:rPr>
          <w:lang w:val="uk-UA"/>
        </w:rPr>
      </w:pPr>
    </w:p>
    <w:p w14:paraId="7FEB19EB" w14:textId="77777777" w:rsidR="00B33C0E" w:rsidRDefault="00B33C0E" w:rsidP="00475133">
      <w:pPr>
        <w:ind w:left="1560"/>
        <w:rPr>
          <w:lang w:val="uk-UA"/>
        </w:rPr>
      </w:pPr>
    </w:p>
    <w:p w14:paraId="188DDF0C" w14:textId="77777777" w:rsidR="00B33C0E" w:rsidRPr="00967DD7" w:rsidRDefault="00B33C0E" w:rsidP="00B33C0E">
      <w:pPr>
        <w:rPr>
          <w:lang w:val="uk-UA"/>
        </w:rPr>
      </w:pPr>
      <w:r w:rsidRPr="00967DD7">
        <w:rPr>
          <w:lang w:val="uk-UA"/>
        </w:rPr>
        <w:t>Керуючий справами</w:t>
      </w:r>
    </w:p>
    <w:p w14:paraId="15B281F0" w14:textId="77777777" w:rsidR="00B33C0E" w:rsidRPr="00967DD7" w:rsidRDefault="00B33C0E" w:rsidP="00B33C0E">
      <w:pPr>
        <w:rPr>
          <w:lang w:val="uk-UA"/>
        </w:rPr>
      </w:pPr>
      <w:r w:rsidRPr="00967DD7">
        <w:rPr>
          <w:lang w:val="uk-UA"/>
        </w:rPr>
        <w:t>виконавчого комітету</w:t>
      </w:r>
      <w:r w:rsidRPr="00967DD7">
        <w:rPr>
          <w:lang w:val="uk-UA"/>
        </w:rPr>
        <w:tab/>
      </w:r>
      <w:r w:rsidRPr="00967DD7">
        <w:rPr>
          <w:lang w:val="uk-UA"/>
        </w:rPr>
        <w:tab/>
      </w:r>
      <w:r w:rsidRPr="00967DD7">
        <w:rPr>
          <w:lang w:val="uk-UA"/>
        </w:rPr>
        <w:tab/>
      </w:r>
      <w:r w:rsidRPr="00967DD7">
        <w:rPr>
          <w:lang w:val="uk-UA"/>
        </w:rPr>
        <w:tab/>
      </w:r>
      <w:r w:rsidRPr="00967DD7">
        <w:rPr>
          <w:lang w:val="uk-UA"/>
        </w:rPr>
        <w:tab/>
      </w:r>
      <w:r w:rsidRPr="00967DD7">
        <w:rPr>
          <w:lang w:val="uk-UA"/>
        </w:rPr>
        <w:tab/>
        <w:t xml:space="preserve">         Владислав ТЕРЕЩЕНКО</w:t>
      </w:r>
    </w:p>
    <w:p w14:paraId="269FA38D" w14:textId="77777777" w:rsidR="00B33C0E" w:rsidRPr="00B33C0E" w:rsidRDefault="00B33C0E" w:rsidP="00475133">
      <w:pPr>
        <w:ind w:left="1560"/>
        <w:rPr>
          <w:lang w:val="uk-UA"/>
        </w:rPr>
      </w:pPr>
    </w:p>
    <w:sectPr w:rsidR="00B33C0E" w:rsidRPr="00B33C0E" w:rsidSect="00B33C0E">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4DE5985"/>
    <w:multiLevelType w:val="hybridMultilevel"/>
    <w:tmpl w:val="2EA4CC3E"/>
    <w:lvl w:ilvl="0" w:tplc="E766F45C">
      <w:start w:val="1"/>
      <w:numFmt w:val="decimal"/>
      <w:lvlText w:val="%1."/>
      <w:lvlJc w:val="left"/>
      <w:pPr>
        <w:ind w:left="927" w:hanging="360"/>
      </w:pPr>
      <w:rPr>
        <w:rFonts w:ascii="Times New Roman" w:hAnsi="Times New Roman" w:cs="Times New Roman" w:hint="default"/>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40FE2"/>
    <w:multiLevelType w:val="hybridMultilevel"/>
    <w:tmpl w:val="5B52C12C"/>
    <w:lvl w:ilvl="0" w:tplc="96A2688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188E4020"/>
    <w:multiLevelType w:val="hybridMultilevel"/>
    <w:tmpl w:val="04C691DC"/>
    <w:lvl w:ilvl="0" w:tplc="2F7C0B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F4B27AA"/>
    <w:multiLevelType w:val="hybridMultilevel"/>
    <w:tmpl w:val="5E3CA82C"/>
    <w:lvl w:ilvl="0" w:tplc="57A258E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F6D3198"/>
    <w:multiLevelType w:val="hybridMultilevel"/>
    <w:tmpl w:val="078029E0"/>
    <w:lvl w:ilvl="0" w:tplc="93AE1684">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0"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FE07D7"/>
    <w:multiLevelType w:val="hybridMultilevel"/>
    <w:tmpl w:val="5A56034A"/>
    <w:lvl w:ilvl="0" w:tplc="8CA8A842">
      <w:start w:val="5"/>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5"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DF2E97"/>
    <w:multiLevelType w:val="hybridMultilevel"/>
    <w:tmpl w:val="E0280C08"/>
    <w:lvl w:ilvl="0" w:tplc="7ADA595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4"/>
  </w:num>
  <w:num w:numId="5">
    <w:abstractNumId w:val="17"/>
  </w:num>
  <w:num w:numId="6">
    <w:abstractNumId w:val="14"/>
  </w:num>
  <w:num w:numId="7">
    <w:abstractNumId w:val="1"/>
  </w:num>
  <w:num w:numId="8">
    <w:abstractNumId w:val="0"/>
  </w:num>
  <w:num w:numId="9">
    <w:abstractNumId w:val="13"/>
  </w:num>
  <w:num w:numId="10">
    <w:abstractNumId w:val="5"/>
  </w:num>
  <w:num w:numId="11">
    <w:abstractNumId w:val="15"/>
  </w:num>
  <w:num w:numId="12">
    <w:abstractNumId w:val="10"/>
  </w:num>
  <w:num w:numId="13">
    <w:abstractNumId w:val="1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53"/>
    <w:rsid w:val="0003362C"/>
    <w:rsid w:val="000C5068"/>
    <w:rsid w:val="001559DF"/>
    <w:rsid w:val="002B59FB"/>
    <w:rsid w:val="002C7FB0"/>
    <w:rsid w:val="00304EB3"/>
    <w:rsid w:val="00307D05"/>
    <w:rsid w:val="003B4724"/>
    <w:rsid w:val="00475133"/>
    <w:rsid w:val="00493B62"/>
    <w:rsid w:val="00667892"/>
    <w:rsid w:val="006B67C9"/>
    <w:rsid w:val="006C30CF"/>
    <w:rsid w:val="006C7DE2"/>
    <w:rsid w:val="00837D53"/>
    <w:rsid w:val="009234B9"/>
    <w:rsid w:val="0093073E"/>
    <w:rsid w:val="00934576"/>
    <w:rsid w:val="00967DD7"/>
    <w:rsid w:val="00B33C0E"/>
    <w:rsid w:val="00BA39CE"/>
    <w:rsid w:val="00C0082A"/>
    <w:rsid w:val="00C412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B7DCDD"/>
  <w15:chartTrackingRefBased/>
  <w15:docId w15:val="{7E4467D6-286D-44B4-93A8-8D1A4A69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C0E"/>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837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D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37D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37D5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37D5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7D5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7D5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7D5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D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D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D5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37D5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37D5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37D5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37D5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37D5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37D5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37D5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37D5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37D53"/>
    <w:pPr>
      <w:spacing w:before="160"/>
      <w:jc w:val="center"/>
    </w:pPr>
    <w:rPr>
      <w:i/>
      <w:iCs/>
      <w:color w:val="404040" w:themeColor="text1" w:themeTint="BF"/>
    </w:rPr>
  </w:style>
  <w:style w:type="character" w:customStyle="1" w:styleId="22">
    <w:name w:val="Цитата 2 Знак"/>
    <w:basedOn w:val="a0"/>
    <w:link w:val="21"/>
    <w:uiPriority w:val="29"/>
    <w:rsid w:val="00837D53"/>
    <w:rPr>
      <w:i/>
      <w:iCs/>
      <w:color w:val="404040" w:themeColor="text1" w:themeTint="BF"/>
    </w:rPr>
  </w:style>
  <w:style w:type="paragraph" w:styleId="a7">
    <w:name w:val="List Paragraph"/>
    <w:basedOn w:val="a"/>
    <w:link w:val="a8"/>
    <w:uiPriority w:val="1"/>
    <w:qFormat/>
    <w:rsid w:val="00837D53"/>
    <w:pPr>
      <w:ind w:left="720"/>
      <w:contextualSpacing/>
    </w:pPr>
  </w:style>
  <w:style w:type="character" w:styleId="a9">
    <w:name w:val="Intense Emphasis"/>
    <w:basedOn w:val="a0"/>
    <w:uiPriority w:val="21"/>
    <w:qFormat/>
    <w:rsid w:val="00837D53"/>
    <w:rPr>
      <w:i/>
      <w:iCs/>
      <w:color w:val="2F5496" w:themeColor="accent1" w:themeShade="BF"/>
    </w:rPr>
  </w:style>
  <w:style w:type="paragraph" w:styleId="aa">
    <w:name w:val="Intense Quote"/>
    <w:basedOn w:val="a"/>
    <w:next w:val="a"/>
    <w:link w:val="ab"/>
    <w:uiPriority w:val="30"/>
    <w:qFormat/>
    <w:rsid w:val="0083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37D53"/>
    <w:rPr>
      <w:i/>
      <w:iCs/>
      <w:color w:val="2F5496" w:themeColor="accent1" w:themeShade="BF"/>
    </w:rPr>
  </w:style>
  <w:style w:type="character" w:styleId="ac">
    <w:name w:val="Intense Reference"/>
    <w:basedOn w:val="a0"/>
    <w:uiPriority w:val="32"/>
    <w:qFormat/>
    <w:rsid w:val="00837D53"/>
    <w:rPr>
      <w:b/>
      <w:bCs w:val="0"/>
      <w:smallCaps/>
      <w:color w:val="2F5496" w:themeColor="accent1" w:themeShade="BF"/>
      <w:spacing w:val="5"/>
    </w:rPr>
  </w:style>
  <w:style w:type="paragraph" w:styleId="ad">
    <w:name w:val="Balloon Text"/>
    <w:basedOn w:val="a"/>
    <w:link w:val="ae"/>
    <w:uiPriority w:val="99"/>
    <w:semiHidden/>
    <w:unhideWhenUsed/>
    <w:rsid w:val="000C5068"/>
    <w:rPr>
      <w:rFonts w:ascii="Segoe UI" w:hAnsi="Segoe UI" w:cs="Segoe UI"/>
      <w:sz w:val="18"/>
      <w:szCs w:val="18"/>
    </w:rPr>
  </w:style>
  <w:style w:type="character" w:customStyle="1" w:styleId="ae">
    <w:name w:val="Текст выноски Знак"/>
    <w:basedOn w:val="a0"/>
    <w:link w:val="ad"/>
    <w:uiPriority w:val="99"/>
    <w:semiHidden/>
    <w:rsid w:val="000C5068"/>
    <w:rPr>
      <w:rFonts w:ascii="Segoe UI" w:eastAsia="Times New Roman" w:hAnsi="Segoe UI" w:cs="Segoe UI"/>
      <w:bCs w:val="0"/>
      <w:kern w:val="0"/>
      <w:sz w:val="18"/>
      <w:szCs w:val="18"/>
      <w:lang w:eastAsia="ru-RU"/>
      <w14:ligatures w14:val="none"/>
    </w:rPr>
  </w:style>
  <w:style w:type="table" w:customStyle="1" w:styleId="11">
    <w:name w:val="Сітка таблиці1"/>
    <w:basedOn w:val="a1"/>
    <w:next w:val="af"/>
    <w:uiPriority w:val="39"/>
    <w:rsid w:val="000C5068"/>
    <w:pPr>
      <w:spacing w:after="0" w:line="240" w:lineRule="auto"/>
    </w:pPr>
    <w:rPr>
      <w:rFonts w:asciiTheme="minorHAnsi" w:eastAsia="Calibri" w:hAnsiTheme="minorHAnsi" w:cstheme="minorBidi"/>
      <w:bCs w:val="0"/>
      <w:kern w:val="0"/>
      <w:sz w:val="22"/>
      <w:szCs w:val="22"/>
      <w:lang w:val="uk-U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0C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1"/>
    <w:locked/>
    <w:rsid w:val="00493B62"/>
    <w:rPr>
      <w:rFonts w:eastAsia="Times New Roman"/>
      <w:bCs w:val="0"/>
      <w:kern w:val="0"/>
      <w:lang w:eastAsia="ru-RU"/>
      <w14:ligatures w14:val="none"/>
    </w:rPr>
  </w:style>
  <w:style w:type="paragraph" w:styleId="af0">
    <w:name w:val="Body Text"/>
    <w:basedOn w:val="a"/>
    <w:link w:val="af1"/>
    <w:rsid w:val="009234B9"/>
    <w:pPr>
      <w:spacing w:after="120"/>
    </w:pPr>
  </w:style>
  <w:style w:type="character" w:customStyle="1" w:styleId="af1">
    <w:name w:val="Основной текст Знак"/>
    <w:basedOn w:val="a0"/>
    <w:link w:val="af0"/>
    <w:rsid w:val="009234B9"/>
    <w:rPr>
      <w:rFonts w:eastAsia="Times New Roman"/>
      <w:bCs w:val="0"/>
      <w:kern w:val="0"/>
      <w:lang w:eastAsia="ru-RU"/>
      <w14:ligatures w14:val="none"/>
    </w:rPr>
  </w:style>
  <w:style w:type="paragraph" w:styleId="23">
    <w:name w:val="Body Text 2"/>
    <w:basedOn w:val="a"/>
    <w:link w:val="24"/>
    <w:rsid w:val="00C41293"/>
    <w:pPr>
      <w:spacing w:after="120" w:line="480" w:lineRule="auto"/>
    </w:pPr>
  </w:style>
  <w:style w:type="character" w:customStyle="1" w:styleId="24">
    <w:name w:val="Основной текст 2 Знак"/>
    <w:basedOn w:val="a0"/>
    <w:link w:val="23"/>
    <w:rsid w:val="00C41293"/>
    <w:rPr>
      <w:rFonts w:eastAsia="Times New Roman"/>
      <w:bCs w:val="0"/>
      <w:kern w:val="0"/>
      <w:lang w:eastAsia="ru-RU"/>
      <w14:ligatures w14:val="none"/>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41293"/>
    <w:pPr>
      <w:suppressAutoHyphens/>
      <w:spacing w:before="280" w:after="280"/>
    </w:pPr>
    <w:rPr>
      <w:lang w:eastAsia="zh-CN"/>
    </w:rPr>
  </w:style>
  <w:style w:type="paragraph" w:styleId="af3">
    <w:name w:val="Body Text Indent"/>
    <w:basedOn w:val="a"/>
    <w:link w:val="af4"/>
    <w:rsid w:val="00C41293"/>
    <w:pPr>
      <w:spacing w:after="120"/>
      <w:ind w:left="283"/>
    </w:pPr>
  </w:style>
  <w:style w:type="character" w:customStyle="1" w:styleId="af4">
    <w:name w:val="Основной текст с отступом Знак"/>
    <w:basedOn w:val="a0"/>
    <w:link w:val="af3"/>
    <w:rsid w:val="00C41293"/>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4119">
      <w:bodyDiv w:val="1"/>
      <w:marLeft w:val="0"/>
      <w:marRight w:val="0"/>
      <w:marTop w:val="0"/>
      <w:marBottom w:val="0"/>
      <w:divBdr>
        <w:top w:val="none" w:sz="0" w:space="0" w:color="auto"/>
        <w:left w:val="none" w:sz="0" w:space="0" w:color="auto"/>
        <w:bottom w:val="none" w:sz="0" w:space="0" w:color="auto"/>
        <w:right w:val="none" w:sz="0" w:space="0" w:color="auto"/>
      </w:divBdr>
    </w:div>
    <w:div w:id="1166477070">
      <w:bodyDiv w:val="1"/>
      <w:marLeft w:val="0"/>
      <w:marRight w:val="0"/>
      <w:marTop w:val="0"/>
      <w:marBottom w:val="0"/>
      <w:divBdr>
        <w:top w:val="none" w:sz="0" w:space="0" w:color="auto"/>
        <w:left w:val="none" w:sz="0" w:space="0" w:color="auto"/>
        <w:bottom w:val="none" w:sz="0" w:space="0" w:color="auto"/>
        <w:right w:val="none" w:sz="0" w:space="0" w:color="auto"/>
      </w:divBdr>
    </w:div>
    <w:div w:id="16457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1773</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Admin</cp:lastModifiedBy>
  <cp:revision>2</cp:revision>
  <cp:lastPrinted>2026-03-18T13:01:00Z</cp:lastPrinted>
  <dcterms:created xsi:type="dcterms:W3CDTF">2026-03-18T13:01:00Z</dcterms:created>
  <dcterms:modified xsi:type="dcterms:W3CDTF">2026-03-18T13:01:00Z</dcterms:modified>
</cp:coreProperties>
</file>