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AF54" w14:textId="77777777" w:rsidR="008C66F3" w:rsidRDefault="008C66F3" w:rsidP="008C66F3">
      <w:pPr>
        <w:spacing w:after="0"/>
        <w:ind w:left="5040"/>
        <w:jc w:val="both"/>
        <w:rPr>
          <w:rFonts w:eastAsia="Times New Roman"/>
          <w:sz w:val="24"/>
          <w:szCs w:val="24"/>
          <w:lang w:val="uk-UA" w:eastAsia="ru-RU"/>
        </w:rPr>
      </w:pPr>
      <w:r>
        <w:rPr>
          <w:sz w:val="24"/>
          <w:szCs w:val="24"/>
          <w:lang w:val="uk-UA"/>
        </w:rPr>
        <w:t xml:space="preserve">Додаток </w:t>
      </w:r>
    </w:p>
    <w:p w14:paraId="58360A06" w14:textId="77777777" w:rsidR="008C66F3" w:rsidRDefault="008C66F3" w:rsidP="008C66F3">
      <w:pPr>
        <w:spacing w:after="0"/>
        <w:ind w:left="5040"/>
        <w:jc w:val="both"/>
        <w:rPr>
          <w:sz w:val="24"/>
          <w:szCs w:val="24"/>
          <w:lang w:val="uk-UA"/>
        </w:rPr>
      </w:pPr>
      <w:r>
        <w:rPr>
          <w:sz w:val="24"/>
          <w:szCs w:val="24"/>
          <w:lang w:val="uk-UA"/>
        </w:rPr>
        <w:t xml:space="preserve">до рішення Південнівської міської ради </w:t>
      </w:r>
    </w:p>
    <w:p w14:paraId="2C2B6039" w14:textId="77777777" w:rsidR="008C66F3" w:rsidRDefault="008C66F3" w:rsidP="008C66F3">
      <w:pPr>
        <w:spacing w:after="0"/>
        <w:ind w:left="5040"/>
        <w:jc w:val="both"/>
        <w:rPr>
          <w:sz w:val="24"/>
          <w:szCs w:val="24"/>
          <w:lang w:val="uk-UA"/>
        </w:rPr>
      </w:pPr>
      <w:r>
        <w:rPr>
          <w:sz w:val="24"/>
          <w:szCs w:val="24"/>
          <w:lang w:val="uk-UA"/>
        </w:rPr>
        <w:t xml:space="preserve">Одеського району Одеської області </w:t>
      </w:r>
    </w:p>
    <w:p w14:paraId="17172E98" w14:textId="403B26ED" w:rsidR="008C66F3" w:rsidRDefault="008C66F3" w:rsidP="008C66F3">
      <w:pPr>
        <w:spacing w:after="0"/>
        <w:ind w:left="5040"/>
        <w:jc w:val="both"/>
        <w:rPr>
          <w:sz w:val="24"/>
          <w:szCs w:val="24"/>
          <w:lang w:val="uk-UA"/>
        </w:rPr>
      </w:pPr>
      <w:r>
        <w:rPr>
          <w:sz w:val="24"/>
          <w:szCs w:val="24"/>
          <w:lang w:val="uk-UA"/>
        </w:rPr>
        <w:t xml:space="preserve">від 19.03.2026 № 2559 - </w:t>
      </w:r>
      <w:r>
        <w:rPr>
          <w:sz w:val="24"/>
          <w:szCs w:val="24"/>
          <w:lang w:val="en-US"/>
        </w:rPr>
        <w:t>V</w:t>
      </w:r>
      <w:r>
        <w:rPr>
          <w:sz w:val="24"/>
          <w:szCs w:val="24"/>
          <w:lang w:val="uk-UA"/>
        </w:rPr>
        <w:t>ІІІ</w:t>
      </w:r>
    </w:p>
    <w:p w14:paraId="79D636C0" w14:textId="77777777" w:rsidR="008C66F3" w:rsidRDefault="008C66F3" w:rsidP="008C66F3">
      <w:pPr>
        <w:spacing w:after="0"/>
        <w:rPr>
          <w:lang w:val="uk-UA"/>
        </w:rPr>
      </w:pPr>
    </w:p>
    <w:p w14:paraId="724F6A9C" w14:textId="77777777" w:rsidR="008C66F3" w:rsidRPr="008C66F3" w:rsidRDefault="008C66F3" w:rsidP="008C66F3">
      <w:pPr>
        <w:spacing w:after="0" w:line="240" w:lineRule="auto"/>
        <w:ind w:firstLine="709"/>
        <w:jc w:val="center"/>
        <w:rPr>
          <w:b/>
          <w:bCs/>
          <w:sz w:val="24"/>
          <w:szCs w:val="24"/>
          <w:lang w:val="uk-UA"/>
        </w:rPr>
      </w:pPr>
      <w:r w:rsidRPr="008C66F3">
        <w:rPr>
          <w:b/>
          <w:bCs/>
          <w:sz w:val="24"/>
          <w:szCs w:val="24"/>
          <w:lang w:val="uk-UA"/>
        </w:rPr>
        <w:t xml:space="preserve">План трансформації мережі закладів загальної середньої освіти </w:t>
      </w:r>
    </w:p>
    <w:p w14:paraId="6BB9E379" w14:textId="77777777" w:rsidR="008C66F3" w:rsidRPr="008C66F3" w:rsidRDefault="008C66F3" w:rsidP="008C66F3">
      <w:pPr>
        <w:spacing w:after="0" w:line="240" w:lineRule="auto"/>
        <w:ind w:firstLine="709"/>
        <w:jc w:val="center"/>
        <w:rPr>
          <w:b/>
          <w:bCs/>
          <w:sz w:val="24"/>
          <w:szCs w:val="24"/>
          <w:lang w:val="uk-UA"/>
        </w:rPr>
      </w:pPr>
      <w:r w:rsidRPr="008C66F3">
        <w:rPr>
          <w:b/>
          <w:bCs/>
          <w:sz w:val="24"/>
          <w:szCs w:val="24"/>
          <w:lang w:val="uk-UA"/>
        </w:rPr>
        <w:t>Південнівської міської територіальної громади на 2026-2028 роки</w:t>
      </w:r>
    </w:p>
    <w:p w14:paraId="55587C16" w14:textId="77777777" w:rsidR="008C66F3" w:rsidRPr="008C66F3" w:rsidRDefault="008C66F3" w:rsidP="008C66F3">
      <w:pPr>
        <w:spacing w:after="0" w:line="240" w:lineRule="auto"/>
        <w:ind w:firstLine="709"/>
        <w:jc w:val="center"/>
        <w:rPr>
          <w:bCs/>
          <w:sz w:val="24"/>
          <w:szCs w:val="24"/>
          <w:lang w:val="uk-UA"/>
        </w:rPr>
      </w:pPr>
    </w:p>
    <w:p w14:paraId="3E9D3DD2" w14:textId="77777777" w:rsidR="008C66F3" w:rsidRPr="008C66F3" w:rsidRDefault="008C66F3" w:rsidP="008C66F3">
      <w:pPr>
        <w:spacing w:after="0" w:line="240" w:lineRule="auto"/>
        <w:ind w:firstLine="708"/>
        <w:jc w:val="both"/>
        <w:rPr>
          <w:sz w:val="24"/>
          <w:szCs w:val="24"/>
          <w:lang w:val="uk-UA"/>
        </w:rPr>
      </w:pPr>
      <w:r w:rsidRPr="008C66F3">
        <w:rPr>
          <w:sz w:val="24"/>
          <w:szCs w:val="24"/>
          <w:lang w:val="uk-UA"/>
        </w:rPr>
        <w:t xml:space="preserve">На сьогодні в Україні відбувається активний процес системної трансформації освітньої сфери для забезпечення нової якості освіти на всіх рівнях. </w:t>
      </w:r>
    </w:p>
    <w:p w14:paraId="3159755C" w14:textId="77777777" w:rsidR="008C66F3" w:rsidRPr="008C66F3" w:rsidRDefault="008C66F3" w:rsidP="008C66F3">
      <w:pPr>
        <w:spacing w:after="0" w:line="240" w:lineRule="auto"/>
        <w:ind w:firstLine="708"/>
        <w:jc w:val="both"/>
        <w:rPr>
          <w:sz w:val="24"/>
          <w:szCs w:val="24"/>
          <w:lang w:val="uk-UA"/>
        </w:rPr>
      </w:pPr>
      <w:r w:rsidRPr="008C66F3">
        <w:rPr>
          <w:bCs/>
          <w:sz w:val="24"/>
          <w:szCs w:val="24"/>
          <w:lang w:val="uk-UA"/>
        </w:rPr>
        <w:t xml:space="preserve">Згідно до Закону України «Про освіту» від 05.09.2017 № 2145-VIII (зі змінами), </w:t>
      </w:r>
      <w:hyperlink r:id="rId5" w:anchor="Text" w:tgtFrame="_blank" w:tooltip="Закону України від 16.01.2020 № 463-IX " w:history="1">
        <w:r w:rsidRPr="008C66F3">
          <w:rPr>
            <w:rStyle w:val="af1"/>
            <w:bCs/>
            <w:color w:val="auto"/>
            <w:sz w:val="24"/>
            <w:szCs w:val="24"/>
            <w:lang w:val="uk-UA"/>
          </w:rPr>
          <w:t>Закону України «Про повну загальну середню освіту» від 16.01.2020 № 463-</w:t>
        </w:r>
        <w:r w:rsidRPr="008C66F3">
          <w:rPr>
            <w:rStyle w:val="af1"/>
            <w:bCs/>
            <w:color w:val="auto"/>
            <w:sz w:val="24"/>
            <w:szCs w:val="24"/>
          </w:rPr>
          <w:t>IX</w:t>
        </w:r>
        <w:r w:rsidRPr="008C66F3">
          <w:rPr>
            <w:rStyle w:val="af1"/>
            <w:bCs/>
            <w:color w:val="auto"/>
            <w:sz w:val="24"/>
            <w:szCs w:val="24"/>
            <w:lang w:val="uk-UA"/>
          </w:rPr>
          <w:t xml:space="preserve">(зі змінами) </w:t>
        </w:r>
      </w:hyperlink>
      <w:r w:rsidRPr="008C66F3">
        <w:rPr>
          <w:bCs/>
          <w:sz w:val="24"/>
          <w:szCs w:val="24"/>
          <w:lang w:val="uk-UA"/>
        </w:rPr>
        <w:t xml:space="preserve"> перехідний період для трансформації, оптимізації мережі закладів освіти та </w:t>
      </w:r>
      <w:r w:rsidRPr="008C66F3">
        <w:rPr>
          <w:sz w:val="24"/>
          <w:szCs w:val="24"/>
          <w:lang w:val="uk-UA"/>
        </w:rPr>
        <w:t xml:space="preserve">строки впорядкування документів закладів загальної середньої освіти триватиме до 01 вересня 2027 року. </w:t>
      </w:r>
    </w:p>
    <w:p w14:paraId="4FF81C9E" w14:textId="77777777" w:rsidR="008C66F3" w:rsidRPr="008C66F3" w:rsidRDefault="008C66F3" w:rsidP="008C66F3">
      <w:pPr>
        <w:spacing w:after="0" w:line="240" w:lineRule="auto"/>
        <w:ind w:firstLine="708"/>
        <w:jc w:val="both"/>
        <w:rPr>
          <w:sz w:val="24"/>
          <w:szCs w:val="24"/>
          <w:lang w:val="uk-UA"/>
        </w:rPr>
      </w:pPr>
      <w:r w:rsidRPr="008C66F3">
        <w:rPr>
          <w:bCs/>
          <w:sz w:val="24"/>
          <w:szCs w:val="24"/>
          <w:lang w:val="uk-UA"/>
        </w:rPr>
        <w:t xml:space="preserve">Виходячи з вищезазначеного, на виконання </w:t>
      </w:r>
      <w:r w:rsidRPr="008C66F3">
        <w:rPr>
          <w:rFonts w:eastAsia="Times New Roman"/>
          <w:color w:val="000000"/>
          <w:sz w:val="24"/>
          <w:szCs w:val="24"/>
          <w:bdr w:val="none" w:sz="0" w:space="0" w:color="auto" w:frame="1"/>
          <w:lang w:val="uk-UA" w:eastAsia="ru-RU"/>
        </w:rPr>
        <w:t xml:space="preserve">розпорядження голови (начальника) Одеської обласної державної (військової) адміністрації від 29 серпня 2024 року №829/А-2024 «Про мережу ліцеїв Одеської області», керуючись розпорядженням голови </w:t>
      </w:r>
      <w:bookmarkStart w:id="0" w:name="_Hlk222223429"/>
      <w:r w:rsidRPr="008C66F3">
        <w:rPr>
          <w:rFonts w:eastAsia="Times New Roman"/>
          <w:color w:val="000000"/>
          <w:sz w:val="24"/>
          <w:szCs w:val="24"/>
          <w:bdr w:val="none" w:sz="0" w:space="0" w:color="auto" w:frame="1"/>
          <w:lang w:val="uk-UA" w:eastAsia="ru-RU"/>
        </w:rPr>
        <w:t xml:space="preserve">Одеської обласної державної (військової) адміністрації </w:t>
      </w:r>
      <w:bookmarkEnd w:id="0"/>
      <w:r w:rsidRPr="008C66F3">
        <w:rPr>
          <w:rFonts w:eastAsia="Times New Roman"/>
          <w:color w:val="000000"/>
          <w:sz w:val="24"/>
          <w:szCs w:val="24"/>
          <w:bdr w:val="none" w:sz="0" w:space="0" w:color="auto" w:frame="1"/>
          <w:lang w:val="uk-UA" w:eastAsia="ru-RU"/>
        </w:rPr>
        <w:t>від 07.11.2025р. № 1171/А-2025 «Про внесення змін у додаток до розпорядження голови (начальника)</w:t>
      </w:r>
      <w:r w:rsidRPr="008C66F3">
        <w:rPr>
          <w:sz w:val="24"/>
          <w:szCs w:val="24"/>
          <w:lang w:val="uk-UA"/>
        </w:rPr>
        <w:t xml:space="preserve"> </w:t>
      </w:r>
      <w:r w:rsidRPr="008C66F3">
        <w:rPr>
          <w:rFonts w:eastAsia="Times New Roman"/>
          <w:color w:val="000000"/>
          <w:sz w:val="24"/>
          <w:szCs w:val="24"/>
          <w:bdr w:val="none" w:sz="0" w:space="0" w:color="auto" w:frame="1"/>
          <w:lang w:val="uk-UA" w:eastAsia="ru-RU"/>
        </w:rPr>
        <w:t xml:space="preserve">Одеської обласної державної (військової) адміністрації від 29 серпня 2024 року №829/А-2024 », враховуючи </w:t>
      </w:r>
      <w:r w:rsidRPr="008C66F3">
        <w:rPr>
          <w:sz w:val="24"/>
          <w:szCs w:val="24"/>
          <w:lang w:val="uk-UA"/>
        </w:rPr>
        <w:t>демографічні показники розвитку громади,</w:t>
      </w:r>
      <w:r w:rsidRPr="008C66F3">
        <w:rPr>
          <w:rFonts w:eastAsia="Times New Roman"/>
          <w:color w:val="000000"/>
          <w:sz w:val="24"/>
          <w:szCs w:val="24"/>
          <w:bdr w:val="none" w:sz="0" w:space="0" w:color="auto" w:frame="1"/>
          <w:lang w:val="uk-UA" w:eastAsia="ru-RU"/>
        </w:rPr>
        <w:t xml:space="preserve"> необхідність створення ефективної </w:t>
      </w:r>
      <w:r w:rsidRPr="008C66F3">
        <w:rPr>
          <w:sz w:val="24"/>
          <w:szCs w:val="24"/>
          <w:lang w:val="uk-UA"/>
        </w:rPr>
        <w:t>старшої профільної школи,</w:t>
      </w:r>
      <w:r w:rsidRPr="008C66F3">
        <w:rPr>
          <w:rFonts w:eastAsia="Times New Roman"/>
          <w:color w:val="000000"/>
          <w:sz w:val="24"/>
          <w:szCs w:val="24"/>
          <w:bdr w:val="none" w:sz="0" w:space="0" w:color="auto" w:frame="1"/>
          <w:lang w:val="uk-UA" w:eastAsia="ru-RU"/>
        </w:rPr>
        <w:t xml:space="preserve"> </w:t>
      </w:r>
      <w:r w:rsidRPr="008C66F3">
        <w:rPr>
          <w:sz w:val="24"/>
          <w:szCs w:val="24"/>
          <w:lang w:val="uk-UA"/>
        </w:rPr>
        <w:t xml:space="preserve">безпечного, інклюзивного та цифрового освітнього простору, </w:t>
      </w:r>
      <w:r w:rsidRPr="008C66F3">
        <w:rPr>
          <w:rFonts w:eastAsia="Times New Roman"/>
          <w:color w:val="000000"/>
          <w:sz w:val="24"/>
          <w:szCs w:val="24"/>
          <w:bdr w:val="none" w:sz="0" w:space="0" w:color="auto" w:frame="1"/>
          <w:lang w:val="uk-UA" w:eastAsia="ru-RU"/>
        </w:rPr>
        <w:t>з метою оптимізації мережі закладів загальної середньої освіти Південнівської міської територіальної громади, для надання якісних та доступних освітніх послуг</w:t>
      </w:r>
      <w:r w:rsidRPr="008C66F3">
        <w:rPr>
          <w:bCs/>
          <w:sz w:val="24"/>
          <w:szCs w:val="24"/>
          <w:lang w:val="uk-UA"/>
        </w:rPr>
        <w:t xml:space="preserve"> необхідно затвердити План трансформації мережі закладів загальної середньої освіти (далі План)</w:t>
      </w:r>
      <w:r w:rsidRPr="008C66F3">
        <w:rPr>
          <w:sz w:val="24"/>
          <w:szCs w:val="24"/>
          <w:lang w:val="uk-UA"/>
        </w:rPr>
        <w:t>.</w:t>
      </w:r>
    </w:p>
    <w:p w14:paraId="7C6EBD33" w14:textId="77777777" w:rsidR="008C66F3" w:rsidRPr="008C66F3" w:rsidRDefault="008C66F3" w:rsidP="008C66F3">
      <w:pPr>
        <w:spacing w:after="0" w:line="240" w:lineRule="auto"/>
        <w:ind w:firstLine="708"/>
        <w:jc w:val="both"/>
        <w:rPr>
          <w:color w:val="FF0000"/>
          <w:sz w:val="24"/>
          <w:szCs w:val="24"/>
          <w:lang w:val="uk-UA"/>
        </w:rPr>
      </w:pPr>
    </w:p>
    <w:p w14:paraId="3F5D4BA2" w14:textId="77777777" w:rsidR="008C66F3" w:rsidRPr="008C66F3" w:rsidRDefault="008C66F3" w:rsidP="008C66F3">
      <w:pPr>
        <w:spacing w:after="0" w:line="240" w:lineRule="auto"/>
        <w:ind w:firstLine="720"/>
        <w:jc w:val="center"/>
        <w:rPr>
          <w:b/>
          <w:sz w:val="24"/>
          <w:szCs w:val="24"/>
          <w:lang w:val="uk-UA"/>
        </w:rPr>
      </w:pPr>
      <w:bookmarkStart w:id="1" w:name="95"/>
      <w:bookmarkStart w:id="2" w:name="96"/>
      <w:bookmarkEnd w:id="1"/>
      <w:bookmarkEnd w:id="2"/>
      <w:r w:rsidRPr="008C66F3">
        <w:rPr>
          <w:b/>
          <w:sz w:val="24"/>
          <w:szCs w:val="24"/>
          <w:lang w:val="uk-UA"/>
        </w:rPr>
        <w:t>Мета та завдання</w:t>
      </w:r>
    </w:p>
    <w:p w14:paraId="0E4DEEA2" w14:textId="77777777" w:rsidR="008C66F3" w:rsidRPr="008C66F3" w:rsidRDefault="008C66F3" w:rsidP="008C66F3">
      <w:pPr>
        <w:spacing w:after="0" w:line="240" w:lineRule="auto"/>
        <w:ind w:firstLine="709"/>
        <w:jc w:val="both"/>
        <w:rPr>
          <w:sz w:val="24"/>
          <w:szCs w:val="24"/>
          <w:lang w:val="uk-UA"/>
        </w:rPr>
      </w:pPr>
      <w:r w:rsidRPr="008C66F3">
        <w:rPr>
          <w:b/>
          <w:sz w:val="24"/>
          <w:szCs w:val="24"/>
          <w:lang w:val="uk-UA"/>
        </w:rPr>
        <w:t>Метою Плану</w:t>
      </w:r>
      <w:r w:rsidRPr="008C66F3">
        <w:rPr>
          <w:sz w:val="24"/>
          <w:szCs w:val="24"/>
          <w:lang w:val="uk-UA"/>
        </w:rPr>
        <w:t xml:space="preserve"> є створення мережі різних типів закладів загальної середньої освіти Південнівської міської територіальної громади, що забезпечить територіальну доступність початкової та/або базової середньої освіти та створить умови для здобуття учнями якісної профільної освіти. </w:t>
      </w:r>
    </w:p>
    <w:p w14:paraId="5EC87C9D" w14:textId="77777777" w:rsidR="008C66F3" w:rsidRPr="008C66F3" w:rsidRDefault="008C66F3" w:rsidP="008C66F3">
      <w:pPr>
        <w:spacing w:after="0" w:line="240" w:lineRule="auto"/>
        <w:ind w:firstLine="709"/>
        <w:jc w:val="both"/>
        <w:rPr>
          <w:b/>
          <w:sz w:val="24"/>
          <w:szCs w:val="24"/>
          <w:lang w:val="uk-UA"/>
        </w:rPr>
      </w:pPr>
      <w:bookmarkStart w:id="3" w:name="97"/>
      <w:bookmarkStart w:id="4" w:name="98"/>
      <w:bookmarkEnd w:id="3"/>
      <w:bookmarkEnd w:id="4"/>
      <w:r w:rsidRPr="008C66F3">
        <w:rPr>
          <w:b/>
          <w:sz w:val="24"/>
          <w:szCs w:val="24"/>
          <w:lang w:val="uk-UA"/>
        </w:rPr>
        <w:t>Завданнями Плану є:</w:t>
      </w:r>
    </w:p>
    <w:p w14:paraId="4C6182FA" w14:textId="77777777" w:rsidR="008C66F3" w:rsidRPr="008C66F3" w:rsidRDefault="008C66F3" w:rsidP="008C66F3">
      <w:pPr>
        <w:pStyle w:val="a9"/>
        <w:numPr>
          <w:ilvl w:val="0"/>
          <w:numId w:val="3"/>
        </w:numPr>
        <w:spacing w:after="0" w:line="240" w:lineRule="auto"/>
        <w:ind w:left="0" w:firstLine="709"/>
        <w:jc w:val="both"/>
        <w:rPr>
          <w:b/>
          <w:sz w:val="24"/>
          <w:szCs w:val="24"/>
          <w:lang w:val="uk-UA"/>
        </w:rPr>
      </w:pPr>
      <w:r w:rsidRPr="008C66F3">
        <w:rPr>
          <w:sz w:val="24"/>
          <w:szCs w:val="24"/>
          <w:lang w:val="uk-UA"/>
        </w:rPr>
        <w:t>Створення ефективної мережі закладів загальної середньої освіти громади, виходячи із територіальних особливостей, демографії, необхідності забезпечення якості освіти.</w:t>
      </w:r>
    </w:p>
    <w:p w14:paraId="7AB3C7CA" w14:textId="54B4C068" w:rsidR="008C66F3" w:rsidRPr="004B6532" w:rsidRDefault="008C66F3" w:rsidP="004B6532">
      <w:pPr>
        <w:numPr>
          <w:ilvl w:val="0"/>
          <w:numId w:val="3"/>
        </w:numPr>
        <w:tabs>
          <w:tab w:val="left" w:pos="851"/>
        </w:tabs>
        <w:spacing w:after="0" w:line="240" w:lineRule="auto"/>
        <w:ind w:left="0" w:firstLine="709"/>
        <w:jc w:val="both"/>
        <w:rPr>
          <w:sz w:val="24"/>
          <w:szCs w:val="24"/>
          <w:lang w:val="uk-UA"/>
        </w:rPr>
      </w:pPr>
      <w:r w:rsidRPr="008C66F3">
        <w:rPr>
          <w:sz w:val="24"/>
          <w:szCs w:val="24"/>
          <w:lang w:val="uk-UA"/>
        </w:rPr>
        <w:t>Здійснення заходів щодо приведення типів закладів загальної середньої освіти громади  у відповідність до вимог чинного законодавства України.</w:t>
      </w:r>
    </w:p>
    <w:p w14:paraId="5E047F6D" w14:textId="77777777" w:rsidR="008C66F3" w:rsidRPr="008C66F3" w:rsidRDefault="008C66F3" w:rsidP="008C66F3">
      <w:pPr>
        <w:pStyle w:val="a9"/>
        <w:spacing w:after="0" w:line="240" w:lineRule="auto"/>
        <w:ind w:left="928"/>
        <w:jc w:val="center"/>
        <w:rPr>
          <w:b/>
          <w:sz w:val="24"/>
          <w:szCs w:val="24"/>
          <w:lang w:val="uk-UA"/>
        </w:rPr>
      </w:pPr>
    </w:p>
    <w:p w14:paraId="6D9959ED" w14:textId="77777777" w:rsidR="008C66F3" w:rsidRPr="008C66F3" w:rsidRDefault="008C66F3" w:rsidP="008C66F3">
      <w:pPr>
        <w:pStyle w:val="a9"/>
        <w:spacing w:after="0" w:line="240" w:lineRule="auto"/>
        <w:ind w:left="928"/>
        <w:jc w:val="center"/>
        <w:rPr>
          <w:b/>
          <w:sz w:val="24"/>
          <w:szCs w:val="24"/>
          <w:lang w:val="uk-UA"/>
        </w:rPr>
      </w:pPr>
      <w:r w:rsidRPr="008C66F3">
        <w:rPr>
          <w:b/>
          <w:sz w:val="24"/>
          <w:szCs w:val="24"/>
          <w:lang w:val="uk-UA"/>
        </w:rPr>
        <w:t>Перспективний план трансформації</w:t>
      </w:r>
    </w:p>
    <w:p w14:paraId="5A245407" w14:textId="77777777" w:rsidR="008C66F3" w:rsidRPr="008C66F3" w:rsidRDefault="008C66F3" w:rsidP="008C66F3">
      <w:pPr>
        <w:spacing w:after="0" w:line="240" w:lineRule="auto"/>
        <w:ind w:firstLine="720"/>
        <w:jc w:val="both"/>
        <w:rPr>
          <w:sz w:val="24"/>
          <w:szCs w:val="24"/>
          <w:lang w:val="uk-UA"/>
        </w:rPr>
      </w:pPr>
      <w:r w:rsidRPr="008C66F3">
        <w:rPr>
          <w:sz w:val="24"/>
          <w:szCs w:val="24"/>
          <w:lang w:val="uk-UA"/>
        </w:rPr>
        <w:t xml:space="preserve">Трансформація мережі закладів загальної середньої освіти Південнівської МТГ, що здійснюють освітню діяльність на всіх рівнях повної загальної середньої освіти, відбуватиметься поетапно, шляхом перепрофілювання (зміни типу)  чотирьох закладів загальної середньої освіти та виділу початкової школи із ліцею. </w:t>
      </w:r>
    </w:p>
    <w:p w14:paraId="3EB86BCE" w14:textId="77777777" w:rsidR="008C66F3" w:rsidRDefault="008C66F3" w:rsidP="008C66F3">
      <w:pPr>
        <w:spacing w:after="0" w:line="240" w:lineRule="auto"/>
        <w:ind w:firstLine="720"/>
        <w:jc w:val="both"/>
        <w:rPr>
          <w:sz w:val="24"/>
          <w:szCs w:val="24"/>
          <w:lang w:val="uk-UA"/>
        </w:rPr>
      </w:pPr>
      <w:r w:rsidRPr="008C66F3">
        <w:rPr>
          <w:sz w:val="24"/>
          <w:szCs w:val="24"/>
          <w:lang w:val="uk-UA"/>
        </w:rPr>
        <w:t xml:space="preserve">Станом на </w:t>
      </w:r>
      <w:r w:rsidRPr="008C66F3">
        <w:rPr>
          <w:b/>
          <w:sz w:val="24"/>
          <w:szCs w:val="24"/>
          <w:lang w:val="uk-UA"/>
        </w:rPr>
        <w:t>01.09.2028</w:t>
      </w:r>
      <w:r w:rsidRPr="008C66F3">
        <w:rPr>
          <w:sz w:val="24"/>
          <w:szCs w:val="24"/>
          <w:lang w:val="uk-UA"/>
        </w:rPr>
        <w:t xml:space="preserve"> року має скластися наступна мережа:</w:t>
      </w:r>
    </w:p>
    <w:p w14:paraId="3ACC7C0B" w14:textId="77777777" w:rsidR="004B6532" w:rsidRPr="008C66F3" w:rsidRDefault="004B6532" w:rsidP="008C66F3">
      <w:pPr>
        <w:spacing w:after="0" w:line="240" w:lineRule="auto"/>
        <w:ind w:firstLine="720"/>
        <w:jc w:val="both"/>
        <w:rPr>
          <w:sz w:val="24"/>
          <w:szCs w:val="24"/>
          <w:lang w:val="uk-UA"/>
        </w:rPr>
      </w:pPr>
    </w:p>
    <w:tbl>
      <w:tblPr>
        <w:tblStyle w:val="11"/>
        <w:tblW w:w="0" w:type="auto"/>
        <w:tblInd w:w="-176" w:type="dxa"/>
        <w:tblLook w:val="04A0" w:firstRow="1" w:lastRow="0" w:firstColumn="1" w:lastColumn="0" w:noHBand="0" w:noVBand="1"/>
      </w:tblPr>
      <w:tblGrid>
        <w:gridCol w:w="518"/>
        <w:gridCol w:w="2829"/>
        <w:gridCol w:w="2648"/>
        <w:gridCol w:w="1826"/>
        <w:gridCol w:w="1982"/>
      </w:tblGrid>
      <w:tr w:rsidR="008C66F3" w:rsidRPr="008C66F3" w14:paraId="32E092B8" w14:textId="77777777" w:rsidTr="00C31FA8">
        <w:trPr>
          <w:trHeight w:val="353"/>
        </w:trPr>
        <w:tc>
          <w:tcPr>
            <w:tcW w:w="518" w:type="dxa"/>
          </w:tcPr>
          <w:p w14:paraId="440CA0D1"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r w:rsidRPr="008C66F3">
              <w:rPr>
                <w:rFonts w:ascii="Times New Roman" w:eastAsia="Calibri" w:hAnsi="Times New Roman" w:cs="Times New Roman"/>
                <w:b/>
                <w:sz w:val="24"/>
                <w:szCs w:val="24"/>
                <w:lang w:val="uk-UA"/>
              </w:rPr>
              <w:t>№ з/п</w:t>
            </w:r>
          </w:p>
        </w:tc>
        <w:tc>
          <w:tcPr>
            <w:tcW w:w="5578" w:type="dxa"/>
            <w:gridSpan w:val="2"/>
          </w:tcPr>
          <w:p w14:paraId="338249BE" w14:textId="77777777" w:rsidR="008C66F3" w:rsidRPr="008C66F3" w:rsidRDefault="008C66F3" w:rsidP="008C66F3">
            <w:pPr>
              <w:tabs>
                <w:tab w:val="left" w:pos="1026"/>
              </w:tabs>
              <w:spacing w:after="0" w:line="240" w:lineRule="auto"/>
              <w:jc w:val="center"/>
              <w:rPr>
                <w:rFonts w:ascii="Times New Roman" w:eastAsia="Calibri" w:hAnsi="Times New Roman" w:cs="Times New Roman"/>
                <w:b/>
                <w:sz w:val="24"/>
                <w:szCs w:val="24"/>
                <w:lang w:val="uk-UA"/>
              </w:rPr>
            </w:pPr>
            <w:r w:rsidRPr="008C66F3">
              <w:rPr>
                <w:rFonts w:ascii="Times New Roman" w:eastAsia="Calibri" w:hAnsi="Times New Roman" w:cs="Times New Roman"/>
                <w:b/>
                <w:sz w:val="24"/>
                <w:szCs w:val="24"/>
                <w:lang w:val="uk-UA"/>
              </w:rPr>
              <w:t>Назва закладу освіти</w:t>
            </w:r>
          </w:p>
        </w:tc>
        <w:tc>
          <w:tcPr>
            <w:tcW w:w="3834" w:type="dxa"/>
            <w:gridSpan w:val="2"/>
          </w:tcPr>
          <w:p w14:paraId="2853D35E"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r w:rsidRPr="008C66F3">
              <w:rPr>
                <w:rFonts w:ascii="Times New Roman" w:eastAsia="Calibri" w:hAnsi="Times New Roman" w:cs="Times New Roman"/>
                <w:b/>
                <w:sz w:val="24"/>
                <w:szCs w:val="24"/>
                <w:lang w:val="uk-UA"/>
              </w:rPr>
              <w:t>Тип закладу</w:t>
            </w:r>
          </w:p>
        </w:tc>
      </w:tr>
      <w:tr w:rsidR="008C66F3" w:rsidRPr="008C66F3" w14:paraId="30DC8E42" w14:textId="77777777" w:rsidTr="00C31FA8">
        <w:trPr>
          <w:trHeight w:val="353"/>
        </w:trPr>
        <w:tc>
          <w:tcPr>
            <w:tcW w:w="518" w:type="dxa"/>
          </w:tcPr>
          <w:p w14:paraId="6C6960F4"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p>
        </w:tc>
        <w:tc>
          <w:tcPr>
            <w:tcW w:w="2885" w:type="dxa"/>
          </w:tcPr>
          <w:p w14:paraId="21B94EC1"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r w:rsidRPr="008C66F3">
              <w:rPr>
                <w:rFonts w:ascii="Times New Roman" w:eastAsia="Calibri" w:hAnsi="Times New Roman" w:cs="Times New Roman"/>
                <w:b/>
                <w:sz w:val="24"/>
                <w:szCs w:val="24"/>
                <w:lang w:val="uk-UA"/>
              </w:rPr>
              <w:t xml:space="preserve">Станом </w:t>
            </w:r>
          </w:p>
          <w:p w14:paraId="5D0EFAFB"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r w:rsidRPr="008C66F3">
              <w:rPr>
                <w:rFonts w:ascii="Times New Roman" w:eastAsia="Calibri" w:hAnsi="Times New Roman" w:cs="Times New Roman"/>
                <w:b/>
                <w:sz w:val="24"/>
                <w:szCs w:val="24"/>
                <w:lang w:val="uk-UA"/>
              </w:rPr>
              <w:t>на 01.03.2026р.</w:t>
            </w:r>
          </w:p>
        </w:tc>
        <w:tc>
          <w:tcPr>
            <w:tcW w:w="2693" w:type="dxa"/>
          </w:tcPr>
          <w:p w14:paraId="22BF6A38" w14:textId="77777777" w:rsidR="008C66F3" w:rsidRPr="008C66F3" w:rsidRDefault="008C66F3" w:rsidP="008C66F3">
            <w:pPr>
              <w:tabs>
                <w:tab w:val="left" w:pos="1026"/>
              </w:tabs>
              <w:spacing w:after="0" w:line="240" w:lineRule="auto"/>
              <w:jc w:val="center"/>
              <w:rPr>
                <w:rFonts w:ascii="Times New Roman" w:hAnsi="Times New Roman" w:cs="Times New Roman"/>
                <w:b/>
                <w:sz w:val="24"/>
                <w:szCs w:val="24"/>
                <w:lang w:val="uk-UA"/>
              </w:rPr>
            </w:pPr>
            <w:r w:rsidRPr="008C66F3">
              <w:rPr>
                <w:rFonts w:ascii="Times New Roman" w:hAnsi="Times New Roman" w:cs="Times New Roman"/>
                <w:b/>
                <w:sz w:val="24"/>
                <w:szCs w:val="24"/>
                <w:lang w:val="uk-UA"/>
              </w:rPr>
              <w:t>С</w:t>
            </w:r>
            <w:proofErr w:type="spellStart"/>
            <w:r w:rsidRPr="008C66F3">
              <w:rPr>
                <w:rFonts w:ascii="Times New Roman" w:hAnsi="Times New Roman" w:cs="Times New Roman"/>
                <w:b/>
                <w:sz w:val="24"/>
                <w:szCs w:val="24"/>
              </w:rPr>
              <w:t>таном</w:t>
            </w:r>
            <w:proofErr w:type="spellEnd"/>
            <w:r w:rsidRPr="008C66F3">
              <w:rPr>
                <w:rFonts w:ascii="Times New Roman" w:hAnsi="Times New Roman" w:cs="Times New Roman"/>
                <w:b/>
                <w:sz w:val="24"/>
                <w:szCs w:val="24"/>
              </w:rPr>
              <w:t xml:space="preserve"> </w:t>
            </w:r>
          </w:p>
          <w:p w14:paraId="245AA390" w14:textId="77777777" w:rsidR="008C66F3" w:rsidRPr="008C66F3" w:rsidRDefault="008C66F3" w:rsidP="008C66F3">
            <w:pPr>
              <w:tabs>
                <w:tab w:val="left" w:pos="1026"/>
              </w:tabs>
              <w:spacing w:after="0" w:line="240" w:lineRule="auto"/>
              <w:jc w:val="center"/>
              <w:rPr>
                <w:rFonts w:ascii="Times New Roman" w:eastAsia="Calibri" w:hAnsi="Times New Roman" w:cs="Times New Roman"/>
                <w:b/>
                <w:sz w:val="24"/>
                <w:szCs w:val="24"/>
                <w:lang w:val="uk-UA"/>
              </w:rPr>
            </w:pPr>
            <w:r w:rsidRPr="008C66F3">
              <w:rPr>
                <w:rFonts w:ascii="Times New Roman" w:hAnsi="Times New Roman" w:cs="Times New Roman"/>
                <w:b/>
                <w:sz w:val="24"/>
                <w:szCs w:val="24"/>
              </w:rPr>
              <w:t>на 01.09.202</w:t>
            </w:r>
            <w:r w:rsidRPr="008C66F3">
              <w:rPr>
                <w:rFonts w:ascii="Times New Roman" w:hAnsi="Times New Roman" w:cs="Times New Roman"/>
                <w:b/>
                <w:sz w:val="24"/>
                <w:szCs w:val="24"/>
                <w:lang w:val="uk-UA"/>
              </w:rPr>
              <w:t>7</w:t>
            </w:r>
            <w:r w:rsidRPr="008C66F3">
              <w:rPr>
                <w:rFonts w:ascii="Times New Roman" w:hAnsi="Times New Roman" w:cs="Times New Roman"/>
                <w:b/>
                <w:sz w:val="24"/>
                <w:szCs w:val="24"/>
              </w:rPr>
              <w:t xml:space="preserve"> р</w:t>
            </w:r>
            <w:r w:rsidRPr="008C66F3">
              <w:rPr>
                <w:rFonts w:ascii="Times New Roman" w:hAnsi="Times New Roman" w:cs="Times New Roman"/>
                <w:b/>
                <w:sz w:val="24"/>
                <w:szCs w:val="24"/>
                <w:lang w:val="uk-UA"/>
              </w:rPr>
              <w:t>.</w:t>
            </w:r>
          </w:p>
        </w:tc>
        <w:tc>
          <w:tcPr>
            <w:tcW w:w="1843" w:type="dxa"/>
          </w:tcPr>
          <w:p w14:paraId="44418E26"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r w:rsidRPr="008C66F3">
              <w:rPr>
                <w:rFonts w:ascii="Times New Roman" w:eastAsia="Calibri" w:hAnsi="Times New Roman" w:cs="Times New Roman"/>
                <w:b/>
                <w:sz w:val="24"/>
                <w:szCs w:val="24"/>
                <w:lang w:val="uk-UA"/>
              </w:rPr>
              <w:t xml:space="preserve">Станом </w:t>
            </w:r>
          </w:p>
          <w:p w14:paraId="21F7228C"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r w:rsidRPr="008C66F3">
              <w:rPr>
                <w:rFonts w:ascii="Times New Roman" w:eastAsia="Calibri" w:hAnsi="Times New Roman" w:cs="Times New Roman"/>
                <w:b/>
                <w:sz w:val="24"/>
                <w:szCs w:val="24"/>
                <w:lang w:val="uk-UA"/>
              </w:rPr>
              <w:t>на 01.03.2026р.</w:t>
            </w:r>
          </w:p>
        </w:tc>
        <w:tc>
          <w:tcPr>
            <w:tcW w:w="1991" w:type="dxa"/>
          </w:tcPr>
          <w:p w14:paraId="20F50710" w14:textId="77777777" w:rsidR="008C66F3" w:rsidRPr="008C66F3" w:rsidRDefault="008C66F3" w:rsidP="008C66F3">
            <w:pPr>
              <w:spacing w:after="0" w:line="240" w:lineRule="auto"/>
              <w:jc w:val="center"/>
              <w:rPr>
                <w:rFonts w:ascii="Times New Roman" w:hAnsi="Times New Roman" w:cs="Times New Roman"/>
                <w:b/>
                <w:sz w:val="24"/>
                <w:szCs w:val="24"/>
                <w:lang w:val="uk-UA"/>
              </w:rPr>
            </w:pPr>
            <w:r w:rsidRPr="008C66F3">
              <w:rPr>
                <w:rFonts w:ascii="Times New Roman" w:hAnsi="Times New Roman" w:cs="Times New Roman"/>
                <w:b/>
                <w:sz w:val="24"/>
                <w:szCs w:val="24"/>
                <w:lang w:val="uk-UA"/>
              </w:rPr>
              <w:t>С</w:t>
            </w:r>
            <w:proofErr w:type="spellStart"/>
            <w:r w:rsidRPr="008C66F3">
              <w:rPr>
                <w:rFonts w:ascii="Times New Roman" w:hAnsi="Times New Roman" w:cs="Times New Roman"/>
                <w:b/>
                <w:sz w:val="24"/>
                <w:szCs w:val="24"/>
              </w:rPr>
              <w:t>таном</w:t>
            </w:r>
            <w:proofErr w:type="spellEnd"/>
            <w:r w:rsidRPr="008C66F3">
              <w:rPr>
                <w:rFonts w:ascii="Times New Roman" w:hAnsi="Times New Roman" w:cs="Times New Roman"/>
                <w:b/>
                <w:sz w:val="24"/>
                <w:szCs w:val="24"/>
              </w:rPr>
              <w:t xml:space="preserve"> </w:t>
            </w:r>
          </w:p>
          <w:p w14:paraId="731CBF1C" w14:textId="77777777" w:rsidR="008C66F3" w:rsidRPr="008C66F3" w:rsidRDefault="008C66F3" w:rsidP="008C66F3">
            <w:pPr>
              <w:spacing w:after="0" w:line="240" w:lineRule="auto"/>
              <w:jc w:val="center"/>
              <w:rPr>
                <w:rFonts w:ascii="Times New Roman" w:eastAsia="Calibri" w:hAnsi="Times New Roman" w:cs="Times New Roman"/>
                <w:b/>
                <w:sz w:val="24"/>
                <w:szCs w:val="24"/>
                <w:lang w:val="uk-UA"/>
              </w:rPr>
            </w:pPr>
            <w:r w:rsidRPr="008C66F3">
              <w:rPr>
                <w:rFonts w:ascii="Times New Roman" w:hAnsi="Times New Roman" w:cs="Times New Roman"/>
                <w:b/>
                <w:sz w:val="24"/>
                <w:szCs w:val="24"/>
              </w:rPr>
              <w:t>на 01.09.202</w:t>
            </w:r>
            <w:r w:rsidRPr="008C66F3">
              <w:rPr>
                <w:rFonts w:ascii="Times New Roman" w:hAnsi="Times New Roman" w:cs="Times New Roman"/>
                <w:b/>
                <w:sz w:val="24"/>
                <w:szCs w:val="24"/>
                <w:lang w:val="uk-UA"/>
              </w:rPr>
              <w:t>8</w:t>
            </w:r>
            <w:r w:rsidRPr="008C66F3">
              <w:rPr>
                <w:rFonts w:ascii="Times New Roman" w:hAnsi="Times New Roman" w:cs="Times New Roman"/>
                <w:b/>
                <w:sz w:val="24"/>
                <w:szCs w:val="24"/>
              </w:rPr>
              <w:t xml:space="preserve"> р</w:t>
            </w:r>
            <w:r w:rsidRPr="008C66F3">
              <w:rPr>
                <w:rFonts w:ascii="Times New Roman" w:hAnsi="Times New Roman" w:cs="Times New Roman"/>
                <w:b/>
                <w:sz w:val="24"/>
                <w:szCs w:val="24"/>
                <w:lang w:val="uk-UA"/>
              </w:rPr>
              <w:t>.</w:t>
            </w:r>
          </w:p>
        </w:tc>
      </w:tr>
      <w:tr w:rsidR="008C66F3" w:rsidRPr="008C66F3" w14:paraId="072EB9D7" w14:textId="77777777" w:rsidTr="00C31FA8">
        <w:trPr>
          <w:trHeight w:val="274"/>
        </w:trPr>
        <w:tc>
          <w:tcPr>
            <w:tcW w:w="518" w:type="dxa"/>
          </w:tcPr>
          <w:p w14:paraId="184A41D6" w14:textId="77777777" w:rsidR="008C66F3" w:rsidRPr="008C66F3" w:rsidRDefault="008C66F3" w:rsidP="008C66F3">
            <w:pPr>
              <w:spacing w:after="0" w:line="240" w:lineRule="auto"/>
              <w:jc w:val="center"/>
              <w:rPr>
                <w:rFonts w:ascii="Times New Roman" w:eastAsia="Calibri" w:hAnsi="Times New Roman" w:cs="Times New Roman"/>
                <w:sz w:val="24"/>
                <w:szCs w:val="24"/>
                <w:lang w:val="uk-UA"/>
              </w:rPr>
            </w:pPr>
            <w:r w:rsidRPr="008C66F3">
              <w:rPr>
                <w:rFonts w:ascii="Times New Roman" w:hAnsi="Times New Roman" w:cs="Times New Roman"/>
                <w:sz w:val="24"/>
                <w:szCs w:val="24"/>
                <w:lang w:val="uk-UA"/>
              </w:rPr>
              <w:t>1.</w:t>
            </w:r>
          </w:p>
        </w:tc>
        <w:tc>
          <w:tcPr>
            <w:tcW w:w="2885" w:type="dxa"/>
          </w:tcPr>
          <w:p w14:paraId="73CC69A2" w14:textId="77777777" w:rsidR="008C66F3" w:rsidRPr="008C66F3" w:rsidRDefault="008C66F3" w:rsidP="008C66F3">
            <w:pPr>
              <w:spacing w:after="0" w:line="240" w:lineRule="auto"/>
              <w:rPr>
                <w:rFonts w:ascii="Times New Roman" w:eastAsia="Calibri" w:hAnsi="Times New Roman" w:cs="Times New Roman"/>
                <w:bCs w:val="0"/>
                <w:sz w:val="24"/>
                <w:szCs w:val="24"/>
                <w:highlight w:val="yellow"/>
                <w:lang w:val="uk-UA"/>
              </w:rPr>
            </w:pPr>
            <w:r w:rsidRPr="008C66F3">
              <w:rPr>
                <w:rFonts w:ascii="Times New Roman" w:hAnsi="Times New Roman" w:cs="Times New Roman"/>
                <w:spacing w:val="-2"/>
                <w:sz w:val="24"/>
                <w:szCs w:val="24"/>
                <w:lang w:val="uk-UA"/>
              </w:rPr>
              <w:t xml:space="preserve">Ліцей № 1 Південнівської міської ради Одеського </w:t>
            </w:r>
            <w:r w:rsidRPr="008C66F3">
              <w:rPr>
                <w:rFonts w:ascii="Times New Roman" w:hAnsi="Times New Roman" w:cs="Times New Roman"/>
                <w:spacing w:val="-2"/>
                <w:sz w:val="24"/>
                <w:szCs w:val="24"/>
                <w:lang w:val="uk-UA"/>
              </w:rPr>
              <w:lastRenderedPageBreak/>
              <w:t>району Одеської області (Ліцей №1)</w:t>
            </w:r>
          </w:p>
        </w:tc>
        <w:tc>
          <w:tcPr>
            <w:tcW w:w="2693" w:type="dxa"/>
          </w:tcPr>
          <w:p w14:paraId="03FD6337" w14:textId="77777777" w:rsidR="008C66F3" w:rsidRPr="008C66F3" w:rsidRDefault="008C66F3" w:rsidP="008C66F3">
            <w:pPr>
              <w:tabs>
                <w:tab w:val="left" w:pos="1026"/>
              </w:tabs>
              <w:spacing w:after="0" w:line="240" w:lineRule="auto"/>
              <w:rPr>
                <w:rFonts w:ascii="Times New Roman" w:eastAsia="Calibri" w:hAnsi="Times New Roman" w:cs="Times New Roman"/>
                <w:sz w:val="24"/>
                <w:szCs w:val="24"/>
                <w:highlight w:val="yellow"/>
                <w:lang w:val="uk-UA"/>
              </w:rPr>
            </w:pPr>
            <w:r w:rsidRPr="008C66F3">
              <w:rPr>
                <w:rFonts w:ascii="Times New Roman" w:eastAsia="Calibri" w:hAnsi="Times New Roman" w:cs="Times New Roman"/>
                <w:sz w:val="24"/>
                <w:szCs w:val="24"/>
                <w:lang w:val="uk-UA"/>
              </w:rPr>
              <w:lastRenderedPageBreak/>
              <w:t>Гімназія №1</w:t>
            </w:r>
            <w:r w:rsidRPr="008C66F3">
              <w:rPr>
                <w:rFonts w:ascii="Times New Roman" w:hAnsi="Times New Roman" w:cs="Times New Roman"/>
                <w:spacing w:val="-2"/>
                <w:sz w:val="24"/>
                <w:szCs w:val="24"/>
                <w:lang w:val="uk-UA"/>
              </w:rPr>
              <w:t xml:space="preserve"> Південнівської  міської ради Одеського району </w:t>
            </w:r>
            <w:r w:rsidRPr="008C66F3">
              <w:rPr>
                <w:rFonts w:ascii="Times New Roman" w:hAnsi="Times New Roman" w:cs="Times New Roman"/>
                <w:spacing w:val="-2"/>
                <w:sz w:val="24"/>
                <w:szCs w:val="24"/>
                <w:lang w:val="uk-UA"/>
              </w:rPr>
              <w:lastRenderedPageBreak/>
              <w:t>Одеської області (Гімназія №1)</w:t>
            </w:r>
          </w:p>
        </w:tc>
        <w:tc>
          <w:tcPr>
            <w:tcW w:w="1843" w:type="dxa"/>
          </w:tcPr>
          <w:p w14:paraId="2AD3F618" w14:textId="77777777" w:rsidR="008C66F3" w:rsidRPr="008C66F3" w:rsidRDefault="008C66F3" w:rsidP="008C66F3">
            <w:pPr>
              <w:spacing w:after="0" w:line="240" w:lineRule="auto"/>
              <w:jc w:val="both"/>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lastRenderedPageBreak/>
              <w:t xml:space="preserve">Ліцей з початковою </w:t>
            </w:r>
            <w:r w:rsidRPr="008C66F3">
              <w:rPr>
                <w:rFonts w:ascii="Times New Roman" w:eastAsia="Calibri" w:hAnsi="Times New Roman" w:cs="Times New Roman"/>
                <w:sz w:val="24"/>
                <w:szCs w:val="24"/>
                <w:lang w:val="uk-UA"/>
              </w:rPr>
              <w:lastRenderedPageBreak/>
              <w:t>школою та гімназією</w:t>
            </w:r>
          </w:p>
        </w:tc>
        <w:tc>
          <w:tcPr>
            <w:tcW w:w="1991" w:type="dxa"/>
          </w:tcPr>
          <w:p w14:paraId="2094CAA4" w14:textId="77777777" w:rsidR="008C66F3" w:rsidRPr="008C66F3" w:rsidRDefault="008C66F3" w:rsidP="008C66F3">
            <w:pPr>
              <w:spacing w:after="0" w:line="240" w:lineRule="auto"/>
              <w:jc w:val="both"/>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lastRenderedPageBreak/>
              <w:t>Гімназія з початковою школою</w:t>
            </w:r>
          </w:p>
        </w:tc>
      </w:tr>
      <w:tr w:rsidR="008C66F3" w:rsidRPr="008C66F3" w14:paraId="145B17DB" w14:textId="77777777" w:rsidTr="00C31FA8">
        <w:trPr>
          <w:trHeight w:val="2012"/>
        </w:trPr>
        <w:tc>
          <w:tcPr>
            <w:tcW w:w="518" w:type="dxa"/>
          </w:tcPr>
          <w:p w14:paraId="269C32CA" w14:textId="77777777" w:rsidR="008C66F3" w:rsidRPr="008C66F3" w:rsidRDefault="008C66F3" w:rsidP="008C66F3">
            <w:pPr>
              <w:spacing w:after="0" w:line="240" w:lineRule="auto"/>
              <w:jc w:val="center"/>
              <w:rPr>
                <w:rFonts w:ascii="Times New Roman" w:eastAsia="Calibri" w:hAnsi="Times New Roman" w:cs="Times New Roman"/>
                <w:sz w:val="24"/>
                <w:szCs w:val="24"/>
                <w:lang w:val="uk-UA"/>
              </w:rPr>
            </w:pPr>
            <w:r w:rsidRPr="008C66F3">
              <w:rPr>
                <w:rFonts w:ascii="Times New Roman" w:hAnsi="Times New Roman" w:cs="Times New Roman"/>
                <w:sz w:val="24"/>
                <w:szCs w:val="24"/>
                <w:lang w:val="uk-UA"/>
              </w:rPr>
              <w:t>2</w:t>
            </w:r>
          </w:p>
        </w:tc>
        <w:tc>
          <w:tcPr>
            <w:tcW w:w="2885" w:type="dxa"/>
          </w:tcPr>
          <w:p w14:paraId="51554660" w14:textId="77777777" w:rsidR="008C66F3" w:rsidRPr="008C66F3" w:rsidRDefault="008C66F3" w:rsidP="008C66F3">
            <w:pPr>
              <w:spacing w:after="0" w:line="240" w:lineRule="auto"/>
              <w:rPr>
                <w:rFonts w:ascii="Times New Roman" w:eastAsia="Calibri" w:hAnsi="Times New Roman" w:cs="Times New Roman"/>
                <w:bCs w:val="0"/>
                <w:sz w:val="24"/>
                <w:szCs w:val="24"/>
                <w:highlight w:val="yellow"/>
                <w:lang w:val="uk-UA"/>
              </w:rPr>
            </w:pPr>
            <w:r w:rsidRPr="008C66F3">
              <w:rPr>
                <w:rFonts w:ascii="Times New Roman" w:hAnsi="Times New Roman" w:cs="Times New Roman"/>
                <w:sz w:val="24"/>
                <w:szCs w:val="24"/>
                <w:lang w:val="uk-UA"/>
              </w:rPr>
              <w:t xml:space="preserve">Комунальний опорний заклад загальної середньої освіти «Ліцей №2»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sz w:val="24"/>
                <w:szCs w:val="24"/>
                <w:lang w:val="uk-UA"/>
              </w:rPr>
              <w:t xml:space="preserve"> міської ради Одеського  району Одеської області</w:t>
            </w:r>
            <w:r w:rsidRPr="008C66F3">
              <w:rPr>
                <w:rFonts w:ascii="Times New Roman" w:hAnsi="Times New Roman" w:cs="Times New Roman"/>
                <w:kern w:val="24"/>
                <w:sz w:val="24"/>
                <w:szCs w:val="24"/>
                <w:lang w:val="uk-UA"/>
              </w:rPr>
              <w:t xml:space="preserve"> ( опорний заклад «Ліцей №2»)</w:t>
            </w:r>
          </w:p>
        </w:tc>
        <w:tc>
          <w:tcPr>
            <w:tcW w:w="2693" w:type="dxa"/>
          </w:tcPr>
          <w:p w14:paraId="4F79A64B" w14:textId="77777777" w:rsidR="008C66F3" w:rsidRPr="008C66F3" w:rsidRDefault="008C66F3" w:rsidP="008C66F3">
            <w:pPr>
              <w:tabs>
                <w:tab w:val="left" w:pos="1026"/>
              </w:tabs>
              <w:spacing w:after="0" w:line="240" w:lineRule="auto"/>
              <w:rPr>
                <w:rFonts w:ascii="Times New Roman" w:hAnsi="Times New Roman" w:cs="Times New Roman"/>
                <w:spacing w:val="-2"/>
                <w:sz w:val="24"/>
                <w:szCs w:val="24"/>
                <w:lang w:val="uk-UA"/>
              </w:rPr>
            </w:pPr>
            <w:r w:rsidRPr="008C66F3">
              <w:rPr>
                <w:rFonts w:ascii="Times New Roman" w:eastAsia="Calibri" w:hAnsi="Times New Roman" w:cs="Times New Roman"/>
                <w:sz w:val="24"/>
                <w:szCs w:val="24"/>
                <w:lang w:val="uk-UA"/>
              </w:rPr>
              <w:t>Гімназія №2</w:t>
            </w:r>
            <w:r w:rsidRPr="008C66F3">
              <w:rPr>
                <w:rFonts w:ascii="Times New Roman" w:hAnsi="Times New Roman" w:cs="Times New Roman"/>
                <w:spacing w:val="-2"/>
                <w:sz w:val="24"/>
                <w:szCs w:val="24"/>
                <w:lang w:val="uk-UA"/>
              </w:rPr>
              <w:t xml:space="preserve"> Південнівської  міської ради Одеського району Одеської області </w:t>
            </w:r>
          </w:p>
          <w:p w14:paraId="08ED67C9" w14:textId="77777777" w:rsidR="008C66F3" w:rsidRPr="008C66F3" w:rsidRDefault="008C66F3" w:rsidP="008C66F3">
            <w:pPr>
              <w:tabs>
                <w:tab w:val="left" w:pos="1026"/>
              </w:tabs>
              <w:spacing w:after="0" w:line="240" w:lineRule="auto"/>
              <w:rPr>
                <w:rFonts w:ascii="Times New Roman" w:eastAsia="Calibri" w:hAnsi="Times New Roman" w:cs="Times New Roman"/>
                <w:sz w:val="24"/>
                <w:szCs w:val="24"/>
                <w:lang w:val="uk-UA"/>
              </w:rPr>
            </w:pPr>
            <w:r w:rsidRPr="008C66F3">
              <w:rPr>
                <w:rFonts w:ascii="Times New Roman" w:hAnsi="Times New Roman" w:cs="Times New Roman"/>
                <w:spacing w:val="-2"/>
                <w:sz w:val="24"/>
                <w:szCs w:val="24"/>
                <w:lang w:val="uk-UA"/>
              </w:rPr>
              <w:t>( Гімназія №2)</w:t>
            </w:r>
          </w:p>
        </w:tc>
        <w:tc>
          <w:tcPr>
            <w:tcW w:w="1843" w:type="dxa"/>
          </w:tcPr>
          <w:p w14:paraId="16B34A03"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Ліцей з початковою школою та гімназією</w:t>
            </w:r>
          </w:p>
          <w:p w14:paraId="772B0D35" w14:textId="77777777" w:rsidR="008C66F3" w:rsidRPr="008C66F3" w:rsidRDefault="008C66F3" w:rsidP="008C66F3">
            <w:pPr>
              <w:spacing w:after="0" w:line="240" w:lineRule="auto"/>
              <w:rPr>
                <w:rFonts w:ascii="Times New Roman" w:eastAsia="Calibri" w:hAnsi="Times New Roman" w:cs="Times New Roman"/>
                <w:sz w:val="24"/>
                <w:szCs w:val="24"/>
                <w:lang w:val="uk-UA"/>
              </w:rPr>
            </w:pPr>
          </w:p>
          <w:p w14:paraId="49A6AC54"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Опорний заклад</w:t>
            </w:r>
          </w:p>
        </w:tc>
        <w:tc>
          <w:tcPr>
            <w:tcW w:w="1991" w:type="dxa"/>
          </w:tcPr>
          <w:p w14:paraId="1A2DF8F2"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Гімназія з початковою школою</w:t>
            </w:r>
          </w:p>
          <w:p w14:paraId="70B41B00" w14:textId="77777777" w:rsidR="008C66F3" w:rsidRPr="008C66F3" w:rsidRDefault="008C66F3" w:rsidP="008C66F3">
            <w:pPr>
              <w:spacing w:after="0" w:line="240" w:lineRule="auto"/>
              <w:rPr>
                <w:rFonts w:ascii="Times New Roman" w:eastAsia="Calibri" w:hAnsi="Times New Roman" w:cs="Times New Roman"/>
                <w:sz w:val="24"/>
                <w:szCs w:val="24"/>
                <w:lang w:val="uk-UA"/>
              </w:rPr>
            </w:pPr>
          </w:p>
          <w:p w14:paraId="487CCCF4" w14:textId="77777777" w:rsidR="008C66F3" w:rsidRPr="008C66F3" w:rsidRDefault="008C66F3" w:rsidP="008C66F3">
            <w:pPr>
              <w:spacing w:after="0" w:line="240" w:lineRule="auto"/>
              <w:rPr>
                <w:rFonts w:ascii="Times New Roman" w:eastAsia="Calibri" w:hAnsi="Times New Roman" w:cs="Times New Roman"/>
                <w:sz w:val="24"/>
                <w:szCs w:val="24"/>
                <w:lang w:val="uk-UA"/>
              </w:rPr>
            </w:pPr>
          </w:p>
          <w:p w14:paraId="76CF9384" w14:textId="77777777" w:rsidR="008C66F3" w:rsidRPr="008C66F3" w:rsidRDefault="008C66F3" w:rsidP="008C66F3">
            <w:pPr>
              <w:spacing w:after="0" w:line="240" w:lineRule="auto"/>
              <w:rPr>
                <w:rFonts w:ascii="Times New Roman" w:eastAsia="Calibri" w:hAnsi="Times New Roman" w:cs="Times New Roman"/>
                <w:sz w:val="24"/>
                <w:szCs w:val="24"/>
                <w:lang w:val="uk-UA"/>
              </w:rPr>
            </w:pPr>
          </w:p>
        </w:tc>
      </w:tr>
      <w:tr w:rsidR="008C66F3" w:rsidRPr="004B6532" w14:paraId="74ED50C0" w14:textId="77777777" w:rsidTr="00C31FA8">
        <w:trPr>
          <w:trHeight w:val="1084"/>
        </w:trPr>
        <w:tc>
          <w:tcPr>
            <w:tcW w:w="518" w:type="dxa"/>
          </w:tcPr>
          <w:p w14:paraId="05AEEB6D" w14:textId="77777777" w:rsidR="008C66F3" w:rsidRPr="008C66F3" w:rsidRDefault="008C66F3" w:rsidP="008C66F3">
            <w:pPr>
              <w:spacing w:after="0" w:line="240" w:lineRule="auto"/>
              <w:jc w:val="center"/>
              <w:rPr>
                <w:rFonts w:ascii="Times New Roman" w:eastAsia="Calibri" w:hAnsi="Times New Roman" w:cs="Times New Roman"/>
                <w:sz w:val="24"/>
                <w:szCs w:val="24"/>
                <w:lang w:val="uk-UA"/>
              </w:rPr>
            </w:pPr>
            <w:r w:rsidRPr="008C66F3">
              <w:rPr>
                <w:rFonts w:ascii="Times New Roman" w:hAnsi="Times New Roman" w:cs="Times New Roman"/>
                <w:sz w:val="24"/>
                <w:szCs w:val="24"/>
                <w:lang w:val="uk-UA"/>
              </w:rPr>
              <w:t>3</w:t>
            </w:r>
          </w:p>
        </w:tc>
        <w:tc>
          <w:tcPr>
            <w:tcW w:w="2885" w:type="dxa"/>
          </w:tcPr>
          <w:p w14:paraId="228A7749" w14:textId="77777777" w:rsidR="008C66F3" w:rsidRPr="008C66F3" w:rsidRDefault="008C66F3" w:rsidP="008C66F3">
            <w:pPr>
              <w:spacing w:after="0" w:line="240" w:lineRule="auto"/>
              <w:rPr>
                <w:rFonts w:ascii="Times New Roman" w:eastAsia="Calibri" w:hAnsi="Times New Roman" w:cs="Times New Roman"/>
                <w:bCs w:val="0"/>
                <w:sz w:val="24"/>
                <w:szCs w:val="24"/>
                <w:highlight w:val="yellow"/>
                <w:lang w:val="uk-UA"/>
              </w:rPr>
            </w:pPr>
            <w:r w:rsidRPr="008C66F3">
              <w:rPr>
                <w:rFonts w:ascii="Times New Roman" w:hAnsi="Times New Roman" w:cs="Times New Roman"/>
                <w:spacing w:val="-2"/>
                <w:sz w:val="24"/>
                <w:szCs w:val="24"/>
                <w:lang w:val="uk-UA"/>
              </w:rPr>
              <w:t xml:space="preserve">Ліцей № 3 </w:t>
            </w:r>
            <w:r w:rsidRPr="008C66F3">
              <w:rPr>
                <w:rFonts w:ascii="Times New Roman" w:hAnsi="Times New Roman" w:cs="Times New Roman"/>
                <w:sz w:val="24"/>
                <w:szCs w:val="24"/>
                <w:lang w:val="uk-UA"/>
              </w:rPr>
              <w:t xml:space="preserve">«Авторська школа М.П. </w:t>
            </w:r>
            <w:proofErr w:type="spellStart"/>
            <w:r w:rsidRPr="008C66F3">
              <w:rPr>
                <w:rFonts w:ascii="Times New Roman" w:hAnsi="Times New Roman" w:cs="Times New Roman"/>
                <w:sz w:val="24"/>
                <w:szCs w:val="24"/>
                <w:lang w:val="uk-UA"/>
              </w:rPr>
              <w:t>Гузика</w:t>
            </w:r>
            <w:proofErr w:type="spellEnd"/>
            <w:r w:rsidRPr="008C66F3">
              <w:rPr>
                <w:rFonts w:ascii="Times New Roman" w:hAnsi="Times New Roman" w:cs="Times New Roman"/>
                <w:sz w:val="24"/>
                <w:szCs w:val="24"/>
                <w:lang w:val="uk-UA"/>
              </w:rPr>
              <w:t xml:space="preserve">»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sz w:val="24"/>
                <w:szCs w:val="24"/>
                <w:lang w:val="uk-UA"/>
              </w:rPr>
              <w:t xml:space="preserve"> міської ради Одеського району Одеської області (АШГ)</w:t>
            </w:r>
          </w:p>
        </w:tc>
        <w:tc>
          <w:tcPr>
            <w:tcW w:w="2693" w:type="dxa"/>
          </w:tcPr>
          <w:p w14:paraId="350EF852" w14:textId="77777777" w:rsidR="008C66F3" w:rsidRPr="008C66F3" w:rsidRDefault="008C66F3" w:rsidP="008C66F3">
            <w:pPr>
              <w:tabs>
                <w:tab w:val="left" w:pos="1026"/>
              </w:tabs>
              <w:spacing w:after="0" w:line="240" w:lineRule="auto"/>
              <w:rPr>
                <w:rFonts w:ascii="Times New Roman" w:hAnsi="Times New Roman" w:cs="Times New Roman"/>
                <w:spacing w:val="-2"/>
                <w:sz w:val="24"/>
                <w:szCs w:val="24"/>
                <w:lang w:val="uk-UA"/>
              </w:rPr>
            </w:pPr>
            <w:r w:rsidRPr="008C66F3">
              <w:rPr>
                <w:rFonts w:ascii="Times New Roman" w:eastAsia="Calibri" w:hAnsi="Times New Roman" w:cs="Times New Roman"/>
                <w:sz w:val="24"/>
                <w:szCs w:val="24"/>
                <w:lang w:val="uk-UA"/>
              </w:rPr>
              <w:t>Гімназія №3</w:t>
            </w:r>
            <w:r w:rsidRPr="008C66F3">
              <w:rPr>
                <w:rFonts w:ascii="Times New Roman" w:hAnsi="Times New Roman" w:cs="Times New Roman"/>
                <w:spacing w:val="-2"/>
                <w:sz w:val="24"/>
                <w:szCs w:val="24"/>
                <w:lang w:val="uk-UA"/>
              </w:rPr>
              <w:t xml:space="preserve"> Південнівської  міської ради Одеського району Одеської області </w:t>
            </w:r>
          </w:p>
          <w:p w14:paraId="1A594299" w14:textId="77777777" w:rsidR="008C66F3" w:rsidRPr="008C66F3" w:rsidRDefault="008C66F3" w:rsidP="008C66F3">
            <w:pPr>
              <w:tabs>
                <w:tab w:val="left" w:pos="1026"/>
              </w:tabs>
              <w:spacing w:after="0" w:line="240" w:lineRule="auto"/>
              <w:rPr>
                <w:rFonts w:ascii="Times New Roman" w:eastAsia="Calibri" w:hAnsi="Times New Roman" w:cs="Times New Roman"/>
                <w:sz w:val="24"/>
                <w:szCs w:val="24"/>
                <w:lang w:val="uk-UA"/>
              </w:rPr>
            </w:pPr>
            <w:r w:rsidRPr="008C66F3">
              <w:rPr>
                <w:rFonts w:ascii="Times New Roman" w:hAnsi="Times New Roman" w:cs="Times New Roman"/>
                <w:spacing w:val="-2"/>
                <w:sz w:val="24"/>
                <w:szCs w:val="24"/>
                <w:lang w:val="uk-UA"/>
              </w:rPr>
              <w:t>( Гімназія №3)</w:t>
            </w:r>
          </w:p>
        </w:tc>
        <w:tc>
          <w:tcPr>
            <w:tcW w:w="1843" w:type="dxa"/>
          </w:tcPr>
          <w:p w14:paraId="6D5CB521"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Ліцей з початковою школою та гімназією</w:t>
            </w:r>
          </w:p>
        </w:tc>
        <w:tc>
          <w:tcPr>
            <w:tcW w:w="1991" w:type="dxa"/>
          </w:tcPr>
          <w:p w14:paraId="189DB31E" w14:textId="5458B239" w:rsidR="008C66F3" w:rsidRPr="008C66F3" w:rsidRDefault="008C66F3" w:rsidP="004B6532">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Гімназія з початковою школою</w:t>
            </w:r>
            <w:r w:rsidR="004B6532">
              <w:rPr>
                <w:rFonts w:ascii="Times New Roman" w:eastAsia="Calibri" w:hAnsi="Times New Roman" w:cs="Times New Roman"/>
                <w:sz w:val="24"/>
                <w:szCs w:val="24"/>
                <w:lang w:val="uk-UA"/>
              </w:rPr>
              <w:t xml:space="preserve"> згідно з чинним законодавством або ліцей з гімназією та початковою школою на підставі наказу Міністерства освіти і науки України</w:t>
            </w:r>
          </w:p>
        </w:tc>
      </w:tr>
      <w:tr w:rsidR="008C66F3" w:rsidRPr="008C66F3" w14:paraId="4201C82D" w14:textId="77777777" w:rsidTr="00C31FA8">
        <w:trPr>
          <w:trHeight w:val="1840"/>
        </w:trPr>
        <w:tc>
          <w:tcPr>
            <w:tcW w:w="518" w:type="dxa"/>
          </w:tcPr>
          <w:p w14:paraId="4F3FC132" w14:textId="77777777" w:rsidR="008C66F3" w:rsidRPr="008C66F3" w:rsidRDefault="008C66F3" w:rsidP="008C66F3">
            <w:pPr>
              <w:spacing w:after="0" w:line="240" w:lineRule="auto"/>
              <w:jc w:val="center"/>
              <w:rPr>
                <w:rFonts w:ascii="Times New Roman" w:eastAsia="Calibri" w:hAnsi="Times New Roman" w:cs="Times New Roman"/>
                <w:sz w:val="24"/>
                <w:szCs w:val="24"/>
                <w:lang w:val="uk-UA"/>
              </w:rPr>
            </w:pPr>
            <w:r w:rsidRPr="008C66F3">
              <w:rPr>
                <w:rFonts w:ascii="Times New Roman" w:hAnsi="Times New Roman" w:cs="Times New Roman"/>
                <w:sz w:val="24"/>
                <w:szCs w:val="24"/>
                <w:lang w:val="uk-UA"/>
              </w:rPr>
              <w:t>4</w:t>
            </w:r>
          </w:p>
          <w:p w14:paraId="5BE38749" w14:textId="77777777" w:rsidR="008C66F3" w:rsidRPr="008C66F3" w:rsidRDefault="008C66F3" w:rsidP="008C66F3">
            <w:pPr>
              <w:spacing w:after="0" w:line="240" w:lineRule="auto"/>
              <w:jc w:val="center"/>
              <w:rPr>
                <w:rFonts w:ascii="Times New Roman" w:eastAsia="Calibri" w:hAnsi="Times New Roman" w:cs="Times New Roman"/>
                <w:sz w:val="24"/>
                <w:szCs w:val="24"/>
                <w:lang w:val="uk-UA"/>
              </w:rPr>
            </w:pPr>
          </w:p>
        </w:tc>
        <w:tc>
          <w:tcPr>
            <w:tcW w:w="2885" w:type="dxa"/>
          </w:tcPr>
          <w:p w14:paraId="42C9D97B" w14:textId="77777777" w:rsidR="008C66F3" w:rsidRPr="008C66F3" w:rsidRDefault="008C66F3" w:rsidP="008C66F3">
            <w:pPr>
              <w:spacing w:after="0" w:line="240" w:lineRule="auto"/>
              <w:rPr>
                <w:rFonts w:ascii="Times New Roman" w:eastAsia="Calibri" w:hAnsi="Times New Roman" w:cs="Times New Roman"/>
                <w:bCs w:val="0"/>
                <w:sz w:val="24"/>
                <w:szCs w:val="24"/>
                <w:highlight w:val="yellow"/>
                <w:lang w:val="uk-UA"/>
              </w:rPr>
            </w:pPr>
            <w:r w:rsidRPr="008C66F3">
              <w:rPr>
                <w:rFonts w:ascii="Times New Roman" w:hAnsi="Times New Roman" w:cs="Times New Roman"/>
                <w:sz w:val="24"/>
                <w:szCs w:val="24"/>
                <w:lang w:val="uk-UA"/>
              </w:rPr>
              <w:t xml:space="preserve">Ліцей №4 імені В’ячеслава Чорновола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sz w:val="24"/>
                <w:szCs w:val="24"/>
                <w:lang w:val="uk-UA"/>
              </w:rPr>
              <w:t xml:space="preserve"> міської ради Одеського району Одеської області (Ліцей </w:t>
            </w:r>
            <w:proofErr w:type="spellStart"/>
            <w:r w:rsidRPr="008C66F3">
              <w:rPr>
                <w:rFonts w:ascii="Times New Roman" w:hAnsi="Times New Roman" w:cs="Times New Roman"/>
                <w:sz w:val="24"/>
                <w:szCs w:val="24"/>
                <w:lang w:val="uk-UA"/>
              </w:rPr>
              <w:t>ім.В.Чорновола</w:t>
            </w:r>
            <w:proofErr w:type="spellEnd"/>
            <w:r w:rsidRPr="008C66F3">
              <w:rPr>
                <w:rFonts w:ascii="Times New Roman" w:hAnsi="Times New Roman" w:cs="Times New Roman"/>
                <w:sz w:val="24"/>
                <w:szCs w:val="24"/>
                <w:lang w:val="uk-UA"/>
              </w:rPr>
              <w:t>)</w:t>
            </w:r>
          </w:p>
        </w:tc>
        <w:tc>
          <w:tcPr>
            <w:tcW w:w="2693" w:type="dxa"/>
          </w:tcPr>
          <w:p w14:paraId="54A914FB" w14:textId="77777777" w:rsidR="008C66F3" w:rsidRPr="008C66F3" w:rsidRDefault="008C66F3" w:rsidP="008C66F3">
            <w:pPr>
              <w:tabs>
                <w:tab w:val="left" w:pos="1026"/>
              </w:tabs>
              <w:spacing w:after="0" w:line="240" w:lineRule="auto"/>
              <w:rPr>
                <w:rFonts w:ascii="Times New Roman" w:eastAsia="Calibri" w:hAnsi="Times New Roman" w:cs="Times New Roman"/>
                <w:sz w:val="24"/>
                <w:szCs w:val="24"/>
                <w:lang w:val="uk-UA"/>
              </w:rPr>
            </w:pPr>
            <w:r w:rsidRPr="008C66F3">
              <w:rPr>
                <w:rFonts w:ascii="Times New Roman" w:hAnsi="Times New Roman" w:cs="Times New Roman"/>
                <w:sz w:val="24"/>
                <w:szCs w:val="24"/>
                <w:lang w:val="uk-UA"/>
              </w:rPr>
              <w:t xml:space="preserve">Ліцей  імені В’ячеслава Чорновола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sz w:val="24"/>
                <w:szCs w:val="24"/>
                <w:lang w:val="uk-UA"/>
              </w:rPr>
              <w:t xml:space="preserve"> міської ради Одеського району Одеської області (Ліцей </w:t>
            </w:r>
            <w:proofErr w:type="spellStart"/>
            <w:r w:rsidRPr="008C66F3">
              <w:rPr>
                <w:rFonts w:ascii="Times New Roman" w:hAnsi="Times New Roman" w:cs="Times New Roman"/>
                <w:sz w:val="24"/>
                <w:szCs w:val="24"/>
                <w:lang w:val="uk-UA"/>
              </w:rPr>
              <w:t>ім.В.Чорновола</w:t>
            </w:r>
            <w:proofErr w:type="spellEnd"/>
            <w:r w:rsidRPr="008C66F3">
              <w:rPr>
                <w:rFonts w:ascii="Times New Roman" w:hAnsi="Times New Roman" w:cs="Times New Roman"/>
                <w:sz w:val="24"/>
                <w:szCs w:val="24"/>
                <w:lang w:val="uk-UA"/>
              </w:rPr>
              <w:t>)</w:t>
            </w:r>
          </w:p>
        </w:tc>
        <w:tc>
          <w:tcPr>
            <w:tcW w:w="1843" w:type="dxa"/>
          </w:tcPr>
          <w:p w14:paraId="7596BE17"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Ліцей з початковою школою та гімназією</w:t>
            </w:r>
          </w:p>
        </w:tc>
        <w:tc>
          <w:tcPr>
            <w:tcW w:w="1991" w:type="dxa"/>
          </w:tcPr>
          <w:p w14:paraId="3307818D"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Ліцей</w:t>
            </w:r>
          </w:p>
        </w:tc>
      </w:tr>
      <w:tr w:rsidR="008C66F3" w:rsidRPr="008C66F3" w14:paraId="30AF0110" w14:textId="77777777" w:rsidTr="00C31FA8">
        <w:trPr>
          <w:trHeight w:val="1603"/>
        </w:trPr>
        <w:tc>
          <w:tcPr>
            <w:tcW w:w="518" w:type="dxa"/>
          </w:tcPr>
          <w:p w14:paraId="59694AE6" w14:textId="77777777" w:rsidR="008C66F3" w:rsidRPr="008C66F3" w:rsidRDefault="008C66F3" w:rsidP="008C66F3">
            <w:pPr>
              <w:spacing w:after="0" w:line="240" w:lineRule="auto"/>
              <w:jc w:val="center"/>
              <w:rPr>
                <w:rFonts w:ascii="Times New Roman" w:hAnsi="Times New Roman" w:cs="Times New Roman"/>
                <w:sz w:val="24"/>
                <w:szCs w:val="24"/>
                <w:lang w:val="uk-UA"/>
              </w:rPr>
            </w:pPr>
            <w:r w:rsidRPr="008C66F3">
              <w:rPr>
                <w:rFonts w:ascii="Times New Roman" w:hAnsi="Times New Roman" w:cs="Times New Roman"/>
                <w:sz w:val="24"/>
                <w:szCs w:val="24"/>
                <w:lang w:val="uk-UA"/>
              </w:rPr>
              <w:t>5</w:t>
            </w:r>
          </w:p>
        </w:tc>
        <w:tc>
          <w:tcPr>
            <w:tcW w:w="2885" w:type="dxa"/>
          </w:tcPr>
          <w:p w14:paraId="376B509E" w14:textId="77777777" w:rsidR="008C66F3" w:rsidRPr="008C66F3" w:rsidRDefault="008C66F3" w:rsidP="008C66F3">
            <w:pPr>
              <w:spacing w:after="0" w:line="240" w:lineRule="auto"/>
              <w:rPr>
                <w:rFonts w:ascii="Times New Roman" w:hAnsi="Times New Roman" w:cs="Times New Roman"/>
                <w:sz w:val="24"/>
                <w:szCs w:val="24"/>
                <w:lang w:val="uk-UA"/>
              </w:rPr>
            </w:pPr>
            <w:r w:rsidRPr="008C66F3">
              <w:rPr>
                <w:rFonts w:ascii="Times New Roman" w:hAnsi="Times New Roman" w:cs="Times New Roman"/>
                <w:sz w:val="24"/>
                <w:szCs w:val="24"/>
                <w:lang w:val="uk-UA"/>
              </w:rPr>
              <w:t>-</w:t>
            </w:r>
          </w:p>
        </w:tc>
        <w:tc>
          <w:tcPr>
            <w:tcW w:w="2693" w:type="dxa"/>
          </w:tcPr>
          <w:p w14:paraId="2B0088EE" w14:textId="77777777" w:rsidR="008C66F3" w:rsidRPr="008C66F3" w:rsidRDefault="008C66F3" w:rsidP="008C66F3">
            <w:pPr>
              <w:tabs>
                <w:tab w:val="left" w:pos="1026"/>
              </w:tabs>
              <w:spacing w:after="0" w:line="240" w:lineRule="auto"/>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Початкова школа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kern w:val="24"/>
                <w:sz w:val="24"/>
                <w:szCs w:val="24"/>
                <w:lang w:val="uk-UA"/>
              </w:rPr>
              <w:t xml:space="preserve"> міської ради Одеського району Одеської області (</w:t>
            </w:r>
            <w:r w:rsidRPr="008C66F3">
              <w:rPr>
                <w:rFonts w:ascii="Times New Roman" w:hAnsi="Times New Roman" w:cs="Times New Roman"/>
                <w:spacing w:val="-2"/>
                <w:sz w:val="24"/>
                <w:szCs w:val="24"/>
                <w:lang w:val="uk-UA"/>
              </w:rPr>
              <w:t xml:space="preserve">Південнівська </w:t>
            </w:r>
            <w:r w:rsidRPr="008C66F3">
              <w:rPr>
                <w:rFonts w:ascii="Times New Roman" w:hAnsi="Times New Roman" w:cs="Times New Roman"/>
                <w:kern w:val="24"/>
                <w:sz w:val="24"/>
                <w:szCs w:val="24"/>
                <w:lang w:val="uk-UA"/>
              </w:rPr>
              <w:t xml:space="preserve"> початкова школа) </w:t>
            </w:r>
          </w:p>
        </w:tc>
        <w:tc>
          <w:tcPr>
            <w:tcW w:w="1843" w:type="dxa"/>
          </w:tcPr>
          <w:p w14:paraId="4E91C988"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w:t>
            </w:r>
          </w:p>
        </w:tc>
        <w:tc>
          <w:tcPr>
            <w:tcW w:w="1991" w:type="dxa"/>
          </w:tcPr>
          <w:p w14:paraId="49ED53A7"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Початкова школа із структурним підрозділом «Заклад дошкільної освіти «Лелеченя»</w:t>
            </w:r>
          </w:p>
        </w:tc>
      </w:tr>
      <w:tr w:rsidR="008C66F3" w:rsidRPr="008C66F3" w14:paraId="4895D6A8" w14:textId="77777777" w:rsidTr="00C31FA8">
        <w:trPr>
          <w:trHeight w:val="273"/>
        </w:trPr>
        <w:tc>
          <w:tcPr>
            <w:tcW w:w="518" w:type="dxa"/>
          </w:tcPr>
          <w:p w14:paraId="44C8A305" w14:textId="77777777" w:rsidR="008C66F3" w:rsidRPr="008C66F3" w:rsidRDefault="008C66F3" w:rsidP="008C66F3">
            <w:pPr>
              <w:spacing w:after="0" w:line="240" w:lineRule="auto"/>
              <w:jc w:val="center"/>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6</w:t>
            </w:r>
          </w:p>
        </w:tc>
        <w:tc>
          <w:tcPr>
            <w:tcW w:w="2885" w:type="dxa"/>
          </w:tcPr>
          <w:p w14:paraId="6022D958" w14:textId="77777777" w:rsidR="008C66F3" w:rsidRPr="008C66F3" w:rsidRDefault="008C66F3" w:rsidP="008C66F3">
            <w:pPr>
              <w:spacing w:after="0" w:line="240" w:lineRule="auto"/>
              <w:rPr>
                <w:rFonts w:ascii="Times New Roman" w:eastAsia="Calibri" w:hAnsi="Times New Roman" w:cs="Times New Roman"/>
                <w:bCs w:val="0"/>
                <w:sz w:val="24"/>
                <w:szCs w:val="24"/>
                <w:highlight w:val="yellow"/>
                <w:lang w:val="uk-UA"/>
              </w:rPr>
            </w:pPr>
            <w:r w:rsidRPr="008C66F3">
              <w:rPr>
                <w:rFonts w:ascii="Times New Roman" w:hAnsi="Times New Roman" w:cs="Times New Roman"/>
                <w:kern w:val="24"/>
                <w:sz w:val="24"/>
                <w:szCs w:val="24"/>
                <w:lang w:val="uk-UA"/>
              </w:rPr>
              <w:t xml:space="preserve">Комунальний заклад «Сичавська гімназія»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kern w:val="24"/>
                <w:sz w:val="24"/>
                <w:szCs w:val="24"/>
                <w:lang w:val="uk-UA"/>
              </w:rPr>
              <w:t>міської ради Одеського району Одеської області (Сичавська гімназія)</w:t>
            </w:r>
          </w:p>
        </w:tc>
        <w:tc>
          <w:tcPr>
            <w:tcW w:w="2693" w:type="dxa"/>
          </w:tcPr>
          <w:p w14:paraId="33F8FFB4" w14:textId="77777777" w:rsidR="008C66F3" w:rsidRPr="008C66F3" w:rsidRDefault="008C66F3" w:rsidP="008C66F3">
            <w:pPr>
              <w:tabs>
                <w:tab w:val="left" w:pos="1026"/>
              </w:tabs>
              <w:spacing w:after="0" w:line="240" w:lineRule="auto"/>
              <w:rPr>
                <w:rFonts w:ascii="Times New Roman" w:eastAsia="Calibri" w:hAnsi="Times New Roman" w:cs="Times New Roman"/>
                <w:sz w:val="24"/>
                <w:szCs w:val="24"/>
                <w:lang w:val="uk-UA"/>
              </w:rPr>
            </w:pPr>
            <w:r w:rsidRPr="008C66F3">
              <w:rPr>
                <w:rFonts w:ascii="Times New Roman" w:hAnsi="Times New Roman" w:cs="Times New Roman"/>
                <w:kern w:val="24"/>
                <w:sz w:val="24"/>
                <w:szCs w:val="24"/>
                <w:lang w:val="uk-UA"/>
              </w:rPr>
              <w:t xml:space="preserve">Комунальний заклад «Сичавська гімназія»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kern w:val="24"/>
                <w:sz w:val="24"/>
                <w:szCs w:val="24"/>
                <w:lang w:val="uk-UA"/>
              </w:rPr>
              <w:t xml:space="preserve"> міської ради Одеського району Одеської області (Сичавська гімназія)</w:t>
            </w:r>
          </w:p>
        </w:tc>
        <w:tc>
          <w:tcPr>
            <w:tcW w:w="1843" w:type="dxa"/>
          </w:tcPr>
          <w:p w14:paraId="72766418"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 xml:space="preserve">Гімназія з початковою школою </w:t>
            </w:r>
          </w:p>
        </w:tc>
        <w:tc>
          <w:tcPr>
            <w:tcW w:w="1991" w:type="dxa"/>
          </w:tcPr>
          <w:p w14:paraId="42EAE667"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 xml:space="preserve">Гімназія з початковою школою </w:t>
            </w:r>
          </w:p>
        </w:tc>
      </w:tr>
      <w:tr w:rsidR="008C66F3" w:rsidRPr="008C66F3" w14:paraId="15FEAC75" w14:textId="77777777" w:rsidTr="00C31FA8">
        <w:trPr>
          <w:trHeight w:val="966"/>
        </w:trPr>
        <w:tc>
          <w:tcPr>
            <w:tcW w:w="518" w:type="dxa"/>
          </w:tcPr>
          <w:p w14:paraId="3758D1AF" w14:textId="77777777" w:rsidR="008C66F3" w:rsidRPr="008C66F3" w:rsidRDefault="008C66F3" w:rsidP="008C66F3">
            <w:pPr>
              <w:spacing w:after="0" w:line="240" w:lineRule="auto"/>
              <w:jc w:val="center"/>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7</w:t>
            </w:r>
          </w:p>
        </w:tc>
        <w:tc>
          <w:tcPr>
            <w:tcW w:w="2885" w:type="dxa"/>
          </w:tcPr>
          <w:p w14:paraId="6570FA91" w14:textId="77777777" w:rsidR="008C66F3" w:rsidRPr="008C66F3" w:rsidRDefault="008C66F3" w:rsidP="008C66F3">
            <w:pPr>
              <w:spacing w:after="0" w:line="240" w:lineRule="auto"/>
              <w:rPr>
                <w:rFonts w:ascii="Times New Roman" w:eastAsia="Calibri" w:hAnsi="Times New Roman" w:cs="Times New Roman"/>
                <w:bCs w:val="0"/>
                <w:sz w:val="24"/>
                <w:szCs w:val="24"/>
                <w:lang w:val="uk-UA"/>
              </w:rPr>
            </w:pPr>
            <w:r w:rsidRPr="008C66F3">
              <w:rPr>
                <w:rFonts w:ascii="Times New Roman" w:hAnsi="Times New Roman" w:cs="Times New Roman"/>
                <w:sz w:val="24"/>
                <w:szCs w:val="24"/>
                <w:lang w:val="uk-UA"/>
              </w:rPr>
              <w:t xml:space="preserve">Комунальний заклад «Новобілярська гімназія»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sz w:val="24"/>
                <w:szCs w:val="24"/>
                <w:lang w:val="uk-UA"/>
              </w:rPr>
              <w:t xml:space="preserve"> міської ради Одеського району Одеської області (Новобілярська гімназія)</w:t>
            </w:r>
          </w:p>
        </w:tc>
        <w:tc>
          <w:tcPr>
            <w:tcW w:w="2693" w:type="dxa"/>
          </w:tcPr>
          <w:p w14:paraId="3A497E45" w14:textId="77777777" w:rsidR="008C66F3" w:rsidRPr="008C66F3" w:rsidRDefault="008C66F3" w:rsidP="008C66F3">
            <w:pPr>
              <w:tabs>
                <w:tab w:val="left" w:pos="1026"/>
              </w:tabs>
              <w:spacing w:after="0" w:line="240" w:lineRule="auto"/>
              <w:rPr>
                <w:rFonts w:ascii="Times New Roman" w:eastAsia="Calibri" w:hAnsi="Times New Roman" w:cs="Times New Roman"/>
                <w:sz w:val="24"/>
                <w:szCs w:val="24"/>
                <w:lang w:val="uk-UA"/>
              </w:rPr>
            </w:pPr>
            <w:r w:rsidRPr="008C66F3">
              <w:rPr>
                <w:rFonts w:ascii="Times New Roman" w:hAnsi="Times New Roman" w:cs="Times New Roman"/>
                <w:sz w:val="24"/>
                <w:szCs w:val="24"/>
                <w:lang w:val="uk-UA"/>
              </w:rPr>
              <w:t xml:space="preserve">Комунальний заклад «Новобілярська гімназія» </w:t>
            </w:r>
            <w:r w:rsidRPr="008C66F3">
              <w:rPr>
                <w:rFonts w:ascii="Times New Roman" w:hAnsi="Times New Roman" w:cs="Times New Roman"/>
                <w:spacing w:val="-2"/>
                <w:sz w:val="24"/>
                <w:szCs w:val="24"/>
                <w:lang w:val="uk-UA"/>
              </w:rPr>
              <w:t xml:space="preserve">Південнівської </w:t>
            </w:r>
            <w:r w:rsidRPr="008C66F3">
              <w:rPr>
                <w:rFonts w:ascii="Times New Roman" w:hAnsi="Times New Roman" w:cs="Times New Roman"/>
                <w:sz w:val="24"/>
                <w:szCs w:val="24"/>
                <w:lang w:val="uk-UA"/>
              </w:rPr>
              <w:t xml:space="preserve"> міської ради Одеського району Одеської області (Новобілярська гімназія)</w:t>
            </w:r>
          </w:p>
        </w:tc>
        <w:tc>
          <w:tcPr>
            <w:tcW w:w="1843" w:type="dxa"/>
          </w:tcPr>
          <w:p w14:paraId="307DDEA1"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t xml:space="preserve">Гімназія з початковою школою та </w:t>
            </w:r>
            <w:proofErr w:type="spellStart"/>
            <w:r w:rsidRPr="008C66F3">
              <w:rPr>
                <w:rFonts w:ascii="Times New Roman" w:eastAsia="Calibri" w:hAnsi="Times New Roman" w:cs="Times New Roman"/>
                <w:sz w:val="24"/>
                <w:szCs w:val="24"/>
                <w:lang w:val="uk-UA"/>
              </w:rPr>
              <w:t>та</w:t>
            </w:r>
            <w:proofErr w:type="spellEnd"/>
            <w:r w:rsidRPr="008C66F3">
              <w:rPr>
                <w:rFonts w:ascii="Times New Roman" w:eastAsia="Calibri" w:hAnsi="Times New Roman" w:cs="Times New Roman"/>
                <w:sz w:val="24"/>
                <w:szCs w:val="24"/>
                <w:lang w:val="uk-UA"/>
              </w:rPr>
              <w:t xml:space="preserve"> структурним підрозділом «Заклад дошкільної </w:t>
            </w:r>
            <w:r w:rsidRPr="008C66F3">
              <w:rPr>
                <w:rFonts w:ascii="Times New Roman" w:eastAsia="Calibri" w:hAnsi="Times New Roman" w:cs="Times New Roman"/>
                <w:sz w:val="24"/>
                <w:szCs w:val="24"/>
                <w:lang w:val="uk-UA"/>
              </w:rPr>
              <w:lastRenderedPageBreak/>
              <w:t>освіти «Перлинка»</w:t>
            </w:r>
          </w:p>
        </w:tc>
        <w:tc>
          <w:tcPr>
            <w:tcW w:w="1991" w:type="dxa"/>
          </w:tcPr>
          <w:p w14:paraId="67D29DDA" w14:textId="77777777" w:rsidR="008C66F3" w:rsidRPr="008C66F3" w:rsidRDefault="008C66F3" w:rsidP="008C66F3">
            <w:pPr>
              <w:spacing w:after="0" w:line="240" w:lineRule="auto"/>
              <w:rPr>
                <w:rFonts w:ascii="Times New Roman" w:eastAsia="Calibri" w:hAnsi="Times New Roman" w:cs="Times New Roman"/>
                <w:sz w:val="24"/>
                <w:szCs w:val="24"/>
                <w:lang w:val="uk-UA"/>
              </w:rPr>
            </w:pPr>
            <w:r w:rsidRPr="008C66F3">
              <w:rPr>
                <w:rFonts w:ascii="Times New Roman" w:eastAsia="Calibri" w:hAnsi="Times New Roman" w:cs="Times New Roman"/>
                <w:sz w:val="24"/>
                <w:szCs w:val="24"/>
                <w:lang w:val="uk-UA"/>
              </w:rPr>
              <w:lastRenderedPageBreak/>
              <w:t xml:space="preserve">Гімназія з початковою школою та структурним підрозділом «Заклад дошкільної </w:t>
            </w:r>
            <w:r w:rsidRPr="008C66F3">
              <w:rPr>
                <w:rFonts w:ascii="Times New Roman" w:eastAsia="Calibri" w:hAnsi="Times New Roman" w:cs="Times New Roman"/>
                <w:sz w:val="24"/>
                <w:szCs w:val="24"/>
                <w:lang w:val="uk-UA"/>
              </w:rPr>
              <w:lastRenderedPageBreak/>
              <w:t>освіти «Перлинка»</w:t>
            </w:r>
          </w:p>
        </w:tc>
      </w:tr>
    </w:tbl>
    <w:p w14:paraId="662ACC6F" w14:textId="77777777" w:rsidR="008C66F3" w:rsidRPr="008C66F3" w:rsidRDefault="008C66F3" w:rsidP="008C66F3">
      <w:pPr>
        <w:spacing w:after="0" w:line="240" w:lineRule="auto"/>
        <w:ind w:firstLine="720"/>
        <w:jc w:val="both"/>
        <w:rPr>
          <w:sz w:val="24"/>
          <w:szCs w:val="24"/>
          <w:lang w:val="uk-UA"/>
        </w:rPr>
      </w:pPr>
    </w:p>
    <w:p w14:paraId="12F1A68D" w14:textId="77777777" w:rsidR="008C66F3" w:rsidRPr="008C66F3" w:rsidRDefault="008C66F3" w:rsidP="008C66F3">
      <w:pPr>
        <w:spacing w:after="0" w:line="240" w:lineRule="auto"/>
        <w:jc w:val="center"/>
        <w:rPr>
          <w:sz w:val="24"/>
          <w:szCs w:val="24"/>
          <w:lang w:val="uk-UA"/>
        </w:rPr>
      </w:pPr>
      <w:r w:rsidRPr="008C66F3">
        <w:rPr>
          <w:b/>
          <w:sz w:val="24"/>
          <w:szCs w:val="24"/>
          <w:lang w:val="uk-UA"/>
        </w:rPr>
        <w:t>Етапи  трансформації  ЗЗСО Південнівської МТГ та заходи щодо її впровадження</w:t>
      </w:r>
    </w:p>
    <w:tbl>
      <w:tblPr>
        <w:tblStyle w:val="af0"/>
        <w:tblW w:w="0" w:type="auto"/>
        <w:tblInd w:w="108" w:type="dxa"/>
        <w:tblLook w:val="04A0" w:firstRow="1" w:lastRow="0" w:firstColumn="1" w:lastColumn="0" w:noHBand="0" w:noVBand="1"/>
      </w:tblPr>
      <w:tblGrid>
        <w:gridCol w:w="681"/>
        <w:gridCol w:w="5474"/>
        <w:gridCol w:w="3364"/>
      </w:tblGrid>
      <w:tr w:rsidR="008C66F3" w:rsidRPr="008C66F3" w14:paraId="3602D9ED" w14:textId="77777777" w:rsidTr="00C31FA8">
        <w:tc>
          <w:tcPr>
            <w:tcW w:w="685" w:type="dxa"/>
          </w:tcPr>
          <w:p w14:paraId="5B8F3C19" w14:textId="77777777" w:rsidR="008C66F3" w:rsidRPr="008C66F3" w:rsidRDefault="008C66F3" w:rsidP="008C66F3">
            <w:pPr>
              <w:spacing w:after="0" w:line="240" w:lineRule="auto"/>
              <w:jc w:val="both"/>
              <w:rPr>
                <w:rFonts w:ascii="Times New Roman" w:hAnsi="Times New Roman" w:cs="Times New Roman"/>
                <w:b/>
                <w:sz w:val="24"/>
                <w:szCs w:val="24"/>
                <w:lang w:val="uk-UA"/>
              </w:rPr>
            </w:pPr>
            <w:r w:rsidRPr="008C66F3">
              <w:rPr>
                <w:rFonts w:ascii="Times New Roman" w:hAnsi="Times New Roman" w:cs="Times New Roman"/>
                <w:b/>
                <w:sz w:val="24"/>
                <w:szCs w:val="24"/>
                <w:lang w:val="uk-UA"/>
              </w:rPr>
              <w:t>№</w:t>
            </w:r>
          </w:p>
          <w:p w14:paraId="210172DC" w14:textId="77777777" w:rsidR="008C66F3" w:rsidRPr="008C66F3" w:rsidRDefault="008C66F3" w:rsidP="008C66F3">
            <w:pPr>
              <w:spacing w:after="0" w:line="240" w:lineRule="auto"/>
              <w:jc w:val="both"/>
              <w:rPr>
                <w:rFonts w:ascii="Times New Roman" w:hAnsi="Times New Roman" w:cs="Times New Roman"/>
                <w:b/>
                <w:sz w:val="24"/>
                <w:szCs w:val="24"/>
                <w:lang w:val="uk-UA"/>
              </w:rPr>
            </w:pPr>
            <w:r w:rsidRPr="008C66F3">
              <w:rPr>
                <w:rFonts w:ascii="Times New Roman" w:hAnsi="Times New Roman" w:cs="Times New Roman"/>
                <w:b/>
                <w:sz w:val="24"/>
                <w:szCs w:val="24"/>
                <w:lang w:val="uk-UA"/>
              </w:rPr>
              <w:t>з/п</w:t>
            </w:r>
          </w:p>
        </w:tc>
        <w:tc>
          <w:tcPr>
            <w:tcW w:w="5552" w:type="dxa"/>
          </w:tcPr>
          <w:p w14:paraId="4FA02B5A" w14:textId="77777777" w:rsidR="008C66F3" w:rsidRPr="008C66F3" w:rsidRDefault="008C66F3" w:rsidP="008C66F3">
            <w:pPr>
              <w:spacing w:after="0" w:line="240" w:lineRule="auto"/>
              <w:jc w:val="center"/>
              <w:rPr>
                <w:rFonts w:ascii="Times New Roman" w:hAnsi="Times New Roman" w:cs="Times New Roman"/>
                <w:b/>
                <w:sz w:val="24"/>
                <w:szCs w:val="24"/>
                <w:lang w:val="uk-UA"/>
              </w:rPr>
            </w:pPr>
            <w:r w:rsidRPr="008C66F3">
              <w:rPr>
                <w:rFonts w:ascii="Times New Roman" w:hAnsi="Times New Roman" w:cs="Times New Roman"/>
                <w:b/>
                <w:sz w:val="24"/>
                <w:szCs w:val="24"/>
                <w:lang w:val="uk-UA"/>
              </w:rPr>
              <w:t>Перелік заходів</w:t>
            </w:r>
          </w:p>
        </w:tc>
        <w:tc>
          <w:tcPr>
            <w:tcW w:w="3402" w:type="dxa"/>
          </w:tcPr>
          <w:p w14:paraId="4EABF5D5" w14:textId="77777777" w:rsidR="008C66F3" w:rsidRPr="008C66F3" w:rsidRDefault="008C66F3" w:rsidP="008C66F3">
            <w:pPr>
              <w:spacing w:after="0" w:line="240" w:lineRule="auto"/>
              <w:jc w:val="center"/>
              <w:rPr>
                <w:rFonts w:ascii="Times New Roman" w:hAnsi="Times New Roman" w:cs="Times New Roman"/>
                <w:b/>
                <w:sz w:val="24"/>
                <w:szCs w:val="24"/>
                <w:lang w:val="uk-UA"/>
              </w:rPr>
            </w:pPr>
            <w:r w:rsidRPr="008C66F3">
              <w:rPr>
                <w:rFonts w:ascii="Times New Roman" w:hAnsi="Times New Roman" w:cs="Times New Roman"/>
                <w:b/>
                <w:sz w:val="24"/>
                <w:szCs w:val="24"/>
                <w:lang w:val="uk-UA"/>
              </w:rPr>
              <w:t>Нормативний документ</w:t>
            </w:r>
          </w:p>
        </w:tc>
      </w:tr>
      <w:tr w:rsidR="008C66F3" w:rsidRPr="008C66F3" w14:paraId="10785017" w14:textId="77777777" w:rsidTr="00C31FA8">
        <w:tc>
          <w:tcPr>
            <w:tcW w:w="9639" w:type="dxa"/>
            <w:gridSpan w:val="3"/>
          </w:tcPr>
          <w:p w14:paraId="266F2201" w14:textId="77777777" w:rsidR="008C66F3" w:rsidRPr="008C66F3" w:rsidRDefault="008C66F3" w:rsidP="008C66F3">
            <w:pPr>
              <w:spacing w:after="0" w:line="240" w:lineRule="auto"/>
              <w:jc w:val="center"/>
              <w:rPr>
                <w:rFonts w:ascii="Times New Roman" w:hAnsi="Times New Roman" w:cs="Times New Roman"/>
                <w:b/>
                <w:sz w:val="24"/>
                <w:szCs w:val="24"/>
                <w:lang w:val="uk-UA"/>
              </w:rPr>
            </w:pPr>
            <w:r w:rsidRPr="008C66F3">
              <w:rPr>
                <w:rFonts w:ascii="Times New Roman" w:hAnsi="Times New Roman" w:cs="Times New Roman"/>
                <w:b/>
                <w:sz w:val="24"/>
                <w:szCs w:val="24"/>
                <w:lang w:val="uk-UA"/>
              </w:rPr>
              <w:t xml:space="preserve"> 2026 рік</w:t>
            </w:r>
          </w:p>
        </w:tc>
      </w:tr>
      <w:tr w:rsidR="008C66F3" w:rsidRPr="008C66F3" w14:paraId="7C8962E0" w14:textId="77777777" w:rsidTr="00C31FA8">
        <w:trPr>
          <w:trHeight w:val="585"/>
        </w:trPr>
        <w:tc>
          <w:tcPr>
            <w:tcW w:w="685" w:type="dxa"/>
          </w:tcPr>
          <w:p w14:paraId="72A54005"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1</w:t>
            </w:r>
          </w:p>
          <w:p w14:paraId="4895EC76"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c>
          <w:tcPr>
            <w:tcW w:w="5552" w:type="dxa"/>
          </w:tcPr>
          <w:p w14:paraId="3A9D5365"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Припинення набору до 10-х класів у Ліцей №1 та опорний заклад «Ліцей №2»(з червня).</w:t>
            </w:r>
          </w:p>
        </w:tc>
        <w:tc>
          <w:tcPr>
            <w:tcW w:w="3402" w:type="dxa"/>
          </w:tcPr>
          <w:p w14:paraId="40950C14"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Наказ управління освіти ПМР</w:t>
            </w:r>
          </w:p>
          <w:p w14:paraId="30FD328F"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r>
      <w:tr w:rsidR="008C66F3" w:rsidRPr="008C66F3" w14:paraId="7124BD9A" w14:textId="77777777" w:rsidTr="00C31FA8">
        <w:trPr>
          <w:trHeight w:val="559"/>
        </w:trPr>
        <w:tc>
          <w:tcPr>
            <w:tcW w:w="685" w:type="dxa"/>
          </w:tcPr>
          <w:p w14:paraId="3DA31DCA"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2</w:t>
            </w:r>
          </w:p>
          <w:p w14:paraId="35BAB64F"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c>
          <w:tcPr>
            <w:tcW w:w="5552" w:type="dxa"/>
          </w:tcPr>
          <w:p w14:paraId="56F0CC11"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Припинення набору до 5-х класів Ліцею </w:t>
            </w:r>
            <w:proofErr w:type="spellStart"/>
            <w:r w:rsidRPr="008C66F3">
              <w:rPr>
                <w:rFonts w:ascii="Times New Roman" w:hAnsi="Times New Roman" w:cs="Times New Roman"/>
                <w:sz w:val="24"/>
                <w:szCs w:val="24"/>
                <w:lang w:val="uk-UA"/>
              </w:rPr>
              <w:t>ім.В.Чорновола</w:t>
            </w:r>
            <w:proofErr w:type="spellEnd"/>
            <w:r w:rsidRPr="008C66F3">
              <w:rPr>
                <w:rFonts w:ascii="Times New Roman" w:hAnsi="Times New Roman" w:cs="Times New Roman"/>
                <w:sz w:val="24"/>
                <w:szCs w:val="24"/>
                <w:lang w:val="uk-UA"/>
              </w:rPr>
              <w:t xml:space="preserve"> (з червня).</w:t>
            </w:r>
          </w:p>
        </w:tc>
        <w:tc>
          <w:tcPr>
            <w:tcW w:w="3402" w:type="dxa"/>
          </w:tcPr>
          <w:p w14:paraId="6ED17A12"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Наказ управління освіти ПМР</w:t>
            </w:r>
          </w:p>
          <w:p w14:paraId="7544F2D5"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r>
      <w:tr w:rsidR="008C66F3" w:rsidRPr="008C66F3" w14:paraId="33AEA175" w14:textId="77777777" w:rsidTr="00C31FA8">
        <w:trPr>
          <w:trHeight w:val="559"/>
        </w:trPr>
        <w:tc>
          <w:tcPr>
            <w:tcW w:w="685" w:type="dxa"/>
          </w:tcPr>
          <w:p w14:paraId="298AB043"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3</w:t>
            </w:r>
          </w:p>
        </w:tc>
        <w:tc>
          <w:tcPr>
            <w:tcW w:w="5552" w:type="dxa"/>
          </w:tcPr>
          <w:p w14:paraId="4898C2CC"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Створення Початкової школи  Південнівської  міської ради Одеського району Одеської області шляхом виділу із Ліцею </w:t>
            </w:r>
            <w:proofErr w:type="spellStart"/>
            <w:r w:rsidRPr="008C66F3">
              <w:rPr>
                <w:rFonts w:ascii="Times New Roman" w:hAnsi="Times New Roman" w:cs="Times New Roman"/>
                <w:sz w:val="24"/>
                <w:szCs w:val="24"/>
                <w:lang w:val="uk-UA"/>
              </w:rPr>
              <w:t>ім.В.Чорновола</w:t>
            </w:r>
            <w:proofErr w:type="spellEnd"/>
            <w:r w:rsidRPr="008C66F3">
              <w:rPr>
                <w:rFonts w:ascii="Times New Roman" w:hAnsi="Times New Roman" w:cs="Times New Roman"/>
                <w:sz w:val="24"/>
                <w:szCs w:val="24"/>
                <w:lang w:val="uk-UA"/>
              </w:rPr>
              <w:t xml:space="preserve"> та перепрофілювання (зміну типу) цього закладу з ліцею зі структурними підрозділами «гімназія» та «початкова школа» на ліцей зі структурним підрозділом «гімназія»</w:t>
            </w:r>
          </w:p>
        </w:tc>
        <w:tc>
          <w:tcPr>
            <w:tcW w:w="3402" w:type="dxa"/>
          </w:tcPr>
          <w:p w14:paraId="2775D863"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Рішення ПМР </w:t>
            </w:r>
          </w:p>
          <w:p w14:paraId="6EFB245B" w14:textId="77777777" w:rsidR="008C66F3" w:rsidRPr="008C66F3" w:rsidRDefault="008C66F3" w:rsidP="008C66F3">
            <w:pPr>
              <w:spacing w:after="0" w:line="240" w:lineRule="auto"/>
              <w:jc w:val="both"/>
              <w:rPr>
                <w:rFonts w:ascii="Times New Roman" w:hAnsi="Times New Roman" w:cs="Times New Roman"/>
                <w:b/>
                <w:sz w:val="24"/>
                <w:szCs w:val="24"/>
                <w:lang w:val="uk-UA"/>
              </w:rPr>
            </w:pPr>
          </w:p>
        </w:tc>
      </w:tr>
      <w:tr w:rsidR="008C66F3" w:rsidRPr="008C66F3" w14:paraId="4AFCC442" w14:textId="77777777" w:rsidTr="00C31FA8">
        <w:trPr>
          <w:trHeight w:val="559"/>
        </w:trPr>
        <w:tc>
          <w:tcPr>
            <w:tcW w:w="685" w:type="dxa"/>
          </w:tcPr>
          <w:p w14:paraId="4D74DCA5"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4</w:t>
            </w:r>
          </w:p>
          <w:p w14:paraId="1741894D"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c>
          <w:tcPr>
            <w:tcW w:w="5552" w:type="dxa"/>
          </w:tcPr>
          <w:p w14:paraId="483CFCE7"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Реорганізація Комунального закладу дошкільної освіти (ясла-садок) №2 «Лелеченя» шляхом приєднання до Південнівської початкової школи  як її структурного підрозділу</w:t>
            </w:r>
          </w:p>
        </w:tc>
        <w:tc>
          <w:tcPr>
            <w:tcW w:w="3402" w:type="dxa"/>
          </w:tcPr>
          <w:p w14:paraId="66BF1104"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Рішення ПМР</w:t>
            </w:r>
          </w:p>
        </w:tc>
      </w:tr>
      <w:tr w:rsidR="008C66F3" w:rsidRPr="008C66F3" w14:paraId="0B815248" w14:textId="77777777" w:rsidTr="00C31FA8">
        <w:tc>
          <w:tcPr>
            <w:tcW w:w="9639" w:type="dxa"/>
            <w:gridSpan w:val="3"/>
          </w:tcPr>
          <w:p w14:paraId="5E01F0D7" w14:textId="77777777" w:rsidR="008C66F3" w:rsidRPr="008C66F3" w:rsidRDefault="008C66F3" w:rsidP="008C66F3">
            <w:pPr>
              <w:spacing w:after="0" w:line="240" w:lineRule="auto"/>
              <w:jc w:val="center"/>
              <w:rPr>
                <w:rFonts w:ascii="Times New Roman" w:hAnsi="Times New Roman" w:cs="Times New Roman"/>
                <w:b/>
                <w:sz w:val="24"/>
                <w:szCs w:val="24"/>
                <w:lang w:val="uk-UA"/>
              </w:rPr>
            </w:pPr>
            <w:r w:rsidRPr="008C66F3">
              <w:rPr>
                <w:rFonts w:ascii="Times New Roman" w:hAnsi="Times New Roman" w:cs="Times New Roman"/>
                <w:b/>
                <w:sz w:val="24"/>
                <w:szCs w:val="24"/>
                <w:lang w:val="uk-UA"/>
              </w:rPr>
              <w:t>2027 рік</w:t>
            </w:r>
          </w:p>
        </w:tc>
      </w:tr>
      <w:tr w:rsidR="008C66F3" w:rsidRPr="008C66F3" w14:paraId="4A4B1D8A" w14:textId="77777777" w:rsidTr="00C31FA8">
        <w:trPr>
          <w:trHeight w:val="567"/>
        </w:trPr>
        <w:tc>
          <w:tcPr>
            <w:tcW w:w="685" w:type="dxa"/>
          </w:tcPr>
          <w:p w14:paraId="7B3E5664"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1</w:t>
            </w:r>
          </w:p>
        </w:tc>
        <w:tc>
          <w:tcPr>
            <w:tcW w:w="5552" w:type="dxa"/>
          </w:tcPr>
          <w:p w14:paraId="21852A0C"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Перепрофілювання (зміна типу) та перейменування Ліцею №1(липень).</w:t>
            </w:r>
          </w:p>
        </w:tc>
        <w:tc>
          <w:tcPr>
            <w:tcW w:w="3402" w:type="dxa"/>
          </w:tcPr>
          <w:p w14:paraId="0CAAE19C"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Рішення ПМР </w:t>
            </w:r>
          </w:p>
          <w:p w14:paraId="129DC995"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r>
      <w:tr w:rsidR="008C66F3" w:rsidRPr="008C66F3" w14:paraId="2040B62A" w14:textId="77777777" w:rsidTr="00C31FA8">
        <w:trPr>
          <w:trHeight w:val="435"/>
        </w:trPr>
        <w:tc>
          <w:tcPr>
            <w:tcW w:w="685" w:type="dxa"/>
          </w:tcPr>
          <w:p w14:paraId="3EB90AC1"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2</w:t>
            </w:r>
          </w:p>
          <w:p w14:paraId="5BDE5CDD"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c>
          <w:tcPr>
            <w:tcW w:w="5552" w:type="dxa"/>
          </w:tcPr>
          <w:p w14:paraId="7C9D6073"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Перепрофілювання (зміна типу) та перейменування опорного закладу «Ліцей №2» (липень).</w:t>
            </w:r>
          </w:p>
        </w:tc>
        <w:tc>
          <w:tcPr>
            <w:tcW w:w="3402" w:type="dxa"/>
          </w:tcPr>
          <w:p w14:paraId="3C8A17A2"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Рішення ПМР</w:t>
            </w:r>
          </w:p>
          <w:p w14:paraId="18B9856F"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r>
      <w:tr w:rsidR="008C66F3" w:rsidRPr="008C66F3" w14:paraId="74616255" w14:textId="77777777" w:rsidTr="00C31FA8">
        <w:trPr>
          <w:trHeight w:val="615"/>
        </w:trPr>
        <w:tc>
          <w:tcPr>
            <w:tcW w:w="685" w:type="dxa"/>
          </w:tcPr>
          <w:p w14:paraId="6D991DA1"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3</w:t>
            </w:r>
          </w:p>
          <w:p w14:paraId="2612A86B"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c>
          <w:tcPr>
            <w:tcW w:w="5552" w:type="dxa"/>
          </w:tcPr>
          <w:p w14:paraId="34D3DF52"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Припинення набору до 10-х класів  АШГ (з червня). </w:t>
            </w:r>
          </w:p>
        </w:tc>
        <w:tc>
          <w:tcPr>
            <w:tcW w:w="3402" w:type="dxa"/>
          </w:tcPr>
          <w:p w14:paraId="3F2B2D72"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Наказ управління освіти ПМР</w:t>
            </w:r>
          </w:p>
          <w:p w14:paraId="767B5463" w14:textId="77777777" w:rsidR="008C66F3" w:rsidRPr="008C66F3" w:rsidRDefault="008C66F3" w:rsidP="008C66F3">
            <w:pPr>
              <w:spacing w:after="0" w:line="240" w:lineRule="auto"/>
              <w:jc w:val="both"/>
              <w:rPr>
                <w:rFonts w:ascii="Times New Roman" w:hAnsi="Times New Roman" w:cs="Times New Roman"/>
                <w:sz w:val="24"/>
                <w:szCs w:val="24"/>
                <w:lang w:val="uk-UA"/>
              </w:rPr>
            </w:pPr>
          </w:p>
        </w:tc>
      </w:tr>
      <w:tr w:rsidR="008C66F3" w:rsidRPr="008C66F3" w14:paraId="72B855E9" w14:textId="77777777" w:rsidTr="00C31FA8">
        <w:trPr>
          <w:trHeight w:val="615"/>
        </w:trPr>
        <w:tc>
          <w:tcPr>
            <w:tcW w:w="685" w:type="dxa"/>
          </w:tcPr>
          <w:p w14:paraId="57064732"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4</w:t>
            </w:r>
          </w:p>
        </w:tc>
        <w:tc>
          <w:tcPr>
            <w:tcW w:w="5552" w:type="dxa"/>
          </w:tcPr>
          <w:p w14:paraId="26E62DCB"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Переведення учнів 7-8 класів Ліцею </w:t>
            </w:r>
            <w:proofErr w:type="spellStart"/>
            <w:r w:rsidRPr="008C66F3">
              <w:rPr>
                <w:rFonts w:ascii="Times New Roman" w:hAnsi="Times New Roman" w:cs="Times New Roman"/>
                <w:sz w:val="24"/>
                <w:szCs w:val="24"/>
                <w:lang w:val="uk-UA"/>
              </w:rPr>
              <w:t>ім.В.Чорновола</w:t>
            </w:r>
            <w:proofErr w:type="spellEnd"/>
            <w:r w:rsidRPr="008C66F3">
              <w:rPr>
                <w:rFonts w:ascii="Times New Roman" w:hAnsi="Times New Roman" w:cs="Times New Roman"/>
                <w:sz w:val="24"/>
                <w:szCs w:val="24"/>
                <w:lang w:val="uk-UA"/>
              </w:rPr>
              <w:t xml:space="preserve"> до гімназій громади (червень)</w:t>
            </w:r>
          </w:p>
        </w:tc>
        <w:tc>
          <w:tcPr>
            <w:tcW w:w="3402" w:type="dxa"/>
          </w:tcPr>
          <w:p w14:paraId="67779C69"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Наказ управління освіти ПМР</w:t>
            </w:r>
          </w:p>
        </w:tc>
      </w:tr>
      <w:tr w:rsidR="008C66F3" w:rsidRPr="008C66F3" w14:paraId="2D656EA7" w14:textId="77777777" w:rsidTr="00C31FA8">
        <w:tc>
          <w:tcPr>
            <w:tcW w:w="9639" w:type="dxa"/>
            <w:gridSpan w:val="3"/>
          </w:tcPr>
          <w:p w14:paraId="24C4CFD2" w14:textId="77777777" w:rsidR="008C66F3" w:rsidRPr="008C66F3" w:rsidRDefault="008C66F3" w:rsidP="008C66F3">
            <w:pPr>
              <w:spacing w:after="0" w:line="240" w:lineRule="auto"/>
              <w:jc w:val="center"/>
              <w:rPr>
                <w:rFonts w:ascii="Times New Roman" w:hAnsi="Times New Roman" w:cs="Times New Roman"/>
                <w:b/>
                <w:sz w:val="24"/>
                <w:szCs w:val="24"/>
                <w:lang w:val="uk-UA"/>
              </w:rPr>
            </w:pPr>
            <w:r w:rsidRPr="008C66F3">
              <w:rPr>
                <w:rFonts w:ascii="Times New Roman" w:hAnsi="Times New Roman" w:cs="Times New Roman"/>
                <w:b/>
                <w:sz w:val="24"/>
                <w:szCs w:val="24"/>
                <w:lang w:val="uk-UA"/>
              </w:rPr>
              <w:t xml:space="preserve"> 2028 рік</w:t>
            </w:r>
          </w:p>
        </w:tc>
      </w:tr>
      <w:tr w:rsidR="008C66F3" w:rsidRPr="008C66F3" w14:paraId="10E9E2F2" w14:textId="77777777" w:rsidTr="00C31FA8">
        <w:tc>
          <w:tcPr>
            <w:tcW w:w="685" w:type="dxa"/>
          </w:tcPr>
          <w:p w14:paraId="2752BB76"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1</w:t>
            </w:r>
          </w:p>
        </w:tc>
        <w:tc>
          <w:tcPr>
            <w:tcW w:w="5552" w:type="dxa"/>
          </w:tcPr>
          <w:p w14:paraId="2BEE5996"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Перепрофілювання (зміна типу) та перейменування АШГ(липень)</w:t>
            </w:r>
          </w:p>
        </w:tc>
        <w:tc>
          <w:tcPr>
            <w:tcW w:w="3402" w:type="dxa"/>
          </w:tcPr>
          <w:p w14:paraId="71EFA069"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Рішення ПМР</w:t>
            </w:r>
          </w:p>
        </w:tc>
      </w:tr>
      <w:tr w:rsidR="008C66F3" w:rsidRPr="008C66F3" w14:paraId="61251AC6" w14:textId="77777777" w:rsidTr="00C31FA8">
        <w:tc>
          <w:tcPr>
            <w:tcW w:w="685" w:type="dxa"/>
          </w:tcPr>
          <w:p w14:paraId="77B408B2"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2</w:t>
            </w:r>
          </w:p>
        </w:tc>
        <w:tc>
          <w:tcPr>
            <w:tcW w:w="5552" w:type="dxa"/>
          </w:tcPr>
          <w:p w14:paraId="50BE8A00"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 xml:space="preserve">Перепрофілювання (зміна типу) Ліцею </w:t>
            </w:r>
            <w:proofErr w:type="spellStart"/>
            <w:r w:rsidRPr="008C66F3">
              <w:rPr>
                <w:rFonts w:ascii="Times New Roman" w:hAnsi="Times New Roman" w:cs="Times New Roman"/>
                <w:sz w:val="24"/>
                <w:szCs w:val="24"/>
                <w:lang w:val="uk-UA"/>
              </w:rPr>
              <w:t>ім.В.Чорновола</w:t>
            </w:r>
            <w:proofErr w:type="spellEnd"/>
            <w:r w:rsidRPr="008C66F3">
              <w:rPr>
                <w:rFonts w:ascii="Times New Roman" w:hAnsi="Times New Roman" w:cs="Times New Roman"/>
                <w:sz w:val="24"/>
                <w:szCs w:val="24"/>
                <w:lang w:val="uk-UA"/>
              </w:rPr>
              <w:t xml:space="preserve"> у ліцей без структурних підрозділів (липень)</w:t>
            </w:r>
          </w:p>
        </w:tc>
        <w:tc>
          <w:tcPr>
            <w:tcW w:w="3402" w:type="dxa"/>
          </w:tcPr>
          <w:p w14:paraId="38C10D39" w14:textId="77777777" w:rsidR="008C66F3" w:rsidRPr="008C66F3" w:rsidRDefault="008C66F3" w:rsidP="008C66F3">
            <w:pPr>
              <w:spacing w:after="0" w:line="240" w:lineRule="auto"/>
              <w:jc w:val="both"/>
              <w:rPr>
                <w:rFonts w:ascii="Times New Roman" w:hAnsi="Times New Roman" w:cs="Times New Roman"/>
                <w:sz w:val="24"/>
                <w:szCs w:val="24"/>
                <w:lang w:val="uk-UA"/>
              </w:rPr>
            </w:pPr>
            <w:r w:rsidRPr="008C66F3">
              <w:rPr>
                <w:rFonts w:ascii="Times New Roman" w:hAnsi="Times New Roman" w:cs="Times New Roman"/>
                <w:sz w:val="24"/>
                <w:szCs w:val="24"/>
                <w:lang w:val="uk-UA"/>
              </w:rPr>
              <w:t>Рішення ПМР</w:t>
            </w:r>
          </w:p>
        </w:tc>
      </w:tr>
    </w:tbl>
    <w:p w14:paraId="385119E1" w14:textId="77777777" w:rsidR="008C66F3" w:rsidRDefault="008C66F3" w:rsidP="008C66F3">
      <w:pPr>
        <w:spacing w:after="0" w:line="240" w:lineRule="auto"/>
        <w:rPr>
          <w:sz w:val="24"/>
          <w:szCs w:val="24"/>
          <w:lang w:val="uk-UA"/>
        </w:rPr>
      </w:pPr>
    </w:p>
    <w:p w14:paraId="34E32D32" w14:textId="77777777" w:rsidR="004B6532" w:rsidRDefault="004B6532" w:rsidP="008C66F3">
      <w:pPr>
        <w:spacing w:after="0" w:line="240" w:lineRule="auto"/>
        <w:rPr>
          <w:sz w:val="24"/>
          <w:szCs w:val="24"/>
          <w:lang w:val="uk-UA"/>
        </w:rPr>
      </w:pPr>
    </w:p>
    <w:p w14:paraId="0A49A59E" w14:textId="77777777" w:rsidR="004B6532" w:rsidRDefault="004B6532" w:rsidP="008C66F3">
      <w:pPr>
        <w:spacing w:after="0" w:line="240" w:lineRule="auto"/>
        <w:rPr>
          <w:sz w:val="24"/>
          <w:szCs w:val="24"/>
          <w:lang w:val="uk-UA"/>
        </w:rPr>
      </w:pPr>
    </w:p>
    <w:p w14:paraId="07D214EC" w14:textId="77777777" w:rsidR="004B6532" w:rsidRPr="004B6532" w:rsidRDefault="004B6532" w:rsidP="004B6532">
      <w:pPr>
        <w:spacing w:after="0" w:line="240" w:lineRule="auto"/>
        <w:rPr>
          <w:sz w:val="24"/>
          <w:szCs w:val="24"/>
          <w:lang w:val="uk-UA"/>
        </w:rPr>
      </w:pPr>
      <w:r w:rsidRPr="004B6532">
        <w:rPr>
          <w:sz w:val="24"/>
          <w:szCs w:val="24"/>
          <w:lang w:val="uk-UA"/>
        </w:rPr>
        <w:t>Секретар Південнівської міської ради</w:t>
      </w:r>
      <w:r w:rsidRPr="004B6532">
        <w:rPr>
          <w:sz w:val="24"/>
          <w:szCs w:val="24"/>
          <w:lang w:val="uk-UA"/>
        </w:rPr>
        <w:tab/>
      </w:r>
      <w:r w:rsidRPr="004B6532">
        <w:rPr>
          <w:sz w:val="24"/>
          <w:szCs w:val="24"/>
          <w:lang w:val="uk-UA"/>
        </w:rPr>
        <w:tab/>
      </w:r>
      <w:r w:rsidRPr="004B6532">
        <w:rPr>
          <w:sz w:val="24"/>
          <w:szCs w:val="24"/>
          <w:lang w:val="uk-UA"/>
        </w:rPr>
        <w:tab/>
      </w:r>
      <w:r w:rsidRPr="004B6532">
        <w:rPr>
          <w:sz w:val="24"/>
          <w:szCs w:val="24"/>
          <w:lang w:val="uk-UA"/>
        </w:rPr>
        <w:tab/>
      </w:r>
      <w:r w:rsidRPr="004B6532">
        <w:rPr>
          <w:sz w:val="24"/>
          <w:szCs w:val="24"/>
          <w:lang w:val="uk-UA"/>
        </w:rPr>
        <w:tab/>
        <w:t>Ігор ЧУГУННИКОВ</w:t>
      </w:r>
    </w:p>
    <w:p w14:paraId="466358B1" w14:textId="77777777" w:rsidR="004B6532" w:rsidRPr="008C66F3" w:rsidRDefault="004B6532" w:rsidP="008C66F3">
      <w:pPr>
        <w:spacing w:after="0" w:line="240" w:lineRule="auto"/>
        <w:rPr>
          <w:sz w:val="24"/>
          <w:szCs w:val="24"/>
          <w:lang w:val="uk-UA"/>
        </w:rPr>
      </w:pPr>
    </w:p>
    <w:sectPr w:rsidR="004B6532" w:rsidRPr="008C66F3"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 w15:restartNumberingAfterBreak="0">
    <w:nsid w:val="63631A24"/>
    <w:multiLevelType w:val="hybridMultilevel"/>
    <w:tmpl w:val="D6A0393E"/>
    <w:lvl w:ilvl="0" w:tplc="80E083EC">
      <w:start w:val="1"/>
      <w:numFmt w:val="decimal"/>
      <w:lvlText w:val="%1."/>
      <w:lvlJc w:val="left"/>
      <w:pPr>
        <w:tabs>
          <w:tab w:val="num" w:pos="928"/>
        </w:tabs>
        <w:ind w:left="928" w:hanging="360"/>
      </w:pPr>
      <w:rPr>
        <w:rFonts w:ascii="Times New Roman" w:eastAsiaTheme="minorHAnsi" w:hAnsi="Times New Roman" w:cs="Times New Roman"/>
        <w:b w:val="0"/>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16cid:durableId="1285308318">
    <w:abstractNumId w:val="1"/>
    <w:lvlOverride w:ilvl="0">
      <w:startOverride w:val="1"/>
    </w:lvlOverride>
    <w:lvlOverride w:ilvl="1"/>
    <w:lvlOverride w:ilvl="2"/>
    <w:lvlOverride w:ilvl="3"/>
    <w:lvlOverride w:ilvl="4"/>
    <w:lvlOverride w:ilvl="5"/>
    <w:lvlOverride w:ilvl="6"/>
    <w:lvlOverride w:ilvl="7"/>
    <w:lvlOverride w:ilvl="8"/>
  </w:num>
  <w:num w:numId="2" w16cid:durableId="1217936275">
    <w:abstractNumId w:val="0"/>
  </w:num>
  <w:num w:numId="3" w16cid:durableId="1558199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F7184"/>
    <w:rsid w:val="0014127D"/>
    <w:rsid w:val="001559DF"/>
    <w:rsid w:val="001C3DC2"/>
    <w:rsid w:val="0027515B"/>
    <w:rsid w:val="002A021E"/>
    <w:rsid w:val="002C7FB0"/>
    <w:rsid w:val="002E5797"/>
    <w:rsid w:val="00307D05"/>
    <w:rsid w:val="004B6532"/>
    <w:rsid w:val="004F6E6C"/>
    <w:rsid w:val="00522364"/>
    <w:rsid w:val="005F4575"/>
    <w:rsid w:val="006A725E"/>
    <w:rsid w:val="006C30CF"/>
    <w:rsid w:val="006C7DE2"/>
    <w:rsid w:val="007448CC"/>
    <w:rsid w:val="007E52DF"/>
    <w:rsid w:val="00807CB0"/>
    <w:rsid w:val="00853748"/>
    <w:rsid w:val="008C66F3"/>
    <w:rsid w:val="009E4807"/>
    <w:rsid w:val="00AE35E0"/>
    <w:rsid w:val="00BF1A21"/>
    <w:rsid w:val="00C0082A"/>
    <w:rsid w:val="00C2594B"/>
    <w:rsid w:val="00C90A81"/>
    <w:rsid w:val="00E727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532"/>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uiPriority w:val="34"/>
    <w:qFormat/>
    <w:rsid w:val="00BF1A21"/>
    <w:pPr>
      <w:ind w:left="720"/>
      <w:contextualSpacing/>
    </w:pPr>
  </w:style>
  <w:style w:type="character" w:styleId="aa">
    <w:name w:val="Intense Emphasis"/>
    <w:basedOn w:val="a0"/>
    <w:uiPriority w:val="21"/>
    <w:qFormat/>
    <w:rsid w:val="00BF1A21"/>
    <w:rPr>
      <w:i/>
      <w:iCs/>
      <w:color w:val="2F5496" w:themeColor="accent1" w:themeShade="BF"/>
    </w:rPr>
  </w:style>
  <w:style w:type="paragraph" w:styleId="ab">
    <w:name w:val="Intense Quote"/>
    <w:basedOn w:val="a"/>
    <w:next w:val="a"/>
    <w:link w:val="ac"/>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F1A21"/>
    <w:rPr>
      <w:i/>
      <w:iCs/>
      <w:color w:val="2F5496" w:themeColor="accent1" w:themeShade="BF"/>
    </w:rPr>
  </w:style>
  <w:style w:type="character" w:styleId="ad">
    <w:name w:val="Intense Reference"/>
    <w:basedOn w:val="a0"/>
    <w:uiPriority w:val="32"/>
    <w:qFormat/>
    <w:rsid w:val="00BF1A21"/>
    <w:rPr>
      <w:b/>
      <w:bCs w:val="0"/>
      <w:smallCaps/>
      <w:color w:val="2F5496" w:themeColor="accent1" w:themeShade="BF"/>
      <w:spacing w:val="5"/>
    </w:rPr>
  </w:style>
  <w:style w:type="paragraph" w:styleId="ae">
    <w:name w:val="Balloon Text"/>
    <w:basedOn w:val="a"/>
    <w:link w:val="af"/>
    <w:uiPriority w:val="99"/>
    <w:semiHidden/>
    <w:unhideWhenUsed/>
    <w:rsid w:val="007448CC"/>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7448CC"/>
    <w:rPr>
      <w:rFonts w:ascii="Segoe UI" w:eastAsia="SimSun" w:hAnsi="Segoe UI" w:cs="Segoe UI"/>
      <w:bCs w:val="0"/>
      <w:kern w:val="0"/>
      <w:sz w:val="18"/>
      <w:szCs w:val="18"/>
      <w:lang w:eastAsia="en-US"/>
      <w14:ligatures w14:val="none"/>
    </w:rPr>
  </w:style>
  <w:style w:type="table" w:styleId="af0">
    <w:name w:val="Table Grid"/>
    <w:basedOn w:val="a1"/>
    <w:uiPriority w:val="59"/>
    <w:rsid w:val="008C66F3"/>
    <w:pPr>
      <w:spacing w:after="0" w:line="240" w:lineRule="auto"/>
    </w:pPr>
    <w:rPr>
      <w:rFonts w:asciiTheme="minorHAnsi" w:eastAsiaTheme="minorHAnsi" w:hAnsiTheme="minorHAns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C66F3"/>
    <w:rPr>
      <w:color w:val="0563C1" w:themeColor="hyperlink"/>
      <w:u w:val="single"/>
    </w:rPr>
  </w:style>
  <w:style w:type="table" w:customStyle="1" w:styleId="11">
    <w:name w:val="Сетка таблицы1"/>
    <w:basedOn w:val="a1"/>
    <w:next w:val="af0"/>
    <w:uiPriority w:val="59"/>
    <w:rsid w:val="008C66F3"/>
    <w:pPr>
      <w:spacing w:after="0" w:line="240" w:lineRule="auto"/>
    </w:pPr>
    <w:rPr>
      <w:rFonts w:ascii="Calibri" w:eastAsiaTheme="minorHAnsi" w:hAnsi="Calibri" w:cstheme="minorBidi"/>
      <w:bCs w:val="0"/>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463-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4239</Words>
  <Characters>2417</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7</cp:revision>
  <cp:lastPrinted>2026-03-24T07:22:00Z</cp:lastPrinted>
  <dcterms:created xsi:type="dcterms:W3CDTF">2026-03-23T08:21:00Z</dcterms:created>
  <dcterms:modified xsi:type="dcterms:W3CDTF">2026-03-25T14:48:00Z</dcterms:modified>
</cp:coreProperties>
</file>