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2E4" w:rsidRPr="00FB5640" w:rsidRDefault="00D872E4" w:rsidP="00D872E4">
      <w:pPr>
        <w:jc w:val="center"/>
        <w:rPr>
          <w:b/>
          <w:lang w:val="ru-RU"/>
        </w:rPr>
      </w:pPr>
      <w:r w:rsidRPr="00FB5640">
        <w:rPr>
          <w:b/>
          <w:lang w:val="ru-RU"/>
        </w:rPr>
        <w:t>ПОРІВНЯЛЬНА ТАБЛИЦЯ</w:t>
      </w:r>
    </w:p>
    <w:p w:rsidR="00302250" w:rsidRPr="00302250" w:rsidRDefault="00E70B8B" w:rsidP="00302250">
      <w:pPr>
        <w:jc w:val="center"/>
        <w:rPr>
          <w:b/>
          <w:color w:val="000000"/>
          <w:sz w:val="28"/>
          <w:szCs w:val="28"/>
        </w:rPr>
      </w:pPr>
      <w:r w:rsidRPr="00302250">
        <w:rPr>
          <w:b/>
          <w:sz w:val="28"/>
          <w:szCs w:val="28"/>
        </w:rPr>
        <w:t xml:space="preserve">                     </w:t>
      </w:r>
      <w:r w:rsidR="00302250" w:rsidRPr="00302250">
        <w:rPr>
          <w:b/>
          <w:bCs/>
          <w:sz w:val="28"/>
          <w:szCs w:val="28"/>
        </w:rPr>
        <w:t xml:space="preserve">Про внесення змін та доповнень до </w:t>
      </w:r>
      <w:bookmarkStart w:id="0" w:name="_Hlk176338918"/>
      <w:r w:rsidR="00302250" w:rsidRPr="00302250">
        <w:rPr>
          <w:b/>
          <w:bCs/>
          <w:sz w:val="28"/>
          <w:szCs w:val="28"/>
        </w:rPr>
        <w:t xml:space="preserve">цільової Програми </w:t>
      </w:r>
      <w:bookmarkEnd w:id="0"/>
      <w:r w:rsidR="00302250" w:rsidRPr="00302250">
        <w:rPr>
          <w:b/>
          <w:color w:val="000000"/>
          <w:sz w:val="28"/>
          <w:szCs w:val="28"/>
        </w:rPr>
        <w:t>«Соціальне таксі»</w:t>
      </w:r>
      <w:r w:rsidR="00302250" w:rsidRPr="00302250">
        <w:rPr>
          <w:b/>
          <w:sz w:val="28"/>
          <w:szCs w:val="28"/>
        </w:rPr>
        <w:t xml:space="preserve"> </w:t>
      </w:r>
    </w:p>
    <w:p w:rsidR="00302250" w:rsidRPr="00302250" w:rsidRDefault="00302250" w:rsidP="00302250">
      <w:pPr>
        <w:jc w:val="center"/>
        <w:rPr>
          <w:b/>
          <w:sz w:val="28"/>
          <w:szCs w:val="28"/>
        </w:rPr>
      </w:pPr>
      <w:r w:rsidRPr="00302250">
        <w:rPr>
          <w:b/>
          <w:sz w:val="28"/>
          <w:szCs w:val="28"/>
        </w:rPr>
        <w:t>на 2025 рік, шляхом викладення її в новій редакції</w:t>
      </w:r>
    </w:p>
    <w:p w:rsidR="00E70B8B" w:rsidRPr="00302250" w:rsidRDefault="00E70B8B" w:rsidP="00E70B8B">
      <w:pPr>
        <w:rPr>
          <w:b/>
          <w:sz w:val="28"/>
          <w:szCs w:val="28"/>
        </w:rPr>
      </w:pPr>
    </w:p>
    <w:tbl>
      <w:tblPr>
        <w:tblStyle w:val="a3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4"/>
        <w:gridCol w:w="7512"/>
        <w:gridCol w:w="8080"/>
      </w:tblGrid>
      <w:tr w:rsidR="006731BA" w:rsidTr="00426199">
        <w:tc>
          <w:tcPr>
            <w:tcW w:w="284" w:type="dxa"/>
            <w:hideMark/>
          </w:tcPr>
          <w:p w:rsidR="006731BA" w:rsidRDefault="006731BA" w:rsidP="00A227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  <w:hideMark/>
          </w:tcPr>
          <w:p w:rsidR="006731BA" w:rsidRPr="009C49DB" w:rsidRDefault="006731BA" w:rsidP="00A227E8">
            <w:pPr>
              <w:jc w:val="center"/>
            </w:pPr>
            <w:proofErr w:type="spellStart"/>
            <w:r w:rsidRPr="009C49DB">
              <w:rPr>
                <w:lang w:val="ru-RU"/>
              </w:rPr>
              <w:t>Затверджено</w:t>
            </w:r>
            <w:proofErr w:type="spellEnd"/>
            <w:r w:rsidRPr="009C49DB">
              <w:rPr>
                <w:lang w:val="ru-RU"/>
              </w:rPr>
              <w:t xml:space="preserve">        </w:t>
            </w:r>
          </w:p>
        </w:tc>
        <w:tc>
          <w:tcPr>
            <w:tcW w:w="8080" w:type="dxa"/>
          </w:tcPr>
          <w:p w:rsidR="006731BA" w:rsidRPr="00C41B28" w:rsidRDefault="006731BA" w:rsidP="00C41B28">
            <w:pPr>
              <w:jc w:val="center"/>
              <w:rPr>
                <w:b/>
                <w:lang w:val="ru-RU"/>
              </w:rPr>
            </w:pPr>
            <w:proofErr w:type="spellStart"/>
            <w:r w:rsidRPr="009C49DB">
              <w:rPr>
                <w:b/>
                <w:lang w:val="ru-RU"/>
              </w:rPr>
              <w:t>Внесення</w:t>
            </w:r>
            <w:proofErr w:type="spellEnd"/>
            <w:r w:rsidRPr="009C49DB">
              <w:rPr>
                <w:b/>
                <w:lang w:val="ru-RU"/>
              </w:rPr>
              <w:t xml:space="preserve"> </w:t>
            </w:r>
            <w:proofErr w:type="spellStart"/>
            <w:r w:rsidRPr="009C49DB">
              <w:rPr>
                <w:b/>
                <w:lang w:val="ru-RU"/>
              </w:rPr>
              <w:t>змін</w:t>
            </w:r>
            <w:proofErr w:type="spellEnd"/>
          </w:p>
        </w:tc>
      </w:tr>
      <w:tr w:rsidR="006731BA" w:rsidTr="0080235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1BA" w:rsidRDefault="006731BA">
            <w:pPr>
              <w:jc w:val="both"/>
            </w:pPr>
          </w:p>
        </w:tc>
        <w:tc>
          <w:tcPr>
            <w:tcW w:w="15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1BA" w:rsidRPr="009C49DB" w:rsidRDefault="006731BA" w:rsidP="002D339F">
            <w:pPr>
              <w:widowControl w:val="0"/>
              <w:suppressAutoHyphens w:val="0"/>
              <w:autoSpaceDE w:val="0"/>
              <w:autoSpaceDN w:val="0"/>
              <w:adjustRightInd w:val="0"/>
              <w:ind w:left="33"/>
              <w:jc w:val="both"/>
              <w:rPr>
                <w:b/>
              </w:rPr>
            </w:pPr>
          </w:p>
        </w:tc>
      </w:tr>
      <w:tr w:rsidR="00A92574" w:rsidRPr="005D3996" w:rsidTr="00426199">
        <w:trPr>
          <w:trHeight w:val="79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74" w:rsidRPr="005D3996" w:rsidRDefault="00A92574">
            <w:pPr>
              <w:jc w:val="both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99" w:rsidRPr="00426199" w:rsidRDefault="00426199" w:rsidP="0042619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26199">
              <w:rPr>
                <w:b/>
                <w:bCs/>
                <w:sz w:val="24"/>
                <w:szCs w:val="24"/>
              </w:rPr>
              <w:t xml:space="preserve">Цільова Програма </w:t>
            </w:r>
            <w:r w:rsidRPr="00426199">
              <w:rPr>
                <w:b/>
                <w:color w:val="000000"/>
                <w:sz w:val="24"/>
                <w:szCs w:val="24"/>
              </w:rPr>
              <w:t>«Соціальне таксі»</w:t>
            </w:r>
          </w:p>
          <w:p w:rsidR="00A92574" w:rsidRPr="00426199" w:rsidRDefault="00426199" w:rsidP="00426199">
            <w:pPr>
              <w:jc w:val="center"/>
              <w:rPr>
                <w:b/>
                <w:sz w:val="24"/>
                <w:szCs w:val="24"/>
              </w:rPr>
            </w:pPr>
            <w:r w:rsidRPr="00426199">
              <w:rPr>
                <w:b/>
                <w:sz w:val="24"/>
                <w:szCs w:val="24"/>
              </w:rPr>
              <w:t xml:space="preserve"> на 2025</w:t>
            </w:r>
            <w:r>
              <w:rPr>
                <w:b/>
                <w:sz w:val="24"/>
                <w:szCs w:val="24"/>
              </w:rPr>
              <w:t xml:space="preserve"> рік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99" w:rsidRPr="00426199" w:rsidRDefault="00426199" w:rsidP="0042619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26199">
              <w:rPr>
                <w:b/>
                <w:bCs/>
                <w:sz w:val="24"/>
                <w:szCs w:val="24"/>
              </w:rPr>
              <w:t xml:space="preserve">Цільова Програма </w:t>
            </w:r>
            <w:r w:rsidRPr="00426199">
              <w:rPr>
                <w:b/>
                <w:color w:val="000000"/>
                <w:sz w:val="24"/>
                <w:szCs w:val="24"/>
              </w:rPr>
              <w:t>«Соціальне таксі»</w:t>
            </w:r>
          </w:p>
          <w:p w:rsidR="00A92574" w:rsidRDefault="00426199" w:rsidP="00426199">
            <w:pPr>
              <w:jc w:val="center"/>
              <w:rPr>
                <w:b/>
                <w:sz w:val="24"/>
                <w:szCs w:val="24"/>
              </w:rPr>
            </w:pPr>
            <w:r w:rsidRPr="00426199">
              <w:rPr>
                <w:b/>
                <w:sz w:val="24"/>
                <w:szCs w:val="24"/>
              </w:rPr>
              <w:t xml:space="preserve"> на 2025-2026 роки</w:t>
            </w:r>
          </w:p>
          <w:p w:rsidR="00302250" w:rsidRPr="00426199" w:rsidRDefault="00302250" w:rsidP="004261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(нова редакція)</w:t>
            </w:r>
          </w:p>
        </w:tc>
      </w:tr>
      <w:tr w:rsidR="00DF0437" w:rsidRPr="005D3996" w:rsidTr="0042619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7" w:rsidRPr="005D3996" w:rsidRDefault="00DF04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7" w:rsidRPr="0008770F" w:rsidRDefault="00DF0437" w:rsidP="005D3996">
            <w:pPr>
              <w:widowControl w:val="0"/>
              <w:spacing w:line="100" w:lineRule="atLeast"/>
              <w:jc w:val="both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7" w:rsidRPr="00C62D3F" w:rsidRDefault="00DF0437" w:rsidP="0008770F">
            <w:pPr>
              <w:widowControl w:val="0"/>
              <w:spacing w:line="100" w:lineRule="atLeast"/>
              <w:jc w:val="both"/>
            </w:pPr>
          </w:p>
        </w:tc>
      </w:tr>
      <w:tr w:rsidR="004B14F9" w:rsidRPr="00746A6A" w:rsidTr="0042619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F9" w:rsidRDefault="004B14F9">
            <w:pPr>
              <w:jc w:val="both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99" w:rsidRDefault="00F76A99" w:rsidP="00F76A99">
            <w:pPr>
              <w:jc w:val="center"/>
              <w:rPr>
                <w:b/>
                <w:bCs/>
              </w:rPr>
            </w:pPr>
            <w:r w:rsidRPr="00217972">
              <w:rPr>
                <w:b/>
                <w:bCs/>
                <w:lang w:val="en-US"/>
              </w:rPr>
              <w:t>IV</w:t>
            </w:r>
            <w:r w:rsidRPr="00217972">
              <w:rPr>
                <w:b/>
                <w:bCs/>
              </w:rPr>
              <w:t xml:space="preserve">. </w:t>
            </w:r>
            <w:proofErr w:type="spellStart"/>
            <w:r w:rsidRPr="00217972">
              <w:rPr>
                <w:b/>
                <w:bCs/>
              </w:rPr>
              <w:t>Обгрунтування</w:t>
            </w:r>
            <w:proofErr w:type="spellEnd"/>
            <w:r w:rsidRPr="00217972">
              <w:rPr>
                <w:b/>
                <w:bCs/>
              </w:rPr>
              <w:t xml:space="preserve"> завдань і засобів розв’язання проблеми</w:t>
            </w:r>
            <w:r>
              <w:rPr>
                <w:b/>
                <w:bCs/>
              </w:rPr>
              <w:t>, заходів і показників результативності</w:t>
            </w:r>
          </w:p>
          <w:p w:rsidR="00426199" w:rsidRDefault="00426199" w:rsidP="00426199">
            <w:pPr>
              <w:jc w:val="center"/>
              <w:rPr>
                <w:b/>
                <w:bCs/>
              </w:rPr>
            </w:pPr>
          </w:p>
          <w:p w:rsidR="00F76A99" w:rsidRPr="00A95E29" w:rsidRDefault="00A95E29" w:rsidP="00A95E29">
            <w:pPr>
              <w:rPr>
                <w:bCs/>
              </w:rPr>
            </w:pPr>
            <w:proofErr w:type="spellStart"/>
            <w:r w:rsidRPr="00A95E29">
              <w:rPr>
                <w:bCs/>
              </w:rPr>
              <w:t>Абз</w:t>
            </w:r>
            <w:proofErr w:type="spellEnd"/>
            <w:r w:rsidRPr="00A95E29">
              <w:rPr>
                <w:bCs/>
              </w:rPr>
              <w:t>.</w:t>
            </w:r>
          </w:p>
          <w:p w:rsidR="00F76A99" w:rsidRDefault="00F76A99" w:rsidP="00F76A99">
            <w:pPr>
              <w:ind w:firstLine="360"/>
              <w:jc w:val="both"/>
              <w:rPr>
                <w:color w:val="000000"/>
              </w:rPr>
            </w:pPr>
            <w:r w:rsidRPr="006B1256">
              <w:rPr>
                <w:color w:val="000000"/>
              </w:rPr>
              <w:t>Автотранспорт використовується виключно за призначенням для перевезення одержувача послуги та, за потреби, супроводжуючої особи</w:t>
            </w:r>
            <w:r>
              <w:rPr>
                <w:color w:val="000000"/>
              </w:rPr>
              <w:t>,</w:t>
            </w:r>
            <w:r w:rsidRPr="006B1256">
              <w:rPr>
                <w:color w:val="000000"/>
              </w:rPr>
              <w:t xml:space="preserve"> до</w:t>
            </w:r>
            <w:r>
              <w:rPr>
                <w:color w:val="000000"/>
              </w:rPr>
              <w:t xml:space="preserve"> місця призначення та у зворотному напрямку:</w:t>
            </w:r>
          </w:p>
          <w:p w:rsidR="00F76A99" w:rsidRPr="002249ED" w:rsidRDefault="00F76A99" w:rsidP="00F76A99">
            <w:pPr>
              <w:numPr>
                <w:ilvl w:val="0"/>
                <w:numId w:val="18"/>
              </w:numPr>
              <w:suppressAutoHyphens w:val="0"/>
              <w:jc w:val="both"/>
            </w:pPr>
            <w:r w:rsidRPr="002249ED">
              <w:t>лікувально-профілактичних, санаторно-оздоровчих, реабілітаційних закладів</w:t>
            </w:r>
            <w:r>
              <w:t>, шпиталю, інших медичних закладів</w:t>
            </w:r>
            <w:r w:rsidRPr="002249ED">
              <w:t>;</w:t>
            </w:r>
          </w:p>
          <w:p w:rsidR="00F76A99" w:rsidRPr="002249ED" w:rsidRDefault="00F76A99" w:rsidP="00F76A99">
            <w:pPr>
              <w:numPr>
                <w:ilvl w:val="0"/>
                <w:numId w:val="18"/>
              </w:numPr>
              <w:suppressAutoHyphens w:val="0"/>
              <w:jc w:val="both"/>
            </w:pPr>
            <w:r w:rsidRPr="002249ED">
              <w:t>закладів соціальної сфери</w:t>
            </w:r>
            <w:r>
              <w:t>,</w:t>
            </w:r>
            <w:r w:rsidRPr="002249ED">
              <w:t xml:space="preserve"> надавачів соціал</w:t>
            </w:r>
            <w:r>
              <w:t>ьних  та комунальних послуг</w:t>
            </w:r>
            <w:r w:rsidRPr="002249ED">
              <w:t>;</w:t>
            </w:r>
          </w:p>
          <w:p w:rsidR="00F76A99" w:rsidRPr="002249ED" w:rsidRDefault="00F76A99" w:rsidP="00F76A99">
            <w:pPr>
              <w:numPr>
                <w:ilvl w:val="0"/>
                <w:numId w:val="18"/>
              </w:numPr>
              <w:suppressAutoHyphens w:val="0"/>
              <w:jc w:val="both"/>
            </w:pPr>
            <w:r w:rsidRPr="002249ED">
              <w:t xml:space="preserve">відділу надання адміністративних послуг; </w:t>
            </w:r>
          </w:p>
          <w:p w:rsidR="00F76A99" w:rsidRPr="002249ED" w:rsidRDefault="00F76A99" w:rsidP="00F76A99">
            <w:pPr>
              <w:numPr>
                <w:ilvl w:val="0"/>
                <w:numId w:val="18"/>
              </w:numPr>
              <w:suppressAutoHyphens w:val="0"/>
              <w:jc w:val="both"/>
            </w:pPr>
            <w:r w:rsidRPr="002249ED">
              <w:t>структурних підрозділів місцевих органів виконавчої влади та органів місцевих органів самоврядування;</w:t>
            </w:r>
          </w:p>
          <w:p w:rsidR="00F76A99" w:rsidRPr="002249ED" w:rsidRDefault="00F76A99" w:rsidP="00F76A99">
            <w:pPr>
              <w:numPr>
                <w:ilvl w:val="0"/>
                <w:numId w:val="18"/>
              </w:numPr>
              <w:suppressAutoHyphens w:val="0"/>
              <w:jc w:val="both"/>
            </w:pPr>
            <w:r w:rsidRPr="002249ED">
              <w:t>суду;</w:t>
            </w:r>
          </w:p>
          <w:p w:rsidR="004B14F9" w:rsidRPr="00A95E29" w:rsidRDefault="00F76A99" w:rsidP="00A95E29">
            <w:pPr>
              <w:numPr>
                <w:ilvl w:val="0"/>
                <w:numId w:val="18"/>
              </w:numPr>
              <w:suppressAutoHyphens w:val="0"/>
              <w:jc w:val="both"/>
              <w:rPr>
                <w:lang w:val="ru-RU"/>
              </w:rPr>
            </w:pPr>
            <w:r w:rsidRPr="002249ED">
              <w:t>авто -, залізничних вокзалів</w:t>
            </w:r>
            <w: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99" w:rsidRDefault="00F76A99" w:rsidP="00F76A99">
            <w:pPr>
              <w:jc w:val="center"/>
              <w:rPr>
                <w:b/>
                <w:bCs/>
              </w:rPr>
            </w:pPr>
            <w:r w:rsidRPr="00217972">
              <w:rPr>
                <w:b/>
                <w:bCs/>
                <w:lang w:val="en-US"/>
              </w:rPr>
              <w:t>IV</w:t>
            </w:r>
            <w:r w:rsidRPr="00217972">
              <w:rPr>
                <w:b/>
                <w:bCs/>
              </w:rPr>
              <w:t xml:space="preserve">. </w:t>
            </w:r>
            <w:proofErr w:type="spellStart"/>
            <w:r w:rsidRPr="00217972">
              <w:rPr>
                <w:b/>
                <w:bCs/>
              </w:rPr>
              <w:t>Обгрунтування</w:t>
            </w:r>
            <w:proofErr w:type="spellEnd"/>
            <w:r w:rsidRPr="00217972">
              <w:rPr>
                <w:b/>
                <w:bCs/>
              </w:rPr>
              <w:t xml:space="preserve"> завдань і засобів розв’язання проблеми</w:t>
            </w:r>
            <w:r>
              <w:rPr>
                <w:b/>
                <w:bCs/>
              </w:rPr>
              <w:t>, заходів і показників результативності</w:t>
            </w:r>
          </w:p>
          <w:p w:rsidR="00426199" w:rsidRDefault="00426199" w:rsidP="00426199">
            <w:pPr>
              <w:jc w:val="center"/>
              <w:rPr>
                <w:b/>
                <w:bCs/>
              </w:rPr>
            </w:pPr>
          </w:p>
          <w:p w:rsidR="00F76A99" w:rsidRPr="00A95E29" w:rsidRDefault="00A95E29" w:rsidP="00A95E29">
            <w:pPr>
              <w:rPr>
                <w:bCs/>
              </w:rPr>
            </w:pPr>
            <w:proofErr w:type="spellStart"/>
            <w:r w:rsidRPr="00A95E29">
              <w:rPr>
                <w:bCs/>
              </w:rPr>
              <w:t>Абз</w:t>
            </w:r>
            <w:proofErr w:type="spellEnd"/>
            <w:r w:rsidRPr="00A95E29">
              <w:rPr>
                <w:bCs/>
              </w:rPr>
              <w:t>.</w:t>
            </w:r>
          </w:p>
          <w:p w:rsidR="00F76A99" w:rsidRDefault="00F76A99" w:rsidP="00F76A99">
            <w:pPr>
              <w:ind w:firstLine="360"/>
              <w:jc w:val="both"/>
              <w:rPr>
                <w:color w:val="000000"/>
              </w:rPr>
            </w:pPr>
            <w:r w:rsidRPr="006B1256">
              <w:rPr>
                <w:color w:val="000000"/>
              </w:rPr>
              <w:t>Автотранспорт використовується виключно за призначенням для перевезення одержувача послуги та, за потреби, супроводжуючої особи</w:t>
            </w:r>
            <w:r>
              <w:rPr>
                <w:color w:val="000000"/>
              </w:rPr>
              <w:t>,</w:t>
            </w:r>
            <w:r w:rsidRPr="006B1256">
              <w:rPr>
                <w:color w:val="000000"/>
              </w:rPr>
              <w:t xml:space="preserve"> до</w:t>
            </w:r>
            <w:r>
              <w:rPr>
                <w:color w:val="000000"/>
              </w:rPr>
              <w:t xml:space="preserve"> місця призначення та у зворотному напрямку:</w:t>
            </w:r>
          </w:p>
          <w:p w:rsidR="00F76A99" w:rsidRPr="002249ED" w:rsidRDefault="00F76A99" w:rsidP="00F76A99">
            <w:pPr>
              <w:numPr>
                <w:ilvl w:val="0"/>
                <w:numId w:val="18"/>
              </w:numPr>
              <w:suppressAutoHyphens w:val="0"/>
              <w:jc w:val="both"/>
            </w:pPr>
            <w:r w:rsidRPr="002249ED">
              <w:t>лікувально-профілактичних, санаторно-оздоровчих, реабілітаційних закладів</w:t>
            </w:r>
            <w:r>
              <w:t>, шпиталю, інших медичних закладів</w:t>
            </w:r>
            <w:r w:rsidRPr="002249ED">
              <w:t>;</w:t>
            </w:r>
          </w:p>
          <w:p w:rsidR="00F76A99" w:rsidRPr="002249ED" w:rsidRDefault="00F76A99" w:rsidP="00F76A99">
            <w:pPr>
              <w:numPr>
                <w:ilvl w:val="0"/>
                <w:numId w:val="18"/>
              </w:numPr>
              <w:suppressAutoHyphens w:val="0"/>
              <w:jc w:val="both"/>
            </w:pPr>
            <w:r w:rsidRPr="002249ED">
              <w:t>закладів соціальної сфери</w:t>
            </w:r>
            <w:r>
              <w:t>,</w:t>
            </w:r>
            <w:r w:rsidRPr="002249ED">
              <w:t xml:space="preserve"> надавачів соціал</w:t>
            </w:r>
            <w:r>
              <w:t>ьних  та комунальних послуг</w:t>
            </w:r>
            <w:r w:rsidRPr="002249ED">
              <w:t>;</w:t>
            </w:r>
          </w:p>
          <w:p w:rsidR="00F76A99" w:rsidRPr="002249ED" w:rsidRDefault="00F76A99" w:rsidP="00F76A99">
            <w:pPr>
              <w:numPr>
                <w:ilvl w:val="0"/>
                <w:numId w:val="18"/>
              </w:numPr>
              <w:suppressAutoHyphens w:val="0"/>
              <w:jc w:val="both"/>
            </w:pPr>
            <w:r w:rsidRPr="002249ED">
              <w:t xml:space="preserve">відділу надання адміністративних послуг; </w:t>
            </w:r>
          </w:p>
          <w:p w:rsidR="00F76A99" w:rsidRPr="002249ED" w:rsidRDefault="00F76A99" w:rsidP="00F76A99">
            <w:pPr>
              <w:numPr>
                <w:ilvl w:val="0"/>
                <w:numId w:val="18"/>
              </w:numPr>
              <w:suppressAutoHyphens w:val="0"/>
              <w:jc w:val="both"/>
            </w:pPr>
            <w:r w:rsidRPr="002249ED">
              <w:t>структурних підрозділів місцевих органів виконавчої влади та органів місцевих органів самоврядування;</w:t>
            </w:r>
          </w:p>
          <w:p w:rsidR="00F76A99" w:rsidRPr="002249ED" w:rsidRDefault="00F76A99" w:rsidP="00F76A99">
            <w:pPr>
              <w:numPr>
                <w:ilvl w:val="0"/>
                <w:numId w:val="18"/>
              </w:numPr>
              <w:suppressAutoHyphens w:val="0"/>
              <w:jc w:val="both"/>
            </w:pPr>
            <w:r w:rsidRPr="002249ED">
              <w:t>суду;</w:t>
            </w:r>
          </w:p>
          <w:p w:rsidR="00F76A99" w:rsidRPr="00313F4E" w:rsidRDefault="00F76A99" w:rsidP="00F76A99">
            <w:pPr>
              <w:numPr>
                <w:ilvl w:val="0"/>
                <w:numId w:val="18"/>
              </w:numPr>
              <w:suppressAutoHyphens w:val="0"/>
              <w:jc w:val="both"/>
              <w:rPr>
                <w:lang w:val="ru-RU"/>
              </w:rPr>
            </w:pPr>
            <w:r w:rsidRPr="002249ED">
              <w:t>авто -, залізничних вокзалів</w:t>
            </w:r>
            <w:r>
              <w:t>;</w:t>
            </w:r>
          </w:p>
          <w:p w:rsidR="00F76A99" w:rsidRPr="00F76A99" w:rsidRDefault="00F76A99" w:rsidP="00F76A99">
            <w:pPr>
              <w:numPr>
                <w:ilvl w:val="0"/>
                <w:numId w:val="18"/>
              </w:numPr>
              <w:suppressAutoHyphens w:val="0"/>
              <w:jc w:val="both"/>
              <w:rPr>
                <w:b/>
                <w:lang w:val="ru-RU"/>
              </w:rPr>
            </w:pPr>
            <w:r w:rsidRPr="00F76A99">
              <w:rPr>
                <w:b/>
              </w:rPr>
              <w:t>спортивних закладів;</w:t>
            </w:r>
          </w:p>
          <w:p w:rsidR="004B14F9" w:rsidRPr="00A95E29" w:rsidRDefault="00F76A99" w:rsidP="00A95E29">
            <w:pPr>
              <w:numPr>
                <w:ilvl w:val="0"/>
                <w:numId w:val="18"/>
              </w:numPr>
              <w:suppressAutoHyphens w:val="0"/>
              <w:jc w:val="both"/>
              <w:rPr>
                <w:b/>
              </w:rPr>
            </w:pPr>
            <w:r w:rsidRPr="00F76A99">
              <w:rPr>
                <w:b/>
              </w:rPr>
              <w:t>закладів сфери культури.</w:t>
            </w:r>
          </w:p>
        </w:tc>
      </w:tr>
      <w:tr w:rsidR="00426199" w:rsidRPr="00746A6A" w:rsidTr="0042619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99" w:rsidRDefault="00426199">
            <w:pPr>
              <w:jc w:val="both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99" w:rsidRPr="003304B8" w:rsidRDefault="00F76A99" w:rsidP="00F76A99">
            <w:pPr>
              <w:pStyle w:val="af0"/>
            </w:pPr>
            <w:r>
              <w:t xml:space="preserve">                                                                                 </w:t>
            </w:r>
            <w:r w:rsidRPr="003304B8">
              <w:t>Додаток 2 до Програми</w:t>
            </w:r>
          </w:p>
          <w:p w:rsidR="00F76A99" w:rsidRPr="0081635B" w:rsidRDefault="00F76A99" w:rsidP="00F76A99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F76A99" w:rsidRPr="00D80C18" w:rsidRDefault="00F76A99" w:rsidP="00F76A99">
            <w:pPr>
              <w:jc w:val="center"/>
              <w:rPr>
                <w:b/>
              </w:rPr>
            </w:pPr>
            <w:r w:rsidRPr="00E6316A">
              <w:rPr>
                <w:b/>
              </w:rPr>
              <w:t>ПОКАЗ</w:t>
            </w:r>
            <w:r>
              <w:rPr>
                <w:b/>
              </w:rPr>
              <w:t>НИКИ  РЕЗУЛЬТАТИВНОСТІ  ПРОГРАМИ</w:t>
            </w:r>
          </w:p>
          <w:p w:rsidR="00426199" w:rsidRPr="00830251" w:rsidRDefault="00426199" w:rsidP="00F76A99">
            <w:pPr>
              <w:pStyle w:val="3"/>
              <w:spacing w:after="0"/>
              <w:ind w:left="0" w:firstLine="540"/>
              <w:jc w:val="both"/>
              <w:rPr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99" w:rsidRPr="003304B8" w:rsidRDefault="00F76A99" w:rsidP="00F76A99">
            <w:pPr>
              <w:pStyle w:val="af0"/>
            </w:pPr>
            <w:r>
              <w:t xml:space="preserve">                                                                                 </w:t>
            </w:r>
            <w:r w:rsidRPr="003304B8">
              <w:t>Додаток 2 до Програми</w:t>
            </w:r>
          </w:p>
          <w:p w:rsidR="00F76A99" w:rsidRPr="0081635B" w:rsidRDefault="00F76A99" w:rsidP="00F76A99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F76A99" w:rsidRPr="00D80C18" w:rsidRDefault="00F76A99" w:rsidP="00F76A99">
            <w:pPr>
              <w:jc w:val="center"/>
              <w:rPr>
                <w:b/>
              </w:rPr>
            </w:pPr>
            <w:r w:rsidRPr="00E6316A">
              <w:rPr>
                <w:b/>
              </w:rPr>
              <w:t>ПОКАЗ</w:t>
            </w:r>
            <w:r>
              <w:rPr>
                <w:b/>
              </w:rPr>
              <w:t>НИКИ  РЕЗУЛЬТАТИВНОСТІ  ПРОГРАМИ</w:t>
            </w:r>
          </w:p>
          <w:p w:rsidR="00426199" w:rsidRPr="00830251" w:rsidRDefault="00426199" w:rsidP="00F76A99">
            <w:pPr>
              <w:pStyle w:val="3"/>
              <w:spacing w:after="0"/>
              <w:ind w:left="0" w:firstLine="540"/>
              <w:jc w:val="both"/>
              <w:rPr>
                <w:b/>
                <w:bCs/>
              </w:rPr>
            </w:pPr>
          </w:p>
        </w:tc>
      </w:tr>
      <w:tr w:rsidR="00426199" w:rsidRPr="00746A6A" w:rsidTr="0042619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99" w:rsidRDefault="00426199">
            <w:pPr>
              <w:jc w:val="both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29" w:rsidRPr="004D35B5" w:rsidRDefault="00A95E29" w:rsidP="004D35B5">
            <w:pPr>
              <w:pStyle w:val="af0"/>
              <w:rPr>
                <w:color w:val="000000"/>
              </w:rPr>
            </w:pPr>
            <w:r w:rsidRPr="00A95E29">
              <w:rPr>
                <w:color w:val="000000"/>
              </w:rPr>
              <w:t xml:space="preserve">Відшкодування витрат за послугу з перевезення осіб з обмеженими фізичними можливостями спеціалізованим автомобільним </w:t>
            </w:r>
            <w:proofErr w:type="spellStart"/>
            <w:r w:rsidRPr="00A95E29">
              <w:rPr>
                <w:color w:val="000000"/>
              </w:rPr>
              <w:t>транспортом«Соціальне</w:t>
            </w:r>
            <w:proofErr w:type="spellEnd"/>
            <w:r w:rsidRPr="00A95E29">
              <w:rPr>
                <w:color w:val="000000"/>
              </w:rPr>
              <w:t xml:space="preserve"> таксі»</w:t>
            </w:r>
          </w:p>
          <w:p w:rsidR="00426199" w:rsidRPr="00A95E29" w:rsidRDefault="00A95E29" w:rsidP="00F7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ІІ. </w:t>
            </w:r>
            <w:r w:rsidR="00F76A99" w:rsidRPr="00A95E29">
              <w:rPr>
                <w:bCs/>
              </w:rPr>
              <w:t>Показник продукту:</w:t>
            </w:r>
          </w:p>
          <w:p w:rsidR="00A95E29" w:rsidRDefault="00A95E29" w:rsidP="00F7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95E29">
              <w:rPr>
                <w:bCs/>
              </w:rPr>
              <w:t>к</w:t>
            </w:r>
            <w:r w:rsidR="00F76A99" w:rsidRPr="00A95E29">
              <w:rPr>
                <w:bCs/>
              </w:rPr>
              <w:t xml:space="preserve">ількість </w:t>
            </w:r>
            <w:r w:rsidRPr="00A95E29">
              <w:rPr>
                <w:bCs/>
              </w:rPr>
              <w:t>поїздок на рік  - 2026 рік  - 24</w:t>
            </w:r>
            <w:r>
              <w:rPr>
                <w:bCs/>
              </w:rPr>
              <w:t xml:space="preserve"> один.</w:t>
            </w:r>
          </w:p>
          <w:p w:rsidR="00A95E29" w:rsidRDefault="00A95E29" w:rsidP="00F7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ІІІ. Показник ефективності:</w:t>
            </w:r>
          </w:p>
          <w:p w:rsidR="00A95E29" w:rsidRPr="00426199" w:rsidRDefault="00A95E29" w:rsidP="00A95E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9E52EF">
              <w:t xml:space="preserve">середні витрати на надання однієї </w:t>
            </w:r>
            <w:r w:rsidRPr="009E52EF">
              <w:rPr>
                <w:bCs/>
                <w:color w:val="000000"/>
              </w:rPr>
              <w:t>послуги з п</w:t>
            </w:r>
            <w:r>
              <w:rPr>
                <w:bCs/>
                <w:color w:val="000000"/>
              </w:rPr>
              <w:t xml:space="preserve">еревезення  </w:t>
            </w:r>
            <w:r w:rsidRPr="00A95E29">
              <w:rPr>
                <w:b/>
                <w:bCs/>
              </w:rPr>
              <w:t>(</w:t>
            </w:r>
            <w:r>
              <w:rPr>
                <w:bCs/>
              </w:rPr>
              <w:t>у роз</w:t>
            </w:r>
            <w:r w:rsidR="004D35B5">
              <w:rPr>
                <w:bCs/>
              </w:rPr>
              <w:t>рахунку на 100 км один о</w:t>
            </w:r>
            <w:r>
              <w:rPr>
                <w:bCs/>
              </w:rPr>
              <w:t>боротний рейс</w:t>
            </w:r>
            <w:r w:rsidRPr="00A95E29">
              <w:rPr>
                <w:bCs/>
              </w:rPr>
              <w:t xml:space="preserve"> та)</w:t>
            </w:r>
            <w:r>
              <w:rPr>
                <w:bCs/>
              </w:rPr>
              <w:t xml:space="preserve">  на 2026 рік  - 4,050 </w:t>
            </w:r>
            <w:proofErr w:type="spellStart"/>
            <w:r>
              <w:rPr>
                <w:bCs/>
              </w:rPr>
              <w:t>тис.грн</w:t>
            </w:r>
            <w:proofErr w:type="spellEnd"/>
            <w:r>
              <w:rPr>
                <w:bCs/>
              </w:rPr>
              <w:t>./один.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29" w:rsidRPr="00A95E29" w:rsidRDefault="00A95E29" w:rsidP="00A95E29">
            <w:pPr>
              <w:pStyle w:val="af0"/>
              <w:rPr>
                <w:color w:val="000000"/>
              </w:rPr>
            </w:pPr>
            <w:r w:rsidRPr="00A95E29">
              <w:rPr>
                <w:color w:val="000000"/>
              </w:rPr>
              <w:t>Відшкодування витрат за послугу з перевезення осіб з обмеженими фізичними можливостями спеціалізованим автомобільним транспортом</w:t>
            </w:r>
          </w:p>
          <w:p w:rsidR="00A95E29" w:rsidRDefault="00A95E29" w:rsidP="00A95E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95E29">
              <w:rPr>
                <w:color w:val="000000"/>
              </w:rPr>
              <w:t>«Соціальне таксі»</w:t>
            </w:r>
          </w:p>
          <w:p w:rsidR="00A95E29" w:rsidRPr="00A95E29" w:rsidRDefault="00A95E29" w:rsidP="00A95E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ІІ. </w:t>
            </w:r>
            <w:r w:rsidRPr="00A95E29">
              <w:rPr>
                <w:bCs/>
              </w:rPr>
              <w:t>Показник продукту:</w:t>
            </w:r>
          </w:p>
          <w:p w:rsidR="00A95E29" w:rsidRDefault="00A95E29" w:rsidP="00A95E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Середня </w:t>
            </w:r>
            <w:r>
              <w:rPr>
                <w:b/>
                <w:bCs/>
              </w:rPr>
              <w:t xml:space="preserve">кількість поїздок на рік  - 2026 рік  - </w:t>
            </w:r>
            <w:r w:rsidR="005560C1">
              <w:rPr>
                <w:b/>
                <w:bCs/>
              </w:rPr>
              <w:t>12</w:t>
            </w:r>
            <w:r>
              <w:rPr>
                <w:b/>
                <w:bCs/>
              </w:rPr>
              <w:t xml:space="preserve"> один.</w:t>
            </w:r>
          </w:p>
          <w:p w:rsidR="00A95E29" w:rsidRPr="00A95E29" w:rsidRDefault="00A95E29" w:rsidP="00A95E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ІІІ. Показник ефективності:</w:t>
            </w:r>
          </w:p>
          <w:p w:rsidR="00A95E29" w:rsidRPr="00426199" w:rsidRDefault="00A95E29" w:rsidP="00A95E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9E52EF">
              <w:t xml:space="preserve">середні витрати на надання однієї </w:t>
            </w:r>
            <w:r w:rsidRPr="009E52EF">
              <w:rPr>
                <w:bCs/>
                <w:color w:val="000000"/>
              </w:rPr>
              <w:t>послуги з п</w:t>
            </w:r>
            <w:r>
              <w:rPr>
                <w:bCs/>
                <w:color w:val="000000"/>
              </w:rPr>
              <w:t xml:space="preserve">еревезення  </w:t>
            </w:r>
            <w:r w:rsidRPr="00A95E29">
              <w:rPr>
                <w:b/>
                <w:bCs/>
              </w:rPr>
              <w:t>(згідно договору та актів наданих послуг)</w:t>
            </w:r>
            <w:r w:rsidR="005560C1">
              <w:rPr>
                <w:b/>
                <w:bCs/>
              </w:rPr>
              <w:t xml:space="preserve">  на 2026 рік  - 8,100 </w:t>
            </w:r>
            <w:proofErr w:type="spellStart"/>
            <w:r>
              <w:rPr>
                <w:b/>
                <w:bCs/>
              </w:rPr>
              <w:t>тис.грн</w:t>
            </w:r>
            <w:proofErr w:type="spellEnd"/>
            <w:r>
              <w:rPr>
                <w:b/>
                <w:bCs/>
              </w:rPr>
              <w:t>./один.</w:t>
            </w:r>
          </w:p>
        </w:tc>
      </w:tr>
    </w:tbl>
    <w:p w:rsidR="00426199" w:rsidRDefault="00426199" w:rsidP="0008770F">
      <w:pPr>
        <w:pStyle w:val="a4"/>
        <w:shd w:val="clear" w:color="auto" w:fill="FFFFFF"/>
        <w:spacing w:before="0" w:beforeAutospacing="0" w:after="360" w:afterAutospacing="0"/>
        <w:ind w:left="2124" w:firstLine="708"/>
        <w:jc w:val="both"/>
      </w:pPr>
    </w:p>
    <w:p w:rsidR="00F76A99" w:rsidRDefault="00B322C3" w:rsidP="004D35B5">
      <w:pPr>
        <w:pStyle w:val="a4"/>
        <w:shd w:val="clear" w:color="auto" w:fill="FFFFFF"/>
        <w:spacing w:before="0" w:beforeAutospacing="0" w:after="360" w:afterAutospacing="0"/>
        <w:ind w:left="2124" w:firstLine="708"/>
        <w:jc w:val="both"/>
      </w:pPr>
      <w:r>
        <w:t xml:space="preserve">Виконавець                                                     </w:t>
      </w:r>
      <w:r w:rsidR="000B2BCA">
        <w:t>Наталя МОНАСТИРСЬКА</w:t>
      </w:r>
      <w:bookmarkStart w:id="1" w:name="_GoBack"/>
      <w:bookmarkEnd w:id="1"/>
    </w:p>
    <w:sectPr w:rsidR="00F76A99" w:rsidSect="0080235A">
      <w:pgSz w:w="16838" w:h="11906" w:orient="landscape"/>
      <w:pgMar w:top="567" w:right="295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791"/>
    <w:multiLevelType w:val="multilevel"/>
    <w:tmpl w:val="619610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5E80F01"/>
    <w:multiLevelType w:val="hybridMultilevel"/>
    <w:tmpl w:val="0214FAA0"/>
    <w:lvl w:ilvl="0" w:tplc="12BAC1EC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C04DC"/>
    <w:multiLevelType w:val="multilevel"/>
    <w:tmpl w:val="370885E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27B45B46"/>
    <w:multiLevelType w:val="multilevel"/>
    <w:tmpl w:val="325689CC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color w:val="00000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288B0EE9"/>
    <w:multiLevelType w:val="multilevel"/>
    <w:tmpl w:val="325689CC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color w:val="00000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5" w15:restartNumberingAfterBreak="0">
    <w:nsid w:val="29E561BC"/>
    <w:multiLevelType w:val="multilevel"/>
    <w:tmpl w:val="5880A2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5701E3"/>
    <w:multiLevelType w:val="hybridMultilevel"/>
    <w:tmpl w:val="78DE631E"/>
    <w:lvl w:ilvl="0" w:tplc="C3A407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6100E"/>
    <w:multiLevelType w:val="multilevel"/>
    <w:tmpl w:val="5CDCB7C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D5B1B15"/>
    <w:multiLevelType w:val="multilevel"/>
    <w:tmpl w:val="761CA3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3262F4D"/>
    <w:multiLevelType w:val="hybridMultilevel"/>
    <w:tmpl w:val="AA40F84A"/>
    <w:lvl w:ilvl="0" w:tplc="52482A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A3CD8"/>
    <w:multiLevelType w:val="multilevel"/>
    <w:tmpl w:val="A93A846E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C3B0AA5"/>
    <w:multiLevelType w:val="hybridMultilevel"/>
    <w:tmpl w:val="CF8E280C"/>
    <w:lvl w:ilvl="0" w:tplc="A4C6CC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9776A"/>
    <w:multiLevelType w:val="multilevel"/>
    <w:tmpl w:val="C3C051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AB74412"/>
    <w:multiLevelType w:val="hybridMultilevel"/>
    <w:tmpl w:val="2C5062B2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794134"/>
    <w:multiLevelType w:val="hybridMultilevel"/>
    <w:tmpl w:val="082E4F74"/>
    <w:lvl w:ilvl="0" w:tplc="9BFE015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6D3953"/>
    <w:multiLevelType w:val="multilevel"/>
    <w:tmpl w:val="B9068F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8036923"/>
    <w:multiLevelType w:val="multilevel"/>
    <w:tmpl w:val="325689CC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color w:val="00000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0"/>
  </w:num>
  <w:num w:numId="5">
    <w:abstractNumId w:val="5"/>
  </w:num>
  <w:num w:numId="6">
    <w:abstractNumId w:val="10"/>
  </w:num>
  <w:num w:numId="7">
    <w:abstractNumId w:val="12"/>
  </w:num>
  <w:num w:numId="8">
    <w:abstractNumId w:val="7"/>
  </w:num>
  <w:num w:numId="9">
    <w:abstractNumId w:val="4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"/>
  </w:num>
  <w:num w:numId="13">
    <w:abstractNumId w:val="4"/>
    <w:lvlOverride w:ilvl="0">
      <w:startOverride w:val="9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3"/>
  </w:num>
  <w:num w:numId="16">
    <w:abstractNumId w:val="9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70B8B"/>
    <w:rsid w:val="00005DEB"/>
    <w:rsid w:val="00033E56"/>
    <w:rsid w:val="0008770F"/>
    <w:rsid w:val="000B2BCA"/>
    <w:rsid w:val="000E721F"/>
    <w:rsid w:val="00103A9E"/>
    <w:rsid w:val="00106DD7"/>
    <w:rsid w:val="00111D3F"/>
    <w:rsid w:val="001157FF"/>
    <w:rsid w:val="00117086"/>
    <w:rsid w:val="00122CD1"/>
    <w:rsid w:val="00187FC7"/>
    <w:rsid w:val="001A0BEB"/>
    <w:rsid w:val="001A4261"/>
    <w:rsid w:val="001A7E62"/>
    <w:rsid w:val="001E4487"/>
    <w:rsid w:val="002369EB"/>
    <w:rsid w:val="00267DD7"/>
    <w:rsid w:val="00282197"/>
    <w:rsid w:val="002D339F"/>
    <w:rsid w:val="00302250"/>
    <w:rsid w:val="0035597F"/>
    <w:rsid w:val="003979F7"/>
    <w:rsid w:val="003A0C51"/>
    <w:rsid w:val="003B3FE2"/>
    <w:rsid w:val="003E2A4E"/>
    <w:rsid w:val="00413EC4"/>
    <w:rsid w:val="00426199"/>
    <w:rsid w:val="0043343B"/>
    <w:rsid w:val="004358AD"/>
    <w:rsid w:val="00460464"/>
    <w:rsid w:val="004648BB"/>
    <w:rsid w:val="004B14F9"/>
    <w:rsid w:val="004D35B5"/>
    <w:rsid w:val="00500A13"/>
    <w:rsid w:val="005130C1"/>
    <w:rsid w:val="005341E0"/>
    <w:rsid w:val="005420A9"/>
    <w:rsid w:val="005560C1"/>
    <w:rsid w:val="005913C4"/>
    <w:rsid w:val="005C2635"/>
    <w:rsid w:val="005D3996"/>
    <w:rsid w:val="005E328C"/>
    <w:rsid w:val="006731BA"/>
    <w:rsid w:val="00681CBA"/>
    <w:rsid w:val="006909BD"/>
    <w:rsid w:val="006A103D"/>
    <w:rsid w:val="006A5107"/>
    <w:rsid w:val="00700A49"/>
    <w:rsid w:val="0074508B"/>
    <w:rsid w:val="00746A6A"/>
    <w:rsid w:val="00770144"/>
    <w:rsid w:val="007A6E85"/>
    <w:rsid w:val="007B0835"/>
    <w:rsid w:val="007F6B83"/>
    <w:rsid w:val="0080235A"/>
    <w:rsid w:val="0084454B"/>
    <w:rsid w:val="0087417D"/>
    <w:rsid w:val="008A49C3"/>
    <w:rsid w:val="008B6202"/>
    <w:rsid w:val="008E3573"/>
    <w:rsid w:val="00906F3F"/>
    <w:rsid w:val="00965D95"/>
    <w:rsid w:val="009B0F9A"/>
    <w:rsid w:val="009C49DB"/>
    <w:rsid w:val="00A148E2"/>
    <w:rsid w:val="00A51165"/>
    <w:rsid w:val="00A85C39"/>
    <w:rsid w:val="00A90939"/>
    <w:rsid w:val="00A92574"/>
    <w:rsid w:val="00A95E29"/>
    <w:rsid w:val="00AC0813"/>
    <w:rsid w:val="00B04CF9"/>
    <w:rsid w:val="00B322C3"/>
    <w:rsid w:val="00B63BCC"/>
    <w:rsid w:val="00B670DB"/>
    <w:rsid w:val="00B670ED"/>
    <w:rsid w:val="00B83127"/>
    <w:rsid w:val="00B91141"/>
    <w:rsid w:val="00BA28AB"/>
    <w:rsid w:val="00BB2BB6"/>
    <w:rsid w:val="00BB5E77"/>
    <w:rsid w:val="00BD5219"/>
    <w:rsid w:val="00BF6549"/>
    <w:rsid w:val="00C12BC8"/>
    <w:rsid w:val="00C41B28"/>
    <w:rsid w:val="00C54D4E"/>
    <w:rsid w:val="00C62D3F"/>
    <w:rsid w:val="00C90AFA"/>
    <w:rsid w:val="00C90B33"/>
    <w:rsid w:val="00CE195A"/>
    <w:rsid w:val="00D47D1D"/>
    <w:rsid w:val="00D872E4"/>
    <w:rsid w:val="00DC7019"/>
    <w:rsid w:val="00DF0437"/>
    <w:rsid w:val="00E11E99"/>
    <w:rsid w:val="00E122B8"/>
    <w:rsid w:val="00E27A25"/>
    <w:rsid w:val="00E43F03"/>
    <w:rsid w:val="00E54723"/>
    <w:rsid w:val="00E70B8B"/>
    <w:rsid w:val="00E765B9"/>
    <w:rsid w:val="00E77A06"/>
    <w:rsid w:val="00ED1EDB"/>
    <w:rsid w:val="00ED2CB4"/>
    <w:rsid w:val="00F6438A"/>
    <w:rsid w:val="00F67965"/>
    <w:rsid w:val="00F76A99"/>
    <w:rsid w:val="00F831BF"/>
    <w:rsid w:val="00F86926"/>
    <w:rsid w:val="00F924FC"/>
    <w:rsid w:val="00F942DC"/>
    <w:rsid w:val="00F973C6"/>
    <w:rsid w:val="00FB5640"/>
    <w:rsid w:val="00FD48B2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BC07F"/>
  <w15:docId w15:val="{05C0FC50-BF00-4F9A-8B00-57ABCD66F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B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2">
    <w:name w:val="heading 2"/>
    <w:basedOn w:val="a"/>
    <w:next w:val="a"/>
    <w:link w:val="20"/>
    <w:uiPriority w:val="99"/>
    <w:qFormat/>
    <w:rsid w:val="007A6E85"/>
    <w:pPr>
      <w:keepNext/>
      <w:spacing w:before="240" w:after="60"/>
      <w:outlineLvl w:val="1"/>
    </w:pPr>
    <w:rPr>
      <w:rFonts w:ascii="Arial" w:eastAsia="Calibri" w:hAnsi="Arial"/>
      <w:b/>
      <w:i/>
      <w:sz w:val="28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E70B8B"/>
    <w:pPr>
      <w:suppressAutoHyphens w:val="0"/>
      <w:spacing w:before="100" w:beforeAutospacing="1" w:after="100" w:afterAutospacing="1"/>
    </w:pPr>
    <w:rPr>
      <w:lang w:eastAsia="uk-UA"/>
    </w:rPr>
  </w:style>
  <w:style w:type="table" w:styleId="a3">
    <w:name w:val="Table Grid"/>
    <w:basedOn w:val="a1"/>
    <w:uiPriority w:val="59"/>
    <w:rsid w:val="00E70B8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70B8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p6">
    <w:name w:val="p6"/>
    <w:basedOn w:val="a"/>
    <w:rsid w:val="00D872E4"/>
    <w:pPr>
      <w:suppressAutoHyphens w:val="0"/>
      <w:spacing w:before="100" w:beforeAutospacing="1" w:after="100" w:afterAutospacing="1"/>
    </w:pPr>
    <w:rPr>
      <w:lang w:eastAsia="uk-UA"/>
    </w:rPr>
  </w:style>
  <w:style w:type="paragraph" w:styleId="HTML">
    <w:name w:val="HTML Preformatted"/>
    <w:basedOn w:val="a"/>
    <w:link w:val="HTML0"/>
    <w:uiPriority w:val="99"/>
    <w:rsid w:val="00E547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val="ru-RU" w:eastAsia="zh-CN"/>
    </w:rPr>
  </w:style>
  <w:style w:type="character" w:customStyle="1" w:styleId="HTML0">
    <w:name w:val="Стандартний HTML Знак"/>
    <w:basedOn w:val="a0"/>
    <w:link w:val="HTML"/>
    <w:uiPriority w:val="99"/>
    <w:rsid w:val="00E54723"/>
    <w:rPr>
      <w:rFonts w:ascii="Courier New" w:eastAsia="Calibri" w:hAnsi="Courier New" w:cs="Times New Roman"/>
      <w:sz w:val="20"/>
      <w:szCs w:val="20"/>
      <w:lang w:eastAsia="zh-CN"/>
    </w:rPr>
  </w:style>
  <w:style w:type="character" w:customStyle="1" w:styleId="rvts0">
    <w:name w:val="rvts0"/>
    <w:uiPriority w:val="99"/>
    <w:rsid w:val="005341E0"/>
    <w:rPr>
      <w:rFonts w:cs="Times New Roman"/>
    </w:rPr>
  </w:style>
  <w:style w:type="character" w:customStyle="1" w:styleId="20">
    <w:name w:val="Заголовок 2 Знак"/>
    <w:basedOn w:val="a0"/>
    <w:link w:val="2"/>
    <w:uiPriority w:val="99"/>
    <w:rsid w:val="007A6E85"/>
    <w:rPr>
      <w:rFonts w:ascii="Arial" w:eastAsia="Calibri" w:hAnsi="Arial" w:cs="Times New Roman"/>
      <w:b/>
      <w:i/>
      <w:sz w:val="28"/>
      <w:szCs w:val="20"/>
      <w:lang w:eastAsia="zh-CN"/>
    </w:rPr>
  </w:style>
  <w:style w:type="paragraph" w:styleId="a5">
    <w:name w:val="Title"/>
    <w:basedOn w:val="a"/>
    <w:link w:val="a6"/>
    <w:uiPriority w:val="99"/>
    <w:qFormat/>
    <w:rsid w:val="007A6E85"/>
    <w:pPr>
      <w:suppressAutoHyphens w:val="0"/>
      <w:jc w:val="center"/>
    </w:pPr>
    <w:rPr>
      <w:rFonts w:ascii="Cambria" w:eastAsia="Calibri" w:hAnsi="Cambria"/>
      <w:b/>
      <w:bCs/>
      <w:kern w:val="28"/>
      <w:sz w:val="32"/>
      <w:szCs w:val="32"/>
      <w:lang w:val="ru-RU" w:eastAsia="zh-CN"/>
    </w:rPr>
  </w:style>
  <w:style w:type="character" w:customStyle="1" w:styleId="a6">
    <w:name w:val="Назва Знак"/>
    <w:basedOn w:val="a0"/>
    <w:link w:val="a5"/>
    <w:uiPriority w:val="99"/>
    <w:rsid w:val="007A6E85"/>
    <w:rPr>
      <w:rFonts w:ascii="Cambria" w:eastAsia="Calibri" w:hAnsi="Cambria" w:cs="Times New Roman"/>
      <w:b/>
      <w:bCs/>
      <w:kern w:val="28"/>
      <w:sz w:val="32"/>
      <w:szCs w:val="32"/>
      <w:lang w:eastAsia="zh-CN"/>
    </w:rPr>
  </w:style>
  <w:style w:type="paragraph" w:styleId="a7">
    <w:name w:val="List Paragraph"/>
    <w:basedOn w:val="a"/>
    <w:link w:val="a8"/>
    <w:uiPriority w:val="1"/>
    <w:qFormat/>
    <w:rsid w:val="00ED2CB4"/>
    <w:pPr>
      <w:ind w:left="720"/>
      <w:contextualSpacing/>
    </w:pPr>
  </w:style>
  <w:style w:type="character" w:styleId="a9">
    <w:name w:val="Hyperlink"/>
    <w:uiPriority w:val="99"/>
    <w:rsid w:val="00ED2CB4"/>
    <w:rPr>
      <w:rFonts w:cs="Times New Roman"/>
      <w:color w:val="0000FF"/>
      <w:u w:val="single"/>
    </w:rPr>
  </w:style>
  <w:style w:type="character" w:customStyle="1" w:styleId="21">
    <w:name w:val="Основной текст (2)_"/>
    <w:link w:val="22"/>
    <w:locked/>
    <w:rsid w:val="00122CD1"/>
    <w:rPr>
      <w:b/>
      <w:bCs/>
      <w:spacing w:val="5"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22CD1"/>
    <w:pPr>
      <w:widowControl w:val="0"/>
      <w:shd w:val="clear" w:color="auto" w:fill="FFFFFF"/>
      <w:suppressAutoHyphens w:val="0"/>
      <w:spacing w:line="192" w:lineRule="exact"/>
      <w:ind w:hanging="280"/>
      <w:jc w:val="both"/>
    </w:pPr>
    <w:rPr>
      <w:rFonts w:asciiTheme="minorHAnsi" w:eastAsiaTheme="minorHAnsi" w:hAnsiTheme="minorHAnsi" w:cstheme="minorBidi"/>
      <w:b/>
      <w:bCs/>
      <w:spacing w:val="5"/>
      <w:sz w:val="14"/>
      <w:szCs w:val="14"/>
      <w:shd w:val="clear" w:color="auto" w:fill="FFFFFF"/>
      <w:lang w:val="ru-RU" w:eastAsia="en-US"/>
    </w:rPr>
  </w:style>
  <w:style w:type="character" w:customStyle="1" w:styleId="aa">
    <w:name w:val="Основной текст_"/>
    <w:link w:val="1"/>
    <w:locked/>
    <w:rsid w:val="00122CD1"/>
    <w:rPr>
      <w:spacing w:val="4"/>
      <w:sz w:val="14"/>
      <w:szCs w:val="14"/>
      <w:shd w:val="clear" w:color="auto" w:fill="FFFFFF"/>
    </w:rPr>
  </w:style>
  <w:style w:type="paragraph" w:customStyle="1" w:styleId="1">
    <w:name w:val="Основной текст1"/>
    <w:basedOn w:val="a"/>
    <w:link w:val="aa"/>
    <w:rsid w:val="00122CD1"/>
    <w:pPr>
      <w:widowControl w:val="0"/>
      <w:shd w:val="clear" w:color="auto" w:fill="FFFFFF"/>
      <w:suppressAutoHyphens w:val="0"/>
      <w:spacing w:line="240" w:lineRule="atLeast"/>
      <w:ind w:hanging="260"/>
      <w:jc w:val="both"/>
    </w:pPr>
    <w:rPr>
      <w:rFonts w:asciiTheme="minorHAnsi" w:eastAsiaTheme="minorHAnsi" w:hAnsiTheme="minorHAnsi" w:cstheme="minorBidi"/>
      <w:spacing w:val="4"/>
      <w:sz w:val="14"/>
      <w:szCs w:val="14"/>
      <w:shd w:val="clear" w:color="auto" w:fill="FFFFFF"/>
      <w:lang w:val="ru-RU" w:eastAsia="en-US"/>
    </w:rPr>
  </w:style>
  <w:style w:type="character" w:customStyle="1" w:styleId="ab">
    <w:name w:val="Основной текст + Полужирный"/>
    <w:aliases w:val="Курсив"/>
    <w:rsid w:val="00122CD1"/>
    <w:rPr>
      <w:b/>
      <w:bCs/>
      <w:i/>
      <w:iCs/>
      <w:color w:val="000000"/>
      <w:spacing w:val="3"/>
      <w:w w:val="100"/>
      <w:position w:val="0"/>
      <w:sz w:val="14"/>
      <w:szCs w:val="14"/>
      <w:u w:val="none"/>
      <w:shd w:val="clear" w:color="auto" w:fill="FFFFFF"/>
      <w:lang w:val="uk-UA" w:bidi="ar-SA"/>
    </w:rPr>
  </w:style>
  <w:style w:type="paragraph" w:customStyle="1" w:styleId="10">
    <w:name w:val="Абзац списка1"/>
    <w:basedOn w:val="a"/>
    <w:rsid w:val="00122CD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ru-RU"/>
    </w:rPr>
  </w:style>
  <w:style w:type="paragraph" w:styleId="ac">
    <w:name w:val="Body Text"/>
    <w:basedOn w:val="a"/>
    <w:link w:val="ad"/>
    <w:rsid w:val="00F67965"/>
    <w:pPr>
      <w:spacing w:after="120" w:line="276" w:lineRule="auto"/>
    </w:pPr>
    <w:rPr>
      <w:rFonts w:ascii="Calibri" w:eastAsia="SimSun" w:hAnsi="Calibri"/>
      <w:sz w:val="20"/>
      <w:szCs w:val="20"/>
      <w:lang w:val="x-none" w:eastAsia="uk-UA"/>
    </w:rPr>
  </w:style>
  <w:style w:type="character" w:customStyle="1" w:styleId="ad">
    <w:name w:val="Основний текст Знак"/>
    <w:basedOn w:val="a0"/>
    <w:link w:val="ac"/>
    <w:rsid w:val="00F67965"/>
    <w:rPr>
      <w:rFonts w:ascii="Calibri" w:eastAsia="SimSun" w:hAnsi="Calibri" w:cs="Times New Roman"/>
      <w:sz w:val="20"/>
      <w:szCs w:val="20"/>
      <w:lang w:val="x-none" w:eastAsia="uk-UA"/>
    </w:rPr>
  </w:style>
  <w:style w:type="character" w:customStyle="1" w:styleId="a8">
    <w:name w:val="Абзац списку Знак"/>
    <w:link w:val="a7"/>
    <w:uiPriority w:val="1"/>
    <w:locked/>
    <w:rsid w:val="00426199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3">
    <w:name w:val="Body Text Indent 3"/>
    <w:basedOn w:val="a"/>
    <w:link w:val="30"/>
    <w:rsid w:val="00426199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rsid w:val="00426199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e">
    <w:name w:val="Balloon Text"/>
    <w:basedOn w:val="a"/>
    <w:link w:val="af"/>
    <w:uiPriority w:val="99"/>
    <w:semiHidden/>
    <w:unhideWhenUsed/>
    <w:rsid w:val="00302250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302250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f0">
    <w:name w:val="No Spacing"/>
    <w:uiPriority w:val="99"/>
    <w:qFormat/>
    <w:rsid w:val="00F76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1788</Words>
  <Characters>1020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user36</dc:creator>
  <cp:keywords/>
  <dc:description/>
  <cp:lastModifiedBy>User</cp:lastModifiedBy>
  <cp:revision>84</cp:revision>
  <cp:lastPrinted>2025-07-10T05:46:00Z</cp:lastPrinted>
  <dcterms:created xsi:type="dcterms:W3CDTF">2021-10-25T13:12:00Z</dcterms:created>
  <dcterms:modified xsi:type="dcterms:W3CDTF">2026-05-14T08:42:00Z</dcterms:modified>
</cp:coreProperties>
</file>