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A21D" w14:textId="77777777" w:rsidR="00664B73" w:rsidRPr="00A33B19" w:rsidRDefault="00664B73" w:rsidP="00664B73">
      <w:pPr>
        <w:pStyle w:val="a3"/>
        <w:ind w:right="140" w:firstLine="142"/>
        <w:jc w:val="center"/>
        <w:rPr>
          <w:szCs w:val="28"/>
        </w:rPr>
      </w:pPr>
      <w:r w:rsidRPr="00A33B19">
        <w:rPr>
          <w:b/>
          <w:szCs w:val="28"/>
          <w:lang w:val="uk-UA"/>
        </w:rPr>
        <w:t xml:space="preserve">Пояснювальна записка </w:t>
      </w:r>
    </w:p>
    <w:p w14:paraId="1E092554" w14:textId="77777777" w:rsidR="00664B73" w:rsidRPr="00A33B19" w:rsidRDefault="00CA7839" w:rsidP="00664B73">
      <w:pPr>
        <w:pStyle w:val="a3"/>
        <w:ind w:right="140" w:firstLine="142"/>
        <w:jc w:val="center"/>
        <w:rPr>
          <w:b/>
          <w:sz w:val="24"/>
          <w:lang w:val="uk-UA"/>
        </w:rPr>
      </w:pPr>
      <w:r>
        <w:rPr>
          <w:b/>
          <w:bCs/>
          <w:spacing w:val="-6"/>
          <w:lang w:val="uk-UA"/>
        </w:rPr>
        <w:t>в</w:t>
      </w:r>
      <w:proofErr w:type="spellStart"/>
      <w:r w:rsidR="00FD2DC6" w:rsidRPr="00E240CA">
        <w:rPr>
          <w:b/>
          <w:bCs/>
          <w:spacing w:val="-6"/>
        </w:rPr>
        <w:t>несення</w:t>
      </w:r>
      <w:proofErr w:type="spellEnd"/>
      <w:r>
        <w:rPr>
          <w:b/>
          <w:bCs/>
          <w:spacing w:val="-6"/>
          <w:lang w:val="uk-UA"/>
        </w:rPr>
        <w:t xml:space="preserve"> </w:t>
      </w:r>
      <w:proofErr w:type="spellStart"/>
      <w:r w:rsidR="00FD2DC6" w:rsidRPr="00E240CA">
        <w:rPr>
          <w:b/>
          <w:bCs/>
          <w:spacing w:val="-6"/>
        </w:rPr>
        <w:t>змін</w:t>
      </w:r>
      <w:proofErr w:type="spellEnd"/>
      <w:r>
        <w:rPr>
          <w:b/>
          <w:bCs/>
          <w:spacing w:val="-6"/>
          <w:lang w:val="uk-UA"/>
        </w:rPr>
        <w:t xml:space="preserve"> </w:t>
      </w:r>
      <w:r w:rsidR="00FD2DC6" w:rsidRPr="00E240CA">
        <w:rPr>
          <w:b/>
          <w:bCs/>
          <w:spacing w:val="-6"/>
        </w:rPr>
        <w:t xml:space="preserve">до  </w:t>
      </w:r>
      <w:proofErr w:type="spellStart"/>
      <w:r w:rsidR="00FD2DC6" w:rsidRPr="00E240CA">
        <w:rPr>
          <w:b/>
        </w:rPr>
        <w:t>фінансового</w:t>
      </w:r>
      <w:proofErr w:type="spellEnd"/>
      <w:r w:rsidR="00FD2DC6" w:rsidRPr="00E240CA">
        <w:rPr>
          <w:b/>
        </w:rPr>
        <w:t xml:space="preserve"> плану</w:t>
      </w:r>
      <w:r w:rsidR="00664B73" w:rsidRPr="00A33B19">
        <w:rPr>
          <w:b/>
          <w:sz w:val="24"/>
          <w:lang w:val="uk-UA"/>
        </w:rPr>
        <w:t xml:space="preserve"> ФІНАНСОВОГО ПЛАНУ </w:t>
      </w:r>
    </w:p>
    <w:p w14:paraId="5FE9C57B" w14:textId="77777777" w:rsidR="00664B73" w:rsidRPr="000F61ED" w:rsidRDefault="0072724C" w:rsidP="00664B73">
      <w:pPr>
        <w:pStyle w:val="a3"/>
        <w:ind w:right="140" w:firstLine="142"/>
        <w:jc w:val="center"/>
        <w:rPr>
          <w:caps/>
          <w:sz w:val="24"/>
          <w:lang w:val="uk-UA"/>
        </w:rPr>
      </w:pPr>
      <w:r>
        <w:rPr>
          <w:b/>
          <w:caps/>
          <w:sz w:val="24"/>
          <w:lang w:val="uk-UA"/>
        </w:rPr>
        <w:t>ПІВДЕННІВ</w:t>
      </w:r>
      <w:r w:rsidR="00664B73" w:rsidRPr="007F794C">
        <w:rPr>
          <w:b/>
          <w:caps/>
          <w:sz w:val="24"/>
          <w:lang w:val="uk-UA"/>
        </w:rPr>
        <w:t xml:space="preserve">ського комунального підприємства </w:t>
      </w:r>
    </w:p>
    <w:p w14:paraId="2649E1D7" w14:textId="77777777" w:rsidR="00664B73" w:rsidRPr="000F61ED" w:rsidRDefault="00664B73" w:rsidP="00664B73">
      <w:pPr>
        <w:pStyle w:val="a3"/>
        <w:ind w:right="140" w:firstLine="142"/>
        <w:jc w:val="center"/>
        <w:rPr>
          <w:b/>
          <w:sz w:val="24"/>
          <w:lang w:val="uk-UA"/>
        </w:rPr>
      </w:pPr>
      <w:r w:rsidRPr="007F794C">
        <w:rPr>
          <w:b/>
          <w:caps/>
          <w:sz w:val="24"/>
          <w:lang w:val="uk-UA"/>
        </w:rPr>
        <w:t>«Муніципальна варта»</w:t>
      </w:r>
      <w:r w:rsidRPr="00A33B19">
        <w:rPr>
          <w:b/>
          <w:sz w:val="24"/>
          <w:lang w:val="uk-UA"/>
        </w:rPr>
        <w:t xml:space="preserve"> на 20</w:t>
      </w:r>
      <w:r w:rsidR="002D1A80" w:rsidRPr="00A33B19">
        <w:rPr>
          <w:b/>
          <w:sz w:val="24"/>
          <w:lang w:val="uk-UA"/>
        </w:rPr>
        <w:t>2</w:t>
      </w:r>
      <w:r w:rsidR="000B7A97">
        <w:rPr>
          <w:b/>
          <w:sz w:val="24"/>
          <w:lang w:val="uk-UA"/>
        </w:rPr>
        <w:t>6</w:t>
      </w:r>
      <w:r w:rsidRPr="00A33B19">
        <w:rPr>
          <w:b/>
          <w:sz w:val="24"/>
          <w:lang w:val="uk-UA"/>
        </w:rPr>
        <w:t xml:space="preserve"> рік</w:t>
      </w:r>
    </w:p>
    <w:p w14:paraId="7B69CCFE" w14:textId="77777777" w:rsidR="00B81873" w:rsidRPr="00A33B19" w:rsidRDefault="00B81873" w:rsidP="00664B73">
      <w:pPr>
        <w:jc w:val="both"/>
        <w:rPr>
          <w:b/>
          <w:bCs/>
          <w:lang w:val="uk-UA"/>
        </w:rPr>
      </w:pPr>
    </w:p>
    <w:p w14:paraId="24EA2EF3" w14:textId="77777777" w:rsidR="00664B73" w:rsidRPr="00A33B19" w:rsidRDefault="0072724C" w:rsidP="00664B73">
      <w:pPr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="00664B73" w:rsidRPr="00A33B19">
        <w:rPr>
          <w:lang w:val="uk-UA"/>
        </w:rPr>
        <w:t>КП «</w:t>
      </w:r>
      <w:r w:rsidR="00664B73" w:rsidRPr="00F92773">
        <w:rPr>
          <w:caps/>
          <w:lang w:val="uk-UA"/>
        </w:rPr>
        <w:t>Муніципальна варта</w:t>
      </w:r>
      <w:r w:rsidR="00664B73" w:rsidRPr="00A33B19">
        <w:rPr>
          <w:lang w:val="uk-UA"/>
        </w:rPr>
        <w:t>» створено на підставі рішення Южненської міської ради № 776-VII від 02.11.2017р. відповідно до Господарського кодексу України для здійснення  багатопрофільної</w:t>
      </w:r>
      <w:r w:rsidR="00894CEF" w:rsidRPr="00A33B19">
        <w:rPr>
          <w:lang w:val="uk-UA"/>
        </w:rPr>
        <w:t xml:space="preserve"> діяльності</w:t>
      </w:r>
      <w:r w:rsidR="00664B73" w:rsidRPr="00A33B19">
        <w:rPr>
          <w:lang w:val="uk-UA"/>
        </w:rPr>
        <w:t xml:space="preserve"> незабороненої чинним законодавством України.</w:t>
      </w:r>
    </w:p>
    <w:p w14:paraId="4717F1B9" w14:textId="77777777" w:rsidR="00664B73" w:rsidRPr="00A33B19" w:rsidRDefault="00664B73" w:rsidP="00664B73">
      <w:pPr>
        <w:ind w:firstLine="709"/>
        <w:jc w:val="both"/>
        <w:rPr>
          <w:lang w:val="uk-UA"/>
        </w:rPr>
      </w:pPr>
      <w:r w:rsidRPr="00A33B19">
        <w:rPr>
          <w:lang w:val="uk-UA"/>
        </w:rPr>
        <w:t>Дох</w:t>
      </w:r>
      <w:r w:rsidR="00AD64A9">
        <w:rPr>
          <w:lang w:val="uk-UA"/>
        </w:rPr>
        <w:t>о</w:t>
      </w:r>
      <w:r w:rsidRPr="00A33B19">
        <w:rPr>
          <w:lang w:val="uk-UA"/>
        </w:rPr>
        <w:t>дна частина підприємства складається з фінансування з місцевого бюджету на 202</w:t>
      </w:r>
      <w:r w:rsidR="000B7A97">
        <w:rPr>
          <w:lang w:val="uk-UA"/>
        </w:rPr>
        <w:t>6</w:t>
      </w:r>
      <w:r w:rsidRPr="00A33B19">
        <w:rPr>
          <w:lang w:val="uk-UA"/>
        </w:rPr>
        <w:t xml:space="preserve"> рік </w:t>
      </w:r>
      <w:r w:rsidR="008B427E">
        <w:rPr>
          <w:lang w:val="uk-UA"/>
        </w:rPr>
        <w:t>-</w:t>
      </w:r>
      <w:r w:rsidRPr="00A33B19">
        <w:rPr>
          <w:b/>
          <w:lang w:val="uk-UA"/>
        </w:rPr>
        <w:t> </w:t>
      </w:r>
      <w:r w:rsidR="000B7A97">
        <w:rPr>
          <w:b/>
          <w:lang w:val="uk-UA"/>
        </w:rPr>
        <w:t>1</w:t>
      </w:r>
      <w:r w:rsidR="00FD2DC6">
        <w:rPr>
          <w:b/>
          <w:lang w:val="uk-UA"/>
        </w:rPr>
        <w:t>2</w:t>
      </w:r>
      <w:r w:rsidR="00C17B85">
        <w:rPr>
          <w:b/>
          <w:lang w:val="uk-UA"/>
        </w:rPr>
        <w:t> 434 871</w:t>
      </w:r>
      <w:r w:rsidR="00E24817">
        <w:rPr>
          <w:b/>
          <w:lang w:val="uk-UA"/>
        </w:rPr>
        <w:t>,00</w:t>
      </w:r>
      <w:r w:rsidRPr="00A33B19">
        <w:rPr>
          <w:b/>
          <w:lang w:val="uk-UA"/>
        </w:rPr>
        <w:t xml:space="preserve"> грн.</w:t>
      </w:r>
    </w:p>
    <w:p w14:paraId="7CA1310D" w14:textId="77777777" w:rsidR="00664B73" w:rsidRPr="00A33B19" w:rsidRDefault="000B7A97" w:rsidP="00664B73">
      <w:pPr>
        <w:ind w:firstLine="709"/>
        <w:jc w:val="both"/>
        <w:rPr>
          <w:lang w:val="uk-UA"/>
        </w:rPr>
      </w:pPr>
      <w:r>
        <w:rPr>
          <w:lang w:val="uk-UA"/>
        </w:rPr>
        <w:t>Заробітна плата П</w:t>
      </w:r>
      <w:r w:rsidR="00664B73" w:rsidRPr="00A33B19">
        <w:rPr>
          <w:lang w:val="uk-UA"/>
        </w:rPr>
        <w:t>КП «</w:t>
      </w:r>
      <w:r w:rsidR="00664B73" w:rsidRPr="004F0378">
        <w:rPr>
          <w:caps/>
          <w:lang w:val="uk-UA"/>
        </w:rPr>
        <w:t>Муніципальна варта</w:t>
      </w:r>
      <w:r w:rsidR="00664B73" w:rsidRPr="00A33B19">
        <w:rPr>
          <w:lang w:val="uk-UA"/>
        </w:rPr>
        <w:t>» на 202</w:t>
      </w:r>
      <w:r>
        <w:rPr>
          <w:lang w:val="uk-UA"/>
        </w:rPr>
        <w:t>6</w:t>
      </w:r>
      <w:r w:rsidR="00664B73" w:rsidRPr="00A33B19">
        <w:rPr>
          <w:lang w:val="uk-UA"/>
        </w:rPr>
        <w:t xml:space="preserve"> рік розрахована згідно затверджених змін та доповнень до </w:t>
      </w:r>
      <w:r w:rsidR="00B8224D" w:rsidRPr="00B8224D">
        <w:rPr>
          <w:lang w:val="uk-UA"/>
        </w:rPr>
        <w:t>Галузевої угоди між Міністерством розвитку громад, територій та інфраструктури 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2023 – 2027 роки.</w:t>
      </w:r>
      <w:r w:rsidR="002B056E" w:rsidRPr="00A33B19">
        <w:rPr>
          <w:lang w:val="uk-UA"/>
        </w:rPr>
        <w:t xml:space="preserve"> З</w:t>
      </w:r>
      <w:r w:rsidR="00565055" w:rsidRPr="00A33B19">
        <w:rPr>
          <w:lang w:val="uk-UA"/>
        </w:rPr>
        <w:t xml:space="preserve">ареєстрованими и  </w:t>
      </w:r>
      <w:r w:rsidR="00664B73" w:rsidRPr="00A33B19">
        <w:rPr>
          <w:lang w:val="uk-UA"/>
        </w:rPr>
        <w:t xml:space="preserve">внесені зміни до розрахунку мінімальної тарифної ставки (оклад) за просту некваліфіковану працю робітника І розряду в розмірі </w:t>
      </w:r>
      <w:r w:rsidR="00DB736D">
        <w:rPr>
          <w:lang w:val="uk-UA"/>
        </w:rPr>
        <w:t>2</w:t>
      </w:r>
      <w:r w:rsidR="00FD2DC6">
        <w:rPr>
          <w:lang w:val="uk-UA"/>
        </w:rPr>
        <w:t>6</w:t>
      </w:r>
      <w:r w:rsidR="00046C9D" w:rsidRPr="00A33B19">
        <w:rPr>
          <w:lang w:val="uk-UA"/>
        </w:rPr>
        <w:t>0</w:t>
      </w:r>
      <w:r w:rsidR="00664B73" w:rsidRPr="00A33B19">
        <w:rPr>
          <w:lang w:val="uk-UA"/>
        </w:rPr>
        <w:t xml:space="preserve"> відсотків розміру прожиткового мінімуму для працездатних осіб на відповідний період календарного року та змінений коефіцієнт співвідношення мінімальної тарифної ставки робітника І розряду (місячної тарифної ставки) за видами робіт (невиробничі види робіт і послуг), де коефіцієнт співвідношення 1,</w:t>
      </w:r>
      <w:r w:rsidR="00046C9D" w:rsidRPr="00A33B19">
        <w:rPr>
          <w:lang w:val="uk-UA"/>
        </w:rPr>
        <w:t>41</w:t>
      </w:r>
      <w:r w:rsidR="00664B73" w:rsidRPr="00A33B19">
        <w:rPr>
          <w:lang w:val="uk-UA"/>
        </w:rPr>
        <w:t xml:space="preserve"> та прожиткового мінімумам на 01.01.202</w:t>
      </w:r>
      <w:r>
        <w:rPr>
          <w:lang w:val="uk-UA"/>
        </w:rPr>
        <w:t>6</w:t>
      </w:r>
      <w:r w:rsidR="00664B73" w:rsidRPr="00A33B19">
        <w:rPr>
          <w:lang w:val="uk-UA"/>
        </w:rPr>
        <w:t xml:space="preserve"> року </w:t>
      </w:r>
      <w:r>
        <w:rPr>
          <w:lang w:val="uk-UA"/>
        </w:rPr>
        <w:t>3 3</w:t>
      </w:r>
      <w:r w:rsidR="00E24817">
        <w:rPr>
          <w:lang w:val="uk-UA"/>
        </w:rPr>
        <w:t>2</w:t>
      </w:r>
      <w:r w:rsidR="004F0378">
        <w:rPr>
          <w:lang w:val="uk-UA"/>
        </w:rPr>
        <w:t>8</w:t>
      </w:r>
      <w:r w:rsidR="00664B73" w:rsidRPr="00A33B19">
        <w:rPr>
          <w:lang w:val="uk-UA"/>
        </w:rPr>
        <w:t>,00 грн. Штат підприємства на 202</w:t>
      </w:r>
      <w:r>
        <w:rPr>
          <w:lang w:val="uk-UA"/>
        </w:rPr>
        <w:t>6</w:t>
      </w:r>
      <w:r w:rsidR="004F0378">
        <w:rPr>
          <w:lang w:val="uk-UA"/>
        </w:rPr>
        <w:t xml:space="preserve"> рік складає </w:t>
      </w:r>
      <w:r>
        <w:rPr>
          <w:lang w:val="uk-UA"/>
        </w:rPr>
        <w:t xml:space="preserve">25 </w:t>
      </w:r>
      <w:r w:rsidR="00664B73" w:rsidRPr="00A33B19">
        <w:rPr>
          <w:lang w:val="uk-UA"/>
        </w:rPr>
        <w:t>одиниць (</w:t>
      </w:r>
      <w:r w:rsidR="00B62D4F">
        <w:rPr>
          <w:lang w:val="uk-UA"/>
        </w:rPr>
        <w:t xml:space="preserve">Розрахунок </w:t>
      </w:r>
      <w:r>
        <w:rPr>
          <w:lang w:val="uk-UA"/>
        </w:rPr>
        <w:t xml:space="preserve">проекту </w:t>
      </w:r>
      <w:r w:rsidR="00B62D4F">
        <w:rPr>
          <w:lang w:val="uk-UA"/>
        </w:rPr>
        <w:t>Штатного розпису на 202</w:t>
      </w:r>
      <w:r>
        <w:rPr>
          <w:lang w:val="uk-UA"/>
        </w:rPr>
        <w:t>6</w:t>
      </w:r>
      <w:r w:rsidR="00B62D4F">
        <w:rPr>
          <w:lang w:val="uk-UA"/>
        </w:rPr>
        <w:t xml:space="preserve"> рік д</w:t>
      </w:r>
      <w:r w:rsidR="00664B73" w:rsidRPr="00A33B19">
        <w:rPr>
          <w:lang w:val="uk-UA"/>
        </w:rPr>
        <w:t>ода</w:t>
      </w:r>
      <w:r w:rsidR="00B62D4F">
        <w:rPr>
          <w:lang w:val="uk-UA"/>
        </w:rPr>
        <w:t>ється</w:t>
      </w:r>
      <w:r w:rsidR="00664B73" w:rsidRPr="00A33B19">
        <w:rPr>
          <w:lang w:val="uk-UA"/>
        </w:rPr>
        <w:t>).</w:t>
      </w:r>
    </w:p>
    <w:p w14:paraId="4EE3C0AC" w14:textId="77777777" w:rsidR="000B7A97" w:rsidRDefault="000B7A97" w:rsidP="000B7A97">
      <w:pPr>
        <w:tabs>
          <w:tab w:val="left" w:pos="426"/>
          <w:tab w:val="left" w:pos="851"/>
        </w:tabs>
        <w:spacing w:line="240" w:lineRule="atLeast"/>
        <w:ind w:firstLine="709"/>
        <w:jc w:val="both"/>
        <w:rPr>
          <w:lang w:val="uk-UA"/>
        </w:rPr>
      </w:pPr>
      <w:r w:rsidRPr="00E1217C">
        <w:rPr>
          <w:lang w:val="uk-UA"/>
        </w:rPr>
        <w:t>Матеріальні та інші видатки на 2026 рік ПКП «</w:t>
      </w:r>
      <w:r w:rsidRPr="00E1217C">
        <w:rPr>
          <w:caps/>
          <w:lang w:val="uk-UA"/>
        </w:rPr>
        <w:t>Муніципальна варта</w:t>
      </w:r>
      <w:r w:rsidRPr="00E1217C">
        <w:rPr>
          <w:lang w:val="uk-UA"/>
        </w:rPr>
        <w:t>» направлені на потреби підприємства у матеріально-технічних ресурсах для забезпечення оптимальної кількості запасів, товарно-матеріальних цінностей задля більш ефективної та безперебійної роботи підприємства. Передбачається придбання ПММ та запчастин для службового автомобіля для забезпечення виробничо-господарської діяльності на виконання основної мети міської програми та забезпечення дієвого контролю за дотриманням юридичними та фізичними особами вимог нормативно-правових актів, що регулюють відносини у сфері благоустрою, реклами, ліквідації торгівлі у невстановлених містах.</w:t>
      </w:r>
    </w:p>
    <w:p w14:paraId="1263778E" w14:textId="77777777" w:rsidR="00304131" w:rsidRDefault="00304131" w:rsidP="000B7A97">
      <w:pPr>
        <w:tabs>
          <w:tab w:val="left" w:pos="426"/>
          <w:tab w:val="left" w:pos="851"/>
        </w:tabs>
        <w:spacing w:line="240" w:lineRule="atLeast"/>
        <w:ind w:firstLine="709"/>
        <w:jc w:val="both"/>
        <w:rPr>
          <w:lang w:val="uk-UA"/>
        </w:rPr>
      </w:pPr>
    </w:p>
    <w:p w14:paraId="0CEE39BD" w14:textId="77777777" w:rsidR="00664B73" w:rsidRPr="00A33B19" w:rsidRDefault="00664B73" w:rsidP="00664B73">
      <w:pPr>
        <w:ind w:firstLine="709"/>
        <w:jc w:val="both"/>
        <w:rPr>
          <w:b/>
          <w:bCs/>
          <w:lang w:val="uk-UA"/>
        </w:rPr>
      </w:pPr>
      <w:r w:rsidRPr="00A33B19">
        <w:rPr>
          <w:lang w:val="uk-UA"/>
        </w:rPr>
        <w:t>Вс</w:t>
      </w:r>
      <w:r w:rsidR="006B1F4C" w:rsidRPr="00A33B19">
        <w:rPr>
          <w:lang w:val="uk-UA"/>
        </w:rPr>
        <w:t>ього витрати підприємства у 202</w:t>
      </w:r>
      <w:r w:rsidR="000B7A97">
        <w:rPr>
          <w:lang w:val="uk-UA"/>
        </w:rPr>
        <w:t>6</w:t>
      </w:r>
      <w:r w:rsidRPr="00A33B19">
        <w:rPr>
          <w:lang w:val="uk-UA"/>
        </w:rPr>
        <w:t xml:space="preserve"> році плануються у розмірі</w:t>
      </w:r>
      <w:r w:rsidR="000B7A97">
        <w:rPr>
          <w:b/>
          <w:lang w:val="uk-UA"/>
        </w:rPr>
        <w:t xml:space="preserve"> 1</w:t>
      </w:r>
      <w:r w:rsidR="00FD2DC6">
        <w:rPr>
          <w:b/>
          <w:lang w:val="uk-UA"/>
        </w:rPr>
        <w:t>2</w:t>
      </w:r>
      <w:r w:rsidR="004B23D7">
        <w:rPr>
          <w:b/>
          <w:lang w:val="uk-UA"/>
        </w:rPr>
        <w:t> 434 871</w:t>
      </w:r>
      <w:r w:rsidR="00C6789B">
        <w:rPr>
          <w:b/>
          <w:lang w:val="uk-UA"/>
        </w:rPr>
        <w:t>,00</w:t>
      </w:r>
      <w:r w:rsidR="00046C9D" w:rsidRPr="00A33B19">
        <w:rPr>
          <w:b/>
          <w:lang w:val="uk-UA"/>
        </w:rPr>
        <w:t>грн.</w:t>
      </w:r>
    </w:p>
    <w:p w14:paraId="2A29AF26" w14:textId="77777777" w:rsidR="00B62D4F" w:rsidRDefault="00664B73" w:rsidP="00664B73">
      <w:pPr>
        <w:ind w:firstLine="709"/>
        <w:jc w:val="both"/>
        <w:rPr>
          <w:b/>
          <w:bCs/>
          <w:lang w:val="uk-UA"/>
        </w:rPr>
      </w:pPr>
      <w:r w:rsidRPr="00A33B19">
        <w:rPr>
          <w:lang w:val="uk-UA"/>
        </w:rPr>
        <w:t>Амортизація –</w:t>
      </w:r>
      <w:r w:rsidR="00B81873">
        <w:rPr>
          <w:b/>
          <w:lang w:val="uk-UA"/>
        </w:rPr>
        <w:t>437 414</w:t>
      </w:r>
      <w:r w:rsidR="00B50D15">
        <w:rPr>
          <w:b/>
          <w:lang w:val="uk-UA"/>
        </w:rPr>
        <w:t>,</w:t>
      </w:r>
      <w:r w:rsidR="00B81873">
        <w:rPr>
          <w:b/>
          <w:lang w:val="uk-UA"/>
        </w:rPr>
        <w:t xml:space="preserve">77 </w:t>
      </w:r>
      <w:r w:rsidRPr="00A33B19">
        <w:rPr>
          <w:b/>
          <w:bCs/>
          <w:lang w:val="uk-UA"/>
        </w:rPr>
        <w:t>грн.</w:t>
      </w:r>
    </w:p>
    <w:p w14:paraId="1C311415" w14:textId="77777777" w:rsidR="002F5BE6" w:rsidRPr="00A33B19" w:rsidRDefault="002F5BE6" w:rsidP="00664B73">
      <w:pPr>
        <w:ind w:firstLine="709"/>
        <w:jc w:val="both"/>
        <w:rPr>
          <w:b/>
          <w:bCs/>
          <w:lang w:val="uk-UA"/>
        </w:rPr>
      </w:pPr>
    </w:p>
    <w:tbl>
      <w:tblPr>
        <w:tblW w:w="10491" w:type="dxa"/>
        <w:tblInd w:w="-32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33"/>
        <w:gridCol w:w="81"/>
        <w:gridCol w:w="4107"/>
        <w:gridCol w:w="28"/>
        <w:gridCol w:w="5642"/>
      </w:tblGrid>
      <w:tr w:rsidR="00B62D4F" w:rsidRPr="00A33B19" w14:paraId="15581AD8" w14:textId="77777777" w:rsidTr="00B50D15">
        <w:trPr>
          <w:trHeight w:val="269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23DA" w14:textId="77777777" w:rsidR="00B62D4F" w:rsidRPr="00A33B19" w:rsidRDefault="00B62D4F" w:rsidP="00B62D4F">
            <w:pPr>
              <w:ind w:right="140" w:firstLine="142"/>
              <w:jc w:val="center"/>
              <w:rPr>
                <w:b/>
                <w:bCs/>
                <w:lang w:val="uk-UA"/>
              </w:rPr>
            </w:pPr>
            <w:r w:rsidRPr="00A33B19">
              <w:rPr>
                <w:b/>
                <w:bCs/>
                <w:lang w:val="uk-UA"/>
              </w:rPr>
              <w:t xml:space="preserve">І. </w:t>
            </w:r>
            <w:r>
              <w:rPr>
                <w:b/>
                <w:bCs/>
                <w:lang w:val="uk-UA"/>
              </w:rPr>
              <w:t>Доходи</w:t>
            </w:r>
          </w:p>
        </w:tc>
      </w:tr>
      <w:tr w:rsidR="00664B73" w:rsidRPr="00A33B19" w14:paraId="6229A619" w14:textId="77777777" w:rsidTr="00B50D15">
        <w:trPr>
          <w:trHeight w:val="269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903B" w14:textId="77777777" w:rsidR="00664B73" w:rsidRPr="00A33B19" w:rsidRDefault="00664B73" w:rsidP="006C4EE6">
            <w:pPr>
              <w:ind w:right="140" w:firstLine="142"/>
              <w:jc w:val="center"/>
            </w:pPr>
            <w:r w:rsidRPr="00A33B19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1760" w14:textId="77777777" w:rsidR="00664B73" w:rsidRPr="00A33B19" w:rsidRDefault="00664B73" w:rsidP="000301B5">
            <w:pPr>
              <w:ind w:right="140" w:firstLine="142"/>
              <w:jc w:val="center"/>
            </w:pPr>
            <w:r w:rsidRPr="00A33B19">
              <w:rPr>
                <w:b/>
                <w:bCs/>
                <w:lang w:val="uk-UA"/>
              </w:rPr>
              <w:t>Пояснення</w:t>
            </w:r>
          </w:p>
        </w:tc>
      </w:tr>
      <w:tr w:rsidR="00664B73" w:rsidRPr="00A33B19" w14:paraId="0616F70E" w14:textId="77777777" w:rsidTr="00B50D15">
        <w:trPr>
          <w:trHeight w:val="96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60052" w14:textId="77777777" w:rsidR="00664B73" w:rsidRPr="00A33B19" w:rsidRDefault="00664B73" w:rsidP="004F0378">
            <w:pPr>
              <w:ind w:right="140" w:firstLine="142"/>
              <w:jc w:val="center"/>
              <w:rPr>
                <w:b/>
              </w:rPr>
            </w:pPr>
            <w:r w:rsidRPr="00A33B19">
              <w:rPr>
                <w:b/>
                <w:lang w:val="uk-UA"/>
              </w:rPr>
              <w:t>1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73191" w14:textId="77777777" w:rsidR="006C4EE6" w:rsidRDefault="00664B73" w:rsidP="00E24817">
            <w:pPr>
              <w:ind w:right="180"/>
              <w:jc w:val="center"/>
              <w:rPr>
                <w:bCs/>
                <w:lang w:val="uk-UA"/>
              </w:rPr>
            </w:pPr>
            <w:r w:rsidRPr="00A33B19">
              <w:rPr>
                <w:bCs/>
                <w:lang w:val="uk-UA"/>
              </w:rPr>
              <w:t xml:space="preserve">Бюджетне фінансування  </w:t>
            </w:r>
          </w:p>
          <w:p w14:paraId="5895512E" w14:textId="77777777" w:rsidR="00664B73" w:rsidRPr="00A33B19" w:rsidRDefault="00B81873" w:rsidP="00C17B85">
            <w:pPr>
              <w:ind w:right="18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D2DC6">
              <w:rPr>
                <w:b/>
                <w:lang w:val="uk-UA"/>
              </w:rPr>
              <w:t>2</w:t>
            </w:r>
            <w:r w:rsidR="00C17B85">
              <w:rPr>
                <w:b/>
                <w:lang w:val="uk-UA"/>
              </w:rPr>
              <w:t> 434 871</w:t>
            </w:r>
            <w:r w:rsidR="00C6789B">
              <w:rPr>
                <w:b/>
                <w:lang w:val="uk-UA"/>
              </w:rPr>
              <w:t>,00</w:t>
            </w:r>
            <w:r w:rsidR="00046C9D" w:rsidRPr="00A33B19">
              <w:rPr>
                <w:b/>
                <w:lang w:val="uk-UA"/>
              </w:rPr>
              <w:t>грн.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832D1" w14:textId="77777777" w:rsidR="00E24817" w:rsidRDefault="00664B73" w:rsidP="00046C9D">
            <w:pPr>
              <w:tabs>
                <w:tab w:val="left" w:pos="1280"/>
              </w:tabs>
              <w:ind w:right="140"/>
              <w:jc w:val="center"/>
              <w:rPr>
                <w:lang w:val="uk-UA"/>
              </w:rPr>
            </w:pPr>
            <w:r w:rsidRPr="00A33B19">
              <w:rPr>
                <w:bCs/>
                <w:lang w:val="uk-UA"/>
              </w:rPr>
              <w:t xml:space="preserve">За </w:t>
            </w:r>
            <w:r w:rsidRPr="00A33B19">
              <w:rPr>
                <w:lang w:val="uk-UA"/>
              </w:rPr>
              <w:t xml:space="preserve">міською Програмою забезпечення діяльності </w:t>
            </w:r>
            <w:r w:rsidR="00B81873" w:rsidRPr="00B81873">
              <w:rPr>
                <w:caps/>
                <w:lang w:val="uk-UA"/>
              </w:rPr>
              <w:t>ПІВДЕННІВського</w:t>
            </w:r>
            <w:r w:rsidR="00B81873" w:rsidRPr="00A33B19">
              <w:rPr>
                <w:lang w:val="uk-UA"/>
              </w:rPr>
              <w:t xml:space="preserve">КОМУНАЛЬНОГО ПІДПРИЄМСТВА </w:t>
            </w:r>
            <w:r w:rsidRPr="00A33B19">
              <w:rPr>
                <w:lang w:val="uk-UA"/>
              </w:rPr>
              <w:t xml:space="preserve">«МУНІЦИПАЛЬНА ВАРТА» </w:t>
            </w:r>
          </w:p>
          <w:p w14:paraId="19A2655A" w14:textId="77777777" w:rsidR="00664B73" w:rsidRPr="00A33B19" w:rsidRDefault="00664B73" w:rsidP="00C6789B">
            <w:pPr>
              <w:tabs>
                <w:tab w:val="left" w:pos="1280"/>
              </w:tabs>
              <w:ind w:right="140"/>
              <w:jc w:val="center"/>
            </w:pPr>
            <w:r w:rsidRPr="00A33B19">
              <w:rPr>
                <w:lang w:val="uk-UA"/>
              </w:rPr>
              <w:t>на 20</w:t>
            </w:r>
            <w:r w:rsidR="00C6789B">
              <w:rPr>
                <w:lang w:val="uk-UA"/>
              </w:rPr>
              <w:t>25</w:t>
            </w:r>
            <w:r w:rsidRPr="00A33B19">
              <w:rPr>
                <w:lang w:val="uk-UA"/>
              </w:rPr>
              <w:t>-202</w:t>
            </w:r>
            <w:r w:rsidR="00C6789B">
              <w:rPr>
                <w:lang w:val="uk-UA"/>
              </w:rPr>
              <w:t>7</w:t>
            </w:r>
            <w:r w:rsidRPr="00A33B19">
              <w:rPr>
                <w:lang w:val="uk-UA"/>
              </w:rPr>
              <w:t xml:space="preserve"> роки</w:t>
            </w:r>
            <w:r w:rsidRPr="00A33B19">
              <w:rPr>
                <w:bCs/>
                <w:lang w:val="uk-UA"/>
              </w:rPr>
              <w:t>.</w:t>
            </w:r>
          </w:p>
        </w:tc>
      </w:tr>
      <w:tr w:rsidR="00664B73" w:rsidRPr="00A33B19" w14:paraId="262D9C7F" w14:textId="77777777" w:rsidTr="00B50D15">
        <w:trPr>
          <w:trHeight w:val="298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80E5" w14:textId="77777777" w:rsidR="00664B73" w:rsidRPr="00A33B19" w:rsidRDefault="00664B73" w:rsidP="00C17B85">
            <w:pPr>
              <w:ind w:right="140"/>
              <w:jc w:val="both"/>
              <w:rPr>
                <w:b/>
                <w:lang w:val="uk-UA"/>
              </w:rPr>
            </w:pPr>
            <w:r w:rsidRPr="00A33B19">
              <w:rPr>
                <w:b/>
                <w:lang w:val="uk-UA"/>
              </w:rPr>
              <w:t>Всього:</w:t>
            </w:r>
            <w:r w:rsidRPr="00A33B19">
              <w:rPr>
                <w:b/>
                <w:bCs/>
                <w:lang w:val="uk-UA"/>
              </w:rPr>
              <w:t> </w:t>
            </w:r>
            <w:r w:rsidR="00B81873">
              <w:rPr>
                <w:b/>
                <w:lang w:val="uk-UA"/>
              </w:rPr>
              <w:t>1</w:t>
            </w:r>
            <w:r w:rsidR="00FD2DC6">
              <w:rPr>
                <w:b/>
                <w:lang w:val="uk-UA"/>
              </w:rPr>
              <w:t>2</w:t>
            </w:r>
            <w:r w:rsidR="00C17B85">
              <w:rPr>
                <w:b/>
                <w:lang w:val="uk-UA"/>
              </w:rPr>
              <w:t> 434 871</w:t>
            </w:r>
            <w:r w:rsidR="00C6789B">
              <w:rPr>
                <w:b/>
                <w:lang w:val="uk-UA"/>
              </w:rPr>
              <w:t>,00</w:t>
            </w:r>
            <w:r w:rsidR="00046C9D" w:rsidRPr="00A33B19">
              <w:rPr>
                <w:b/>
                <w:lang w:val="uk-UA"/>
              </w:rPr>
              <w:t>грн.</w:t>
            </w:r>
          </w:p>
        </w:tc>
      </w:tr>
      <w:tr w:rsidR="00664B73" w:rsidRPr="00A33B19" w14:paraId="38907F5E" w14:textId="77777777" w:rsidTr="00B50D15">
        <w:trPr>
          <w:trHeight w:val="340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7CAB" w14:textId="77777777" w:rsidR="00664B73" w:rsidRPr="00A33B19" w:rsidRDefault="00664B73" w:rsidP="00B62D4F">
            <w:pPr>
              <w:ind w:right="140"/>
              <w:jc w:val="center"/>
            </w:pPr>
            <w:r w:rsidRPr="00A33B19">
              <w:rPr>
                <w:b/>
                <w:bCs/>
                <w:lang w:val="uk-UA"/>
              </w:rPr>
              <w:t xml:space="preserve">ІІ. </w:t>
            </w:r>
            <w:r w:rsidR="00B62D4F">
              <w:rPr>
                <w:b/>
                <w:bCs/>
                <w:lang w:val="uk-UA"/>
              </w:rPr>
              <w:t>В</w:t>
            </w:r>
            <w:r w:rsidRPr="00A33B19">
              <w:rPr>
                <w:b/>
                <w:bCs/>
                <w:lang w:val="uk-UA"/>
              </w:rPr>
              <w:t>итрат</w:t>
            </w:r>
            <w:r w:rsidR="00B62D4F">
              <w:rPr>
                <w:b/>
                <w:bCs/>
                <w:lang w:val="uk-UA"/>
              </w:rPr>
              <w:t>и</w:t>
            </w:r>
          </w:p>
        </w:tc>
      </w:tr>
      <w:tr w:rsidR="00664B73" w:rsidRPr="00A33B19" w14:paraId="76AD9E0F" w14:textId="77777777" w:rsidTr="00B50D15">
        <w:trPr>
          <w:trHeight w:val="251"/>
        </w:trPr>
        <w:tc>
          <w:tcPr>
            <w:tcW w:w="7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730B6C" w14:textId="77777777" w:rsidR="00664B73" w:rsidRPr="00A33B19" w:rsidRDefault="00664B73" w:rsidP="000301B5">
            <w:pPr>
              <w:snapToGrid w:val="0"/>
              <w:ind w:right="140" w:firstLine="142"/>
              <w:rPr>
                <w:bCs/>
                <w:lang w:val="uk-UA"/>
              </w:rPr>
            </w:pPr>
          </w:p>
        </w:tc>
        <w:tc>
          <w:tcPr>
            <w:tcW w:w="41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89F2A5" w14:textId="77777777" w:rsidR="00664B73" w:rsidRPr="00A33B19" w:rsidRDefault="00664B73" w:rsidP="000301B5">
            <w:pPr>
              <w:ind w:right="140"/>
              <w:jc w:val="center"/>
              <w:rPr>
                <w:lang w:val="uk-UA"/>
              </w:rPr>
            </w:pPr>
            <w:r w:rsidRPr="00A33B19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790" w14:textId="77777777" w:rsidR="00664B73" w:rsidRPr="00A33B19" w:rsidRDefault="00664B73" w:rsidP="000301B5">
            <w:pPr>
              <w:tabs>
                <w:tab w:val="left" w:pos="1280"/>
              </w:tabs>
              <w:ind w:right="140" w:firstLine="142"/>
              <w:jc w:val="center"/>
              <w:rPr>
                <w:lang w:val="uk-UA"/>
              </w:rPr>
            </w:pPr>
            <w:r w:rsidRPr="00A33B19">
              <w:rPr>
                <w:b/>
                <w:bCs/>
                <w:lang w:val="uk-UA"/>
              </w:rPr>
              <w:t xml:space="preserve">Пояснення </w:t>
            </w:r>
          </w:p>
        </w:tc>
      </w:tr>
      <w:tr w:rsidR="00664B73" w:rsidRPr="00A33B19" w14:paraId="2AC4632C" w14:textId="77777777" w:rsidTr="00B50D15">
        <w:trPr>
          <w:trHeight w:val="470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5A1FA" w14:textId="77777777" w:rsidR="00664B73" w:rsidRPr="00B62D4F" w:rsidRDefault="00B62D4F" w:rsidP="000301B5">
            <w:pPr>
              <w:ind w:right="140"/>
              <w:jc w:val="center"/>
              <w:rPr>
                <w:b/>
                <w:lang w:val="uk-UA"/>
              </w:rPr>
            </w:pPr>
            <w:r w:rsidRPr="00B62D4F">
              <w:rPr>
                <w:b/>
                <w:lang w:val="uk-UA"/>
              </w:rPr>
              <w:t>2</w:t>
            </w:r>
          </w:p>
        </w:tc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EFD3" w14:textId="77777777" w:rsidR="00664B73" w:rsidRPr="00A33B19" w:rsidRDefault="00664B73" w:rsidP="00357000">
            <w:pPr>
              <w:ind w:right="140"/>
            </w:pPr>
            <w:r w:rsidRPr="00A33B19">
              <w:rPr>
                <w:b/>
                <w:lang w:val="uk-UA"/>
              </w:rPr>
              <w:t xml:space="preserve">Витрати на оплату праці: </w:t>
            </w:r>
            <w:r w:rsidR="00357000">
              <w:rPr>
                <w:b/>
                <w:bCs/>
                <w:lang w:val="uk-UA"/>
              </w:rPr>
              <w:t>9 038 696</w:t>
            </w:r>
            <w:r w:rsidR="00C31E31" w:rsidRPr="00A33B19">
              <w:rPr>
                <w:b/>
                <w:bCs/>
                <w:lang w:val="uk-UA"/>
              </w:rPr>
              <w:t xml:space="preserve">,00 </w:t>
            </w:r>
            <w:r w:rsidRPr="00A33B19">
              <w:rPr>
                <w:b/>
                <w:lang w:val="uk-UA"/>
              </w:rPr>
              <w:t>грн</w:t>
            </w:r>
            <w:r w:rsidR="00B62D4F">
              <w:rPr>
                <w:lang w:val="uk-UA"/>
              </w:rPr>
              <w:t>.</w:t>
            </w:r>
            <w:r w:rsidRPr="00A33B19">
              <w:rPr>
                <w:b/>
                <w:bCs/>
                <w:i/>
                <w:iCs/>
                <w:lang w:val="uk-UA"/>
              </w:rPr>
              <w:t>(Розрахунок фонду оплати праці на 202</w:t>
            </w:r>
            <w:r w:rsidR="00B81873">
              <w:rPr>
                <w:b/>
                <w:bCs/>
                <w:i/>
                <w:iCs/>
                <w:lang w:val="uk-UA"/>
              </w:rPr>
              <w:t xml:space="preserve">6 </w:t>
            </w:r>
            <w:r w:rsidRPr="00A33B19">
              <w:rPr>
                <w:b/>
                <w:bCs/>
                <w:i/>
                <w:iCs/>
                <w:lang w:val="uk-UA"/>
              </w:rPr>
              <w:t xml:space="preserve">рік) </w:t>
            </w:r>
          </w:p>
        </w:tc>
      </w:tr>
      <w:tr w:rsidR="00664B73" w:rsidRPr="00FD2DC6" w14:paraId="63614D3A" w14:textId="77777777" w:rsidTr="00B50D15">
        <w:trPr>
          <w:trHeight w:val="950"/>
        </w:trPr>
        <w:tc>
          <w:tcPr>
            <w:tcW w:w="7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1D49A7" w14:textId="77777777" w:rsidR="00664B73" w:rsidRPr="00A33B19" w:rsidRDefault="00664B73" w:rsidP="000301B5">
            <w:pPr>
              <w:snapToGrid w:val="0"/>
              <w:ind w:right="140" w:firstLine="142"/>
              <w:jc w:val="both"/>
              <w:rPr>
                <w:lang w:val="uk-UA"/>
              </w:rPr>
            </w:pPr>
          </w:p>
        </w:tc>
        <w:tc>
          <w:tcPr>
            <w:tcW w:w="41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9F6E20" w14:textId="77777777" w:rsidR="002B056E" w:rsidRPr="00A33B19" w:rsidRDefault="002B056E" w:rsidP="000301B5">
            <w:pPr>
              <w:ind w:right="140"/>
              <w:jc w:val="center"/>
              <w:rPr>
                <w:b/>
                <w:bCs/>
                <w:i/>
                <w:iCs/>
                <w:lang w:val="uk-UA" w:eastAsia="uk-UA"/>
              </w:rPr>
            </w:pPr>
          </w:p>
          <w:p w14:paraId="28508F07" w14:textId="77777777" w:rsidR="00B62D4F" w:rsidRDefault="00664B73" w:rsidP="00B62D4F">
            <w:pPr>
              <w:ind w:right="140"/>
              <w:jc w:val="center"/>
              <w:rPr>
                <w:b/>
                <w:bCs/>
                <w:lang w:val="uk-UA"/>
              </w:rPr>
            </w:pPr>
            <w:r w:rsidRPr="00A33B19">
              <w:rPr>
                <w:lang w:val="uk-UA"/>
              </w:rPr>
              <w:t xml:space="preserve">Бюджетне фінансування </w:t>
            </w:r>
          </w:p>
          <w:p w14:paraId="358BCB5F" w14:textId="77777777" w:rsidR="00664B73" w:rsidRPr="00A33B19" w:rsidRDefault="00357000" w:rsidP="00B62D4F">
            <w:pPr>
              <w:ind w:right="14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9 038 696</w:t>
            </w:r>
            <w:r w:rsidR="004F0378">
              <w:rPr>
                <w:b/>
                <w:bCs/>
                <w:lang w:val="uk-UA"/>
              </w:rPr>
              <w:t>,00</w:t>
            </w:r>
            <w:r w:rsidR="001E1339" w:rsidRPr="00A33B19">
              <w:rPr>
                <w:b/>
                <w:lang w:val="uk-UA"/>
              </w:rPr>
              <w:t>грн</w:t>
            </w:r>
            <w:r w:rsidR="001E1339" w:rsidRPr="00A33B19">
              <w:rPr>
                <w:lang w:val="uk-UA"/>
              </w:rPr>
              <w:t>.</w:t>
            </w: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CE75" w14:textId="77777777" w:rsidR="00B50D15" w:rsidRDefault="00357000" w:rsidP="00894D8E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9 038 696</w:t>
            </w:r>
            <w:r w:rsidR="001E1339" w:rsidRPr="00A33B19">
              <w:rPr>
                <w:b/>
                <w:lang w:val="uk-UA"/>
              </w:rPr>
              <w:t>грн</w:t>
            </w:r>
            <w:r w:rsidR="001E1339" w:rsidRPr="00A33B19">
              <w:rPr>
                <w:lang w:val="uk-UA"/>
              </w:rPr>
              <w:t xml:space="preserve">., </w:t>
            </w:r>
            <w:r w:rsidR="00664B73" w:rsidRPr="00A33B19">
              <w:rPr>
                <w:sz w:val="22"/>
                <w:szCs w:val="22"/>
                <w:lang w:val="uk-UA"/>
              </w:rPr>
              <w:t>у т. ч.</w:t>
            </w:r>
            <w:r w:rsidR="00AD64A9">
              <w:rPr>
                <w:sz w:val="22"/>
                <w:szCs w:val="22"/>
                <w:lang w:val="uk-UA"/>
              </w:rPr>
              <w:t xml:space="preserve"> посадовий оклад </w:t>
            </w:r>
            <w:r w:rsidR="00C6789B">
              <w:rPr>
                <w:sz w:val="22"/>
                <w:szCs w:val="22"/>
                <w:lang w:val="uk-UA"/>
              </w:rPr>
              <w:t>–</w:t>
            </w:r>
          </w:p>
          <w:p w14:paraId="2CCE3B44" w14:textId="77777777" w:rsidR="00C6789B" w:rsidRDefault="00357000" w:rsidP="00894D8E">
            <w:pPr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6 599 718,00</w:t>
            </w:r>
            <w:r w:rsidR="00C6789B">
              <w:rPr>
                <w:b/>
                <w:sz w:val="22"/>
                <w:szCs w:val="22"/>
                <w:lang w:val="uk-UA"/>
              </w:rPr>
              <w:t xml:space="preserve"> грн.,</w:t>
            </w:r>
            <w:r w:rsidR="00664B73" w:rsidRPr="00A33B19">
              <w:rPr>
                <w:sz w:val="22"/>
                <w:szCs w:val="22"/>
                <w:lang w:val="uk-UA"/>
              </w:rPr>
              <w:t xml:space="preserve"> матеріальна допомога на оздоровлення </w:t>
            </w:r>
            <w:r w:rsidR="00C6789B">
              <w:rPr>
                <w:sz w:val="22"/>
                <w:szCs w:val="22"/>
                <w:lang w:val="uk-UA"/>
              </w:rPr>
              <w:t>–</w:t>
            </w:r>
            <w:r>
              <w:rPr>
                <w:b/>
                <w:sz w:val="22"/>
                <w:szCs w:val="22"/>
                <w:lang w:val="uk-UA"/>
              </w:rPr>
              <w:t>565 814</w:t>
            </w:r>
            <w:r w:rsidR="004F0378" w:rsidRPr="00B81873">
              <w:rPr>
                <w:b/>
                <w:bCs/>
                <w:sz w:val="22"/>
                <w:szCs w:val="22"/>
                <w:lang w:val="uk-UA"/>
              </w:rPr>
              <w:t>,</w:t>
            </w:r>
            <w:r w:rsidR="004F0378">
              <w:rPr>
                <w:b/>
                <w:bCs/>
                <w:sz w:val="22"/>
                <w:szCs w:val="22"/>
                <w:lang w:val="uk-UA"/>
              </w:rPr>
              <w:t>00</w:t>
            </w:r>
            <w:r w:rsidR="00664B73" w:rsidRPr="00A33B19">
              <w:rPr>
                <w:b/>
                <w:sz w:val="22"/>
                <w:szCs w:val="22"/>
                <w:lang w:val="uk-UA"/>
              </w:rPr>
              <w:t>грн.</w:t>
            </w:r>
            <w:r w:rsidR="004F0378">
              <w:rPr>
                <w:sz w:val="22"/>
                <w:szCs w:val="22"/>
                <w:lang w:val="uk-UA"/>
              </w:rPr>
              <w:t>,надбавка за виконання особливо важливої роботи на певний термін (до 50%)</w:t>
            </w:r>
            <w:r w:rsidR="00B62D4F">
              <w:rPr>
                <w:sz w:val="22"/>
                <w:szCs w:val="22"/>
                <w:lang w:val="uk-UA"/>
              </w:rPr>
              <w:t xml:space="preserve">- </w:t>
            </w:r>
          </w:p>
          <w:p w14:paraId="7EC47498" w14:textId="77777777" w:rsidR="0047593D" w:rsidRDefault="00B81873" w:rsidP="00894D8E">
            <w:pPr>
              <w:rPr>
                <w:b/>
                <w:bCs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357000">
              <w:rPr>
                <w:b/>
                <w:sz w:val="22"/>
                <w:szCs w:val="22"/>
                <w:lang w:val="uk-UA"/>
              </w:rPr>
              <w:t> 032 018</w:t>
            </w:r>
            <w:r w:rsidR="001E1339" w:rsidRPr="00A33B19">
              <w:rPr>
                <w:b/>
                <w:bCs/>
                <w:sz w:val="22"/>
                <w:szCs w:val="22"/>
                <w:lang w:val="uk-UA"/>
              </w:rPr>
              <w:t xml:space="preserve">,00 </w:t>
            </w:r>
            <w:r w:rsidR="00664B73" w:rsidRPr="00A33B19">
              <w:rPr>
                <w:b/>
                <w:bCs/>
                <w:sz w:val="22"/>
                <w:szCs w:val="22"/>
                <w:lang w:val="uk-UA"/>
              </w:rPr>
              <w:t>грн.</w:t>
            </w:r>
            <w:r w:rsidR="00664B73" w:rsidRPr="00A33B19">
              <w:rPr>
                <w:sz w:val="22"/>
                <w:szCs w:val="22"/>
                <w:lang w:val="uk-UA"/>
              </w:rPr>
              <w:t>, нічні</w:t>
            </w:r>
            <w:r w:rsidR="00357000">
              <w:rPr>
                <w:b/>
                <w:bCs/>
                <w:sz w:val="22"/>
                <w:szCs w:val="22"/>
                <w:lang w:val="uk-UA"/>
              </w:rPr>
              <w:t>–549 480</w:t>
            </w:r>
            <w:r w:rsidR="001E1339" w:rsidRPr="00A33B19">
              <w:rPr>
                <w:b/>
                <w:bCs/>
                <w:sz w:val="22"/>
                <w:szCs w:val="22"/>
                <w:lang w:val="uk-UA"/>
              </w:rPr>
              <w:t>,00</w:t>
            </w:r>
            <w:r w:rsidR="00664B73" w:rsidRPr="00A33B19">
              <w:rPr>
                <w:b/>
                <w:bCs/>
                <w:sz w:val="22"/>
                <w:szCs w:val="22"/>
                <w:lang w:val="uk-UA"/>
              </w:rPr>
              <w:t xml:space="preserve"> грн.</w:t>
            </w:r>
            <w:r w:rsidR="00687B78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</w:p>
          <w:p w14:paraId="51B9E3B4" w14:textId="77777777" w:rsidR="00664B73" w:rsidRPr="00A33B19" w:rsidRDefault="00687B78" w:rsidP="00357000">
            <w:pPr>
              <w:rPr>
                <w:lang w:val="uk-UA"/>
              </w:rPr>
            </w:pPr>
            <w:r w:rsidRPr="00687B78">
              <w:rPr>
                <w:bCs/>
                <w:sz w:val="22"/>
                <w:szCs w:val="22"/>
                <w:lang w:val="uk-UA"/>
              </w:rPr>
              <w:t>премія</w:t>
            </w:r>
            <w:r w:rsidR="00C6789B">
              <w:rPr>
                <w:sz w:val="22"/>
                <w:szCs w:val="22"/>
                <w:lang w:val="uk-UA"/>
              </w:rPr>
              <w:t>–</w:t>
            </w:r>
            <w:r w:rsidR="00357000" w:rsidRPr="00357000">
              <w:rPr>
                <w:b/>
                <w:sz w:val="22"/>
                <w:szCs w:val="22"/>
                <w:lang w:val="uk-UA"/>
              </w:rPr>
              <w:t>265 764,00</w:t>
            </w:r>
            <w:r w:rsidR="00664B73" w:rsidRPr="00A33B19">
              <w:rPr>
                <w:b/>
                <w:sz w:val="22"/>
                <w:szCs w:val="22"/>
                <w:lang w:val="uk-UA"/>
              </w:rPr>
              <w:t xml:space="preserve"> грн</w:t>
            </w:r>
            <w:r w:rsidR="00664B73" w:rsidRPr="00357000">
              <w:rPr>
                <w:b/>
                <w:sz w:val="22"/>
                <w:szCs w:val="22"/>
                <w:lang w:val="uk-UA"/>
              </w:rPr>
              <w:t>.</w:t>
            </w:r>
            <w:r w:rsidR="00357000" w:rsidRPr="00357000">
              <w:rPr>
                <w:sz w:val="22"/>
                <w:szCs w:val="22"/>
                <w:lang w:val="uk-UA"/>
              </w:rPr>
              <w:t>, доплата за ведення військового обліку</w:t>
            </w:r>
            <w:r w:rsidR="00357000">
              <w:rPr>
                <w:sz w:val="22"/>
                <w:szCs w:val="22"/>
                <w:lang w:val="uk-UA"/>
              </w:rPr>
              <w:t xml:space="preserve"> – </w:t>
            </w:r>
            <w:r w:rsidR="00357000" w:rsidRPr="00357000">
              <w:rPr>
                <w:b/>
                <w:sz w:val="22"/>
                <w:szCs w:val="22"/>
                <w:lang w:val="uk-UA"/>
              </w:rPr>
              <w:t>25 902,00</w:t>
            </w:r>
            <w:r w:rsidR="00357000">
              <w:rPr>
                <w:b/>
                <w:sz w:val="22"/>
                <w:szCs w:val="22"/>
                <w:lang w:val="uk-UA"/>
              </w:rPr>
              <w:t xml:space="preserve"> грн.</w:t>
            </w:r>
          </w:p>
        </w:tc>
      </w:tr>
      <w:tr w:rsidR="00664B73" w:rsidRPr="00357000" w14:paraId="3F9F4EDD" w14:textId="77777777" w:rsidTr="00B50D15">
        <w:trPr>
          <w:trHeight w:val="269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85EF" w14:textId="77777777" w:rsidR="00664B73" w:rsidRPr="00A33B19" w:rsidRDefault="00B62D4F" w:rsidP="000301B5">
            <w:pPr>
              <w:ind w:right="140" w:firstLine="142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EFD2" w14:textId="77777777" w:rsidR="00664B73" w:rsidRPr="00A33B19" w:rsidRDefault="00664B73" w:rsidP="004B23D7">
            <w:pPr>
              <w:ind w:right="140"/>
              <w:rPr>
                <w:lang w:val="uk-UA"/>
              </w:rPr>
            </w:pPr>
            <w:r w:rsidRPr="00A33B19">
              <w:rPr>
                <w:b/>
                <w:lang w:val="uk-UA"/>
              </w:rPr>
              <w:t xml:space="preserve">Відрахування на соціальні заходи: </w:t>
            </w:r>
            <w:r w:rsidR="00B81873">
              <w:rPr>
                <w:b/>
                <w:lang w:val="uk-UA"/>
              </w:rPr>
              <w:t>1</w:t>
            </w:r>
            <w:r w:rsidR="004B23D7">
              <w:rPr>
                <w:b/>
                <w:lang w:val="uk-UA"/>
              </w:rPr>
              <w:t> 955 461</w:t>
            </w:r>
            <w:r w:rsidR="00AD64A9">
              <w:rPr>
                <w:b/>
                <w:lang w:val="uk-UA"/>
              </w:rPr>
              <w:t>,00</w:t>
            </w:r>
            <w:r w:rsidRPr="00A33B19">
              <w:rPr>
                <w:b/>
                <w:lang w:val="uk-UA"/>
              </w:rPr>
              <w:t>грн.</w:t>
            </w:r>
            <w:r w:rsidR="006C4EE6" w:rsidRPr="00A33B19">
              <w:rPr>
                <w:b/>
                <w:bCs/>
                <w:i/>
                <w:iCs/>
                <w:lang w:val="uk-UA"/>
              </w:rPr>
              <w:t>(Розрахунок фонду оплати праці на 202</w:t>
            </w:r>
            <w:r w:rsidR="00B81873">
              <w:rPr>
                <w:b/>
                <w:bCs/>
                <w:i/>
                <w:iCs/>
                <w:lang w:val="uk-UA"/>
              </w:rPr>
              <w:t xml:space="preserve">6 </w:t>
            </w:r>
            <w:r w:rsidR="006C4EE6" w:rsidRPr="00A33B19">
              <w:rPr>
                <w:b/>
                <w:bCs/>
                <w:i/>
                <w:iCs/>
                <w:lang w:val="uk-UA"/>
              </w:rPr>
              <w:t>рік)</w:t>
            </w:r>
          </w:p>
        </w:tc>
      </w:tr>
    </w:tbl>
    <w:p w14:paraId="5DA14CA0" w14:textId="77777777" w:rsidR="00664B73" w:rsidRDefault="00B81873" w:rsidP="00664B7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100575E3" w14:textId="77777777" w:rsidR="00304131" w:rsidRDefault="00304131" w:rsidP="00664B73">
      <w:pPr>
        <w:jc w:val="both"/>
        <w:rPr>
          <w:lang w:val="uk-UA"/>
        </w:rPr>
      </w:pPr>
    </w:p>
    <w:p w14:paraId="3C883E30" w14:textId="77777777" w:rsidR="00304131" w:rsidRDefault="00304131" w:rsidP="00664B73">
      <w:pPr>
        <w:jc w:val="both"/>
        <w:rPr>
          <w:lang w:val="uk-UA"/>
        </w:rPr>
      </w:pPr>
    </w:p>
    <w:tbl>
      <w:tblPr>
        <w:tblW w:w="10491" w:type="dxa"/>
        <w:tblInd w:w="-32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14"/>
        <w:gridCol w:w="4135"/>
        <w:gridCol w:w="20"/>
        <w:gridCol w:w="5622"/>
      </w:tblGrid>
      <w:tr w:rsidR="00304131" w:rsidRPr="00E01200" w14:paraId="220DF392" w14:textId="77777777" w:rsidTr="00E14AC2">
        <w:trPr>
          <w:trHeight w:val="1006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1C67E2B" w14:textId="77777777" w:rsidR="00304131" w:rsidRPr="00A33B19" w:rsidRDefault="00304131" w:rsidP="00E14AC2">
            <w:pPr>
              <w:ind w:right="140"/>
              <w:rPr>
                <w:b/>
                <w:bCs/>
                <w:i/>
                <w:iCs/>
                <w:lang w:val="uk-UA" w:eastAsia="uk-UA"/>
              </w:rPr>
            </w:pPr>
          </w:p>
          <w:p w14:paraId="46E32371" w14:textId="77777777" w:rsidR="00304131" w:rsidRDefault="00304131" w:rsidP="00E14AC2">
            <w:pPr>
              <w:ind w:right="140"/>
              <w:jc w:val="center"/>
              <w:rPr>
                <w:lang w:val="uk-UA"/>
              </w:rPr>
            </w:pPr>
            <w:r w:rsidRPr="00A33B19">
              <w:rPr>
                <w:lang w:val="uk-UA"/>
              </w:rPr>
              <w:t>Бюджетне фінансування</w:t>
            </w:r>
          </w:p>
          <w:p w14:paraId="12D38E81" w14:textId="77777777" w:rsidR="00304131" w:rsidRPr="00A33B19" w:rsidRDefault="00304131" w:rsidP="00E14AC2">
            <w:pPr>
              <w:ind w:right="14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1 955 461,00 </w:t>
            </w:r>
            <w:r w:rsidRPr="00A33B19">
              <w:rPr>
                <w:b/>
                <w:bCs/>
                <w:lang w:val="uk-UA"/>
              </w:rPr>
              <w:t>грн..</w:t>
            </w:r>
          </w:p>
        </w:tc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A648" w14:textId="77777777" w:rsidR="00304131" w:rsidRPr="00A33B19" w:rsidRDefault="00304131" w:rsidP="00E14AC2">
            <w:pPr>
              <w:ind w:right="140"/>
              <w:rPr>
                <w:lang w:val="uk-UA"/>
              </w:rPr>
            </w:pPr>
            <w:r w:rsidRPr="00A33B19">
              <w:rPr>
                <w:sz w:val="22"/>
                <w:szCs w:val="22"/>
                <w:lang w:val="uk-UA"/>
              </w:rPr>
              <w:t xml:space="preserve">Відрахування на соціальні заходи складають 22 % від фонду заробітної плати, згідно статті 7 Закону України  </w:t>
            </w:r>
            <w:r>
              <w:rPr>
                <w:sz w:val="22"/>
                <w:szCs w:val="22"/>
                <w:lang w:val="uk-UA"/>
              </w:rPr>
              <w:t>від 08.07.2010р. № 2464-</w:t>
            </w:r>
            <w:r>
              <w:rPr>
                <w:sz w:val="22"/>
                <w:szCs w:val="22"/>
                <w:lang w:val="en-US"/>
              </w:rPr>
              <w:t>VI</w:t>
            </w:r>
            <w:r w:rsidRPr="00A33B19">
              <w:rPr>
                <w:sz w:val="22"/>
                <w:szCs w:val="22"/>
                <w:lang w:val="uk-UA"/>
              </w:rPr>
              <w:t>«Про збір та облік єдиного внеску на загальнообов’язкове державне соціальне страхування»</w:t>
            </w:r>
          </w:p>
        </w:tc>
      </w:tr>
      <w:tr w:rsidR="00304131" w:rsidRPr="00A33B19" w14:paraId="13F1C1D7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5F299" w14:textId="77777777" w:rsidR="00304131" w:rsidRPr="00A33B19" w:rsidRDefault="00304131" w:rsidP="00E14AC2">
            <w:pPr>
              <w:ind w:right="1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80CA" w14:textId="77777777" w:rsidR="00304131" w:rsidRPr="00A33B19" w:rsidRDefault="00304131" w:rsidP="00E14AC2">
            <w:pPr>
              <w:ind w:right="140"/>
              <w:jc w:val="both"/>
              <w:rPr>
                <w:lang w:val="uk-UA"/>
              </w:rPr>
            </w:pPr>
            <w:r w:rsidRPr="00A33B19">
              <w:rPr>
                <w:b/>
                <w:bCs/>
                <w:lang w:val="uk-UA"/>
              </w:rPr>
              <w:t>Матеріальні</w:t>
            </w:r>
            <w:r>
              <w:rPr>
                <w:b/>
                <w:bCs/>
                <w:lang w:val="uk-UA"/>
              </w:rPr>
              <w:t xml:space="preserve"> витрати</w:t>
            </w:r>
            <w:r w:rsidRPr="00A33B19">
              <w:rPr>
                <w:b/>
                <w:bCs/>
                <w:lang w:val="uk-UA"/>
              </w:rPr>
              <w:t>:</w:t>
            </w:r>
            <w:r>
              <w:rPr>
                <w:b/>
                <w:bCs/>
                <w:lang w:val="uk-UA"/>
              </w:rPr>
              <w:t xml:space="preserve"> 300 081,00</w:t>
            </w:r>
            <w:r w:rsidRPr="00A33B19">
              <w:rPr>
                <w:b/>
                <w:bCs/>
                <w:lang w:val="uk-UA"/>
              </w:rPr>
              <w:t xml:space="preserve"> грн.</w:t>
            </w:r>
            <w:r>
              <w:rPr>
                <w:b/>
                <w:bCs/>
                <w:i/>
                <w:iCs/>
                <w:lang w:val="uk-UA" w:eastAsia="uk-UA"/>
              </w:rPr>
              <w:t>(Розрахунок до фінансового плану на 2026 рік)</w:t>
            </w:r>
          </w:p>
        </w:tc>
      </w:tr>
      <w:tr w:rsidR="00304131" w:rsidRPr="00C1304E" w14:paraId="4A25CCAF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623B5" w14:textId="77777777" w:rsidR="00304131" w:rsidRPr="00A33B19" w:rsidRDefault="00304131" w:rsidP="00E14AC2">
            <w:pPr>
              <w:ind w:right="140"/>
              <w:jc w:val="both"/>
              <w:rPr>
                <w:b/>
                <w:lang w:val="uk-UA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49EFC" w14:textId="77777777" w:rsidR="00304131" w:rsidRDefault="00304131" w:rsidP="00E14AC2">
            <w:pPr>
              <w:tabs>
                <w:tab w:val="left" w:pos="3938"/>
              </w:tabs>
              <w:jc w:val="center"/>
              <w:rPr>
                <w:b/>
                <w:bCs/>
                <w:lang w:val="uk-UA"/>
              </w:rPr>
            </w:pPr>
            <w:r w:rsidRPr="00A33B19">
              <w:rPr>
                <w:bCs/>
                <w:lang w:val="uk-UA"/>
              </w:rPr>
              <w:t>Бюджетне фінансування</w:t>
            </w:r>
          </w:p>
          <w:p w14:paraId="48440748" w14:textId="77777777" w:rsidR="00304131" w:rsidRPr="00A33B19" w:rsidRDefault="00304131" w:rsidP="00E14AC2">
            <w:pPr>
              <w:tabs>
                <w:tab w:val="left" w:pos="3938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300 081,00 </w:t>
            </w:r>
            <w:r w:rsidRPr="00A33B19">
              <w:rPr>
                <w:b/>
                <w:bCs/>
                <w:lang w:val="uk-UA"/>
              </w:rPr>
              <w:t>грн.</w:t>
            </w:r>
          </w:p>
        </w:tc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7E9" w14:textId="77777777" w:rsidR="00304131" w:rsidRPr="00A33B19" w:rsidRDefault="00304131" w:rsidP="00E14AC2">
            <w:pPr>
              <w:ind w:right="140"/>
              <w:rPr>
                <w:b/>
                <w:u w:val="single"/>
                <w:lang w:val="uk-UA"/>
              </w:rPr>
            </w:pPr>
            <w:r w:rsidRPr="00A33B19">
              <w:rPr>
                <w:i/>
                <w:iCs/>
                <w:sz w:val="22"/>
                <w:szCs w:val="22"/>
                <w:u w:val="single"/>
                <w:lang w:val="uk-UA"/>
              </w:rPr>
              <w:t xml:space="preserve">Всього витрати   </w:t>
            </w:r>
            <w:r w:rsidR="004B23D7" w:rsidRPr="00E84E9A">
              <w:rPr>
                <w:b/>
                <w:iCs/>
                <w:sz w:val="22"/>
                <w:szCs w:val="22"/>
                <w:u w:val="single"/>
                <w:lang w:val="uk-UA"/>
              </w:rPr>
              <w:t>300 081</w:t>
            </w:r>
            <w:r w:rsidRPr="004B23D7">
              <w:rPr>
                <w:b/>
                <w:bCs/>
                <w:u w:val="single"/>
                <w:lang w:val="uk-UA"/>
              </w:rPr>
              <w:t>,00</w:t>
            </w:r>
            <w:r w:rsidR="00E84E9A">
              <w:rPr>
                <w:b/>
                <w:bCs/>
                <w:u w:val="single"/>
                <w:lang w:val="uk-UA"/>
              </w:rPr>
              <w:t xml:space="preserve"> </w:t>
            </w:r>
            <w:r w:rsidRPr="00A33B19">
              <w:rPr>
                <w:b/>
                <w:bCs/>
                <w:sz w:val="22"/>
                <w:szCs w:val="22"/>
                <w:u w:val="single"/>
                <w:lang w:val="uk-UA"/>
              </w:rPr>
              <w:t>грн</w:t>
            </w:r>
            <w:r w:rsidRPr="006C4EE6">
              <w:rPr>
                <w:bCs/>
                <w:i/>
                <w:sz w:val="22"/>
                <w:szCs w:val="22"/>
                <w:u w:val="single"/>
                <w:lang w:val="uk-UA"/>
              </w:rPr>
              <w:t>., а саме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:</w:t>
            </w:r>
          </w:p>
          <w:p w14:paraId="25E5CEEC" w14:textId="77777777" w:rsidR="00304131" w:rsidRPr="00A33B19" w:rsidRDefault="00304131" w:rsidP="00E14AC2">
            <w:pPr>
              <w:tabs>
                <w:tab w:val="left" w:pos="1280"/>
              </w:tabs>
              <w:ind w:right="140"/>
              <w:jc w:val="both"/>
              <w:rPr>
                <w:b/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Запчастини для автомобіля</w:t>
            </w:r>
            <w:r w:rsidRPr="00A33B19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18 786</w:t>
            </w:r>
            <w:r w:rsidRPr="00A33B19">
              <w:rPr>
                <w:bCs/>
                <w:sz w:val="22"/>
                <w:szCs w:val="22"/>
                <w:lang w:val="uk-UA"/>
              </w:rPr>
              <w:t>,00</w:t>
            </w:r>
            <w:r w:rsidRPr="00AD64A9">
              <w:rPr>
                <w:bCs/>
                <w:sz w:val="22"/>
                <w:szCs w:val="22"/>
                <w:lang w:val="uk-UA"/>
              </w:rPr>
              <w:t>грн.;</w:t>
            </w:r>
          </w:p>
          <w:p w14:paraId="7C3FEF26" w14:textId="77777777" w:rsidR="00304131" w:rsidRDefault="00304131" w:rsidP="00E14AC2">
            <w:pPr>
              <w:tabs>
                <w:tab w:val="left" w:pos="1280"/>
              </w:tabs>
              <w:ind w:right="140"/>
              <w:jc w:val="both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ПММ </w:t>
            </w:r>
            <w:r>
              <w:rPr>
                <w:sz w:val="22"/>
                <w:szCs w:val="22"/>
                <w:lang w:val="uk-UA"/>
              </w:rPr>
              <w:t xml:space="preserve">– 204 455,00 </w:t>
            </w:r>
            <w:r w:rsidRPr="00AD64A9">
              <w:rPr>
                <w:sz w:val="22"/>
                <w:szCs w:val="22"/>
                <w:lang w:val="uk-UA"/>
              </w:rPr>
              <w:t>грн.</w:t>
            </w:r>
          </w:p>
          <w:p w14:paraId="3BC68695" w14:textId="77777777" w:rsidR="00304131" w:rsidRPr="00DB5D33" w:rsidRDefault="00304131" w:rsidP="00E14AC2">
            <w:pPr>
              <w:tabs>
                <w:tab w:val="left" w:pos="1280"/>
              </w:tabs>
              <w:ind w:right="14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Спецодяг – 76 840,00 грн.</w:t>
            </w:r>
          </w:p>
        </w:tc>
      </w:tr>
      <w:tr w:rsidR="00304131" w:rsidRPr="00A33B19" w14:paraId="295C5E15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A2526" w14:textId="77777777" w:rsidR="00304131" w:rsidRDefault="00304131" w:rsidP="00E14AC2">
            <w:pPr>
              <w:ind w:right="1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F8E6" w14:textId="77777777" w:rsidR="00304131" w:rsidRPr="00A33B19" w:rsidRDefault="00304131" w:rsidP="00AE6F0C">
            <w:pPr>
              <w:ind w:right="140"/>
              <w:rPr>
                <w:i/>
                <w:iCs/>
                <w:u w:val="single"/>
                <w:lang w:val="uk-UA"/>
              </w:rPr>
            </w:pPr>
            <w:r>
              <w:rPr>
                <w:b/>
                <w:bCs/>
                <w:lang w:val="uk-UA"/>
              </w:rPr>
              <w:t xml:space="preserve">Інші операційні витрати (оплата послуг крім комунальних): </w:t>
            </w:r>
            <w:r w:rsidR="00AE6F0C">
              <w:rPr>
                <w:b/>
                <w:bCs/>
                <w:lang w:val="uk-UA"/>
              </w:rPr>
              <w:t>937 439</w:t>
            </w:r>
            <w:r>
              <w:rPr>
                <w:b/>
                <w:bCs/>
                <w:lang w:val="uk-UA"/>
              </w:rPr>
              <w:t xml:space="preserve">,00 грн. </w:t>
            </w:r>
            <w:r>
              <w:rPr>
                <w:b/>
                <w:bCs/>
                <w:i/>
                <w:iCs/>
                <w:lang w:val="uk-UA" w:eastAsia="uk-UA"/>
              </w:rPr>
              <w:t>(Розрахунок до фінансового плану на 2026 рік)</w:t>
            </w:r>
          </w:p>
        </w:tc>
      </w:tr>
      <w:tr w:rsidR="00304131" w:rsidRPr="00B81873" w14:paraId="32DAD6D3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20CE4" w14:textId="77777777" w:rsidR="00304131" w:rsidRPr="00A33B19" w:rsidRDefault="00304131" w:rsidP="00E14AC2">
            <w:pPr>
              <w:ind w:right="140"/>
              <w:jc w:val="center"/>
              <w:rPr>
                <w:b/>
                <w:lang w:val="uk-UA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568B0" w14:textId="77777777" w:rsidR="00304131" w:rsidRDefault="00304131" w:rsidP="00E14AC2">
            <w:pPr>
              <w:tabs>
                <w:tab w:val="left" w:pos="3938"/>
              </w:tabs>
              <w:jc w:val="center"/>
              <w:rPr>
                <w:bCs/>
                <w:lang w:val="uk-UA"/>
              </w:rPr>
            </w:pPr>
            <w:r w:rsidRPr="00A33B19">
              <w:rPr>
                <w:bCs/>
                <w:lang w:val="uk-UA"/>
              </w:rPr>
              <w:t>Бюджетне фінансування</w:t>
            </w:r>
          </w:p>
          <w:p w14:paraId="7F8DE3F4" w14:textId="77777777" w:rsidR="00304131" w:rsidRPr="00CB60BB" w:rsidRDefault="004B23D7" w:rsidP="00E14AC2">
            <w:pPr>
              <w:tabs>
                <w:tab w:val="left" w:pos="3938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937 349,</w:t>
            </w:r>
            <w:r w:rsidR="00304131" w:rsidRPr="00CB60BB">
              <w:rPr>
                <w:b/>
                <w:bCs/>
                <w:lang w:val="uk-UA"/>
              </w:rPr>
              <w:t>00</w:t>
            </w:r>
            <w:r w:rsidR="00304131">
              <w:rPr>
                <w:b/>
                <w:bCs/>
                <w:lang w:val="uk-UA"/>
              </w:rPr>
              <w:t xml:space="preserve"> грн.</w:t>
            </w:r>
          </w:p>
        </w:tc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471" w14:textId="77777777" w:rsidR="00304131" w:rsidRPr="00A33B19" w:rsidRDefault="00304131" w:rsidP="00E14AC2">
            <w:pPr>
              <w:ind w:right="140"/>
              <w:rPr>
                <w:b/>
                <w:u w:val="single"/>
                <w:lang w:val="uk-UA"/>
              </w:rPr>
            </w:pPr>
            <w:r w:rsidRPr="00A33B19">
              <w:rPr>
                <w:i/>
                <w:iCs/>
                <w:sz w:val="22"/>
                <w:szCs w:val="22"/>
                <w:u w:val="single"/>
                <w:lang w:val="uk-UA"/>
              </w:rPr>
              <w:t xml:space="preserve">Всього витрати   </w:t>
            </w:r>
            <w:r w:rsidR="00E84E9A">
              <w:rPr>
                <w:b/>
                <w:bCs/>
                <w:u w:val="single"/>
                <w:lang w:val="uk-UA"/>
              </w:rPr>
              <w:t>937 349</w:t>
            </w:r>
            <w:r>
              <w:rPr>
                <w:b/>
                <w:bCs/>
                <w:u w:val="single"/>
                <w:lang w:val="uk-UA"/>
              </w:rPr>
              <w:t xml:space="preserve">,00 </w:t>
            </w:r>
            <w:r w:rsidRPr="00A33B19">
              <w:rPr>
                <w:b/>
                <w:bCs/>
                <w:sz w:val="22"/>
                <w:szCs w:val="22"/>
                <w:u w:val="single"/>
                <w:lang w:val="uk-UA"/>
              </w:rPr>
              <w:t>грн</w:t>
            </w:r>
            <w:r w:rsidRPr="006C4EE6">
              <w:rPr>
                <w:bCs/>
                <w:i/>
                <w:sz w:val="22"/>
                <w:szCs w:val="22"/>
                <w:u w:val="single"/>
                <w:lang w:val="uk-UA"/>
              </w:rPr>
              <w:t>., а саме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:</w:t>
            </w:r>
          </w:p>
          <w:p w14:paraId="18A43CA4" w14:textId="77777777" w:rsidR="00304131" w:rsidRPr="00C1304E" w:rsidRDefault="00304131" w:rsidP="00E14AC2">
            <w:pPr>
              <w:tabs>
                <w:tab w:val="left" w:pos="1280"/>
              </w:tabs>
              <w:ind w:right="140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Відновлення та заправка картриджів – 3 600,00 </w:t>
            </w:r>
            <w:r w:rsidRPr="00AD64A9">
              <w:rPr>
                <w:sz w:val="22"/>
                <w:szCs w:val="22"/>
                <w:lang w:val="uk-UA"/>
              </w:rPr>
              <w:t>грн.;</w:t>
            </w:r>
          </w:p>
          <w:p w14:paraId="6FB70BC9" w14:textId="77777777" w:rsidR="00304131" w:rsidRPr="00A33B19" w:rsidRDefault="00304131" w:rsidP="00E14AC2">
            <w:pPr>
              <w:tabs>
                <w:tab w:val="left" w:pos="1280"/>
              </w:tabs>
              <w:ind w:right="140"/>
              <w:rPr>
                <w:b/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Відшкодування експлуатаційних витрат</w:t>
            </w:r>
            <w:r w:rsidRPr="00A33B19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7 323</w:t>
            </w:r>
            <w:r w:rsidRPr="00A33B19">
              <w:rPr>
                <w:bCs/>
                <w:sz w:val="22"/>
                <w:szCs w:val="22"/>
                <w:lang w:val="uk-UA"/>
              </w:rPr>
              <w:t>,00</w:t>
            </w:r>
            <w:r w:rsidRPr="00AD64A9">
              <w:rPr>
                <w:bCs/>
                <w:sz w:val="22"/>
                <w:szCs w:val="22"/>
                <w:lang w:val="uk-UA"/>
              </w:rPr>
              <w:t>грн.;</w:t>
            </w:r>
          </w:p>
          <w:p w14:paraId="5C4C09CD" w14:textId="77777777" w:rsidR="00304131" w:rsidRDefault="00304131" w:rsidP="00E14AC2">
            <w:pPr>
              <w:ind w:right="14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Телекомунікаційні послуги – 8 442,00 грн.;</w:t>
            </w:r>
          </w:p>
          <w:p w14:paraId="6C20F5BB" w14:textId="77777777" w:rsidR="00304131" w:rsidRDefault="00304131" w:rsidP="00E14AC2">
            <w:pPr>
              <w:ind w:right="14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Технічне обслуговування системи відео спостереження – </w:t>
            </w:r>
            <w:r w:rsidR="004B23D7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798 678,00</w:t>
            </w:r>
            <w:r w:rsidR="004B23D7">
              <w:rPr>
                <w:sz w:val="22"/>
                <w:szCs w:val="22"/>
                <w:lang w:val="uk-UA"/>
              </w:rPr>
              <w:t xml:space="preserve"> грн.-</w:t>
            </w:r>
            <w:r w:rsidR="0058116C">
              <w:rPr>
                <w:sz w:val="22"/>
                <w:szCs w:val="22"/>
                <w:lang w:val="uk-UA"/>
              </w:rPr>
              <w:t xml:space="preserve"> </w:t>
            </w:r>
            <w:r w:rsidR="004B23D7">
              <w:rPr>
                <w:sz w:val="22"/>
                <w:szCs w:val="22"/>
                <w:lang w:val="uk-UA"/>
              </w:rPr>
              <w:t>87 624,00</w:t>
            </w:r>
            <w:r>
              <w:rPr>
                <w:sz w:val="22"/>
                <w:szCs w:val="22"/>
                <w:lang w:val="uk-UA"/>
              </w:rPr>
              <w:t xml:space="preserve"> грн.</w:t>
            </w:r>
            <w:r w:rsidR="000F695A">
              <w:rPr>
                <w:sz w:val="22"/>
                <w:szCs w:val="22"/>
                <w:lang w:val="uk-UA"/>
              </w:rPr>
              <w:t xml:space="preserve"> </w:t>
            </w:r>
            <w:r w:rsidR="004B23D7">
              <w:rPr>
                <w:sz w:val="22"/>
                <w:szCs w:val="22"/>
                <w:lang w:val="uk-UA"/>
              </w:rPr>
              <w:t>(економія(залишок коштів за результатами складання договору))</w:t>
            </w:r>
            <w:r w:rsidR="000F695A">
              <w:rPr>
                <w:sz w:val="22"/>
                <w:szCs w:val="22"/>
                <w:lang w:val="uk-UA"/>
              </w:rPr>
              <w:t xml:space="preserve"> =711 054,00 грн.</w:t>
            </w:r>
          </w:p>
          <w:p w14:paraId="477FF53A" w14:textId="77777777" w:rsidR="00304131" w:rsidRDefault="00304131" w:rsidP="00E14AC2">
            <w:pPr>
              <w:ind w:right="14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Телекомунікаційні послуги для обслуговування системи відео спостереження – 193 932,00 грн.;</w:t>
            </w:r>
          </w:p>
          <w:p w14:paraId="12EF9A4C" w14:textId="77777777" w:rsidR="00304131" w:rsidRDefault="00304131" w:rsidP="00E14AC2">
            <w:pPr>
              <w:ind w:right="14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Технічне обслуговування автомобіля – 10 838,00 грн.;</w:t>
            </w:r>
          </w:p>
          <w:p w14:paraId="0CFF227D" w14:textId="77777777" w:rsidR="00304131" w:rsidRPr="00894D8E" w:rsidRDefault="00304131" w:rsidP="00E14AC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>Програмне обслуговування «</w:t>
            </w:r>
            <w:r>
              <w:rPr>
                <w:lang w:val="en-US"/>
              </w:rPr>
              <w:t>M</w:t>
            </w:r>
            <w:r w:rsidRPr="00894D8E">
              <w:t>.</w:t>
            </w:r>
            <w:r>
              <w:rPr>
                <w:lang w:val="en-US"/>
              </w:rPr>
              <w:t>E</w:t>
            </w:r>
            <w:r w:rsidRPr="00894D8E">
              <w:t>.</w:t>
            </w:r>
            <w:r>
              <w:rPr>
                <w:lang w:val="en-US"/>
              </w:rPr>
              <w:t>Doc</w:t>
            </w:r>
            <w:r>
              <w:rPr>
                <w:lang w:val="uk-UA"/>
              </w:rPr>
              <w:t>»</w:t>
            </w:r>
            <w:r w:rsidRPr="00894D8E">
              <w:t xml:space="preserve"> - </w:t>
            </w:r>
            <w:r>
              <w:rPr>
                <w:lang w:val="uk-UA"/>
              </w:rPr>
              <w:t xml:space="preserve">               2 160,00 грн.</w:t>
            </w:r>
          </w:p>
        </w:tc>
      </w:tr>
      <w:tr w:rsidR="00304131" w:rsidRPr="00A33B19" w14:paraId="5DEFC5BF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2616" w14:textId="77777777" w:rsidR="00304131" w:rsidRDefault="00304131" w:rsidP="00E14AC2">
            <w:pPr>
              <w:ind w:right="1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CDC5" w14:textId="77777777" w:rsidR="00304131" w:rsidRDefault="00304131" w:rsidP="00E14AC2">
            <w:pPr>
              <w:ind w:right="14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Орендна плата: 1,00 грн. </w:t>
            </w:r>
            <w:r>
              <w:rPr>
                <w:b/>
                <w:bCs/>
                <w:i/>
                <w:iCs/>
                <w:lang w:val="uk-UA" w:eastAsia="uk-UA"/>
              </w:rPr>
              <w:t>(Розрахунок до фінансового плану на 2026 рік)</w:t>
            </w:r>
          </w:p>
        </w:tc>
      </w:tr>
      <w:tr w:rsidR="00304131" w:rsidRPr="00A33B19" w14:paraId="0A8C9996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21FA8" w14:textId="77777777" w:rsidR="00304131" w:rsidRDefault="00304131" w:rsidP="00E14AC2">
            <w:pPr>
              <w:ind w:right="140"/>
              <w:jc w:val="center"/>
              <w:rPr>
                <w:b/>
                <w:lang w:val="uk-UA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53FC1" w14:textId="77777777" w:rsidR="00304131" w:rsidRDefault="00304131" w:rsidP="00E14AC2">
            <w:pPr>
              <w:tabs>
                <w:tab w:val="left" w:pos="3938"/>
              </w:tabs>
              <w:jc w:val="center"/>
              <w:rPr>
                <w:bCs/>
                <w:lang w:val="uk-UA"/>
              </w:rPr>
            </w:pPr>
            <w:r w:rsidRPr="00A33B19">
              <w:rPr>
                <w:bCs/>
                <w:lang w:val="uk-UA"/>
              </w:rPr>
              <w:t>Бюджетне фінансування</w:t>
            </w:r>
          </w:p>
          <w:p w14:paraId="156BB325" w14:textId="77777777" w:rsidR="00304131" w:rsidRDefault="00304131" w:rsidP="00E14AC2">
            <w:pPr>
              <w:ind w:right="14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Pr="00CB60BB">
              <w:rPr>
                <w:b/>
                <w:bCs/>
                <w:lang w:val="uk-UA"/>
              </w:rPr>
              <w:t>,00</w:t>
            </w:r>
            <w:r>
              <w:rPr>
                <w:b/>
                <w:bCs/>
                <w:lang w:val="uk-UA"/>
              </w:rPr>
              <w:t xml:space="preserve"> грн.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458B9" w14:textId="77777777" w:rsidR="00304131" w:rsidRDefault="00304131" w:rsidP="00E14AC2">
            <w:pPr>
              <w:ind w:right="140"/>
              <w:rPr>
                <w:b/>
                <w:bCs/>
                <w:lang w:val="uk-UA"/>
              </w:rPr>
            </w:pPr>
            <w:r w:rsidRPr="00A33B19">
              <w:rPr>
                <w:i/>
                <w:iCs/>
                <w:sz w:val="22"/>
                <w:szCs w:val="22"/>
                <w:u w:val="single"/>
                <w:lang w:val="uk-UA"/>
              </w:rPr>
              <w:t xml:space="preserve">Всього витрати   </w:t>
            </w:r>
            <w:r>
              <w:rPr>
                <w:b/>
                <w:bCs/>
                <w:u w:val="single"/>
                <w:lang w:val="uk-UA"/>
              </w:rPr>
              <w:t xml:space="preserve">1,00 </w:t>
            </w:r>
            <w:r w:rsidRPr="00A33B19">
              <w:rPr>
                <w:b/>
                <w:bCs/>
                <w:sz w:val="22"/>
                <w:szCs w:val="22"/>
                <w:u w:val="single"/>
                <w:lang w:val="uk-UA"/>
              </w:rPr>
              <w:t>грн</w:t>
            </w:r>
            <w:r>
              <w:rPr>
                <w:bCs/>
                <w:i/>
                <w:sz w:val="22"/>
                <w:szCs w:val="22"/>
                <w:u w:val="single"/>
                <w:lang w:val="uk-UA"/>
              </w:rPr>
              <w:t>.</w:t>
            </w:r>
          </w:p>
        </w:tc>
      </w:tr>
      <w:tr w:rsidR="00304131" w:rsidRPr="00A33B19" w14:paraId="02461A2D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C3F1" w14:textId="77777777" w:rsidR="00304131" w:rsidRDefault="00304131" w:rsidP="00E14AC2">
            <w:pPr>
              <w:ind w:right="1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D415" w14:textId="77777777" w:rsidR="00304131" w:rsidRPr="00A33B19" w:rsidRDefault="00304131" w:rsidP="00E14AC2">
            <w:pPr>
              <w:ind w:right="140"/>
              <w:rPr>
                <w:i/>
                <w:iCs/>
                <w:u w:val="single"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Оплата комунальних послуг: 203 283,00 грн. </w:t>
            </w:r>
            <w:r w:rsidRPr="00CB60BB">
              <w:rPr>
                <w:b/>
                <w:bCs/>
                <w:i/>
                <w:lang w:val="uk-UA"/>
              </w:rPr>
              <w:t>(</w:t>
            </w:r>
            <w:r>
              <w:rPr>
                <w:b/>
                <w:bCs/>
                <w:i/>
                <w:iCs/>
                <w:lang w:val="uk-UA" w:eastAsia="uk-UA"/>
              </w:rPr>
              <w:t>Розрахунок до фінансового плану на 2026 рік)</w:t>
            </w:r>
          </w:p>
        </w:tc>
      </w:tr>
      <w:tr w:rsidR="00304131" w:rsidRPr="00894D8E" w14:paraId="46FA998A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DD3B" w14:textId="77777777" w:rsidR="00304131" w:rsidRPr="00A33B19" w:rsidRDefault="00304131" w:rsidP="00E14AC2">
            <w:pPr>
              <w:ind w:right="140"/>
              <w:jc w:val="center"/>
              <w:rPr>
                <w:b/>
                <w:lang w:val="uk-UA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1F2B5" w14:textId="77777777" w:rsidR="00304131" w:rsidRDefault="00304131" w:rsidP="00E14AC2">
            <w:pPr>
              <w:tabs>
                <w:tab w:val="left" w:pos="3938"/>
              </w:tabs>
              <w:jc w:val="center"/>
              <w:rPr>
                <w:bCs/>
                <w:lang w:val="uk-UA"/>
              </w:rPr>
            </w:pPr>
            <w:r w:rsidRPr="00A33B19">
              <w:rPr>
                <w:bCs/>
                <w:lang w:val="uk-UA"/>
              </w:rPr>
              <w:t>Бюджетне фінансування</w:t>
            </w:r>
          </w:p>
          <w:p w14:paraId="5408E52A" w14:textId="77777777" w:rsidR="00304131" w:rsidRPr="00CB60BB" w:rsidRDefault="00304131" w:rsidP="00E14AC2">
            <w:pPr>
              <w:tabs>
                <w:tab w:val="left" w:pos="3938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203 283</w:t>
            </w:r>
            <w:r w:rsidRPr="00CB60BB">
              <w:rPr>
                <w:b/>
                <w:bCs/>
                <w:lang w:val="uk-UA"/>
              </w:rPr>
              <w:t>,00</w:t>
            </w:r>
            <w:r>
              <w:rPr>
                <w:b/>
                <w:bCs/>
                <w:lang w:val="uk-UA"/>
              </w:rPr>
              <w:t xml:space="preserve"> грн.</w:t>
            </w:r>
          </w:p>
        </w:tc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D2C" w14:textId="77777777" w:rsidR="00304131" w:rsidRPr="00A33B19" w:rsidRDefault="00304131" w:rsidP="00E14AC2">
            <w:pPr>
              <w:ind w:right="140"/>
              <w:rPr>
                <w:b/>
                <w:u w:val="single"/>
                <w:lang w:val="uk-UA"/>
              </w:rPr>
            </w:pPr>
            <w:r w:rsidRPr="00A33B19">
              <w:rPr>
                <w:i/>
                <w:iCs/>
                <w:sz w:val="22"/>
                <w:szCs w:val="22"/>
                <w:u w:val="single"/>
                <w:lang w:val="uk-UA"/>
              </w:rPr>
              <w:t xml:space="preserve">Всього витрати   </w:t>
            </w:r>
            <w:r w:rsidRPr="00894D8E">
              <w:rPr>
                <w:b/>
                <w:bCs/>
                <w:u w:val="single"/>
                <w:lang w:val="uk-UA"/>
              </w:rPr>
              <w:t>203 283</w:t>
            </w:r>
            <w:r>
              <w:rPr>
                <w:b/>
                <w:bCs/>
                <w:u w:val="single"/>
                <w:lang w:val="uk-UA"/>
              </w:rPr>
              <w:t xml:space="preserve">,00 </w:t>
            </w:r>
            <w:r w:rsidRPr="00A33B19">
              <w:rPr>
                <w:b/>
                <w:bCs/>
                <w:sz w:val="22"/>
                <w:szCs w:val="22"/>
                <w:u w:val="single"/>
                <w:lang w:val="uk-UA"/>
              </w:rPr>
              <w:t>грн</w:t>
            </w:r>
            <w:r w:rsidRPr="006C4EE6">
              <w:rPr>
                <w:bCs/>
                <w:i/>
                <w:sz w:val="22"/>
                <w:szCs w:val="22"/>
                <w:u w:val="single"/>
                <w:lang w:val="uk-UA"/>
              </w:rPr>
              <w:t>., а саме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:</w:t>
            </w:r>
          </w:p>
          <w:p w14:paraId="330526EC" w14:textId="77777777" w:rsidR="00304131" w:rsidRDefault="00304131" w:rsidP="00E14AC2">
            <w:pPr>
              <w:ind w:right="140"/>
              <w:jc w:val="both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Оплата теплопостачання </w:t>
            </w:r>
            <w:r>
              <w:rPr>
                <w:sz w:val="22"/>
                <w:szCs w:val="22"/>
                <w:lang w:val="uk-UA"/>
              </w:rPr>
              <w:t xml:space="preserve">– 37 110,00 </w:t>
            </w:r>
            <w:r w:rsidRPr="00AD64A9">
              <w:rPr>
                <w:sz w:val="22"/>
                <w:szCs w:val="22"/>
                <w:lang w:val="uk-UA"/>
              </w:rPr>
              <w:t>грн.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67B301FA" w14:textId="77777777" w:rsidR="00304131" w:rsidRDefault="00304131" w:rsidP="00E14AC2">
            <w:pPr>
              <w:ind w:right="14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Оплата водопостачання та водовідведення –                   2 533,00 грн.;</w:t>
            </w:r>
          </w:p>
          <w:p w14:paraId="595FB048" w14:textId="77777777" w:rsidR="00304131" w:rsidRPr="00A33B19" w:rsidRDefault="00304131" w:rsidP="00E14AC2">
            <w:pPr>
              <w:ind w:right="14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Оплата електричної енергії – 163 640,00 грн.</w:t>
            </w:r>
          </w:p>
        </w:tc>
      </w:tr>
      <w:tr w:rsidR="00304131" w:rsidRPr="00A33B19" w14:paraId="3650FC30" w14:textId="77777777" w:rsidTr="00E14AC2">
        <w:trPr>
          <w:trHeight w:val="49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125BE" w14:textId="77777777" w:rsidR="00304131" w:rsidRPr="00C1304E" w:rsidRDefault="00304131" w:rsidP="00E14AC2">
            <w:pPr>
              <w:ind w:right="14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9EFF" w14:textId="77777777" w:rsidR="00304131" w:rsidRPr="00C1304E" w:rsidRDefault="00304131" w:rsidP="00E14AC2">
            <w:pPr>
              <w:ind w:right="140"/>
              <w:rPr>
                <w:lang w:val="uk-UA"/>
              </w:rPr>
            </w:pPr>
            <w:r w:rsidRPr="00A33B19">
              <w:rPr>
                <w:lang w:val="uk-UA"/>
              </w:rPr>
              <w:t>Амортизація –</w:t>
            </w:r>
            <w:r>
              <w:rPr>
                <w:b/>
                <w:lang w:val="uk-UA"/>
              </w:rPr>
              <w:t xml:space="preserve">437 414,77 </w:t>
            </w:r>
            <w:r w:rsidRPr="00964C5A">
              <w:rPr>
                <w:b/>
                <w:lang w:val="uk-UA"/>
              </w:rPr>
              <w:t>грн</w:t>
            </w:r>
            <w:r w:rsidRPr="00A33B19">
              <w:rPr>
                <w:lang w:val="uk-UA"/>
              </w:rPr>
              <w:t>.</w:t>
            </w:r>
            <w:r>
              <w:rPr>
                <w:lang w:val="uk-UA"/>
              </w:rPr>
              <w:t xml:space="preserve"> (Бухгалтерська довідка)</w:t>
            </w:r>
          </w:p>
        </w:tc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695" w14:textId="77777777" w:rsidR="00304131" w:rsidRPr="00A33B19" w:rsidRDefault="00304131" w:rsidP="00E14AC2">
            <w:pPr>
              <w:ind w:right="140"/>
              <w:jc w:val="both"/>
              <w:rPr>
                <w:lang w:val="uk-UA"/>
              </w:rPr>
            </w:pPr>
            <w:r w:rsidRPr="00A33B19">
              <w:rPr>
                <w:sz w:val="22"/>
                <w:szCs w:val="22"/>
                <w:lang w:val="uk-UA"/>
              </w:rPr>
              <w:t xml:space="preserve">Згідно з пунктом 26 ПБО7 нарахування амортизації основних засобів (крім інших необоротних активів)  </w:t>
            </w:r>
          </w:p>
        </w:tc>
      </w:tr>
      <w:tr w:rsidR="00304131" w:rsidRPr="00A33B19" w14:paraId="5E053794" w14:textId="77777777" w:rsidTr="00E14AC2">
        <w:trPr>
          <w:trHeight w:val="496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9327" w14:textId="77777777" w:rsidR="00304131" w:rsidRPr="00A33B19" w:rsidRDefault="00304131" w:rsidP="004B23D7">
            <w:pPr>
              <w:ind w:right="140" w:firstLine="142"/>
              <w:jc w:val="both"/>
              <w:rPr>
                <w:lang w:val="uk-UA"/>
              </w:rPr>
            </w:pPr>
            <w:r w:rsidRPr="00A33B19">
              <w:rPr>
                <w:b/>
                <w:lang w:val="uk-UA"/>
              </w:rPr>
              <w:t xml:space="preserve">Усього витрат:  </w:t>
            </w:r>
            <w:r>
              <w:rPr>
                <w:b/>
                <w:lang w:val="uk-UA"/>
              </w:rPr>
              <w:t>12</w:t>
            </w:r>
            <w:r w:rsidR="004B23D7">
              <w:rPr>
                <w:b/>
                <w:lang w:val="uk-UA"/>
              </w:rPr>
              <w:t> 434 871</w:t>
            </w:r>
            <w:r>
              <w:rPr>
                <w:b/>
                <w:lang w:val="uk-UA"/>
              </w:rPr>
              <w:t>,00</w:t>
            </w:r>
            <w:r w:rsidRPr="00A33B19">
              <w:rPr>
                <w:b/>
                <w:lang w:val="uk-UA"/>
              </w:rPr>
              <w:t xml:space="preserve">грн. </w:t>
            </w:r>
            <w:r w:rsidRPr="00A33B19">
              <w:rPr>
                <w:lang w:val="uk-UA"/>
              </w:rPr>
              <w:t>(рядок 2+ рядок</w:t>
            </w:r>
            <w:r>
              <w:rPr>
                <w:lang w:val="uk-UA"/>
              </w:rPr>
              <w:t xml:space="preserve"> 3 + рядок 4 + рядок 5 + рядок 6 + рядок 7</w:t>
            </w:r>
            <w:r w:rsidRPr="00A33B19">
              <w:rPr>
                <w:lang w:val="uk-UA"/>
              </w:rPr>
              <w:t>)</w:t>
            </w:r>
          </w:p>
        </w:tc>
      </w:tr>
    </w:tbl>
    <w:p w14:paraId="0931FEA3" w14:textId="77777777" w:rsidR="00304131" w:rsidRDefault="00304131" w:rsidP="00304131">
      <w:pPr>
        <w:jc w:val="both"/>
        <w:rPr>
          <w:rStyle w:val="FontStyle"/>
          <w:color w:val="auto"/>
          <w:sz w:val="24"/>
          <w:szCs w:val="24"/>
          <w:lang w:val="uk-UA"/>
        </w:rPr>
      </w:pPr>
    </w:p>
    <w:p w14:paraId="5E026CD5" w14:textId="77777777" w:rsidR="00304131" w:rsidRPr="00687B78" w:rsidRDefault="00304131" w:rsidP="00304131">
      <w:pPr>
        <w:jc w:val="both"/>
        <w:rPr>
          <w:rStyle w:val="FontStyle"/>
          <w:color w:val="auto"/>
          <w:sz w:val="24"/>
          <w:szCs w:val="24"/>
          <w:lang w:val="uk-UA"/>
        </w:rPr>
      </w:pPr>
      <w:r w:rsidRPr="00687B78">
        <w:rPr>
          <w:rStyle w:val="FontStyle"/>
          <w:color w:val="auto"/>
          <w:sz w:val="24"/>
          <w:szCs w:val="24"/>
          <w:lang w:val="uk-UA"/>
        </w:rPr>
        <w:t xml:space="preserve">Начальник </w:t>
      </w:r>
    </w:p>
    <w:p w14:paraId="1E161B5F" w14:textId="77777777" w:rsidR="00304131" w:rsidRPr="00A33B19" w:rsidRDefault="00304131" w:rsidP="00304131">
      <w:pPr>
        <w:jc w:val="both"/>
        <w:rPr>
          <w:lang w:val="uk-UA"/>
        </w:rPr>
      </w:pPr>
      <w:r>
        <w:rPr>
          <w:lang w:val="uk-UA"/>
        </w:rPr>
        <w:t>П</w:t>
      </w:r>
      <w:r w:rsidRPr="00A33B19">
        <w:rPr>
          <w:lang w:val="uk-UA"/>
        </w:rPr>
        <w:t>КП «</w:t>
      </w:r>
      <w:r w:rsidRPr="00687B78">
        <w:rPr>
          <w:caps/>
          <w:lang w:val="uk-UA"/>
        </w:rPr>
        <w:t>Муніципальна варт</w:t>
      </w:r>
      <w:r>
        <w:rPr>
          <w:caps/>
          <w:lang w:val="uk-UA"/>
        </w:rPr>
        <w:t>А</w:t>
      </w:r>
      <w:r w:rsidRPr="00A33B19">
        <w:rPr>
          <w:lang w:val="uk-UA"/>
        </w:rPr>
        <w:t xml:space="preserve">»                                                 </w:t>
      </w:r>
      <w:r>
        <w:rPr>
          <w:lang w:val="uk-UA"/>
        </w:rPr>
        <w:tab/>
        <w:t xml:space="preserve">           Олексій САНДЮК</w:t>
      </w:r>
    </w:p>
    <w:p w14:paraId="5124C5E1" w14:textId="77777777" w:rsidR="00304131" w:rsidRPr="00A33B19" w:rsidRDefault="00304131" w:rsidP="00304131">
      <w:pPr>
        <w:ind w:firstLine="709"/>
        <w:jc w:val="both"/>
        <w:rPr>
          <w:lang w:val="uk-UA"/>
        </w:rPr>
      </w:pPr>
    </w:p>
    <w:p w14:paraId="0AC835B0" w14:textId="77777777" w:rsidR="00304131" w:rsidRPr="00A33B19" w:rsidRDefault="00304131" w:rsidP="00304131">
      <w:pPr>
        <w:jc w:val="both"/>
        <w:rPr>
          <w:lang w:val="uk-UA"/>
        </w:rPr>
      </w:pPr>
      <w:r>
        <w:rPr>
          <w:lang w:val="uk-UA"/>
        </w:rPr>
        <w:t>Бухгалтер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Наталя МУСІЄНКО</w:t>
      </w:r>
    </w:p>
    <w:sectPr w:rsidR="00304131" w:rsidRPr="00A33B19" w:rsidSect="00894D8E">
      <w:pgSz w:w="11906" w:h="16838"/>
      <w:pgMar w:top="567" w:right="567" w:bottom="295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763D8"/>
    <w:multiLevelType w:val="hybridMultilevel"/>
    <w:tmpl w:val="E0EA2636"/>
    <w:lvl w:ilvl="0" w:tplc="A5AAFC84">
      <w:start w:val="1"/>
      <w:numFmt w:val="decimal"/>
      <w:lvlText w:val="%1."/>
      <w:lvlJc w:val="left"/>
      <w:pPr>
        <w:ind w:left="1218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52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73"/>
    <w:rsid w:val="00046C9D"/>
    <w:rsid w:val="000552D1"/>
    <w:rsid w:val="000B6E90"/>
    <w:rsid w:val="000B7A97"/>
    <w:rsid w:val="000F61ED"/>
    <w:rsid w:val="000F695A"/>
    <w:rsid w:val="0011597B"/>
    <w:rsid w:val="001173FB"/>
    <w:rsid w:val="001369EF"/>
    <w:rsid w:val="00155DC1"/>
    <w:rsid w:val="00170D29"/>
    <w:rsid w:val="001746EC"/>
    <w:rsid w:val="001765C7"/>
    <w:rsid w:val="001E1339"/>
    <w:rsid w:val="001F1A76"/>
    <w:rsid w:val="00200995"/>
    <w:rsid w:val="00214A29"/>
    <w:rsid w:val="002B056E"/>
    <w:rsid w:val="002D1A80"/>
    <w:rsid w:val="002E2A68"/>
    <w:rsid w:val="002F5BE6"/>
    <w:rsid w:val="00301D12"/>
    <w:rsid w:val="00304131"/>
    <w:rsid w:val="0033107F"/>
    <w:rsid w:val="0034018D"/>
    <w:rsid w:val="003415BF"/>
    <w:rsid w:val="00356FAC"/>
    <w:rsid w:val="00357000"/>
    <w:rsid w:val="0036634E"/>
    <w:rsid w:val="003E3949"/>
    <w:rsid w:val="003F7C35"/>
    <w:rsid w:val="00450339"/>
    <w:rsid w:val="004741B7"/>
    <w:rsid w:val="0047593D"/>
    <w:rsid w:val="004A4607"/>
    <w:rsid w:val="004B23D7"/>
    <w:rsid w:val="004D4A96"/>
    <w:rsid w:val="004F0378"/>
    <w:rsid w:val="005124F6"/>
    <w:rsid w:val="00534705"/>
    <w:rsid w:val="00552DC0"/>
    <w:rsid w:val="00565055"/>
    <w:rsid w:val="0056619F"/>
    <w:rsid w:val="0058116C"/>
    <w:rsid w:val="005F6E14"/>
    <w:rsid w:val="0060068A"/>
    <w:rsid w:val="00644932"/>
    <w:rsid w:val="00664B73"/>
    <w:rsid w:val="00687B78"/>
    <w:rsid w:val="00693156"/>
    <w:rsid w:val="006B1F4C"/>
    <w:rsid w:val="006C4EE6"/>
    <w:rsid w:val="006F7071"/>
    <w:rsid w:val="00703EA1"/>
    <w:rsid w:val="0072724C"/>
    <w:rsid w:val="00755DE9"/>
    <w:rsid w:val="007F794C"/>
    <w:rsid w:val="008706EC"/>
    <w:rsid w:val="00894CEF"/>
    <w:rsid w:val="00894D8E"/>
    <w:rsid w:val="008B26A9"/>
    <w:rsid w:val="008B427E"/>
    <w:rsid w:val="008D7AFC"/>
    <w:rsid w:val="008E2D68"/>
    <w:rsid w:val="00964C5A"/>
    <w:rsid w:val="009E1D2C"/>
    <w:rsid w:val="00A33B19"/>
    <w:rsid w:val="00AD64A9"/>
    <w:rsid w:val="00AE6F0C"/>
    <w:rsid w:val="00B25CAA"/>
    <w:rsid w:val="00B50D15"/>
    <w:rsid w:val="00B62D4F"/>
    <w:rsid w:val="00B81873"/>
    <w:rsid w:val="00B8224D"/>
    <w:rsid w:val="00BB6114"/>
    <w:rsid w:val="00BF0A31"/>
    <w:rsid w:val="00C1304E"/>
    <w:rsid w:val="00C17B85"/>
    <w:rsid w:val="00C31E31"/>
    <w:rsid w:val="00C6789B"/>
    <w:rsid w:val="00C729AB"/>
    <w:rsid w:val="00C92699"/>
    <w:rsid w:val="00CA7839"/>
    <w:rsid w:val="00CB60BB"/>
    <w:rsid w:val="00D777A3"/>
    <w:rsid w:val="00D96A1B"/>
    <w:rsid w:val="00DB5D33"/>
    <w:rsid w:val="00DB736D"/>
    <w:rsid w:val="00DF106F"/>
    <w:rsid w:val="00E01200"/>
    <w:rsid w:val="00E24817"/>
    <w:rsid w:val="00E84E9A"/>
    <w:rsid w:val="00EA1ED9"/>
    <w:rsid w:val="00EA7D76"/>
    <w:rsid w:val="00EC159D"/>
    <w:rsid w:val="00F4621E"/>
    <w:rsid w:val="00F55B31"/>
    <w:rsid w:val="00F910FD"/>
    <w:rsid w:val="00F92773"/>
    <w:rsid w:val="00FD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9CA0"/>
  <w15:docId w15:val="{9E8A728D-1DB6-4B0B-9068-9BDFE06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4B73"/>
    <w:pPr>
      <w:ind w:firstLine="540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664B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">
    <w:name w:val="Font Style"/>
    <w:rsid w:val="00664B7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2026-05-18T05:02:00Z</cp:lastPrinted>
  <dcterms:created xsi:type="dcterms:W3CDTF">2026-05-18T12:54:00Z</dcterms:created>
  <dcterms:modified xsi:type="dcterms:W3CDTF">2026-05-18T12:54:00Z</dcterms:modified>
</cp:coreProperties>
</file>