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80EF" w14:textId="77777777" w:rsidR="0098428C" w:rsidRPr="0098428C" w:rsidRDefault="0098428C" w:rsidP="0098428C">
      <w:pPr>
        <w:spacing w:after="0" w:line="240" w:lineRule="auto"/>
        <w:ind w:left="5529"/>
        <w:rPr>
          <w:rFonts w:eastAsia="Times New Roman"/>
          <w:sz w:val="24"/>
          <w:szCs w:val="24"/>
          <w:lang w:val="uk-UA" w:eastAsia="uk-UA"/>
        </w:rPr>
      </w:pPr>
      <w:r w:rsidRPr="0098428C">
        <w:rPr>
          <w:rFonts w:eastAsia="Times New Roman"/>
          <w:sz w:val="24"/>
          <w:szCs w:val="24"/>
          <w:lang w:val="uk-UA" w:eastAsia="uk-UA"/>
        </w:rPr>
        <w:t xml:space="preserve">Додаток </w:t>
      </w:r>
    </w:p>
    <w:p w14:paraId="20A122B9" w14:textId="77777777" w:rsidR="0098428C" w:rsidRPr="0098428C" w:rsidRDefault="0098428C" w:rsidP="0098428C">
      <w:pPr>
        <w:spacing w:after="0" w:line="240" w:lineRule="auto"/>
        <w:ind w:left="5529"/>
        <w:rPr>
          <w:rFonts w:eastAsia="Times New Roman"/>
          <w:sz w:val="24"/>
          <w:szCs w:val="24"/>
          <w:lang w:val="uk-UA" w:eastAsia="uk-UA"/>
        </w:rPr>
      </w:pPr>
      <w:r w:rsidRPr="0098428C">
        <w:rPr>
          <w:rFonts w:eastAsia="Times New Roman"/>
          <w:sz w:val="24"/>
          <w:szCs w:val="24"/>
          <w:lang w:val="uk-UA" w:eastAsia="uk-UA"/>
        </w:rPr>
        <w:t xml:space="preserve">до рішення Південнівської міської ради </w:t>
      </w:r>
    </w:p>
    <w:p w14:paraId="60BDDB23" w14:textId="77777777" w:rsidR="0098428C" w:rsidRPr="0098428C" w:rsidRDefault="0098428C" w:rsidP="0098428C">
      <w:pPr>
        <w:spacing w:after="0" w:line="240" w:lineRule="auto"/>
        <w:ind w:left="5529"/>
        <w:rPr>
          <w:rFonts w:eastAsia="Times New Roman"/>
          <w:sz w:val="24"/>
          <w:szCs w:val="24"/>
          <w:lang w:val="uk-UA" w:eastAsia="uk-UA"/>
        </w:rPr>
      </w:pPr>
      <w:r w:rsidRPr="0098428C">
        <w:rPr>
          <w:rFonts w:eastAsia="Times New Roman"/>
          <w:sz w:val="24"/>
          <w:szCs w:val="24"/>
          <w:lang w:val="uk-UA" w:eastAsia="uk-UA"/>
        </w:rPr>
        <w:t xml:space="preserve">Одеського району Одеської області </w:t>
      </w:r>
    </w:p>
    <w:p w14:paraId="6E8CB5F0" w14:textId="46DB7C98" w:rsidR="0098428C" w:rsidRDefault="0098428C" w:rsidP="0098428C">
      <w:pPr>
        <w:spacing w:after="0" w:line="240" w:lineRule="auto"/>
        <w:ind w:left="5529"/>
        <w:rPr>
          <w:rFonts w:eastAsia="Times New Roman"/>
          <w:sz w:val="24"/>
          <w:szCs w:val="24"/>
          <w:lang w:val="uk-UA" w:eastAsia="uk-UA"/>
        </w:rPr>
      </w:pPr>
      <w:r w:rsidRPr="0098428C">
        <w:rPr>
          <w:rFonts w:eastAsia="Times New Roman"/>
          <w:sz w:val="24"/>
          <w:szCs w:val="24"/>
          <w:lang w:val="uk-UA" w:eastAsia="uk-UA"/>
        </w:rPr>
        <w:t>від 28.05.2026 № 265</w:t>
      </w:r>
      <w:r>
        <w:rPr>
          <w:rFonts w:eastAsia="Times New Roman"/>
          <w:sz w:val="24"/>
          <w:szCs w:val="24"/>
          <w:lang w:val="uk-UA" w:eastAsia="uk-UA"/>
        </w:rPr>
        <w:t>2</w:t>
      </w:r>
      <w:r w:rsidRPr="0098428C">
        <w:rPr>
          <w:rFonts w:eastAsia="Times New Roman"/>
          <w:sz w:val="24"/>
          <w:szCs w:val="24"/>
          <w:lang w:val="uk-UA" w:eastAsia="uk-UA"/>
        </w:rPr>
        <w:t xml:space="preserve"> </w:t>
      </w:r>
      <w:r>
        <w:rPr>
          <w:rFonts w:eastAsia="Times New Roman"/>
          <w:sz w:val="24"/>
          <w:szCs w:val="24"/>
          <w:lang w:val="uk-UA" w:eastAsia="uk-UA"/>
        </w:rPr>
        <w:t>–</w:t>
      </w:r>
      <w:r w:rsidRPr="0098428C">
        <w:rPr>
          <w:rFonts w:eastAsia="Times New Roman"/>
          <w:sz w:val="24"/>
          <w:szCs w:val="24"/>
          <w:lang w:val="uk-UA" w:eastAsia="uk-UA"/>
        </w:rPr>
        <w:t xml:space="preserve"> VІІІ</w:t>
      </w:r>
    </w:p>
    <w:p w14:paraId="6D47BB71" w14:textId="77777777" w:rsidR="0098428C" w:rsidRPr="0098428C" w:rsidRDefault="0098428C" w:rsidP="0098428C">
      <w:pPr>
        <w:spacing w:after="0" w:line="240" w:lineRule="auto"/>
        <w:ind w:left="5529"/>
        <w:rPr>
          <w:rFonts w:eastAsia="Times New Roman"/>
          <w:b/>
          <w:bCs/>
          <w:sz w:val="24"/>
          <w:szCs w:val="24"/>
          <w:lang w:val="uk-UA" w:eastAsia="uk-UA"/>
        </w:rPr>
      </w:pPr>
    </w:p>
    <w:p w14:paraId="6AC06782" w14:textId="77777777" w:rsidR="0098428C" w:rsidRPr="0098428C" w:rsidRDefault="0098428C" w:rsidP="0098428C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val="uk-UA" w:eastAsia="zh-CN"/>
        </w:rPr>
      </w:pPr>
      <w:r w:rsidRPr="0098428C">
        <w:rPr>
          <w:rFonts w:eastAsia="Times New Roman"/>
          <w:b/>
          <w:bCs/>
          <w:sz w:val="24"/>
          <w:szCs w:val="24"/>
          <w:lang w:val="uk-UA" w:eastAsia="zh-CN"/>
        </w:rPr>
        <w:t xml:space="preserve">Перелік </w:t>
      </w:r>
      <w:r w:rsidRPr="0098428C">
        <w:rPr>
          <w:rFonts w:eastAsia="Times New Roman"/>
          <w:b/>
          <w:color w:val="000000"/>
          <w:sz w:val="24"/>
          <w:szCs w:val="24"/>
          <w:lang w:val="uk-UA" w:eastAsia="zh-CN"/>
        </w:rPr>
        <w:t xml:space="preserve">вартості  проведених поліпшень  основних засобів (робіт з капітального ремонту, </w:t>
      </w:r>
      <w:proofErr w:type="spellStart"/>
      <w:r w:rsidRPr="0098428C">
        <w:rPr>
          <w:rFonts w:eastAsia="Times New Roman"/>
          <w:b/>
          <w:color w:val="000000"/>
          <w:sz w:val="24"/>
          <w:szCs w:val="24"/>
          <w:lang w:val="uk-UA" w:eastAsia="zh-CN"/>
        </w:rPr>
        <w:t>проєктних</w:t>
      </w:r>
      <w:proofErr w:type="spellEnd"/>
      <w:r w:rsidRPr="0098428C">
        <w:rPr>
          <w:rFonts w:eastAsia="Times New Roman"/>
          <w:b/>
          <w:color w:val="000000"/>
          <w:sz w:val="24"/>
          <w:szCs w:val="24"/>
          <w:lang w:val="uk-UA" w:eastAsia="zh-CN"/>
        </w:rPr>
        <w:t xml:space="preserve"> робіт та послуг технічного нагляду)</w:t>
      </w:r>
      <w:r w:rsidRPr="0098428C">
        <w:rPr>
          <w:rFonts w:eastAsia="Times New Roman"/>
          <w:b/>
          <w:bCs/>
          <w:sz w:val="24"/>
          <w:szCs w:val="24"/>
          <w:lang w:val="uk-UA" w:eastAsia="zh-CN"/>
        </w:rPr>
        <w:t xml:space="preserve">, які передаються з балансу управління капітального будівництва Південнівської міської ради Одеського району Одеської області на баланс </w:t>
      </w:r>
      <w:r w:rsidRPr="0098428C">
        <w:rPr>
          <w:rFonts w:eastAsia="Times New Roman"/>
          <w:b/>
          <w:sz w:val="24"/>
          <w:szCs w:val="24"/>
          <w:lang w:val="uk-UA" w:eastAsia="zh-CN"/>
        </w:rPr>
        <w:t>комунальному підприємству «СПЕЦТРАНС»</w:t>
      </w:r>
    </w:p>
    <w:p w14:paraId="724FCD1A" w14:textId="77777777" w:rsidR="0098428C" w:rsidRPr="0098428C" w:rsidRDefault="0098428C" w:rsidP="0098428C">
      <w:pPr>
        <w:suppressAutoHyphens/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uk-UA" w:eastAsia="zh-CN"/>
        </w:rPr>
      </w:pPr>
    </w:p>
    <w:tbl>
      <w:tblPr>
        <w:tblW w:w="937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716"/>
        <w:gridCol w:w="5954"/>
        <w:gridCol w:w="1701"/>
      </w:tblGrid>
      <w:tr w:rsidR="0098428C" w:rsidRPr="0098428C" w14:paraId="2DAC35A7" w14:textId="77777777" w:rsidTr="00887C26">
        <w:trPr>
          <w:trHeight w:val="52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4757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bookmarkStart w:id="0" w:name="_Hlk229567638"/>
            <w:r w:rsidRPr="0098428C">
              <w:rPr>
                <w:rFonts w:eastAsia="Times New Roman"/>
                <w:b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9E033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98428C">
              <w:rPr>
                <w:rFonts w:eastAsia="Times New Roman"/>
                <w:b/>
                <w:sz w:val="24"/>
                <w:szCs w:val="24"/>
                <w:lang w:val="uk-UA" w:eastAsia="ru-RU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C74A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98428C">
              <w:rPr>
                <w:rFonts w:eastAsia="Times New Roman"/>
                <w:b/>
                <w:sz w:val="24"/>
                <w:szCs w:val="24"/>
                <w:lang w:val="uk-UA" w:eastAsia="ru-RU"/>
              </w:rPr>
              <w:t>Вартість (грн.)</w:t>
            </w:r>
          </w:p>
        </w:tc>
      </w:tr>
      <w:tr w:rsidR="0098428C" w:rsidRPr="0098428C" w14:paraId="23888DCB" w14:textId="77777777" w:rsidTr="00887C26">
        <w:trPr>
          <w:trHeight w:val="243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245B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zh-CN"/>
              </w:rPr>
            </w:pPr>
          </w:p>
          <w:p w14:paraId="21E684FC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b/>
                <w:bCs/>
                <w:sz w:val="24"/>
                <w:szCs w:val="24"/>
                <w:lang w:val="uk-UA" w:eastAsia="zh-CN"/>
              </w:rPr>
              <w:t>Комунальне підприємство «СПЕЦТРАНС»</w:t>
            </w:r>
          </w:p>
        </w:tc>
      </w:tr>
      <w:tr w:rsidR="0098428C" w:rsidRPr="0098428C" w14:paraId="7D0973CF" w14:textId="77777777" w:rsidTr="00887C26">
        <w:trPr>
          <w:trHeight w:val="24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5AD8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13110610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EFDA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Капітальний ремонт  дороги по пр. Григорівського десанту  від світлофору по вул. Хіміків до знаку "Якір" м. Южного Одеської області (2017-2018)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760CE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10141449,85</w:t>
            </w:r>
          </w:p>
        </w:tc>
      </w:tr>
      <w:tr w:rsidR="0098428C" w:rsidRPr="0098428C" w14:paraId="5529591E" w14:textId="77777777" w:rsidTr="00887C26">
        <w:trPr>
          <w:trHeight w:val="43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B625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13110610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A3A6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Проектні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6FB08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105940,14</w:t>
            </w:r>
          </w:p>
        </w:tc>
      </w:tr>
      <w:tr w:rsidR="0098428C" w:rsidRPr="0098428C" w14:paraId="23B1B748" w14:textId="77777777" w:rsidTr="00887C26">
        <w:trPr>
          <w:trHeight w:val="42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AD5D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13110610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39DFA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  <w:t>технічний нагляд 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6DD0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157496,54</w:t>
            </w:r>
          </w:p>
        </w:tc>
      </w:tr>
      <w:tr w:rsidR="0098428C" w:rsidRPr="0098428C" w14:paraId="7F5B703C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FC3A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13110708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92A51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Капітальний ремонт проїжджої частини проспекту Григорівського десанту на перетині з проспектом Миру м. Южного Одеської області (2020-2021)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938F8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5818573,70</w:t>
            </w:r>
          </w:p>
        </w:tc>
      </w:tr>
      <w:tr w:rsidR="0098428C" w:rsidRPr="0098428C" w14:paraId="2BD4CC94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E72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13110708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46F9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  <w:t>проектні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1862A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49800,00</w:t>
            </w:r>
          </w:p>
        </w:tc>
      </w:tr>
      <w:tr w:rsidR="0098428C" w:rsidRPr="0098428C" w14:paraId="10FA8402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302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eastAsia="zh-CN"/>
              </w:rPr>
              <w:t>13110708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C403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  <w:t>технічний нагляд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A174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45349,52</w:t>
            </w:r>
          </w:p>
        </w:tc>
      </w:tr>
      <w:tr w:rsidR="0098428C" w:rsidRPr="0098428C" w14:paraId="29E60E98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0249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13110553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B3C1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 xml:space="preserve">Технічний нагляд: Капітальний ремонт </w:t>
            </w:r>
            <w:proofErr w:type="spellStart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проїзджої</w:t>
            </w:r>
            <w:proofErr w:type="spellEnd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 xml:space="preserve"> частини пр. Леніна від вул. Будівельників до пр. Григорівського десанту м. Южного Одеської області (2017)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AD56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115971,00</w:t>
            </w:r>
          </w:p>
          <w:p w14:paraId="535974E3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98428C" w:rsidRPr="0098428C" w14:paraId="3FCD85A2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A6CC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13110606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C82F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 xml:space="preserve">проектні роботи Капітальний ремонт проїжджої частини вул. Хіміків від </w:t>
            </w:r>
            <w:proofErr w:type="spellStart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просп</w:t>
            </w:r>
            <w:proofErr w:type="spellEnd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. Григорівського десанту до вул. Новобілярської м. Южного Одеської області (2017)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9875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89079,54</w:t>
            </w:r>
          </w:p>
          <w:p w14:paraId="5FD66AD6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98428C" w:rsidRPr="0098428C" w14:paraId="6383B8EA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7549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13110608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5EC5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 xml:space="preserve">проектні роботи Капітальний ремонт проїжджої частини проспекту Григорівського десанту від площі Перемоги до вулиці Приморської </w:t>
            </w:r>
            <w:proofErr w:type="spellStart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м.Южного</w:t>
            </w:r>
            <w:proofErr w:type="spellEnd"/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 xml:space="preserve"> Одеської області (2017)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C589A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99247,02</w:t>
            </w:r>
          </w:p>
          <w:p w14:paraId="22EFC5CB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98428C" w:rsidRPr="0098428C" w14:paraId="34A68D34" w14:textId="77777777" w:rsidTr="00887C26">
        <w:trPr>
          <w:trHeight w:val="53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D461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13110609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5723E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sz w:val="24"/>
                <w:szCs w:val="24"/>
                <w:lang w:val="uk-UA" w:eastAsia="zh-CN"/>
              </w:rPr>
              <w:t>проектні роботи Капітальний ремонт проїжджої частини вулиці Будівельників м. Южного Одеської області"(</w:t>
            </w:r>
            <w:r w:rsidRPr="0098428C">
              <w:rPr>
                <w:rFonts w:eastAsia="Times New Roman"/>
                <w:i/>
                <w:iCs/>
                <w:sz w:val="24"/>
                <w:szCs w:val="24"/>
                <w:lang w:val="uk-UA" w:eastAsia="zh-CN"/>
              </w:rPr>
              <w:t>2017)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C88AB" w14:textId="77777777" w:rsidR="0098428C" w:rsidRPr="0098428C" w:rsidRDefault="0098428C" w:rsidP="009842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8428C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164852,38</w:t>
            </w:r>
          </w:p>
          <w:p w14:paraId="4BC3E149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98428C" w:rsidRPr="0098428C" w14:paraId="5B435376" w14:textId="77777777" w:rsidTr="00887C26">
        <w:trPr>
          <w:trHeight w:val="42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DC01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0396" w14:textId="77777777" w:rsidR="0098428C" w:rsidRPr="0098428C" w:rsidRDefault="0098428C" w:rsidP="0098428C">
            <w:pPr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b/>
                <w:sz w:val="24"/>
                <w:szCs w:val="24"/>
                <w:lang w:val="uk-UA" w:eastAsia="zh-CN"/>
              </w:rPr>
              <w:t>Разом: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3049" w14:textId="77777777" w:rsidR="0098428C" w:rsidRPr="0098428C" w:rsidRDefault="0098428C" w:rsidP="0098428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 w:eastAsia="zh-CN"/>
              </w:rPr>
            </w:pPr>
            <w:r w:rsidRPr="0098428C">
              <w:rPr>
                <w:rFonts w:eastAsia="Times New Roman"/>
                <w:b/>
                <w:color w:val="000000"/>
                <w:sz w:val="24"/>
                <w:szCs w:val="24"/>
                <w:lang w:val="uk-UA" w:eastAsia="zh-CN"/>
              </w:rPr>
              <w:t>16 787 759,69</w:t>
            </w:r>
          </w:p>
        </w:tc>
      </w:tr>
      <w:bookmarkEnd w:id="0"/>
    </w:tbl>
    <w:p w14:paraId="43D7F78C" w14:textId="77777777" w:rsidR="0098428C" w:rsidRDefault="0098428C" w:rsidP="0098428C">
      <w:pPr>
        <w:spacing w:after="0"/>
      </w:pPr>
    </w:p>
    <w:p w14:paraId="51583B4E" w14:textId="77777777" w:rsidR="0098428C" w:rsidRDefault="0098428C" w:rsidP="0098428C">
      <w:pPr>
        <w:spacing w:after="0"/>
      </w:pPr>
    </w:p>
    <w:p w14:paraId="40E80F0E" w14:textId="77777777" w:rsidR="0098428C" w:rsidRDefault="0098428C" w:rsidP="0098428C">
      <w:pPr>
        <w:spacing w:after="0"/>
      </w:pPr>
    </w:p>
    <w:p w14:paraId="150ADB72" w14:textId="77777777" w:rsidR="0098428C" w:rsidRDefault="0098428C" w:rsidP="0098428C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Секретар Південнівської міської ради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Ігор ЧУГУННИКОВ</w:t>
      </w:r>
    </w:p>
    <w:p w14:paraId="2BDFEBCF" w14:textId="77777777" w:rsidR="0098428C" w:rsidRDefault="0098428C"/>
    <w:sectPr w:rsidR="0098428C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4245F"/>
    <w:multiLevelType w:val="hybridMultilevel"/>
    <w:tmpl w:val="403A4C80"/>
    <w:lvl w:ilvl="0" w:tplc="A68278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8E3E5F"/>
    <w:multiLevelType w:val="hybridMultilevel"/>
    <w:tmpl w:val="75967AA6"/>
    <w:lvl w:ilvl="0" w:tplc="AF06E8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3F20E38">
      <w:numFmt w:val="none"/>
      <w:lvlText w:val=""/>
      <w:lvlJc w:val="left"/>
      <w:pPr>
        <w:tabs>
          <w:tab w:val="num" w:pos="360"/>
        </w:tabs>
      </w:pPr>
    </w:lvl>
    <w:lvl w:ilvl="2" w:tplc="CB94663E">
      <w:numFmt w:val="none"/>
      <w:lvlText w:val=""/>
      <w:lvlJc w:val="left"/>
      <w:pPr>
        <w:tabs>
          <w:tab w:val="num" w:pos="360"/>
        </w:tabs>
      </w:pPr>
    </w:lvl>
    <w:lvl w:ilvl="3" w:tplc="F574EB04">
      <w:numFmt w:val="none"/>
      <w:lvlText w:val=""/>
      <w:lvlJc w:val="left"/>
      <w:pPr>
        <w:tabs>
          <w:tab w:val="num" w:pos="360"/>
        </w:tabs>
      </w:pPr>
    </w:lvl>
    <w:lvl w:ilvl="4" w:tplc="A9221BFE">
      <w:numFmt w:val="none"/>
      <w:lvlText w:val=""/>
      <w:lvlJc w:val="left"/>
      <w:pPr>
        <w:tabs>
          <w:tab w:val="num" w:pos="360"/>
        </w:tabs>
      </w:pPr>
    </w:lvl>
    <w:lvl w:ilvl="5" w:tplc="33ACC7B4">
      <w:numFmt w:val="none"/>
      <w:lvlText w:val=""/>
      <w:lvlJc w:val="left"/>
      <w:pPr>
        <w:tabs>
          <w:tab w:val="num" w:pos="360"/>
        </w:tabs>
      </w:pPr>
    </w:lvl>
    <w:lvl w:ilvl="6" w:tplc="B7863BAC">
      <w:numFmt w:val="none"/>
      <w:lvlText w:val=""/>
      <w:lvlJc w:val="left"/>
      <w:pPr>
        <w:tabs>
          <w:tab w:val="num" w:pos="360"/>
        </w:tabs>
      </w:pPr>
    </w:lvl>
    <w:lvl w:ilvl="7" w:tplc="873C7640">
      <w:numFmt w:val="none"/>
      <w:lvlText w:val=""/>
      <w:lvlJc w:val="left"/>
      <w:pPr>
        <w:tabs>
          <w:tab w:val="num" w:pos="360"/>
        </w:tabs>
      </w:pPr>
    </w:lvl>
    <w:lvl w:ilvl="8" w:tplc="E0AE1B5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8811D41"/>
    <w:multiLevelType w:val="hybridMultilevel"/>
    <w:tmpl w:val="EDF0BE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40643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6002202">
    <w:abstractNumId w:val="2"/>
  </w:num>
  <w:num w:numId="3" w16cid:durableId="127127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A1"/>
    <w:rsid w:val="00151A8F"/>
    <w:rsid w:val="001559DF"/>
    <w:rsid w:val="001704DA"/>
    <w:rsid w:val="00220640"/>
    <w:rsid w:val="002419A0"/>
    <w:rsid w:val="002C7FB0"/>
    <w:rsid w:val="00307D05"/>
    <w:rsid w:val="004A15A2"/>
    <w:rsid w:val="004E0CA1"/>
    <w:rsid w:val="006C30CF"/>
    <w:rsid w:val="006C7DE2"/>
    <w:rsid w:val="008D4744"/>
    <w:rsid w:val="00925AD4"/>
    <w:rsid w:val="0098428C"/>
    <w:rsid w:val="00B07FDB"/>
    <w:rsid w:val="00BB2CEE"/>
    <w:rsid w:val="00BE0814"/>
    <w:rsid w:val="00C0082A"/>
    <w:rsid w:val="00CC6C25"/>
    <w:rsid w:val="00E1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5D5A"/>
  <w15:chartTrackingRefBased/>
  <w15:docId w15:val="{60B96919-A536-400A-8E3C-C271B220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8C"/>
    <w:pPr>
      <w:spacing w:after="200" w:line="276" w:lineRule="auto"/>
    </w:pPr>
    <w:rPr>
      <w:rFonts w:eastAsia="SimSun"/>
      <w:bCs w:val="0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0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C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C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C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C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C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C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C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0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0CA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0CA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0CA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0CA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0C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0CA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0CA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0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C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0C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0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0C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0C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0CA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0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0CA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0CA1"/>
    <w:rPr>
      <w:b/>
      <w:bCs w:val="0"/>
      <w:smallCaps/>
      <w:color w:val="2F5496" w:themeColor="accent1" w:themeShade="BF"/>
      <w:spacing w:val="5"/>
    </w:rPr>
  </w:style>
  <w:style w:type="table" w:styleId="ae">
    <w:name w:val="Table Grid"/>
    <w:basedOn w:val="a1"/>
    <w:rsid w:val="00151A8F"/>
    <w:pPr>
      <w:spacing w:after="0" w:line="240" w:lineRule="auto"/>
    </w:pPr>
    <w:rPr>
      <w:rFonts w:eastAsia="Times New Roman"/>
      <w:bCs w:val="0"/>
      <w:kern w:val="0"/>
      <w:sz w:val="20"/>
      <w:szCs w:val="20"/>
      <w:lang w:val="x-none" w:eastAsia="x-non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5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151A8F"/>
    <w:rPr>
      <w:rFonts w:ascii="Segoe UI" w:eastAsia="SimSun" w:hAnsi="Segoe UI" w:cs="Segoe UI"/>
      <w:bCs w:val="0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4</cp:revision>
  <cp:lastPrinted>2026-05-29T07:57:00Z</cp:lastPrinted>
  <dcterms:created xsi:type="dcterms:W3CDTF">2026-05-29T07:50:00Z</dcterms:created>
  <dcterms:modified xsi:type="dcterms:W3CDTF">2026-06-02T08:25:00Z</dcterms:modified>
</cp:coreProperties>
</file>