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EA8C" w14:textId="77777777" w:rsidR="000362B4" w:rsidRDefault="0000000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ОБҐРУНТУВАННЯ</w:t>
      </w:r>
    </w:p>
    <w:p w14:paraId="5789DBDE" w14:textId="77777777" w:rsidR="000362B4" w:rsidRDefault="000362B4">
      <w:pPr>
        <w:jc w:val="center"/>
        <w:rPr>
          <w:b/>
          <w:bCs/>
          <w:sz w:val="28"/>
          <w:szCs w:val="28"/>
          <w:lang w:val="uk-UA"/>
        </w:rPr>
      </w:pPr>
    </w:p>
    <w:p w14:paraId="5EC4B9C6" w14:textId="77777777" w:rsidR="000362B4" w:rsidRDefault="00000000">
      <w:pPr>
        <w:jc w:val="center"/>
        <w:rPr>
          <w:sz w:val="22"/>
          <w:szCs w:val="22"/>
          <w:lang w:val="uk-UA" w:eastAsia="en-US"/>
        </w:rPr>
      </w:pPr>
      <w:r>
        <w:rPr>
          <w:b/>
          <w:bCs/>
          <w:lang w:val="uk-UA"/>
        </w:rPr>
        <w:t xml:space="preserve"> до проекту рішення: “Про затвердження проекту землеустрою щодо відведення земельної ділянки кадастровий номер 5111700000:02:006:0094 комунальної власності, </w:t>
      </w:r>
      <w:r>
        <w:rPr>
          <w:rFonts w:eastAsia="Calibri"/>
          <w:b/>
          <w:bCs/>
          <w:lang w:val="uk-UA"/>
        </w:rPr>
        <w:t>цільове призначення якої змінюється”</w:t>
      </w:r>
    </w:p>
    <w:p w14:paraId="3C17D0E0" w14:textId="77777777" w:rsidR="000362B4" w:rsidRDefault="000362B4">
      <w:pPr>
        <w:rPr>
          <w:lang w:val="uk-UA"/>
        </w:rPr>
      </w:pPr>
    </w:p>
    <w:p w14:paraId="78B4E315" w14:textId="77777777" w:rsidR="000362B4" w:rsidRDefault="00000000">
      <w:pPr>
        <w:pStyle w:val="af6"/>
        <w:ind w:firstLine="708"/>
        <w:jc w:val="both"/>
      </w:pPr>
      <w:r>
        <w:rPr>
          <w:color w:val="000000"/>
          <w:lang w:val="uk-UA" w:eastAsia="zh-CN"/>
        </w:rPr>
        <w:t xml:space="preserve">Розглянувши </w:t>
      </w:r>
      <w:r>
        <w:rPr>
          <w:rFonts w:eastAsia="Calibri"/>
          <w:color w:val="000000"/>
          <w:lang w:val="uk-UA" w:eastAsia="zh-CN"/>
        </w:rPr>
        <w:t>проект землеустрою щодо відведення земельної ділянки комунальної власності, цільове призначення якої змінюється</w:t>
      </w:r>
      <w:r>
        <w:rPr>
          <w:color w:val="000000"/>
          <w:lang w:val="uk-UA" w:eastAsia="zh-CN"/>
        </w:rPr>
        <w:t>, керуючись ст.ст. 12, 20, 93, 122, 123, 124, ч. 2 ст. 134, 186 Земельного кодексу України, ст. 50 Закону України “Про землеустрій” та ст. 26 Закону України “Про місцеве самоврядування в Україні”,</w:t>
      </w:r>
      <w:r>
        <w:rPr>
          <w:lang w:val="uk-UA"/>
        </w:rPr>
        <w:t xml:space="preserve"> вважаю за можливе</w:t>
      </w:r>
      <w:r>
        <w:rPr>
          <w:highlight w:val="white"/>
          <w:lang w:val="uk-UA"/>
        </w:rPr>
        <w:t xml:space="preserve"> затвердити проект землеустрою щодо відведення земельної ділянки </w:t>
      </w:r>
      <w:r>
        <w:rPr>
          <w:rFonts w:eastAsia="Calibri"/>
          <w:highlight w:val="white"/>
          <w:lang w:val="uk-UA"/>
        </w:rPr>
        <w:t>комунальної власності, цільове призначення якої змінюється із земель КВЦПЗД 03-07 для будівництва та обслуговування будівель торгівлі, кадастровий номер 5111700000:02:006:0094, площею 0,3480 га, на цільове призначення КВЦПЗД 03-15 для  будівництва та обслуговування інших будівель громадської забудови (для будівництва та обслуговування будівель та споруд притулку для тимчасового утримання тварин),</w:t>
      </w:r>
      <w:r>
        <w:rPr>
          <w:highlight w:val="white"/>
          <w:lang w:val="uk-UA"/>
        </w:rPr>
        <w:t xml:space="preserve"> яка розташован</w:t>
      </w:r>
      <w:r>
        <w:rPr>
          <w:rFonts w:eastAsia="Calibri"/>
          <w:highlight w:val="white"/>
          <w:lang w:val="uk-UA"/>
        </w:rPr>
        <w:t>а</w:t>
      </w:r>
      <w:r>
        <w:rPr>
          <w:highlight w:val="white"/>
          <w:lang w:val="uk-UA"/>
        </w:rPr>
        <w:t xml:space="preserve"> </w:t>
      </w:r>
      <w:r>
        <w:rPr>
          <w:rFonts w:eastAsia="Calibri"/>
          <w:highlight w:val="white"/>
          <w:lang w:val="uk-UA"/>
        </w:rPr>
        <w:t>за адресою:</w:t>
      </w:r>
      <w:r>
        <w:rPr>
          <w:highlight w:val="white"/>
          <w:lang w:val="uk-UA"/>
        </w:rPr>
        <w:t xml:space="preserve"> Одеськ</w:t>
      </w:r>
      <w:r>
        <w:rPr>
          <w:rFonts w:eastAsia="Calibri"/>
          <w:highlight w:val="white"/>
          <w:lang w:val="uk-UA"/>
        </w:rPr>
        <w:t>а область,</w:t>
      </w:r>
      <w:r>
        <w:rPr>
          <w:highlight w:val="white"/>
          <w:lang w:val="uk-UA"/>
        </w:rPr>
        <w:t xml:space="preserve"> </w:t>
      </w:r>
      <w:r>
        <w:rPr>
          <w:rFonts w:eastAsia="Calibri"/>
          <w:highlight w:val="white"/>
          <w:lang w:val="uk-UA"/>
        </w:rPr>
        <w:t>Одеський район, Південнівська міська територіальна громада, місто Південне, вул. Комунальна</w:t>
      </w:r>
      <w:r>
        <w:rPr>
          <w:highlight w:val="white"/>
          <w:lang w:val="uk-UA"/>
        </w:rPr>
        <w:t xml:space="preserve">. </w:t>
      </w:r>
    </w:p>
    <w:p w14:paraId="4E78A84B" w14:textId="77777777" w:rsidR="000362B4" w:rsidRDefault="00000000">
      <w:pPr>
        <w:jc w:val="both"/>
      </w:pPr>
      <w:r>
        <w:t>Змінити вид цільового призначення земельної ділянки площею 0,</w:t>
      </w:r>
      <w:r>
        <w:rPr>
          <w:rFonts w:eastAsia="Calibri"/>
        </w:rPr>
        <w:t>3480</w:t>
      </w:r>
      <w:r>
        <w:t xml:space="preserve"> га, кадастровий номер </w:t>
      </w:r>
      <w:r>
        <w:rPr>
          <w:rFonts w:eastAsia="Calibri"/>
        </w:rPr>
        <w:t>5111700000:02:006:0094</w:t>
      </w:r>
      <w:r>
        <w:t xml:space="preserve">, з </w:t>
      </w:r>
      <w:r>
        <w:rPr>
          <w:rFonts w:eastAsia="Calibri"/>
        </w:rPr>
        <w:t>КВЦПЗД 03-07 для будівництва та обслуговування будівель торгівлі, кадастровий номер 5111700000:02:006:0094, площею 0,3480 га, на цільове призначення КВЦПЗД 03-15 для  будівництва та обслуговування інших будівель громадської забудови (для будівництва та обслуговування будівель та споруд притулку для тимчасового утримання тварин).</w:t>
      </w:r>
    </w:p>
    <w:p w14:paraId="05DD3545" w14:textId="77777777" w:rsidR="000362B4" w:rsidRDefault="00000000">
      <w:pPr>
        <w:pStyle w:val="af6"/>
        <w:jc w:val="both"/>
      </w:pPr>
      <w:r>
        <w:rPr>
          <w:color w:val="000000"/>
          <w:highlight w:val="white"/>
          <w:shd w:val="clear" w:color="auto" w:fill="FFFFFF"/>
          <w:lang w:val="uk-UA"/>
        </w:rPr>
        <w:t xml:space="preserve"> </w:t>
      </w:r>
      <w:r>
        <w:rPr>
          <w:color w:val="000000"/>
          <w:highlight w:val="white"/>
          <w:shd w:val="clear" w:color="auto" w:fill="FFFFFF"/>
        </w:rPr>
        <w:t>Передати в оренду</w:t>
      </w:r>
      <w:r>
        <w:rPr>
          <w:color w:val="000000"/>
          <w:highlight w:val="white"/>
          <w:shd w:val="clear" w:color="auto" w:fill="FFFFFF"/>
          <w:lang w:val="uk-UA"/>
        </w:rPr>
        <w:t xml:space="preserve"> КОМУНАЛЬНОМУ ПІДПРИЄМСТВУ «ЕКОСЕРВІС»</w:t>
      </w:r>
      <w:r>
        <w:rPr>
          <w:rFonts w:eastAsia="Calibri"/>
          <w:color w:val="000000"/>
          <w:highlight w:val="white"/>
          <w:shd w:val="clear" w:color="auto" w:fill="FFFFFF"/>
          <w:lang w:val="uk-UA"/>
        </w:rPr>
        <w:t xml:space="preserve">  Південнівської міської ради Одеського району Одеської області (ЄДРПОУ 23990212) земельну ділянку  кадастровий номер 5111700000:02:006:0094, площею 0,3480 га цільове призначення КВЦПЗД 03-15 для  будівництва та обслуговування інших будівель громадської забудови (для будівництва та обслуговування будівель та споруд притулку для тимчасового утримання тварин), яка розташована за адресою: Одеська область, Одеський район, Південнівська міська територіальна громада, місто Південне,  вул. Комунальна з правом передачі в суборенду. </w:t>
      </w:r>
    </w:p>
    <w:p w14:paraId="12513A63" w14:textId="77777777" w:rsidR="000362B4" w:rsidRDefault="000362B4">
      <w:pPr>
        <w:pStyle w:val="af6"/>
        <w:jc w:val="both"/>
        <w:rPr>
          <w:lang w:val="uk-UA"/>
        </w:rPr>
      </w:pPr>
    </w:p>
    <w:p w14:paraId="5139A2C8" w14:textId="77777777" w:rsidR="000362B4" w:rsidRDefault="000362B4">
      <w:pPr>
        <w:rPr>
          <w:lang w:val="uk-UA"/>
        </w:rPr>
      </w:pPr>
    </w:p>
    <w:p w14:paraId="2B26C30D" w14:textId="77777777" w:rsidR="000362B4" w:rsidRDefault="00000000">
      <w:r>
        <w:rPr>
          <w:lang w:val="uk-UA"/>
        </w:rPr>
        <w:t xml:space="preserve">          Виконавець                                                                  Наталя Пітусь</w:t>
      </w:r>
    </w:p>
    <w:p w14:paraId="09158EE3" w14:textId="77777777" w:rsidR="000362B4" w:rsidRDefault="000362B4">
      <w:pPr>
        <w:pStyle w:val="af4"/>
        <w:ind w:left="-142" w:firstLine="568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B1740AE" w14:textId="77777777" w:rsidR="000362B4" w:rsidRDefault="00000000">
      <w:pPr>
        <w:spacing w:after="120" w:line="360" w:lineRule="auto"/>
      </w:pPr>
      <w:r>
        <w:rPr>
          <w:lang w:val="uk-UA"/>
        </w:rPr>
        <w:t xml:space="preserve">                                           </w:t>
      </w:r>
    </w:p>
    <w:p w14:paraId="66191F1C" w14:textId="77777777" w:rsidR="000362B4" w:rsidRDefault="000362B4"/>
    <w:sectPr w:rsidR="000362B4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2B4"/>
    <w:rsid w:val="000362B4"/>
    <w:rsid w:val="003A50C0"/>
    <w:rsid w:val="00E4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B1FC"/>
  <w15:docId w15:val="{3B9AD54A-D297-4592-8A09-01D23AA3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character" w:customStyle="1" w:styleId="a4">
    <w:name w:val="Основной текст с отступом Знак"/>
    <w:basedOn w:val="a0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val="ru-RU" w:eastAsia="ar-SA"/>
    </w:rPr>
  </w:style>
  <w:style w:type="character" w:customStyle="1" w:styleId="a6">
    <w:name w:val="Основной текст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7">
    <w:name w:val="Верхний колонтитул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8">
    <w:name w:val="Нижний колонтитул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-">
    <w:name w:val="Интернет-ссылка"/>
    <w:basedOn w:val="a0"/>
    <w:uiPriority w:val="99"/>
    <w:semiHidden/>
    <w:unhideWhenUsed/>
    <w:qFormat/>
    <w:rPr>
      <w:color w:val="0000FF"/>
      <w:u w:val="single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iPriority w:val="99"/>
    <w:semiHidden/>
    <w:unhideWhenUsed/>
    <w:pPr>
      <w:spacing w:after="120"/>
    </w:pPr>
  </w:style>
  <w:style w:type="paragraph" w:styleId="ab">
    <w:name w:val="List"/>
    <w:basedOn w:val="aa"/>
    <w:rPr>
      <w:rFonts w:ascii="Calibri" w:hAnsi="Calibri"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af">
    <w:name w:val="Верхній і нижній колонтитули"/>
    <w:basedOn w:val="a"/>
    <w:qFormat/>
  </w:style>
  <w:style w:type="paragraph" w:styleId="af0">
    <w:name w:val="header"/>
    <w:basedOn w:val="a"/>
    <w:uiPriority w:val="99"/>
    <w:semiHidden/>
    <w:unhideWhenUsed/>
    <w:pPr>
      <w:tabs>
        <w:tab w:val="center" w:pos="4677"/>
        <w:tab w:val="right" w:pos="9355"/>
      </w:tabs>
    </w:pPr>
  </w:style>
  <w:style w:type="paragraph" w:styleId="af1">
    <w:name w:val="Body Text Indent"/>
    <w:basedOn w:val="a"/>
    <w:unhideWhenUsed/>
    <w:qFormat/>
    <w:pPr>
      <w:ind w:firstLine="720"/>
      <w:jc w:val="both"/>
    </w:pPr>
    <w:rPr>
      <w:lang w:val="uk-UA"/>
    </w:rPr>
  </w:style>
  <w:style w:type="paragraph" w:styleId="af2">
    <w:name w:val="footer"/>
    <w:basedOn w:val="a"/>
    <w:uiPriority w:val="99"/>
    <w:semiHidden/>
    <w:unhideWhenUsed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suppressAutoHyphens w:val="0"/>
      <w:spacing w:beforeAutospacing="1" w:afterAutospacing="1"/>
    </w:pPr>
    <w:rPr>
      <w:lang w:eastAsia="ru-RU"/>
    </w:rPr>
  </w:style>
  <w:style w:type="paragraph" w:customStyle="1" w:styleId="1">
    <w:name w:val="Заголовок1"/>
    <w:basedOn w:val="a"/>
    <w:next w:val="aa"/>
    <w:qFormat/>
    <w:pPr>
      <w:keepNext/>
      <w:widowControl w:val="0"/>
      <w:spacing w:before="240" w:after="120"/>
    </w:pPr>
    <w:rPr>
      <w:rFonts w:ascii="Arial" w:eastAsia="Andale Sans UI" w:hAnsi="Arial" w:cs="Tahoma"/>
      <w:kern w:val="2"/>
      <w:sz w:val="28"/>
      <w:szCs w:val="28"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  <w:lang w:val="zh-CN" w:eastAsia="zh-CN" w:bidi="zh-CN"/>
    </w:rPr>
  </w:style>
  <w:style w:type="paragraph" w:customStyle="1" w:styleId="af4">
    <w:name w:val="Текст в заданном формате"/>
    <w:basedOn w:val="a"/>
    <w:qFormat/>
    <w:rPr>
      <w:rFonts w:ascii="Courier New" w:eastAsia="Courier New" w:hAnsi="Courier New" w:cs="Courier New"/>
      <w:sz w:val="20"/>
      <w:szCs w:val="20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paragraph" w:customStyle="1" w:styleId="af7">
    <w:name w:val="Колонтитул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1484</Words>
  <Characters>847</Characters>
  <Application>Microsoft Office Word</Application>
  <DocSecurity>0</DocSecurity>
  <Lines>7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9</cp:revision>
  <cp:lastPrinted>2026-06-24T16:28:00Z</cp:lastPrinted>
  <dcterms:created xsi:type="dcterms:W3CDTF">2026-06-30T12:08:00Z</dcterms:created>
  <dcterms:modified xsi:type="dcterms:W3CDTF">2026-06-30T12:08:00Z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5B060EEF3D9F4067B88C31EDFDDC52D5_12</vt:lpwstr>
  </property>
  <property fmtid="{D5CDD505-2E9C-101B-9397-08002B2CF9AE}" pid="3" name="KSOProductBuildVer">
    <vt:lpwstr>1049-12.2.0.18911</vt:lpwstr>
  </property>
</Properties>
</file>