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CF" w:rsidRPr="005553CF" w:rsidRDefault="005553CF" w:rsidP="005553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3CF">
        <w:rPr>
          <w:rFonts w:ascii="Times New Roman" w:hAnsi="Times New Roman" w:cs="Times New Roman"/>
          <w:b/>
          <w:sz w:val="24"/>
          <w:szCs w:val="24"/>
        </w:rPr>
        <w:t>ОБҐРУНТУВАННЯ</w:t>
      </w:r>
    </w:p>
    <w:p w:rsidR="005553CF" w:rsidRPr="005553CF" w:rsidRDefault="005553CF" w:rsidP="005553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3CF">
        <w:rPr>
          <w:rFonts w:ascii="Times New Roman" w:hAnsi="Times New Roman" w:cs="Times New Roman"/>
          <w:b/>
          <w:sz w:val="24"/>
          <w:szCs w:val="24"/>
        </w:rPr>
        <w:t>до проєкту рішення Південнівської міської ради</w:t>
      </w:r>
    </w:p>
    <w:p w:rsidR="005553CF" w:rsidRPr="005553CF" w:rsidRDefault="005553CF" w:rsidP="005553C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53CF">
        <w:rPr>
          <w:rFonts w:ascii="Times New Roman" w:hAnsi="Times New Roman" w:cs="Times New Roman"/>
          <w:i/>
          <w:sz w:val="24"/>
          <w:szCs w:val="24"/>
        </w:rPr>
        <w:t>«Про затвердження Порядку призначення і виплати одноразової грошової винагороди учням закладів загальної середн</w:t>
      </w:r>
      <w:bookmarkStart w:id="0" w:name="_GoBack"/>
      <w:bookmarkEnd w:id="0"/>
      <w:r w:rsidRPr="005553CF">
        <w:rPr>
          <w:rFonts w:ascii="Times New Roman" w:hAnsi="Times New Roman" w:cs="Times New Roman"/>
          <w:i/>
          <w:sz w:val="24"/>
          <w:szCs w:val="24"/>
        </w:rPr>
        <w:t xml:space="preserve">ьої освіти Південнівської міської територіальної громади за отримання результату 200 балів за національним </w:t>
      </w:r>
      <w:proofErr w:type="spellStart"/>
      <w:r w:rsidRPr="005553CF">
        <w:rPr>
          <w:rFonts w:ascii="Times New Roman" w:hAnsi="Times New Roman" w:cs="Times New Roman"/>
          <w:i/>
          <w:sz w:val="24"/>
          <w:szCs w:val="24"/>
        </w:rPr>
        <w:t>мультипредметним</w:t>
      </w:r>
      <w:proofErr w:type="spellEnd"/>
      <w:r w:rsidRPr="005553CF">
        <w:rPr>
          <w:rFonts w:ascii="Times New Roman" w:hAnsi="Times New Roman" w:cs="Times New Roman"/>
          <w:i/>
          <w:sz w:val="24"/>
          <w:szCs w:val="24"/>
        </w:rPr>
        <w:t xml:space="preserve"> тестом»</w:t>
      </w:r>
    </w:p>
    <w:p w:rsidR="005553CF" w:rsidRPr="005553CF" w:rsidRDefault="005553CF" w:rsidP="005553CF">
      <w:pPr>
        <w:rPr>
          <w:rFonts w:ascii="Times New Roman" w:hAnsi="Times New Roman" w:cs="Times New Roman"/>
          <w:sz w:val="24"/>
          <w:szCs w:val="24"/>
        </w:rPr>
      </w:pPr>
    </w:p>
    <w:p w:rsidR="002336FE" w:rsidRPr="002336FE" w:rsidRDefault="002336FE" w:rsidP="00233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6FE">
        <w:rPr>
          <w:rFonts w:ascii="Times New Roman" w:hAnsi="Times New Roman" w:cs="Times New Roman"/>
          <w:sz w:val="24"/>
          <w:szCs w:val="24"/>
        </w:rPr>
        <w:t xml:space="preserve">Проєкт рішення розроблено з метою підтримки та заохочення обдарованої молоді Південнівської міської територіальної громади, стимулювання учнів до досягнення високих результатів у навчанні та відзначення випускників закладів загальної середньої освіти, які у 2027 році </w:t>
      </w:r>
      <w:r>
        <w:rPr>
          <w:rFonts w:ascii="Times New Roman" w:hAnsi="Times New Roman" w:cs="Times New Roman"/>
          <w:sz w:val="24"/>
          <w:szCs w:val="24"/>
        </w:rPr>
        <w:t>отримали максимальний результат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200 балів –</w:t>
      </w:r>
      <w:r w:rsidRPr="002336FE">
        <w:rPr>
          <w:rFonts w:ascii="Times New Roman" w:hAnsi="Times New Roman" w:cs="Times New Roman"/>
          <w:sz w:val="24"/>
          <w:szCs w:val="24"/>
        </w:rPr>
        <w:t xml:space="preserve"> за результатами націона</w:t>
      </w:r>
      <w:r>
        <w:rPr>
          <w:rFonts w:ascii="Times New Roman" w:hAnsi="Times New Roman" w:cs="Times New Roman"/>
          <w:sz w:val="24"/>
          <w:szCs w:val="24"/>
        </w:rPr>
        <w:t xml:space="preserve">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мультипредметного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тесту.</w:t>
      </w:r>
    </w:p>
    <w:p w:rsidR="002336FE" w:rsidRPr="002336FE" w:rsidRDefault="002336FE" w:rsidP="00233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36FE"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 w:rsidRPr="002336FE">
        <w:rPr>
          <w:rFonts w:ascii="Times New Roman" w:hAnsi="Times New Roman" w:cs="Times New Roman"/>
          <w:sz w:val="24"/>
          <w:szCs w:val="24"/>
        </w:rPr>
        <w:t xml:space="preserve"> рішення пропонується затвердити Порядок призначення і виплати одноразової грошової винагороди учням закладів загальної середньої освіти Південнівської міської територіальної громади, які у 2027 році отримали 200 балів з одного або кількох предметів національного </w:t>
      </w:r>
      <w:proofErr w:type="spellStart"/>
      <w:r w:rsidRPr="002336FE">
        <w:rPr>
          <w:rFonts w:ascii="Times New Roman" w:hAnsi="Times New Roman" w:cs="Times New Roman"/>
          <w:sz w:val="24"/>
          <w:szCs w:val="24"/>
        </w:rPr>
        <w:t>мультипредметного</w:t>
      </w:r>
      <w:proofErr w:type="spellEnd"/>
      <w:r w:rsidRPr="002336FE">
        <w:rPr>
          <w:rFonts w:ascii="Times New Roman" w:hAnsi="Times New Roman" w:cs="Times New Roman"/>
          <w:sz w:val="24"/>
          <w:szCs w:val="24"/>
        </w:rPr>
        <w:t xml:space="preserve"> тесту. Порядком визначаються умови призначення та виплати винагороди, перелік документів, необхідних для її отримання, а також механізм прийняття рішення щод</w:t>
      </w:r>
      <w:r>
        <w:rPr>
          <w:rFonts w:ascii="Times New Roman" w:hAnsi="Times New Roman" w:cs="Times New Roman"/>
          <w:sz w:val="24"/>
          <w:szCs w:val="24"/>
        </w:rPr>
        <w:t>о призначення такої винагороди.</w:t>
      </w:r>
    </w:p>
    <w:p w:rsidR="002336FE" w:rsidRPr="002336FE" w:rsidRDefault="002336FE" w:rsidP="00233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6FE">
        <w:rPr>
          <w:rFonts w:ascii="Times New Roman" w:hAnsi="Times New Roman" w:cs="Times New Roman"/>
          <w:sz w:val="24"/>
          <w:szCs w:val="24"/>
        </w:rPr>
        <w:t>Фінансування виплати одноразової грошової винагороди здійснюватиметься у 2027 році за рахунок коштів бюджету Південнівської міської територіальної громади, передбачених на реалізацію цільової соціальної Програми «Молодь Південнівської міської територіаль</w:t>
      </w:r>
      <w:r>
        <w:rPr>
          <w:rFonts w:ascii="Times New Roman" w:hAnsi="Times New Roman" w:cs="Times New Roman"/>
          <w:sz w:val="24"/>
          <w:szCs w:val="24"/>
        </w:rPr>
        <w:t>ної громади» на 2025–2027 роки.</w:t>
      </w:r>
    </w:p>
    <w:p w:rsidR="00DE1997" w:rsidRDefault="002336FE" w:rsidP="00233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6FE">
        <w:rPr>
          <w:rFonts w:ascii="Times New Roman" w:hAnsi="Times New Roman" w:cs="Times New Roman"/>
          <w:sz w:val="24"/>
          <w:szCs w:val="24"/>
        </w:rPr>
        <w:t>Прийняття рішення сприятиме підтримці талановитої молоді, підвищенню мотивації учнів до досягнення високих результатів у навчанні та популяризації освітніх досягнень серед учнівської молоді Південнівської міської територіальної громади.</w:t>
      </w: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Default="00DE1997" w:rsidP="00DE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97" w:rsidRPr="00DE1997" w:rsidRDefault="00DE1997" w:rsidP="00DE1997">
      <w:pPr>
        <w:spacing w:after="0"/>
        <w:rPr>
          <w:rFonts w:ascii="Times New Roman" w:hAnsi="Times New Roman" w:cs="Times New Roman"/>
          <w:sz w:val="20"/>
          <w:szCs w:val="24"/>
        </w:rPr>
      </w:pPr>
      <w:r w:rsidRPr="00DE1997">
        <w:rPr>
          <w:rFonts w:ascii="Times New Roman" w:hAnsi="Times New Roman" w:cs="Times New Roman"/>
          <w:sz w:val="20"/>
          <w:szCs w:val="24"/>
        </w:rPr>
        <w:t>Виконавець: Олена ДІДЕНКО</w:t>
      </w:r>
    </w:p>
    <w:sectPr w:rsidR="00DE1997" w:rsidRPr="00DE19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C2"/>
    <w:rsid w:val="001E0D33"/>
    <w:rsid w:val="00223B09"/>
    <w:rsid w:val="002321F1"/>
    <w:rsid w:val="002336FE"/>
    <w:rsid w:val="003E6FBD"/>
    <w:rsid w:val="0042488E"/>
    <w:rsid w:val="005553CF"/>
    <w:rsid w:val="005A4DB0"/>
    <w:rsid w:val="006B74CC"/>
    <w:rsid w:val="007328C2"/>
    <w:rsid w:val="00CD0418"/>
    <w:rsid w:val="00D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F0C7"/>
  <w15:chartTrackingRefBased/>
  <w15:docId w15:val="{5CC56305-3BB6-4379-AFC4-434A8E37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4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</dc:creator>
  <cp:keywords/>
  <dc:description/>
  <cp:lastModifiedBy>tid</cp:lastModifiedBy>
  <cp:revision>3</cp:revision>
  <cp:lastPrinted>2026-07-03T08:18:00Z</cp:lastPrinted>
  <dcterms:created xsi:type="dcterms:W3CDTF">2026-07-03T08:14:00Z</dcterms:created>
  <dcterms:modified xsi:type="dcterms:W3CDTF">2026-07-03T08:19:00Z</dcterms:modified>
</cp:coreProperties>
</file>