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2E4" w:rsidRPr="00FB5640" w:rsidRDefault="00D872E4" w:rsidP="00D872E4">
      <w:pPr>
        <w:jc w:val="center"/>
        <w:rPr>
          <w:b/>
          <w:lang w:val="ru-RU"/>
        </w:rPr>
      </w:pPr>
      <w:bookmarkStart w:id="0" w:name="_GoBack"/>
      <w:bookmarkEnd w:id="0"/>
      <w:r w:rsidRPr="00FB5640">
        <w:rPr>
          <w:b/>
          <w:lang w:val="ru-RU"/>
        </w:rPr>
        <w:t>ПОРІВНЯЛЬНА ТАБЛИЦЯ</w:t>
      </w:r>
    </w:p>
    <w:p w:rsidR="00145247" w:rsidRPr="00145247" w:rsidRDefault="00D872E4" w:rsidP="00145247">
      <w:pPr>
        <w:shd w:val="clear" w:color="auto" w:fill="FFFFFF"/>
        <w:spacing w:line="288" w:lineRule="atLeast"/>
        <w:ind w:firstLine="720"/>
        <w:jc w:val="center"/>
        <w:textAlignment w:val="baseline"/>
        <w:rPr>
          <w:b/>
        </w:rPr>
      </w:pPr>
      <w:r w:rsidRPr="00FB5640">
        <w:rPr>
          <w:b/>
          <w:lang w:val="ru-RU"/>
        </w:rPr>
        <w:t xml:space="preserve">до </w:t>
      </w:r>
      <w:proofErr w:type="spellStart"/>
      <w:r w:rsidRPr="00FB5640">
        <w:rPr>
          <w:b/>
          <w:lang w:val="ru-RU"/>
        </w:rPr>
        <w:t>проєкту</w:t>
      </w:r>
      <w:proofErr w:type="spellEnd"/>
      <w:r w:rsidRPr="00FB5640">
        <w:rPr>
          <w:b/>
          <w:lang w:val="ru-RU"/>
        </w:rPr>
        <w:t xml:space="preserve"> </w:t>
      </w:r>
      <w:proofErr w:type="spellStart"/>
      <w:proofErr w:type="gramStart"/>
      <w:r w:rsidRPr="00FB5640">
        <w:rPr>
          <w:b/>
          <w:lang w:val="ru-RU"/>
        </w:rPr>
        <w:t>рішення</w:t>
      </w:r>
      <w:proofErr w:type="spellEnd"/>
      <w:r w:rsidRPr="00FB5640">
        <w:rPr>
          <w:b/>
          <w:lang w:val="ru-RU"/>
        </w:rPr>
        <w:t xml:space="preserve"> </w:t>
      </w:r>
      <w:r w:rsidR="00E70B8B" w:rsidRPr="00FB5640">
        <w:rPr>
          <w:b/>
          <w:lang w:val="ru-RU"/>
        </w:rPr>
        <w:t xml:space="preserve"> </w:t>
      </w:r>
      <w:proofErr w:type="spellStart"/>
      <w:r w:rsidR="00145247">
        <w:rPr>
          <w:b/>
          <w:lang w:val="ru-RU"/>
        </w:rPr>
        <w:t>Південнівської</w:t>
      </w:r>
      <w:proofErr w:type="spellEnd"/>
      <w:proofErr w:type="gramEnd"/>
      <w:r w:rsidR="00145247">
        <w:rPr>
          <w:b/>
          <w:lang w:val="ru-RU"/>
        </w:rPr>
        <w:t xml:space="preserve"> </w:t>
      </w:r>
      <w:proofErr w:type="spellStart"/>
      <w:r w:rsidR="00145247">
        <w:rPr>
          <w:b/>
          <w:lang w:val="ru-RU"/>
        </w:rPr>
        <w:t>міської</w:t>
      </w:r>
      <w:proofErr w:type="spellEnd"/>
      <w:r w:rsidR="00145247">
        <w:rPr>
          <w:b/>
          <w:lang w:val="ru-RU"/>
        </w:rPr>
        <w:t xml:space="preserve"> ради «</w:t>
      </w:r>
      <w:r w:rsidR="00145247">
        <w:rPr>
          <w:b/>
        </w:rPr>
        <w:t xml:space="preserve">Про внесення змін та доповнень до Порядку використання бюджетних коштів згідно  </w:t>
      </w:r>
      <w:r w:rsidR="00145247" w:rsidRPr="00760A40">
        <w:rPr>
          <w:b/>
          <w:bCs/>
          <w:lang w:eastAsia="ru-RU"/>
        </w:rPr>
        <w:t>Програми</w:t>
      </w:r>
      <w:r w:rsidR="00145247" w:rsidRPr="00EE71A9">
        <w:rPr>
          <w:b/>
          <w:bCs/>
          <w:lang w:val="ru-RU" w:eastAsia="ru-RU"/>
        </w:rPr>
        <w:t> </w:t>
      </w:r>
      <w:r w:rsidR="00145247" w:rsidRPr="00760A40">
        <w:rPr>
          <w:b/>
          <w:bCs/>
          <w:lang w:eastAsia="ru-RU"/>
        </w:rPr>
        <w:t xml:space="preserve">соціального захисту та підтримки окремих категорій </w:t>
      </w:r>
      <w:r w:rsidR="00145247">
        <w:rPr>
          <w:b/>
          <w:bCs/>
          <w:lang w:eastAsia="ru-RU"/>
        </w:rPr>
        <w:t xml:space="preserve"> </w:t>
      </w:r>
      <w:r w:rsidR="00145247" w:rsidRPr="00760A40">
        <w:rPr>
          <w:b/>
          <w:bCs/>
          <w:lang w:eastAsia="ru-RU"/>
        </w:rPr>
        <w:t>населення</w:t>
      </w:r>
      <w:r w:rsidR="00145247" w:rsidRPr="00EE71A9">
        <w:rPr>
          <w:b/>
          <w:bCs/>
          <w:lang w:val="ru-RU" w:eastAsia="ru-RU"/>
        </w:rPr>
        <w:t> </w:t>
      </w:r>
      <w:proofErr w:type="spellStart"/>
      <w:r w:rsidR="00145247" w:rsidRPr="00760A40">
        <w:rPr>
          <w:b/>
          <w:bCs/>
          <w:lang w:eastAsia="ru-RU"/>
        </w:rPr>
        <w:t>Южненської</w:t>
      </w:r>
      <w:proofErr w:type="spellEnd"/>
      <w:r w:rsidR="00145247" w:rsidRPr="00760A40">
        <w:rPr>
          <w:b/>
          <w:bCs/>
          <w:lang w:eastAsia="ru-RU"/>
        </w:rPr>
        <w:t xml:space="preserve"> міської територіальної громади</w:t>
      </w:r>
    </w:p>
    <w:p w:rsidR="00145247" w:rsidRDefault="00145247" w:rsidP="00145247">
      <w:pPr>
        <w:shd w:val="clear" w:color="auto" w:fill="FFFFFF"/>
        <w:spacing w:line="288" w:lineRule="atLeast"/>
        <w:ind w:firstLine="720"/>
        <w:jc w:val="center"/>
        <w:textAlignment w:val="baseline"/>
        <w:rPr>
          <w:b/>
          <w:bCs/>
          <w:lang w:val="ru-RU" w:eastAsia="ru-RU"/>
        </w:rPr>
      </w:pPr>
      <w:r>
        <w:rPr>
          <w:b/>
          <w:bCs/>
          <w:lang w:val="ru-RU" w:eastAsia="ru-RU"/>
        </w:rPr>
        <w:t>на 2024-2026</w:t>
      </w:r>
      <w:r w:rsidRPr="00EE71A9">
        <w:rPr>
          <w:b/>
          <w:bCs/>
          <w:lang w:val="ru-RU" w:eastAsia="ru-RU"/>
        </w:rPr>
        <w:t xml:space="preserve"> роки</w:t>
      </w:r>
      <w:r>
        <w:rPr>
          <w:b/>
          <w:bCs/>
          <w:lang w:val="ru-RU" w:eastAsia="ru-RU"/>
        </w:rPr>
        <w:t xml:space="preserve"> шляхом </w:t>
      </w:r>
      <w:proofErr w:type="spellStart"/>
      <w:r>
        <w:rPr>
          <w:b/>
          <w:bCs/>
          <w:lang w:val="ru-RU" w:eastAsia="ru-RU"/>
        </w:rPr>
        <w:t>викладення</w:t>
      </w:r>
      <w:proofErr w:type="spellEnd"/>
      <w:r>
        <w:rPr>
          <w:b/>
          <w:bCs/>
          <w:lang w:val="ru-RU" w:eastAsia="ru-RU"/>
        </w:rPr>
        <w:t xml:space="preserve"> </w:t>
      </w:r>
      <w:proofErr w:type="spellStart"/>
      <w:r>
        <w:rPr>
          <w:b/>
          <w:bCs/>
          <w:lang w:val="ru-RU" w:eastAsia="ru-RU"/>
        </w:rPr>
        <w:t>його</w:t>
      </w:r>
      <w:proofErr w:type="spellEnd"/>
      <w:r>
        <w:rPr>
          <w:b/>
          <w:bCs/>
          <w:lang w:val="ru-RU" w:eastAsia="ru-RU"/>
        </w:rPr>
        <w:t xml:space="preserve"> в </w:t>
      </w:r>
      <w:proofErr w:type="spellStart"/>
      <w:r>
        <w:rPr>
          <w:b/>
          <w:bCs/>
          <w:lang w:val="ru-RU" w:eastAsia="ru-RU"/>
        </w:rPr>
        <w:t>новій</w:t>
      </w:r>
      <w:proofErr w:type="spellEnd"/>
      <w:r>
        <w:rPr>
          <w:b/>
          <w:bCs/>
          <w:lang w:val="ru-RU" w:eastAsia="ru-RU"/>
        </w:rPr>
        <w:t xml:space="preserve"> </w:t>
      </w:r>
      <w:proofErr w:type="spellStart"/>
      <w:r>
        <w:rPr>
          <w:b/>
          <w:bCs/>
          <w:lang w:val="ru-RU" w:eastAsia="ru-RU"/>
        </w:rPr>
        <w:t>редакції</w:t>
      </w:r>
      <w:proofErr w:type="spellEnd"/>
      <w:r>
        <w:rPr>
          <w:b/>
          <w:bCs/>
          <w:lang w:val="ru-RU" w:eastAsia="ru-RU"/>
        </w:rPr>
        <w:t>»</w:t>
      </w:r>
    </w:p>
    <w:p w:rsidR="00E70B8B" w:rsidRPr="00D872E4" w:rsidRDefault="00E70B8B" w:rsidP="00145247">
      <w:pPr>
        <w:jc w:val="center"/>
        <w:rPr>
          <w:b/>
          <w:sz w:val="22"/>
          <w:szCs w:val="22"/>
        </w:rPr>
      </w:pPr>
      <w:r w:rsidRPr="00D872E4">
        <w:rPr>
          <w:b/>
          <w:sz w:val="22"/>
          <w:szCs w:val="22"/>
        </w:rPr>
        <w:t xml:space="preserve">                     </w:t>
      </w:r>
    </w:p>
    <w:tbl>
      <w:tblPr>
        <w:tblStyle w:val="a3"/>
        <w:tblW w:w="15876" w:type="dxa"/>
        <w:tblInd w:w="250" w:type="dxa"/>
        <w:tblLayout w:type="fixed"/>
        <w:tblLook w:val="04A0" w:firstRow="1" w:lastRow="0" w:firstColumn="1" w:lastColumn="0" w:noHBand="0" w:noVBand="1"/>
      </w:tblPr>
      <w:tblGrid>
        <w:gridCol w:w="284"/>
        <w:gridCol w:w="7796"/>
        <w:gridCol w:w="7796"/>
      </w:tblGrid>
      <w:tr w:rsidR="006731BA" w:rsidTr="0080235A">
        <w:tc>
          <w:tcPr>
            <w:tcW w:w="284" w:type="dxa"/>
            <w:hideMark/>
          </w:tcPr>
          <w:p w:rsidR="006731BA" w:rsidRDefault="006731BA" w:rsidP="00A227E8">
            <w:pPr>
              <w:jc w:val="center"/>
              <w:rPr>
                <w:sz w:val="24"/>
                <w:szCs w:val="24"/>
              </w:rPr>
            </w:pPr>
          </w:p>
        </w:tc>
        <w:tc>
          <w:tcPr>
            <w:tcW w:w="7796" w:type="dxa"/>
            <w:hideMark/>
          </w:tcPr>
          <w:p w:rsidR="006731BA" w:rsidRPr="009F2FFE" w:rsidRDefault="006731BA" w:rsidP="00A227E8">
            <w:pPr>
              <w:jc w:val="center"/>
              <w:rPr>
                <w:sz w:val="24"/>
                <w:szCs w:val="24"/>
              </w:rPr>
            </w:pPr>
            <w:proofErr w:type="spellStart"/>
            <w:r w:rsidRPr="009F2FFE">
              <w:rPr>
                <w:sz w:val="24"/>
                <w:szCs w:val="24"/>
                <w:lang w:val="ru-RU"/>
              </w:rPr>
              <w:t>Затверджено</w:t>
            </w:r>
            <w:proofErr w:type="spellEnd"/>
            <w:r w:rsidRPr="009F2FFE">
              <w:rPr>
                <w:sz w:val="24"/>
                <w:szCs w:val="24"/>
                <w:lang w:val="ru-RU"/>
              </w:rPr>
              <w:t xml:space="preserve">        </w:t>
            </w:r>
          </w:p>
        </w:tc>
        <w:tc>
          <w:tcPr>
            <w:tcW w:w="7796" w:type="dxa"/>
          </w:tcPr>
          <w:p w:rsidR="006731BA" w:rsidRPr="009F2FFE" w:rsidRDefault="006731BA" w:rsidP="00A227E8">
            <w:pPr>
              <w:jc w:val="center"/>
              <w:rPr>
                <w:b/>
                <w:sz w:val="24"/>
                <w:szCs w:val="24"/>
                <w:lang w:val="ru-RU"/>
              </w:rPr>
            </w:pPr>
            <w:proofErr w:type="spellStart"/>
            <w:r w:rsidRPr="009F2FFE">
              <w:rPr>
                <w:b/>
                <w:sz w:val="24"/>
                <w:szCs w:val="24"/>
                <w:lang w:val="ru-RU"/>
              </w:rPr>
              <w:t>Внесення</w:t>
            </w:r>
            <w:proofErr w:type="spellEnd"/>
            <w:r w:rsidRPr="009F2FFE">
              <w:rPr>
                <w:b/>
                <w:sz w:val="24"/>
                <w:szCs w:val="24"/>
                <w:lang w:val="ru-RU"/>
              </w:rPr>
              <w:t xml:space="preserve"> </w:t>
            </w:r>
            <w:proofErr w:type="spellStart"/>
            <w:r w:rsidRPr="009F2FFE">
              <w:rPr>
                <w:b/>
                <w:sz w:val="24"/>
                <w:szCs w:val="24"/>
                <w:lang w:val="ru-RU"/>
              </w:rPr>
              <w:t>змін</w:t>
            </w:r>
            <w:proofErr w:type="spellEnd"/>
          </w:p>
          <w:p w:rsidR="006731BA" w:rsidRPr="009F2FFE" w:rsidRDefault="006731BA" w:rsidP="00A227E8">
            <w:pPr>
              <w:jc w:val="center"/>
              <w:rPr>
                <w:sz w:val="24"/>
                <w:szCs w:val="24"/>
              </w:rPr>
            </w:pPr>
          </w:p>
        </w:tc>
      </w:tr>
      <w:tr w:rsidR="006731BA" w:rsidTr="0080235A">
        <w:tc>
          <w:tcPr>
            <w:tcW w:w="284" w:type="dxa"/>
            <w:tcBorders>
              <w:top w:val="single" w:sz="4" w:space="0" w:color="auto"/>
              <w:left w:val="single" w:sz="4" w:space="0" w:color="auto"/>
              <w:bottom w:val="single" w:sz="4" w:space="0" w:color="auto"/>
              <w:right w:val="single" w:sz="4" w:space="0" w:color="auto"/>
            </w:tcBorders>
            <w:hideMark/>
          </w:tcPr>
          <w:p w:rsidR="006731BA" w:rsidRDefault="006731BA">
            <w:pPr>
              <w:jc w:val="both"/>
            </w:pPr>
          </w:p>
        </w:tc>
        <w:tc>
          <w:tcPr>
            <w:tcW w:w="15592" w:type="dxa"/>
            <w:gridSpan w:val="2"/>
            <w:tcBorders>
              <w:top w:val="single" w:sz="4" w:space="0" w:color="auto"/>
              <w:left w:val="single" w:sz="4" w:space="0" w:color="auto"/>
              <w:bottom w:val="single" w:sz="4" w:space="0" w:color="auto"/>
              <w:right w:val="single" w:sz="4" w:space="0" w:color="auto"/>
            </w:tcBorders>
            <w:hideMark/>
          </w:tcPr>
          <w:p w:rsidR="006731BA" w:rsidRPr="009F2FFE" w:rsidRDefault="006731BA" w:rsidP="002D339F">
            <w:pPr>
              <w:widowControl w:val="0"/>
              <w:suppressAutoHyphens w:val="0"/>
              <w:autoSpaceDE w:val="0"/>
              <w:autoSpaceDN w:val="0"/>
              <w:adjustRightInd w:val="0"/>
              <w:ind w:left="33"/>
              <w:jc w:val="both"/>
              <w:rPr>
                <w:b/>
                <w:sz w:val="24"/>
                <w:szCs w:val="24"/>
              </w:rPr>
            </w:pPr>
          </w:p>
        </w:tc>
      </w:tr>
      <w:tr w:rsidR="00746A6A" w:rsidRPr="00746A6A" w:rsidTr="0080235A">
        <w:tc>
          <w:tcPr>
            <w:tcW w:w="284" w:type="dxa"/>
            <w:tcBorders>
              <w:top w:val="single" w:sz="4" w:space="0" w:color="auto"/>
              <w:left w:val="single" w:sz="4" w:space="0" w:color="auto"/>
              <w:bottom w:val="single" w:sz="4" w:space="0" w:color="auto"/>
              <w:right w:val="single" w:sz="4" w:space="0" w:color="auto"/>
            </w:tcBorders>
          </w:tcPr>
          <w:p w:rsidR="00746A6A" w:rsidRDefault="00746A6A">
            <w:pPr>
              <w:jc w:val="both"/>
            </w:pPr>
          </w:p>
        </w:tc>
        <w:tc>
          <w:tcPr>
            <w:tcW w:w="7796" w:type="dxa"/>
            <w:tcBorders>
              <w:top w:val="single" w:sz="4" w:space="0" w:color="auto"/>
              <w:left w:val="single" w:sz="4" w:space="0" w:color="auto"/>
              <w:bottom w:val="single" w:sz="4" w:space="0" w:color="auto"/>
              <w:right w:val="single" w:sz="4" w:space="0" w:color="auto"/>
            </w:tcBorders>
          </w:tcPr>
          <w:p w:rsidR="001E42FC" w:rsidRPr="001E42FC" w:rsidRDefault="001E42FC" w:rsidP="001E42FC">
            <w:pPr>
              <w:jc w:val="center"/>
              <w:rPr>
                <w:bCs/>
                <w:lang w:eastAsia="ru-RU"/>
              </w:rPr>
            </w:pPr>
            <w:r w:rsidRPr="00EC3B58">
              <w:rPr>
                <w:b/>
                <w:bCs/>
              </w:rPr>
              <w:t xml:space="preserve">ПОРЯДОК </w:t>
            </w:r>
            <w:r w:rsidRPr="00EC3B58">
              <w:rPr>
                <w:b/>
                <w:bCs/>
              </w:rPr>
              <w:br/>
            </w:r>
            <w:r w:rsidRPr="001E42FC">
              <w:rPr>
                <w:bCs/>
              </w:rPr>
              <w:t xml:space="preserve">                </w:t>
            </w:r>
            <w:r w:rsidRPr="001E42FC">
              <w:t xml:space="preserve">використання бюджетних коштів згідно </w:t>
            </w:r>
            <w:r w:rsidRPr="001E42FC">
              <w:rPr>
                <w:bCs/>
                <w:lang w:eastAsia="ru-RU"/>
              </w:rPr>
              <w:t>Програми</w:t>
            </w:r>
            <w:r w:rsidRPr="001E42FC">
              <w:rPr>
                <w:bCs/>
                <w:lang w:val="ru-RU" w:eastAsia="ru-RU"/>
              </w:rPr>
              <w:t> </w:t>
            </w:r>
            <w:r w:rsidRPr="001E42FC">
              <w:rPr>
                <w:bCs/>
                <w:lang w:eastAsia="ru-RU"/>
              </w:rPr>
              <w:t>соціального захисту та підтримки окремих категорій населення</w:t>
            </w:r>
            <w:r w:rsidRPr="001E42FC">
              <w:rPr>
                <w:bCs/>
                <w:lang w:val="ru-RU" w:eastAsia="ru-RU"/>
              </w:rPr>
              <w:t> </w:t>
            </w:r>
            <w:proofErr w:type="spellStart"/>
            <w:r w:rsidRPr="001E42FC">
              <w:rPr>
                <w:bCs/>
                <w:strike/>
                <w:lang w:eastAsia="ru-RU"/>
              </w:rPr>
              <w:t>Южненської</w:t>
            </w:r>
            <w:proofErr w:type="spellEnd"/>
            <w:r w:rsidRPr="001E42FC">
              <w:rPr>
                <w:bCs/>
                <w:strike/>
                <w:lang w:eastAsia="ru-RU"/>
              </w:rPr>
              <w:t xml:space="preserve"> </w:t>
            </w:r>
            <w:r w:rsidRPr="001E42FC">
              <w:rPr>
                <w:bCs/>
                <w:lang w:eastAsia="ru-RU"/>
              </w:rPr>
              <w:t>міської територіальної громади на 2024-2026 роки</w:t>
            </w:r>
          </w:p>
          <w:p w:rsidR="00746A6A" w:rsidRPr="001E42FC" w:rsidRDefault="00746A6A" w:rsidP="005E17BE">
            <w:pPr>
              <w:pStyle w:val="1"/>
              <w:shd w:val="clear" w:color="auto" w:fill="auto"/>
              <w:spacing w:line="240" w:lineRule="auto"/>
              <w:ind w:right="200" w:firstLine="0"/>
              <w:rPr>
                <w:rFonts w:ascii="Times New Roman" w:hAnsi="Times New Roman" w:cs="Times New Roman"/>
                <w:sz w:val="24"/>
                <w:szCs w:val="24"/>
                <w:lang w:val="uk-UA"/>
              </w:rPr>
            </w:pPr>
          </w:p>
        </w:tc>
        <w:tc>
          <w:tcPr>
            <w:tcW w:w="7796" w:type="dxa"/>
            <w:tcBorders>
              <w:top w:val="single" w:sz="4" w:space="0" w:color="auto"/>
              <w:left w:val="single" w:sz="4" w:space="0" w:color="auto"/>
              <w:bottom w:val="single" w:sz="4" w:space="0" w:color="auto"/>
              <w:right w:val="single" w:sz="4" w:space="0" w:color="auto"/>
            </w:tcBorders>
          </w:tcPr>
          <w:p w:rsidR="001E42FC" w:rsidRPr="001E42FC" w:rsidRDefault="001E42FC" w:rsidP="001E42FC">
            <w:pPr>
              <w:jc w:val="center"/>
              <w:rPr>
                <w:bCs/>
                <w:lang w:eastAsia="ru-RU"/>
              </w:rPr>
            </w:pPr>
            <w:r w:rsidRPr="00EC3B58">
              <w:rPr>
                <w:b/>
                <w:bCs/>
              </w:rPr>
              <w:t xml:space="preserve">ПОРЯДОК </w:t>
            </w:r>
            <w:r w:rsidRPr="00EC3B58">
              <w:rPr>
                <w:b/>
                <w:bCs/>
              </w:rPr>
              <w:br/>
              <w:t xml:space="preserve">                </w:t>
            </w:r>
            <w:r w:rsidRPr="001E42FC">
              <w:t xml:space="preserve">використання бюджетних коштів згідно </w:t>
            </w:r>
            <w:r w:rsidRPr="001E42FC">
              <w:rPr>
                <w:bCs/>
                <w:lang w:eastAsia="ru-RU"/>
              </w:rPr>
              <w:t>Програми</w:t>
            </w:r>
            <w:r w:rsidRPr="001E42FC">
              <w:rPr>
                <w:bCs/>
                <w:lang w:val="ru-RU" w:eastAsia="ru-RU"/>
              </w:rPr>
              <w:t> </w:t>
            </w:r>
            <w:r w:rsidRPr="001E42FC">
              <w:rPr>
                <w:bCs/>
                <w:lang w:eastAsia="ru-RU"/>
              </w:rPr>
              <w:t>соціального захисту та підтримки окремих категорій населення</w:t>
            </w:r>
            <w:r w:rsidRPr="001E42FC">
              <w:rPr>
                <w:bCs/>
                <w:lang w:val="ru-RU" w:eastAsia="ru-RU"/>
              </w:rPr>
              <w:t> </w:t>
            </w:r>
            <w:proofErr w:type="spellStart"/>
            <w:r w:rsidRPr="001E42FC">
              <w:rPr>
                <w:b/>
                <w:bCs/>
                <w:lang w:eastAsia="ru-RU"/>
              </w:rPr>
              <w:t>Південнівської</w:t>
            </w:r>
            <w:proofErr w:type="spellEnd"/>
            <w:r w:rsidRPr="001E42FC">
              <w:rPr>
                <w:bCs/>
                <w:lang w:eastAsia="ru-RU"/>
              </w:rPr>
              <w:t xml:space="preserve"> міської територіальної громади на 2024-2026 роки</w:t>
            </w:r>
          </w:p>
          <w:p w:rsidR="00746A6A" w:rsidRPr="001E42FC" w:rsidRDefault="00746A6A" w:rsidP="00145247">
            <w:pPr>
              <w:pStyle w:val="1"/>
              <w:shd w:val="clear" w:color="auto" w:fill="auto"/>
              <w:spacing w:line="240" w:lineRule="auto"/>
              <w:ind w:right="200" w:firstLine="426"/>
              <w:rPr>
                <w:rFonts w:ascii="Times New Roman" w:hAnsi="Times New Roman" w:cs="Times New Roman"/>
                <w:sz w:val="24"/>
                <w:szCs w:val="24"/>
                <w:lang w:val="uk-UA"/>
              </w:rPr>
            </w:pPr>
          </w:p>
        </w:tc>
      </w:tr>
      <w:tr w:rsidR="00145247" w:rsidRPr="00746A6A" w:rsidTr="0080235A">
        <w:tc>
          <w:tcPr>
            <w:tcW w:w="284" w:type="dxa"/>
            <w:tcBorders>
              <w:top w:val="single" w:sz="4" w:space="0" w:color="auto"/>
              <w:left w:val="single" w:sz="4" w:space="0" w:color="auto"/>
              <w:bottom w:val="single" w:sz="4" w:space="0" w:color="auto"/>
              <w:right w:val="single" w:sz="4" w:space="0" w:color="auto"/>
            </w:tcBorders>
          </w:tcPr>
          <w:p w:rsidR="00145247" w:rsidRDefault="00145247">
            <w:pPr>
              <w:jc w:val="both"/>
            </w:pPr>
          </w:p>
        </w:tc>
        <w:tc>
          <w:tcPr>
            <w:tcW w:w="7796" w:type="dxa"/>
            <w:tcBorders>
              <w:top w:val="single" w:sz="4" w:space="0" w:color="auto"/>
              <w:left w:val="single" w:sz="4" w:space="0" w:color="auto"/>
              <w:bottom w:val="single" w:sz="4" w:space="0" w:color="auto"/>
              <w:right w:val="single" w:sz="4" w:space="0" w:color="auto"/>
            </w:tcBorders>
          </w:tcPr>
          <w:p w:rsidR="001E42FC" w:rsidRDefault="001E42FC" w:rsidP="001E42FC">
            <w:pPr>
              <w:pStyle w:val="1"/>
              <w:shd w:val="clear" w:color="auto" w:fill="auto"/>
              <w:tabs>
                <w:tab w:val="left" w:pos="900"/>
                <w:tab w:val="num" w:pos="1429"/>
              </w:tabs>
              <w:spacing w:line="240" w:lineRule="auto"/>
              <w:ind w:right="200" w:firstLine="0"/>
              <w:rPr>
                <w:rFonts w:ascii="Times New Roman" w:hAnsi="Times New Roman" w:cs="Times New Roman"/>
                <w:b/>
                <w:sz w:val="24"/>
                <w:szCs w:val="24"/>
                <w:lang w:val="uk-UA"/>
              </w:rPr>
            </w:pPr>
            <w:r>
              <w:rPr>
                <w:rFonts w:ascii="Times New Roman" w:hAnsi="Times New Roman" w:cs="Times New Roman"/>
                <w:b/>
                <w:sz w:val="24"/>
                <w:szCs w:val="24"/>
                <w:lang w:val="uk-UA"/>
              </w:rPr>
              <w:t xml:space="preserve">Весь текст Порядку </w:t>
            </w:r>
          </w:p>
          <w:p w:rsidR="00145247" w:rsidRPr="001E42FC" w:rsidRDefault="001E42FC" w:rsidP="001E42FC">
            <w:pPr>
              <w:pStyle w:val="1"/>
              <w:shd w:val="clear" w:color="auto" w:fill="auto"/>
              <w:tabs>
                <w:tab w:val="left" w:pos="900"/>
                <w:tab w:val="num" w:pos="1429"/>
              </w:tabs>
              <w:spacing w:line="240" w:lineRule="auto"/>
              <w:ind w:right="200" w:firstLine="0"/>
              <w:rPr>
                <w:rFonts w:ascii="Times New Roman" w:hAnsi="Times New Roman" w:cs="Times New Roman"/>
                <w:sz w:val="24"/>
                <w:szCs w:val="24"/>
                <w:lang w:val="uk-UA"/>
              </w:rPr>
            </w:pPr>
            <w:proofErr w:type="spellStart"/>
            <w:r w:rsidRPr="001E42FC">
              <w:rPr>
                <w:rFonts w:ascii="Times New Roman" w:hAnsi="Times New Roman" w:cs="Times New Roman"/>
                <w:strike/>
                <w:sz w:val="24"/>
                <w:szCs w:val="24"/>
                <w:lang w:val="uk-UA"/>
              </w:rPr>
              <w:t>Южненська</w:t>
            </w:r>
            <w:proofErr w:type="spellEnd"/>
            <w:r w:rsidRPr="001E42FC">
              <w:rPr>
                <w:rFonts w:ascii="Times New Roman" w:hAnsi="Times New Roman" w:cs="Times New Roman"/>
                <w:sz w:val="24"/>
                <w:szCs w:val="24"/>
                <w:lang w:val="uk-UA"/>
              </w:rPr>
              <w:t xml:space="preserve"> міська територіальна громада</w:t>
            </w:r>
          </w:p>
        </w:tc>
        <w:tc>
          <w:tcPr>
            <w:tcW w:w="7796" w:type="dxa"/>
            <w:tcBorders>
              <w:top w:val="single" w:sz="4" w:space="0" w:color="auto"/>
              <w:left w:val="single" w:sz="4" w:space="0" w:color="auto"/>
              <w:bottom w:val="single" w:sz="4" w:space="0" w:color="auto"/>
              <w:right w:val="single" w:sz="4" w:space="0" w:color="auto"/>
            </w:tcBorders>
          </w:tcPr>
          <w:p w:rsidR="001E42FC" w:rsidRDefault="001E42FC" w:rsidP="001E42FC">
            <w:pPr>
              <w:pStyle w:val="1"/>
              <w:shd w:val="clear" w:color="auto" w:fill="auto"/>
              <w:tabs>
                <w:tab w:val="left" w:pos="900"/>
                <w:tab w:val="num" w:pos="1429"/>
              </w:tabs>
              <w:spacing w:line="240" w:lineRule="auto"/>
              <w:ind w:right="200" w:firstLine="0"/>
              <w:rPr>
                <w:rFonts w:ascii="Times New Roman" w:hAnsi="Times New Roman" w:cs="Times New Roman"/>
                <w:b/>
                <w:sz w:val="24"/>
                <w:szCs w:val="24"/>
                <w:lang w:val="uk-UA"/>
              </w:rPr>
            </w:pPr>
            <w:r>
              <w:rPr>
                <w:rFonts w:ascii="Times New Roman" w:hAnsi="Times New Roman" w:cs="Times New Roman"/>
                <w:b/>
                <w:sz w:val="24"/>
                <w:szCs w:val="24"/>
                <w:lang w:val="uk-UA"/>
              </w:rPr>
              <w:t xml:space="preserve">Весь текст Порядку </w:t>
            </w:r>
          </w:p>
          <w:p w:rsidR="00226BF7" w:rsidRDefault="001E42FC" w:rsidP="001E42FC">
            <w:pPr>
              <w:pStyle w:val="22"/>
              <w:shd w:val="clear" w:color="auto" w:fill="auto"/>
              <w:tabs>
                <w:tab w:val="left" w:pos="481"/>
                <w:tab w:val="left" w:pos="900"/>
                <w:tab w:val="left" w:pos="1260"/>
              </w:tabs>
              <w:spacing w:line="240" w:lineRule="auto"/>
              <w:ind w:right="200" w:firstLine="0"/>
              <w:rPr>
                <w:rFonts w:ascii="Times New Roman" w:hAnsi="Times New Roman" w:cs="Times New Roman"/>
                <w:sz w:val="24"/>
                <w:szCs w:val="24"/>
                <w:lang w:val="uk-UA"/>
              </w:rPr>
            </w:pPr>
            <w:proofErr w:type="spellStart"/>
            <w:r w:rsidRPr="001E42FC">
              <w:rPr>
                <w:rFonts w:ascii="Times New Roman" w:hAnsi="Times New Roman" w:cs="Times New Roman"/>
                <w:sz w:val="24"/>
                <w:szCs w:val="24"/>
                <w:lang w:val="uk-UA"/>
              </w:rPr>
              <w:t>Південнівська</w:t>
            </w:r>
            <w:proofErr w:type="spellEnd"/>
            <w:r>
              <w:rPr>
                <w:rFonts w:ascii="Times New Roman" w:hAnsi="Times New Roman" w:cs="Times New Roman"/>
                <w:b w:val="0"/>
                <w:sz w:val="24"/>
                <w:szCs w:val="24"/>
                <w:lang w:val="uk-UA"/>
              </w:rPr>
              <w:t xml:space="preserve"> міська територіальна громада</w:t>
            </w:r>
          </w:p>
          <w:p w:rsidR="00226BF7" w:rsidRDefault="00226BF7" w:rsidP="00145247">
            <w:pPr>
              <w:pStyle w:val="22"/>
              <w:shd w:val="clear" w:color="auto" w:fill="auto"/>
              <w:tabs>
                <w:tab w:val="left" w:pos="481"/>
                <w:tab w:val="left" w:pos="900"/>
                <w:tab w:val="left" w:pos="1260"/>
              </w:tabs>
              <w:spacing w:line="240" w:lineRule="auto"/>
              <w:ind w:right="200" w:firstLine="0"/>
              <w:rPr>
                <w:rFonts w:ascii="Times New Roman" w:hAnsi="Times New Roman" w:cs="Times New Roman"/>
                <w:sz w:val="24"/>
                <w:szCs w:val="24"/>
                <w:lang w:val="uk-UA"/>
              </w:rPr>
            </w:pPr>
          </w:p>
          <w:p w:rsidR="00226BF7" w:rsidRPr="00226BF7" w:rsidRDefault="00226BF7" w:rsidP="00145247">
            <w:pPr>
              <w:pStyle w:val="22"/>
              <w:shd w:val="clear" w:color="auto" w:fill="auto"/>
              <w:tabs>
                <w:tab w:val="left" w:pos="481"/>
                <w:tab w:val="left" w:pos="900"/>
                <w:tab w:val="left" w:pos="1260"/>
              </w:tabs>
              <w:spacing w:line="240" w:lineRule="auto"/>
              <w:ind w:right="200" w:firstLine="0"/>
              <w:rPr>
                <w:rFonts w:ascii="Times New Roman" w:hAnsi="Times New Roman" w:cs="Times New Roman"/>
                <w:sz w:val="28"/>
                <w:szCs w:val="28"/>
                <w:lang w:val="uk-UA"/>
              </w:rPr>
            </w:pPr>
          </w:p>
        </w:tc>
      </w:tr>
      <w:tr w:rsidR="00145247" w:rsidRPr="00746A6A" w:rsidTr="0080235A">
        <w:tc>
          <w:tcPr>
            <w:tcW w:w="284" w:type="dxa"/>
            <w:tcBorders>
              <w:top w:val="single" w:sz="4" w:space="0" w:color="auto"/>
              <w:left w:val="single" w:sz="4" w:space="0" w:color="auto"/>
              <w:bottom w:val="single" w:sz="4" w:space="0" w:color="auto"/>
              <w:right w:val="single" w:sz="4" w:space="0" w:color="auto"/>
            </w:tcBorders>
          </w:tcPr>
          <w:p w:rsidR="00145247" w:rsidRDefault="00145247">
            <w:pPr>
              <w:jc w:val="both"/>
            </w:pPr>
          </w:p>
        </w:tc>
        <w:tc>
          <w:tcPr>
            <w:tcW w:w="7796" w:type="dxa"/>
            <w:tcBorders>
              <w:top w:val="single" w:sz="4" w:space="0" w:color="auto"/>
              <w:left w:val="single" w:sz="4" w:space="0" w:color="auto"/>
              <w:bottom w:val="single" w:sz="4" w:space="0" w:color="auto"/>
              <w:right w:val="single" w:sz="4" w:space="0" w:color="auto"/>
            </w:tcBorders>
          </w:tcPr>
          <w:p w:rsidR="001E42FC" w:rsidRPr="00EC3B58" w:rsidRDefault="001E42FC" w:rsidP="001E42FC">
            <w:pPr>
              <w:ind w:firstLine="708"/>
              <w:jc w:val="both"/>
              <w:rPr>
                <w:lang w:eastAsia="ru-RU"/>
              </w:rPr>
            </w:pPr>
            <w:r w:rsidRPr="00EC3B58">
              <w:rPr>
                <w:b/>
                <w:lang w:eastAsia="ru-RU"/>
              </w:rPr>
              <w:t>4.</w:t>
            </w:r>
            <w:r w:rsidRPr="00EC3B58">
              <w:rPr>
                <w:lang w:eastAsia="ru-RU"/>
              </w:rPr>
              <w:t xml:space="preserve"> Заходи Програми розповсюджуються на населення </w:t>
            </w:r>
            <w:proofErr w:type="spellStart"/>
            <w:r w:rsidRPr="001E42FC">
              <w:rPr>
                <w:strike/>
                <w:lang w:eastAsia="ru-RU"/>
              </w:rPr>
              <w:t>Южненської</w:t>
            </w:r>
            <w:proofErr w:type="spellEnd"/>
            <w:r w:rsidRPr="00EC3B58">
              <w:rPr>
                <w:lang w:eastAsia="ru-RU"/>
              </w:rPr>
              <w:t xml:space="preserve"> міської територіальної громади, а саме, на громадян, зареєстрованих в </w:t>
            </w:r>
            <w:proofErr w:type="spellStart"/>
            <w:r w:rsidRPr="00EC3B58">
              <w:rPr>
                <w:lang w:eastAsia="ru-RU"/>
              </w:rPr>
              <w:t>м.</w:t>
            </w:r>
            <w:r>
              <w:rPr>
                <w:lang w:eastAsia="ru-RU"/>
              </w:rPr>
              <w:t>Південне</w:t>
            </w:r>
            <w:proofErr w:type="spellEnd"/>
            <w:r w:rsidRPr="00EC3B58">
              <w:rPr>
                <w:lang w:eastAsia="ru-RU"/>
              </w:rPr>
              <w:t>,</w:t>
            </w:r>
            <w:r w:rsidRPr="00EC3B58">
              <w:t xml:space="preserve"> </w:t>
            </w:r>
            <w:proofErr w:type="spellStart"/>
            <w:r w:rsidRPr="00EC3B58">
              <w:t>с.Си</w:t>
            </w:r>
            <w:r>
              <w:t>чавка</w:t>
            </w:r>
            <w:proofErr w:type="spellEnd"/>
            <w:r>
              <w:t xml:space="preserve">, </w:t>
            </w:r>
            <w:proofErr w:type="spellStart"/>
            <w:r>
              <w:t>с.Кошари</w:t>
            </w:r>
            <w:proofErr w:type="spellEnd"/>
            <w:r>
              <w:t xml:space="preserve">, </w:t>
            </w:r>
            <w:proofErr w:type="spellStart"/>
            <w:r>
              <w:t>с</w:t>
            </w:r>
            <w:r w:rsidRPr="00EC3B58">
              <w:t>.Нові</w:t>
            </w:r>
            <w:proofErr w:type="spellEnd"/>
            <w:r w:rsidRPr="00EC3B58">
              <w:t xml:space="preserve"> </w:t>
            </w:r>
            <w:proofErr w:type="spellStart"/>
            <w:r w:rsidRPr="00EC3B58">
              <w:t>Білярі</w:t>
            </w:r>
            <w:proofErr w:type="spellEnd"/>
            <w:r w:rsidRPr="00EC3B58">
              <w:t xml:space="preserve">, </w:t>
            </w:r>
            <w:proofErr w:type="spellStart"/>
            <w:r w:rsidRPr="00EC3B58">
              <w:t>с.Білярі</w:t>
            </w:r>
            <w:proofErr w:type="spellEnd"/>
            <w:r w:rsidRPr="00EC3B58">
              <w:t xml:space="preserve">, </w:t>
            </w:r>
            <w:proofErr w:type="spellStart"/>
            <w:r w:rsidRPr="00EC3B58">
              <w:t>с.Булдинка</w:t>
            </w:r>
            <w:proofErr w:type="spellEnd"/>
            <w:r w:rsidRPr="00EC3B58">
              <w:t xml:space="preserve">, </w:t>
            </w:r>
            <w:proofErr w:type="spellStart"/>
            <w:r w:rsidRPr="00EC3B58">
              <w:t>с.Григорівка</w:t>
            </w:r>
            <w:proofErr w:type="spellEnd"/>
            <w:r w:rsidRPr="00EC3B58">
              <w:t xml:space="preserve">, </w:t>
            </w:r>
            <w:r w:rsidRPr="00EC3B58">
              <w:rPr>
                <w:lang w:eastAsia="ru-RU"/>
              </w:rPr>
              <w:t xml:space="preserve">та деякі категорії з числа внутрішньо переміщених осіб, які перебувають на обліку в </w:t>
            </w:r>
            <w:r>
              <w:rPr>
                <w:lang w:eastAsia="ru-RU"/>
              </w:rPr>
              <w:t>громаді</w:t>
            </w:r>
            <w:r w:rsidRPr="00EC3B58">
              <w:rPr>
                <w:lang w:eastAsia="ru-RU"/>
              </w:rPr>
              <w:t xml:space="preserve"> (а саме, особи з інвалідністю, багатодітні сім'ї, сім'ї з дітьми з інвалід</w:t>
            </w:r>
            <w:r>
              <w:rPr>
                <w:lang w:eastAsia="ru-RU"/>
              </w:rPr>
              <w:t>ністю</w:t>
            </w:r>
            <w:r w:rsidRPr="00EC3B58">
              <w:rPr>
                <w:lang w:eastAsia="ru-RU"/>
              </w:rPr>
              <w:t>).</w:t>
            </w:r>
          </w:p>
          <w:p w:rsidR="00145247" w:rsidRDefault="00145247" w:rsidP="00145247">
            <w:pPr>
              <w:pStyle w:val="1"/>
              <w:shd w:val="clear" w:color="auto" w:fill="auto"/>
              <w:tabs>
                <w:tab w:val="left" w:pos="900"/>
                <w:tab w:val="num" w:pos="1429"/>
              </w:tabs>
              <w:spacing w:line="240" w:lineRule="auto"/>
              <w:ind w:right="200" w:firstLine="0"/>
              <w:rPr>
                <w:rFonts w:ascii="Times New Roman" w:hAnsi="Times New Roman" w:cs="Times New Roman"/>
                <w:b/>
                <w:sz w:val="24"/>
                <w:szCs w:val="24"/>
                <w:lang w:val="uk-UA"/>
              </w:rPr>
            </w:pPr>
          </w:p>
        </w:tc>
        <w:tc>
          <w:tcPr>
            <w:tcW w:w="7796" w:type="dxa"/>
            <w:tcBorders>
              <w:top w:val="single" w:sz="4" w:space="0" w:color="auto"/>
              <w:left w:val="single" w:sz="4" w:space="0" w:color="auto"/>
              <w:bottom w:val="single" w:sz="4" w:space="0" w:color="auto"/>
              <w:right w:val="single" w:sz="4" w:space="0" w:color="auto"/>
            </w:tcBorders>
          </w:tcPr>
          <w:p w:rsidR="001E42FC" w:rsidRPr="00EC3B58" w:rsidRDefault="001E42FC" w:rsidP="001E42FC">
            <w:pPr>
              <w:ind w:firstLine="708"/>
              <w:jc w:val="both"/>
              <w:rPr>
                <w:lang w:eastAsia="ru-RU"/>
              </w:rPr>
            </w:pPr>
            <w:r w:rsidRPr="00EC3B58">
              <w:rPr>
                <w:b/>
                <w:lang w:eastAsia="ru-RU"/>
              </w:rPr>
              <w:t>4.</w:t>
            </w:r>
            <w:r w:rsidRPr="00EC3B58">
              <w:rPr>
                <w:lang w:eastAsia="ru-RU"/>
              </w:rPr>
              <w:t xml:space="preserve"> Заходи Програми розповсюджуються на населення </w:t>
            </w:r>
            <w:proofErr w:type="spellStart"/>
            <w:r w:rsidRPr="001E42FC">
              <w:rPr>
                <w:b/>
                <w:lang w:eastAsia="ru-RU"/>
              </w:rPr>
              <w:t>Південнівської</w:t>
            </w:r>
            <w:proofErr w:type="spellEnd"/>
            <w:r w:rsidRPr="001E42FC">
              <w:rPr>
                <w:b/>
                <w:lang w:eastAsia="ru-RU"/>
              </w:rPr>
              <w:t xml:space="preserve"> </w:t>
            </w:r>
            <w:r w:rsidRPr="00EC3B58">
              <w:rPr>
                <w:lang w:eastAsia="ru-RU"/>
              </w:rPr>
              <w:t xml:space="preserve">міської територіальної громади, а саме, на громадян, зареєстрованих в </w:t>
            </w:r>
            <w:proofErr w:type="spellStart"/>
            <w:r w:rsidRPr="00EC3B58">
              <w:rPr>
                <w:lang w:eastAsia="ru-RU"/>
              </w:rPr>
              <w:t>м.</w:t>
            </w:r>
            <w:r>
              <w:rPr>
                <w:lang w:eastAsia="ru-RU"/>
              </w:rPr>
              <w:t>Південне</w:t>
            </w:r>
            <w:proofErr w:type="spellEnd"/>
            <w:r w:rsidRPr="00EC3B58">
              <w:rPr>
                <w:lang w:eastAsia="ru-RU"/>
              </w:rPr>
              <w:t>,</w:t>
            </w:r>
            <w:r w:rsidRPr="00EC3B58">
              <w:t xml:space="preserve"> </w:t>
            </w:r>
            <w:proofErr w:type="spellStart"/>
            <w:r w:rsidRPr="00EC3B58">
              <w:t>с.Си</w:t>
            </w:r>
            <w:r>
              <w:t>чавка</w:t>
            </w:r>
            <w:proofErr w:type="spellEnd"/>
            <w:r>
              <w:t xml:space="preserve">, </w:t>
            </w:r>
            <w:proofErr w:type="spellStart"/>
            <w:r>
              <w:t>с.Кошари</w:t>
            </w:r>
            <w:proofErr w:type="spellEnd"/>
            <w:r>
              <w:t xml:space="preserve">, </w:t>
            </w:r>
            <w:proofErr w:type="spellStart"/>
            <w:r>
              <w:t>с</w:t>
            </w:r>
            <w:r w:rsidRPr="00EC3B58">
              <w:t>.Нові</w:t>
            </w:r>
            <w:proofErr w:type="spellEnd"/>
            <w:r w:rsidRPr="00EC3B58">
              <w:t xml:space="preserve"> </w:t>
            </w:r>
            <w:proofErr w:type="spellStart"/>
            <w:r w:rsidRPr="00EC3B58">
              <w:t>Білярі</w:t>
            </w:r>
            <w:proofErr w:type="spellEnd"/>
            <w:r w:rsidRPr="00EC3B58">
              <w:t xml:space="preserve">, </w:t>
            </w:r>
            <w:proofErr w:type="spellStart"/>
            <w:r w:rsidRPr="00EC3B58">
              <w:t>с.Білярі</w:t>
            </w:r>
            <w:proofErr w:type="spellEnd"/>
            <w:r w:rsidRPr="00EC3B58">
              <w:t xml:space="preserve">, </w:t>
            </w:r>
            <w:proofErr w:type="spellStart"/>
            <w:r w:rsidRPr="00EC3B58">
              <w:t>с.Булдинка</w:t>
            </w:r>
            <w:proofErr w:type="spellEnd"/>
            <w:r w:rsidRPr="00EC3B58">
              <w:t xml:space="preserve">, </w:t>
            </w:r>
            <w:proofErr w:type="spellStart"/>
            <w:r w:rsidRPr="00EC3B58">
              <w:t>с.Григорівка</w:t>
            </w:r>
            <w:proofErr w:type="spellEnd"/>
            <w:r w:rsidRPr="00EC3B58">
              <w:t xml:space="preserve">, </w:t>
            </w:r>
            <w:r w:rsidRPr="00EC3B58">
              <w:rPr>
                <w:lang w:eastAsia="ru-RU"/>
              </w:rPr>
              <w:t xml:space="preserve">та деякі категорії з числа внутрішньо переміщених осіб, які перебувають на обліку в </w:t>
            </w:r>
            <w:r>
              <w:rPr>
                <w:lang w:eastAsia="ru-RU"/>
              </w:rPr>
              <w:t>громаді</w:t>
            </w:r>
            <w:r w:rsidRPr="00EC3B58">
              <w:rPr>
                <w:lang w:eastAsia="ru-RU"/>
              </w:rPr>
              <w:t xml:space="preserve"> (а саме, особи з інвалідністю, багатодітні сім'ї, сім'ї з дітьми з інвалідністю</w:t>
            </w:r>
            <w:r>
              <w:rPr>
                <w:lang w:eastAsia="ru-RU"/>
              </w:rPr>
              <w:t xml:space="preserve">, </w:t>
            </w:r>
            <w:r w:rsidRPr="00FC12EC">
              <w:rPr>
                <w:lang w:eastAsia="ru-RU"/>
              </w:rPr>
              <w:t>сім’ї загиблих (померлих) військовослужбовців</w:t>
            </w:r>
            <w:r w:rsidR="00FC12EC">
              <w:rPr>
                <w:b/>
                <w:lang w:eastAsia="ru-RU"/>
              </w:rPr>
              <w:t>, мобілізовані військовослужбовці</w:t>
            </w:r>
            <w:r w:rsidRPr="00EC3B58">
              <w:rPr>
                <w:lang w:eastAsia="ru-RU"/>
              </w:rPr>
              <w:t>).</w:t>
            </w:r>
          </w:p>
          <w:p w:rsidR="00145247" w:rsidRPr="005E17BE" w:rsidRDefault="00145247" w:rsidP="005E17BE">
            <w:pPr>
              <w:widowControl w:val="0"/>
              <w:spacing w:line="100" w:lineRule="atLeast"/>
              <w:jc w:val="both"/>
            </w:pPr>
          </w:p>
        </w:tc>
      </w:tr>
      <w:tr w:rsidR="00B77012" w:rsidRPr="00746A6A" w:rsidTr="0080235A">
        <w:tc>
          <w:tcPr>
            <w:tcW w:w="284" w:type="dxa"/>
            <w:tcBorders>
              <w:top w:val="single" w:sz="4" w:space="0" w:color="auto"/>
              <w:left w:val="single" w:sz="4" w:space="0" w:color="auto"/>
              <w:bottom w:val="single" w:sz="4" w:space="0" w:color="auto"/>
              <w:right w:val="single" w:sz="4" w:space="0" w:color="auto"/>
            </w:tcBorders>
          </w:tcPr>
          <w:p w:rsidR="00B77012" w:rsidRDefault="00B77012">
            <w:pPr>
              <w:jc w:val="both"/>
            </w:pPr>
          </w:p>
        </w:tc>
        <w:tc>
          <w:tcPr>
            <w:tcW w:w="7796" w:type="dxa"/>
            <w:tcBorders>
              <w:top w:val="single" w:sz="4" w:space="0" w:color="auto"/>
              <w:left w:val="single" w:sz="4" w:space="0" w:color="auto"/>
              <w:bottom w:val="single" w:sz="4" w:space="0" w:color="auto"/>
              <w:right w:val="single" w:sz="4" w:space="0" w:color="auto"/>
            </w:tcBorders>
          </w:tcPr>
          <w:p w:rsidR="00FC12EC" w:rsidRPr="00660C91" w:rsidRDefault="00FC12EC" w:rsidP="00FC12EC">
            <w:pPr>
              <w:spacing w:line="100" w:lineRule="atLeast"/>
              <w:ind w:firstLine="708"/>
              <w:jc w:val="both"/>
              <w:rPr>
                <w:b/>
                <w:strike/>
              </w:rPr>
            </w:pPr>
            <w:r w:rsidRPr="00660C91">
              <w:rPr>
                <w:b/>
                <w:lang w:eastAsia="ru-RU"/>
              </w:rPr>
              <w:t>9.10.</w:t>
            </w:r>
            <w:r w:rsidRPr="00660C91">
              <w:t xml:space="preserve"> </w:t>
            </w:r>
            <w:r w:rsidRPr="00660C91">
              <w:rPr>
                <w:b/>
              </w:rPr>
              <w:t>Надання одноразової матеріальної допомоги мобілізованим військовослужбовцям (чоловікам та жінкам), які призвані з 1 листопада 2024 року на військову службу за мобілізацією або вперше прийняті на військову службу за контрактом під час воєнного стану.</w:t>
            </w:r>
          </w:p>
          <w:p w:rsidR="00FC12EC" w:rsidRDefault="00FC12EC" w:rsidP="00FC12EC">
            <w:pPr>
              <w:spacing w:line="100" w:lineRule="atLeast"/>
              <w:ind w:firstLine="708"/>
              <w:jc w:val="both"/>
            </w:pPr>
            <w:r w:rsidRPr="00660C91">
              <w:rPr>
                <w:lang w:eastAsia="uk-UA"/>
              </w:rPr>
              <w:t xml:space="preserve">Право на отримання одноразової матеріальної допомоги мають </w:t>
            </w:r>
            <w:r w:rsidRPr="00660C91">
              <w:t xml:space="preserve">мобілізовані військовослужбовці (чоловіки та жінки), які призвані з 1 листопада 2024 року на військову службу за мобілізацією або вперше прийняті на військову службу за контрактом під час воєнного стану, введеного Указом Президента України від 24.02.2022 № 64/2022 «Про введення воєнного стану в Україні» (зі змінами), які зареєстровані на території </w:t>
            </w:r>
            <w:proofErr w:type="spellStart"/>
            <w:r w:rsidRPr="00660C91">
              <w:t>Південнівської</w:t>
            </w:r>
            <w:proofErr w:type="spellEnd"/>
            <w:r w:rsidRPr="00660C91">
              <w:t xml:space="preserve"> міської територіальної громади станом на 24.02.2022р. </w:t>
            </w: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Pr="00FC12EC" w:rsidRDefault="00FC12EC" w:rsidP="00FC12EC">
            <w:pPr>
              <w:spacing w:line="100" w:lineRule="atLeast"/>
              <w:ind w:firstLine="708"/>
              <w:jc w:val="both"/>
              <w:rPr>
                <w:b/>
                <w:i/>
              </w:rPr>
            </w:pPr>
            <w:r w:rsidRPr="00FC12EC">
              <w:rPr>
                <w:b/>
                <w:i/>
              </w:rPr>
              <w:t>Відсутній абзац</w:t>
            </w:r>
          </w:p>
          <w:p w:rsidR="00FC12EC" w:rsidRPr="00FC12EC" w:rsidRDefault="00FC12EC" w:rsidP="00FC12EC">
            <w:pPr>
              <w:spacing w:line="100" w:lineRule="atLeast"/>
              <w:ind w:firstLine="708"/>
              <w:jc w:val="both"/>
              <w:rPr>
                <w:b/>
                <w:i/>
              </w:rPr>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FC12EC" w:rsidRDefault="00FC12EC" w:rsidP="00FC12EC">
            <w:pPr>
              <w:spacing w:line="100" w:lineRule="atLeast"/>
              <w:ind w:firstLine="708"/>
              <w:jc w:val="both"/>
            </w:pPr>
          </w:p>
          <w:p w:rsidR="00D44115" w:rsidRDefault="00FC12EC" w:rsidP="00FC12EC">
            <w:pPr>
              <w:spacing w:line="100" w:lineRule="atLeast"/>
              <w:ind w:firstLine="708"/>
              <w:jc w:val="both"/>
            </w:pPr>
            <w:r w:rsidRPr="00660C91">
              <w:t xml:space="preserve">Розмір матеріальної допомоги складає  20000,00 грн. на одну особу, один раз, з метою матеріальної підтримки особи. </w:t>
            </w:r>
            <w:r w:rsidRPr="00660C91">
              <w:rPr>
                <w:lang w:eastAsia="ru-RU"/>
              </w:rPr>
              <w:t xml:space="preserve">Відповідальність за використання коштів несе </w:t>
            </w:r>
            <w:r w:rsidRPr="00660C91">
              <w:t>мобілізований військовослужбовець (чоловік, жінка), який призваний на військову службу за мобілізацією або вперше прийнятий на військову службу за контрактом під час воєнного стану.</w:t>
            </w:r>
          </w:p>
          <w:p w:rsidR="00B77012" w:rsidRPr="00B77012" w:rsidRDefault="00B77012" w:rsidP="00FC12EC">
            <w:pPr>
              <w:suppressAutoHyphens w:val="0"/>
              <w:spacing w:line="100" w:lineRule="atLeast"/>
              <w:ind w:left="360" w:firstLine="348"/>
              <w:contextualSpacing/>
              <w:jc w:val="both"/>
              <w:rPr>
                <w:rStyle w:val="aa"/>
                <w:b w:val="0"/>
                <w:bCs w:val="0"/>
                <w:i w:val="0"/>
                <w:iCs w:val="0"/>
                <w:color w:val="auto"/>
                <w:spacing w:val="4"/>
                <w:sz w:val="22"/>
                <w:szCs w:val="22"/>
              </w:rPr>
            </w:pPr>
          </w:p>
        </w:tc>
        <w:tc>
          <w:tcPr>
            <w:tcW w:w="7796" w:type="dxa"/>
            <w:tcBorders>
              <w:top w:val="single" w:sz="4" w:space="0" w:color="auto"/>
              <w:left w:val="single" w:sz="4" w:space="0" w:color="auto"/>
              <w:bottom w:val="single" w:sz="4" w:space="0" w:color="auto"/>
              <w:right w:val="single" w:sz="4" w:space="0" w:color="auto"/>
            </w:tcBorders>
          </w:tcPr>
          <w:p w:rsidR="00FC12EC" w:rsidRPr="00FC12EC" w:rsidRDefault="00FC12EC" w:rsidP="00FC12EC">
            <w:pPr>
              <w:spacing w:line="100" w:lineRule="atLeast"/>
              <w:ind w:firstLine="708"/>
              <w:jc w:val="both"/>
              <w:rPr>
                <w:b/>
                <w:strike/>
              </w:rPr>
            </w:pPr>
            <w:r w:rsidRPr="00FC12EC">
              <w:rPr>
                <w:b/>
                <w:lang w:eastAsia="ru-RU"/>
              </w:rPr>
              <w:lastRenderedPageBreak/>
              <w:t>9.10.</w:t>
            </w:r>
            <w:r w:rsidRPr="00FC12EC">
              <w:t xml:space="preserve"> </w:t>
            </w:r>
            <w:r w:rsidRPr="00FC12EC">
              <w:rPr>
                <w:b/>
              </w:rPr>
              <w:t>Надання одноразової матеріальної допомоги мобілізованим військовослужбовцям (чоловікам та жінкам), які призвані на військову службу за мобілізацією або вперше прийняті на військову службу за контрактом під час воєнного стану.</w:t>
            </w:r>
          </w:p>
          <w:p w:rsidR="00FC12EC" w:rsidRPr="00FC12EC" w:rsidRDefault="00FC12EC" w:rsidP="00FC12EC">
            <w:pPr>
              <w:spacing w:line="100" w:lineRule="atLeast"/>
              <w:ind w:firstLine="708"/>
              <w:jc w:val="both"/>
            </w:pPr>
            <w:r w:rsidRPr="00FC12EC">
              <w:rPr>
                <w:lang w:eastAsia="uk-UA"/>
              </w:rPr>
              <w:t xml:space="preserve">Право на отримання одноразової матеріальної допомоги мають </w:t>
            </w:r>
            <w:r w:rsidRPr="00FC12EC">
              <w:t xml:space="preserve">мобілізовані військовослужбовці (чоловіки та жінки), які призвані з 1 листопада 2024 року на військову службу за мобілізацією або вперше прийняті на військову службу за контрактом під час воєнного стану, введеного Указом Президента України від 24.02.2022 № 64/2022 «Про введення воєнного стану в Україні» (зі змінами), які зареєстровані на території </w:t>
            </w:r>
            <w:proofErr w:type="spellStart"/>
            <w:r w:rsidRPr="00FC12EC">
              <w:t>Південнівської</w:t>
            </w:r>
            <w:proofErr w:type="spellEnd"/>
            <w:r w:rsidRPr="00FC12EC">
              <w:t xml:space="preserve"> міської територіальної громади станом на 24.02.2022р. </w:t>
            </w:r>
          </w:p>
          <w:p w:rsidR="00FC12EC" w:rsidRPr="00FC12EC" w:rsidRDefault="00FC12EC" w:rsidP="00FC12EC">
            <w:pPr>
              <w:spacing w:line="100" w:lineRule="atLeast"/>
              <w:ind w:firstLine="708"/>
              <w:jc w:val="both"/>
              <w:rPr>
                <w:b/>
                <w:lang w:eastAsia="en-US"/>
              </w:rPr>
            </w:pPr>
            <w:r w:rsidRPr="00FC12EC">
              <w:rPr>
                <w:b/>
                <w:lang w:eastAsia="en-US"/>
              </w:rPr>
              <w:t>Право на отримання</w:t>
            </w:r>
            <w:r w:rsidRPr="000E3CF0">
              <w:rPr>
                <w:b/>
                <w:lang w:eastAsia="en-US"/>
              </w:rPr>
              <w:t xml:space="preserve"> одноразової матеріальної допомоги </w:t>
            </w:r>
            <w:r w:rsidRPr="00FC12EC">
              <w:rPr>
                <w:b/>
                <w:lang w:eastAsia="en-US"/>
              </w:rPr>
              <w:t>також мають мобілізовані</w:t>
            </w:r>
            <w:r w:rsidRPr="000E3CF0">
              <w:rPr>
                <w:b/>
                <w:lang w:eastAsia="en-US"/>
              </w:rPr>
              <w:t xml:space="preserve"> </w:t>
            </w:r>
            <w:r w:rsidR="00C03FD3">
              <w:rPr>
                <w:b/>
                <w:lang w:eastAsia="en-US"/>
              </w:rPr>
              <w:t xml:space="preserve">з 01.01.2026 року </w:t>
            </w:r>
            <w:r w:rsidRPr="000E3CF0">
              <w:rPr>
                <w:b/>
                <w:lang w:eastAsia="en-US"/>
              </w:rPr>
              <w:t>військовослуж</w:t>
            </w:r>
            <w:r w:rsidRPr="00FC12EC">
              <w:rPr>
                <w:b/>
                <w:lang w:eastAsia="en-US"/>
              </w:rPr>
              <w:t>бовці</w:t>
            </w:r>
            <w:r w:rsidR="00CB5BF4">
              <w:rPr>
                <w:b/>
                <w:lang w:eastAsia="en-US"/>
              </w:rPr>
              <w:t xml:space="preserve"> (чоловіки та жінки)</w:t>
            </w:r>
            <w:r w:rsidRPr="000E3CF0">
              <w:rPr>
                <w:b/>
                <w:lang w:eastAsia="en-US"/>
              </w:rPr>
              <w:t xml:space="preserve">, з числа внутрішньо переміщених осіб, які перебувають на обліку на території </w:t>
            </w:r>
            <w:proofErr w:type="spellStart"/>
            <w:r w:rsidRPr="000E3CF0">
              <w:rPr>
                <w:b/>
                <w:lang w:eastAsia="en-US"/>
              </w:rPr>
              <w:t>Південнівської</w:t>
            </w:r>
            <w:proofErr w:type="spellEnd"/>
            <w:r w:rsidRPr="000E3CF0">
              <w:rPr>
                <w:b/>
                <w:lang w:eastAsia="en-US"/>
              </w:rPr>
              <w:t xml:space="preserve"> міської територіальної громади, що підтверджується довідкою про взяття на облік внутрішньо переміщеної особи, не менш одного року до мобілізації або підписання контракту вперше, фактичне місце проживання/перебування яких тимчасово-</w:t>
            </w:r>
            <w:r w:rsidRPr="000E3CF0">
              <w:rPr>
                <w:b/>
                <w:lang w:eastAsia="en-US"/>
              </w:rPr>
              <w:lastRenderedPageBreak/>
              <w:t>окуповані території або території, на яких ведуться активні бойові дії, та які були призвані на військову службу за мобілізацією або вперше  прийняті на військову службу за контрактом під час воєнного стану треті</w:t>
            </w:r>
            <w:r w:rsidR="00C03FD3">
              <w:rPr>
                <w:b/>
                <w:lang w:eastAsia="en-US"/>
              </w:rPr>
              <w:t>м відділом Одеського РТЦК та СП</w:t>
            </w:r>
            <w:r w:rsidRPr="00FC12EC">
              <w:rPr>
                <w:b/>
                <w:lang w:eastAsia="en-US"/>
              </w:rPr>
              <w:t>.</w:t>
            </w:r>
            <w:r w:rsidRPr="000E3CF0">
              <w:rPr>
                <w:b/>
                <w:lang w:eastAsia="en-US"/>
              </w:rPr>
              <w:t xml:space="preserve"> </w:t>
            </w:r>
          </w:p>
          <w:p w:rsidR="00FC12EC" w:rsidRPr="00FC12EC" w:rsidRDefault="00FC12EC" w:rsidP="00FC12EC">
            <w:pPr>
              <w:spacing w:line="100" w:lineRule="atLeast"/>
              <w:ind w:firstLine="708"/>
              <w:jc w:val="both"/>
            </w:pPr>
            <w:r w:rsidRPr="00FC12EC">
              <w:t xml:space="preserve">Розмір матеріальної допомоги складає  20000,00 грн. на одну особу, один раз, з метою матеріальної підтримки особи. </w:t>
            </w:r>
            <w:r w:rsidRPr="00FC12EC">
              <w:rPr>
                <w:lang w:eastAsia="ru-RU"/>
              </w:rPr>
              <w:t xml:space="preserve">Відповідальність за використання коштів несе </w:t>
            </w:r>
            <w:r w:rsidRPr="00FC12EC">
              <w:t>мобілізований військовослужбовець (чоловік, жінка), який призваний на військову службу за мобілізацією або вперше прийнятий на військову службу за контрактом під час воєнного стану.</w:t>
            </w:r>
          </w:p>
          <w:p w:rsidR="00B77012" w:rsidRPr="00B77012" w:rsidRDefault="00B77012" w:rsidP="00B77012">
            <w:pPr>
              <w:pStyle w:val="1"/>
              <w:shd w:val="clear" w:color="auto" w:fill="auto"/>
              <w:spacing w:line="240" w:lineRule="auto"/>
              <w:ind w:right="20" w:firstLine="360"/>
              <w:rPr>
                <w:rFonts w:ascii="Times New Roman" w:hAnsi="Times New Roman" w:cs="Times New Roman"/>
                <w:b/>
                <w:sz w:val="22"/>
                <w:szCs w:val="22"/>
                <w:lang w:val="uk-UA"/>
              </w:rPr>
            </w:pPr>
          </w:p>
        </w:tc>
      </w:tr>
    </w:tbl>
    <w:p w:rsidR="007B0835" w:rsidRDefault="007B0835" w:rsidP="0080235A">
      <w:pPr>
        <w:pStyle w:val="a4"/>
        <w:shd w:val="clear" w:color="auto" w:fill="FFFFFF"/>
        <w:spacing w:before="0" w:beforeAutospacing="0" w:after="360" w:afterAutospacing="0"/>
        <w:jc w:val="both"/>
      </w:pPr>
    </w:p>
    <w:p w:rsidR="001E4487" w:rsidRPr="00E70B8B" w:rsidRDefault="00B322C3" w:rsidP="007B0835">
      <w:pPr>
        <w:pStyle w:val="a4"/>
        <w:shd w:val="clear" w:color="auto" w:fill="FFFFFF"/>
        <w:spacing w:before="0" w:beforeAutospacing="0" w:after="360" w:afterAutospacing="0"/>
        <w:ind w:left="1416" w:firstLine="708"/>
        <w:jc w:val="both"/>
      </w:pPr>
      <w:r>
        <w:t>Виконавець                                                     Наталя МОНАСТИРСЬКА</w:t>
      </w:r>
    </w:p>
    <w:sectPr w:rsidR="001E4487" w:rsidRPr="00E70B8B" w:rsidSect="0080235A">
      <w:pgSz w:w="16838" w:h="11906" w:orient="landscape"/>
      <w:pgMar w:top="567" w:right="295" w:bottom="284"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96551"/>
    <w:multiLevelType w:val="multilevel"/>
    <w:tmpl w:val="2332BEE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A32791"/>
    <w:multiLevelType w:val="multilevel"/>
    <w:tmpl w:val="619610E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CE273C3"/>
    <w:multiLevelType w:val="multilevel"/>
    <w:tmpl w:val="FC643672"/>
    <w:lvl w:ilvl="0">
      <w:start w:val="9"/>
      <w:numFmt w:val="decimal"/>
      <w:lvlText w:val="%1."/>
      <w:lvlJc w:val="left"/>
      <w:pPr>
        <w:ind w:left="540" w:hanging="54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DC04DC"/>
    <w:multiLevelType w:val="multilevel"/>
    <w:tmpl w:val="370885E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6816"/>
        </w:tabs>
        <w:ind w:left="6816" w:hanging="72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208"/>
        </w:tabs>
        <w:ind w:left="5208" w:hanging="1800"/>
      </w:pPr>
      <w:rPr>
        <w:rFonts w:hint="default"/>
      </w:rPr>
    </w:lvl>
  </w:abstractNum>
  <w:abstractNum w:abstractNumId="4" w15:restartNumberingAfterBreak="0">
    <w:nsid w:val="288B0EE9"/>
    <w:multiLevelType w:val="multilevel"/>
    <w:tmpl w:val="325689CC"/>
    <w:lvl w:ilvl="0">
      <w:start w:val="9"/>
      <w:numFmt w:val="decimal"/>
      <w:lvlText w:val="%1."/>
      <w:lvlJc w:val="left"/>
      <w:pPr>
        <w:tabs>
          <w:tab w:val="num" w:pos="540"/>
        </w:tabs>
        <w:ind w:left="540" w:hanging="540"/>
      </w:pPr>
      <w:rPr>
        <w:rFonts w:hint="default"/>
        <w:b/>
        <w:color w:val="000000"/>
      </w:rPr>
    </w:lvl>
    <w:lvl w:ilvl="1">
      <w:start w:val="5"/>
      <w:numFmt w:val="decimal"/>
      <w:lvlText w:val="%1.%2."/>
      <w:lvlJc w:val="left"/>
      <w:pPr>
        <w:tabs>
          <w:tab w:val="num" w:pos="540"/>
        </w:tabs>
        <w:ind w:left="540" w:hanging="540"/>
      </w:pPr>
      <w:rPr>
        <w:rFonts w:hint="default"/>
        <w:color w:val="000000"/>
      </w:rPr>
    </w:lvl>
    <w:lvl w:ilvl="2">
      <w:start w:val="4"/>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 w15:restartNumberingAfterBreak="0">
    <w:nsid w:val="29E561BC"/>
    <w:multiLevelType w:val="multilevel"/>
    <w:tmpl w:val="5880A2D2"/>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5701E3"/>
    <w:multiLevelType w:val="hybridMultilevel"/>
    <w:tmpl w:val="78DE631E"/>
    <w:lvl w:ilvl="0" w:tplc="C3A4073A">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766100E"/>
    <w:multiLevelType w:val="multilevel"/>
    <w:tmpl w:val="5CDCB7C4"/>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D5B1B15"/>
    <w:multiLevelType w:val="multilevel"/>
    <w:tmpl w:val="761CA3F6"/>
    <w:lvl w:ilvl="0">
      <w:start w:val="5"/>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1C90F8B"/>
    <w:multiLevelType w:val="hybridMultilevel"/>
    <w:tmpl w:val="2C26F14A"/>
    <w:lvl w:ilvl="0" w:tplc="0D0A95AA">
      <w:start w:val="2"/>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47277860"/>
    <w:multiLevelType w:val="multilevel"/>
    <w:tmpl w:val="A13E48B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3559BD"/>
    <w:multiLevelType w:val="multilevel"/>
    <w:tmpl w:val="03DC8C66"/>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93A3CD8"/>
    <w:multiLevelType w:val="multilevel"/>
    <w:tmpl w:val="A93A846E"/>
    <w:lvl w:ilvl="0">
      <w:start w:val="9"/>
      <w:numFmt w:val="decimal"/>
      <w:lvlText w:val="%1."/>
      <w:lvlJc w:val="left"/>
      <w:pPr>
        <w:ind w:left="540" w:hanging="54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BF630AD"/>
    <w:multiLevelType w:val="multilevel"/>
    <w:tmpl w:val="2A045BA2"/>
    <w:lvl w:ilvl="0">
      <w:start w:val="9"/>
      <w:numFmt w:val="decimal"/>
      <w:lvlText w:val="%1."/>
      <w:lvlJc w:val="left"/>
      <w:pPr>
        <w:ind w:left="540" w:hanging="54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D15D15"/>
    <w:multiLevelType w:val="multilevel"/>
    <w:tmpl w:val="8F88C474"/>
    <w:lvl w:ilvl="0">
      <w:start w:val="9"/>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279776A"/>
    <w:multiLevelType w:val="multilevel"/>
    <w:tmpl w:val="C3C0512E"/>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AB74412"/>
    <w:multiLevelType w:val="hybridMultilevel"/>
    <w:tmpl w:val="2C5062B2"/>
    <w:lvl w:ilvl="0" w:tplc="04220001">
      <w:start w:val="1"/>
      <w:numFmt w:val="bullet"/>
      <w:lvlText w:val=""/>
      <w:lvlJc w:val="left"/>
      <w:pPr>
        <w:tabs>
          <w:tab w:val="num" w:pos="1080"/>
        </w:tabs>
        <w:ind w:left="1080" w:hanging="360"/>
      </w:pPr>
      <w:rPr>
        <w:rFonts w:ascii="Symbol" w:hAnsi="Symbol" w:hint="default"/>
      </w:rPr>
    </w:lvl>
    <w:lvl w:ilvl="1" w:tplc="04220003" w:tentative="1">
      <w:start w:val="1"/>
      <w:numFmt w:val="bullet"/>
      <w:lvlText w:val="o"/>
      <w:lvlJc w:val="left"/>
      <w:pPr>
        <w:tabs>
          <w:tab w:val="num" w:pos="1800"/>
        </w:tabs>
        <w:ind w:left="1800" w:hanging="360"/>
      </w:pPr>
      <w:rPr>
        <w:rFonts w:ascii="Courier New" w:hAnsi="Courier New" w:cs="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B794134"/>
    <w:multiLevelType w:val="hybridMultilevel"/>
    <w:tmpl w:val="082E4F74"/>
    <w:lvl w:ilvl="0" w:tplc="9BFE0156">
      <w:numFmt w:val="bullet"/>
      <w:lvlText w:val="-"/>
      <w:lvlJc w:val="left"/>
      <w:pPr>
        <w:ind w:left="1635" w:hanging="360"/>
      </w:pPr>
      <w:rPr>
        <w:rFonts w:ascii="Times New Roman" w:eastAsia="Times New Roman" w:hAnsi="Times New Roman" w:hint="default"/>
        <w:color w:val="auto"/>
      </w:rPr>
    </w:lvl>
    <w:lvl w:ilvl="1" w:tplc="04190003" w:tentative="1">
      <w:start w:val="1"/>
      <w:numFmt w:val="bullet"/>
      <w:lvlText w:val="o"/>
      <w:lvlJc w:val="left"/>
      <w:pPr>
        <w:ind w:left="2289" w:hanging="360"/>
      </w:pPr>
      <w:rPr>
        <w:rFonts w:ascii="Courier New" w:hAnsi="Courier New" w:hint="default"/>
      </w:rPr>
    </w:lvl>
    <w:lvl w:ilvl="2" w:tplc="04190005">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18" w15:restartNumberingAfterBreak="0">
    <w:nsid w:val="6D6D3953"/>
    <w:multiLevelType w:val="multilevel"/>
    <w:tmpl w:val="B9068FEE"/>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36A0A80"/>
    <w:multiLevelType w:val="multilevel"/>
    <w:tmpl w:val="FDD6BA96"/>
    <w:lvl w:ilvl="0">
      <w:start w:val="9"/>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B25086C"/>
    <w:multiLevelType w:val="multilevel"/>
    <w:tmpl w:val="A350CDE4"/>
    <w:lvl w:ilvl="0">
      <w:start w:val="9"/>
      <w:numFmt w:val="decimal"/>
      <w:lvlText w:val="%1."/>
      <w:lvlJc w:val="left"/>
      <w:pPr>
        <w:ind w:left="540" w:hanging="540"/>
      </w:pPr>
      <w:rPr>
        <w:rFonts w:hint="default"/>
      </w:rPr>
    </w:lvl>
    <w:lvl w:ilvl="1">
      <w:start w:val="6"/>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B5F3CB4"/>
    <w:multiLevelType w:val="hybridMultilevel"/>
    <w:tmpl w:val="ECF28AC2"/>
    <w:lvl w:ilvl="0" w:tplc="86D4F41E">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7B901248"/>
    <w:multiLevelType w:val="multilevel"/>
    <w:tmpl w:val="33548D16"/>
    <w:lvl w:ilvl="0">
      <w:start w:val="9"/>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18"/>
  </w:num>
  <w:num w:numId="3">
    <w:abstractNumId w:val="8"/>
  </w:num>
  <w:num w:numId="4">
    <w:abstractNumId w:val="1"/>
  </w:num>
  <w:num w:numId="5">
    <w:abstractNumId w:val="5"/>
  </w:num>
  <w:num w:numId="6">
    <w:abstractNumId w:val="12"/>
  </w:num>
  <w:num w:numId="7">
    <w:abstractNumId w:val="15"/>
  </w:num>
  <w:num w:numId="8">
    <w:abstractNumId w:val="7"/>
  </w:num>
  <w:num w:numId="9">
    <w:abstractNumId w:val="4"/>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3"/>
  </w:num>
  <w:num w:numId="13">
    <w:abstractNumId w:val="10"/>
  </w:num>
  <w:num w:numId="14">
    <w:abstractNumId w:val="11"/>
  </w:num>
  <w:num w:numId="15">
    <w:abstractNumId w:val="19"/>
  </w:num>
  <w:num w:numId="16">
    <w:abstractNumId w:val="20"/>
  </w:num>
  <w:num w:numId="17">
    <w:abstractNumId w:val="17"/>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
  </w:num>
  <w:num w:numId="21">
    <w:abstractNumId w:val="0"/>
  </w:num>
  <w:num w:numId="22">
    <w:abstractNumId w:val="2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E70B8B"/>
    <w:rsid w:val="00005DEB"/>
    <w:rsid w:val="000266EA"/>
    <w:rsid w:val="0009315B"/>
    <w:rsid w:val="000E721F"/>
    <w:rsid w:val="00106DD7"/>
    <w:rsid w:val="001157FF"/>
    <w:rsid w:val="00145247"/>
    <w:rsid w:val="00187FC7"/>
    <w:rsid w:val="001A4261"/>
    <w:rsid w:val="001E42FC"/>
    <w:rsid w:val="001E4487"/>
    <w:rsid w:val="00226BF7"/>
    <w:rsid w:val="002D339F"/>
    <w:rsid w:val="00317AD3"/>
    <w:rsid w:val="003258D3"/>
    <w:rsid w:val="003265EC"/>
    <w:rsid w:val="0035597F"/>
    <w:rsid w:val="003979F7"/>
    <w:rsid w:val="003A0C51"/>
    <w:rsid w:val="003B3FE2"/>
    <w:rsid w:val="003D34E1"/>
    <w:rsid w:val="003E2A4E"/>
    <w:rsid w:val="00413EC4"/>
    <w:rsid w:val="004358AD"/>
    <w:rsid w:val="004443C5"/>
    <w:rsid w:val="00450521"/>
    <w:rsid w:val="004648BB"/>
    <w:rsid w:val="004D0C80"/>
    <w:rsid w:val="005341E0"/>
    <w:rsid w:val="005417D6"/>
    <w:rsid w:val="005420A9"/>
    <w:rsid w:val="00595246"/>
    <w:rsid w:val="005C2635"/>
    <w:rsid w:val="005E17BE"/>
    <w:rsid w:val="00654DD9"/>
    <w:rsid w:val="006731BA"/>
    <w:rsid w:val="00673822"/>
    <w:rsid w:val="006A103D"/>
    <w:rsid w:val="006A5107"/>
    <w:rsid w:val="00700A49"/>
    <w:rsid w:val="0074508B"/>
    <w:rsid w:val="00746A6A"/>
    <w:rsid w:val="00770144"/>
    <w:rsid w:val="0077145A"/>
    <w:rsid w:val="0078299E"/>
    <w:rsid w:val="007A6E85"/>
    <w:rsid w:val="007B0835"/>
    <w:rsid w:val="007B27AC"/>
    <w:rsid w:val="007C37A5"/>
    <w:rsid w:val="0080235A"/>
    <w:rsid w:val="00822868"/>
    <w:rsid w:val="0084454B"/>
    <w:rsid w:val="0087417D"/>
    <w:rsid w:val="00892F7D"/>
    <w:rsid w:val="008B7806"/>
    <w:rsid w:val="00906F3F"/>
    <w:rsid w:val="0096047B"/>
    <w:rsid w:val="00982977"/>
    <w:rsid w:val="009A41CD"/>
    <w:rsid w:val="009B0F9A"/>
    <w:rsid w:val="009C49DB"/>
    <w:rsid w:val="009D5A1C"/>
    <w:rsid w:val="009F2771"/>
    <w:rsid w:val="009F2FFE"/>
    <w:rsid w:val="00A11F53"/>
    <w:rsid w:val="00A12EFA"/>
    <w:rsid w:val="00A148E2"/>
    <w:rsid w:val="00A51165"/>
    <w:rsid w:val="00A85C39"/>
    <w:rsid w:val="00AC0813"/>
    <w:rsid w:val="00AF68D8"/>
    <w:rsid w:val="00B04CF9"/>
    <w:rsid w:val="00B227B9"/>
    <w:rsid w:val="00B322C3"/>
    <w:rsid w:val="00B670DB"/>
    <w:rsid w:val="00B670ED"/>
    <w:rsid w:val="00B77012"/>
    <w:rsid w:val="00B83127"/>
    <w:rsid w:val="00BA011B"/>
    <w:rsid w:val="00BF6549"/>
    <w:rsid w:val="00C03FD3"/>
    <w:rsid w:val="00C15C61"/>
    <w:rsid w:val="00C90AFA"/>
    <w:rsid w:val="00CB5BF4"/>
    <w:rsid w:val="00CD0010"/>
    <w:rsid w:val="00CE195A"/>
    <w:rsid w:val="00D32CDA"/>
    <w:rsid w:val="00D44115"/>
    <w:rsid w:val="00D872E4"/>
    <w:rsid w:val="00DA239A"/>
    <w:rsid w:val="00DC7019"/>
    <w:rsid w:val="00DE5C7C"/>
    <w:rsid w:val="00E3508D"/>
    <w:rsid w:val="00E40750"/>
    <w:rsid w:val="00E43F03"/>
    <w:rsid w:val="00E54723"/>
    <w:rsid w:val="00E70B8B"/>
    <w:rsid w:val="00E736D3"/>
    <w:rsid w:val="00E77A06"/>
    <w:rsid w:val="00ED2CB4"/>
    <w:rsid w:val="00EF2C38"/>
    <w:rsid w:val="00F44F9F"/>
    <w:rsid w:val="00F51B25"/>
    <w:rsid w:val="00F6438A"/>
    <w:rsid w:val="00F831BF"/>
    <w:rsid w:val="00F86926"/>
    <w:rsid w:val="00FB5640"/>
    <w:rsid w:val="00FC12EC"/>
    <w:rsid w:val="00FF5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164F32-5CE6-4B33-8439-BD98C5B4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B8B"/>
    <w:pPr>
      <w:suppressAutoHyphens/>
      <w:spacing w:after="0" w:line="240" w:lineRule="auto"/>
    </w:pPr>
    <w:rPr>
      <w:rFonts w:ascii="Times New Roman" w:eastAsia="Times New Roman" w:hAnsi="Times New Roman" w:cs="Times New Roman"/>
      <w:sz w:val="24"/>
      <w:szCs w:val="24"/>
      <w:lang w:val="uk-UA" w:eastAsia="ar-SA"/>
    </w:rPr>
  </w:style>
  <w:style w:type="paragraph" w:styleId="2">
    <w:name w:val="heading 2"/>
    <w:basedOn w:val="a"/>
    <w:next w:val="a"/>
    <w:link w:val="20"/>
    <w:uiPriority w:val="99"/>
    <w:qFormat/>
    <w:rsid w:val="007A6E85"/>
    <w:pPr>
      <w:keepNext/>
      <w:spacing w:before="240" w:after="60"/>
      <w:outlineLvl w:val="1"/>
    </w:pPr>
    <w:rPr>
      <w:rFonts w:ascii="Arial" w:eastAsia="Calibri" w:hAnsi="Arial"/>
      <w:b/>
      <w:i/>
      <w:sz w:val="28"/>
      <w:szCs w:val="20"/>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E70B8B"/>
    <w:pPr>
      <w:suppressAutoHyphens w:val="0"/>
      <w:spacing w:before="100" w:beforeAutospacing="1" w:after="100" w:afterAutospacing="1"/>
    </w:pPr>
    <w:rPr>
      <w:lang w:eastAsia="uk-UA"/>
    </w:rPr>
  </w:style>
  <w:style w:type="table" w:styleId="a3">
    <w:name w:val="Table Grid"/>
    <w:basedOn w:val="a1"/>
    <w:uiPriority w:val="59"/>
    <w:rsid w:val="00E70B8B"/>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E70B8B"/>
    <w:pPr>
      <w:suppressAutoHyphens w:val="0"/>
      <w:spacing w:before="100" w:beforeAutospacing="1" w:after="100" w:afterAutospacing="1"/>
    </w:pPr>
    <w:rPr>
      <w:lang w:eastAsia="uk-UA"/>
    </w:rPr>
  </w:style>
  <w:style w:type="paragraph" w:customStyle="1" w:styleId="p6">
    <w:name w:val="p6"/>
    <w:basedOn w:val="a"/>
    <w:rsid w:val="00D872E4"/>
    <w:pPr>
      <w:suppressAutoHyphens w:val="0"/>
      <w:spacing w:before="100" w:beforeAutospacing="1" w:after="100" w:afterAutospacing="1"/>
    </w:pPr>
    <w:rPr>
      <w:lang w:eastAsia="uk-UA"/>
    </w:rPr>
  </w:style>
  <w:style w:type="paragraph" w:styleId="HTML">
    <w:name w:val="HTML Preformatted"/>
    <w:basedOn w:val="a"/>
    <w:link w:val="HTML0"/>
    <w:uiPriority w:val="99"/>
    <w:rsid w:val="00E54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sz w:val="20"/>
      <w:szCs w:val="20"/>
      <w:lang w:val="ru-RU" w:eastAsia="zh-CN"/>
    </w:rPr>
  </w:style>
  <w:style w:type="character" w:customStyle="1" w:styleId="HTML0">
    <w:name w:val="Стандартний HTML Знак"/>
    <w:basedOn w:val="a0"/>
    <w:link w:val="HTML"/>
    <w:uiPriority w:val="99"/>
    <w:rsid w:val="00E54723"/>
    <w:rPr>
      <w:rFonts w:ascii="Courier New" w:eastAsia="Calibri" w:hAnsi="Courier New" w:cs="Times New Roman"/>
      <w:sz w:val="20"/>
      <w:szCs w:val="20"/>
      <w:lang w:eastAsia="zh-CN"/>
    </w:rPr>
  </w:style>
  <w:style w:type="character" w:customStyle="1" w:styleId="rvts0">
    <w:name w:val="rvts0"/>
    <w:uiPriority w:val="99"/>
    <w:rsid w:val="005341E0"/>
    <w:rPr>
      <w:rFonts w:cs="Times New Roman"/>
    </w:rPr>
  </w:style>
  <w:style w:type="character" w:customStyle="1" w:styleId="20">
    <w:name w:val="Заголовок 2 Знак"/>
    <w:basedOn w:val="a0"/>
    <w:link w:val="2"/>
    <w:uiPriority w:val="99"/>
    <w:rsid w:val="007A6E85"/>
    <w:rPr>
      <w:rFonts w:ascii="Arial" w:eastAsia="Calibri" w:hAnsi="Arial" w:cs="Times New Roman"/>
      <w:b/>
      <w:i/>
      <w:sz w:val="28"/>
      <w:szCs w:val="20"/>
      <w:lang w:eastAsia="zh-CN"/>
    </w:rPr>
  </w:style>
  <w:style w:type="paragraph" w:styleId="a5">
    <w:name w:val="Title"/>
    <w:basedOn w:val="a"/>
    <w:link w:val="a6"/>
    <w:uiPriority w:val="99"/>
    <w:qFormat/>
    <w:rsid w:val="007A6E85"/>
    <w:pPr>
      <w:suppressAutoHyphens w:val="0"/>
      <w:jc w:val="center"/>
    </w:pPr>
    <w:rPr>
      <w:rFonts w:ascii="Cambria" w:eastAsia="Calibri" w:hAnsi="Cambria"/>
      <w:b/>
      <w:bCs/>
      <w:kern w:val="28"/>
      <w:sz w:val="32"/>
      <w:szCs w:val="32"/>
      <w:lang w:val="ru-RU" w:eastAsia="zh-CN"/>
    </w:rPr>
  </w:style>
  <w:style w:type="character" w:customStyle="1" w:styleId="a6">
    <w:name w:val="Назва Знак"/>
    <w:basedOn w:val="a0"/>
    <w:link w:val="a5"/>
    <w:uiPriority w:val="99"/>
    <w:rsid w:val="007A6E85"/>
    <w:rPr>
      <w:rFonts w:ascii="Cambria" w:eastAsia="Calibri" w:hAnsi="Cambria" w:cs="Times New Roman"/>
      <w:b/>
      <w:bCs/>
      <w:kern w:val="28"/>
      <w:sz w:val="32"/>
      <w:szCs w:val="32"/>
      <w:lang w:eastAsia="zh-CN"/>
    </w:rPr>
  </w:style>
  <w:style w:type="paragraph" w:styleId="a7">
    <w:name w:val="List Paragraph"/>
    <w:basedOn w:val="a"/>
    <w:uiPriority w:val="34"/>
    <w:qFormat/>
    <w:rsid w:val="00ED2CB4"/>
    <w:pPr>
      <w:ind w:left="720"/>
      <w:contextualSpacing/>
    </w:pPr>
  </w:style>
  <w:style w:type="character" w:styleId="a8">
    <w:name w:val="Hyperlink"/>
    <w:uiPriority w:val="99"/>
    <w:rsid w:val="00ED2CB4"/>
    <w:rPr>
      <w:rFonts w:cs="Times New Roman"/>
      <w:color w:val="0000FF"/>
      <w:u w:val="single"/>
    </w:rPr>
  </w:style>
  <w:style w:type="character" w:customStyle="1" w:styleId="a9">
    <w:name w:val="Основной текст_"/>
    <w:link w:val="1"/>
    <w:locked/>
    <w:rsid w:val="009F2FFE"/>
    <w:rPr>
      <w:spacing w:val="4"/>
      <w:sz w:val="14"/>
      <w:szCs w:val="14"/>
      <w:shd w:val="clear" w:color="auto" w:fill="FFFFFF"/>
    </w:rPr>
  </w:style>
  <w:style w:type="paragraph" w:customStyle="1" w:styleId="1">
    <w:name w:val="Основной текст1"/>
    <w:basedOn w:val="a"/>
    <w:link w:val="a9"/>
    <w:rsid w:val="009F2FFE"/>
    <w:pPr>
      <w:widowControl w:val="0"/>
      <w:shd w:val="clear" w:color="auto" w:fill="FFFFFF"/>
      <w:suppressAutoHyphens w:val="0"/>
      <w:spacing w:line="240" w:lineRule="atLeast"/>
      <w:ind w:hanging="260"/>
      <w:jc w:val="both"/>
    </w:pPr>
    <w:rPr>
      <w:rFonts w:asciiTheme="minorHAnsi" w:eastAsiaTheme="minorHAnsi" w:hAnsiTheme="minorHAnsi" w:cstheme="minorBidi"/>
      <w:spacing w:val="4"/>
      <w:sz w:val="14"/>
      <w:szCs w:val="14"/>
      <w:shd w:val="clear" w:color="auto" w:fill="FFFFFF"/>
      <w:lang w:val="ru-RU" w:eastAsia="en-US"/>
    </w:rPr>
  </w:style>
  <w:style w:type="character" w:customStyle="1" w:styleId="21">
    <w:name w:val="Основной текст (2)_"/>
    <w:link w:val="22"/>
    <w:locked/>
    <w:rsid w:val="009F2FFE"/>
    <w:rPr>
      <w:b/>
      <w:bCs/>
      <w:spacing w:val="5"/>
      <w:sz w:val="14"/>
      <w:szCs w:val="14"/>
      <w:shd w:val="clear" w:color="auto" w:fill="FFFFFF"/>
    </w:rPr>
  </w:style>
  <w:style w:type="paragraph" w:customStyle="1" w:styleId="22">
    <w:name w:val="Основной текст (2)"/>
    <w:basedOn w:val="a"/>
    <w:link w:val="21"/>
    <w:rsid w:val="009F2FFE"/>
    <w:pPr>
      <w:widowControl w:val="0"/>
      <w:shd w:val="clear" w:color="auto" w:fill="FFFFFF"/>
      <w:suppressAutoHyphens w:val="0"/>
      <w:spacing w:line="192" w:lineRule="exact"/>
      <w:ind w:hanging="280"/>
      <w:jc w:val="both"/>
    </w:pPr>
    <w:rPr>
      <w:rFonts w:asciiTheme="minorHAnsi" w:eastAsiaTheme="minorHAnsi" w:hAnsiTheme="minorHAnsi" w:cstheme="minorBidi"/>
      <w:b/>
      <w:bCs/>
      <w:spacing w:val="5"/>
      <w:sz w:val="14"/>
      <w:szCs w:val="14"/>
      <w:shd w:val="clear" w:color="auto" w:fill="FFFFFF"/>
      <w:lang w:val="ru-RU" w:eastAsia="en-US"/>
    </w:rPr>
  </w:style>
  <w:style w:type="character" w:customStyle="1" w:styleId="aa">
    <w:name w:val="Основной текст + Полужирный"/>
    <w:aliases w:val="Курсив"/>
    <w:rsid w:val="009F2FFE"/>
    <w:rPr>
      <w:b/>
      <w:bCs/>
      <w:i/>
      <w:iCs/>
      <w:color w:val="000000"/>
      <w:spacing w:val="3"/>
      <w:w w:val="100"/>
      <w:position w:val="0"/>
      <w:sz w:val="14"/>
      <w:szCs w:val="14"/>
      <w:u w:val="none"/>
      <w:shd w:val="clear" w:color="auto" w:fill="FFFFFF"/>
      <w:lang w:val="uk-UA" w:bidi="ar-SA"/>
    </w:rPr>
  </w:style>
  <w:style w:type="paragraph" w:customStyle="1" w:styleId="10">
    <w:name w:val="Абзац списку1"/>
    <w:basedOn w:val="a"/>
    <w:rsid w:val="0077145A"/>
    <w:pPr>
      <w:suppressAutoHyphens w:val="0"/>
      <w:spacing w:after="200" w:line="276" w:lineRule="auto"/>
      <w:ind w:left="720"/>
      <w:contextualSpacing/>
    </w:pPr>
    <w:rPr>
      <w:rFonts w:ascii="Calibri" w:hAnsi="Calibri"/>
      <w:sz w:val="22"/>
      <w:szCs w:val="22"/>
      <w:lang w:val="ru-RU" w:eastAsia="en-US"/>
    </w:rPr>
  </w:style>
  <w:style w:type="paragraph" w:customStyle="1" w:styleId="11">
    <w:name w:val="Абзац списка1"/>
    <w:basedOn w:val="a"/>
    <w:rsid w:val="005E17BE"/>
    <w:pPr>
      <w:suppressAutoHyphens w:val="0"/>
      <w:spacing w:after="200" w:line="276" w:lineRule="auto"/>
      <w:ind w:left="720"/>
      <w:contextualSpacing/>
    </w:pPr>
    <w:rPr>
      <w:rFonts w:ascii="Calibri" w:eastAsia="Calibri" w:hAnsi="Calibri"/>
      <w:sz w:val="22"/>
      <w:szCs w:val="22"/>
      <w:lang w:val="ru-RU" w:eastAsia="ru-RU"/>
    </w:rPr>
  </w:style>
  <w:style w:type="paragraph" w:customStyle="1" w:styleId="23">
    <w:name w:val="Абзац списку2"/>
    <w:basedOn w:val="a"/>
    <w:rsid w:val="005E17BE"/>
    <w:pPr>
      <w:suppressAutoHyphens w:val="0"/>
      <w:spacing w:after="200" w:line="276" w:lineRule="auto"/>
      <w:ind w:left="720"/>
      <w:contextualSpacing/>
    </w:pPr>
    <w:rPr>
      <w:rFonts w:ascii="Calibri" w:hAnsi="Calibri"/>
      <w:sz w:val="22"/>
      <w:szCs w:val="22"/>
      <w:lang w:val="ru-RU" w:eastAsia="en-US"/>
    </w:rPr>
  </w:style>
  <w:style w:type="paragraph" w:customStyle="1" w:styleId="3">
    <w:name w:val="Абзац списку3"/>
    <w:basedOn w:val="a"/>
    <w:rsid w:val="00DE5C7C"/>
    <w:pPr>
      <w:suppressAutoHyphens w:val="0"/>
      <w:spacing w:after="200" w:line="276" w:lineRule="auto"/>
      <w:ind w:left="720"/>
      <w:contextualSpacing/>
    </w:pPr>
    <w:rPr>
      <w:rFonts w:ascii="Calibri" w:hAnsi="Calibri"/>
      <w:sz w:val="22"/>
      <w:szCs w:val="22"/>
      <w:lang w:val="ru-RU" w:eastAsia="en-US"/>
    </w:rPr>
  </w:style>
  <w:style w:type="paragraph" w:styleId="ab">
    <w:name w:val="Balloon Text"/>
    <w:basedOn w:val="a"/>
    <w:link w:val="ac"/>
    <w:uiPriority w:val="99"/>
    <w:semiHidden/>
    <w:unhideWhenUsed/>
    <w:rsid w:val="0009315B"/>
    <w:rPr>
      <w:rFonts w:ascii="Segoe UI" w:hAnsi="Segoe UI" w:cs="Segoe UI"/>
      <w:sz w:val="18"/>
      <w:szCs w:val="18"/>
    </w:rPr>
  </w:style>
  <w:style w:type="character" w:customStyle="1" w:styleId="ac">
    <w:name w:val="Текст у виносці Знак"/>
    <w:basedOn w:val="a0"/>
    <w:link w:val="ab"/>
    <w:uiPriority w:val="99"/>
    <w:semiHidden/>
    <w:rsid w:val="0009315B"/>
    <w:rPr>
      <w:rFonts w:ascii="Segoe UI" w:eastAsia="Times New Roman" w:hAnsi="Segoe UI" w:cs="Segoe UI"/>
      <w:sz w:val="18"/>
      <w:szCs w:val="18"/>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390834">
      <w:bodyDiv w:val="1"/>
      <w:marLeft w:val="0"/>
      <w:marRight w:val="0"/>
      <w:marTop w:val="0"/>
      <w:marBottom w:val="0"/>
      <w:divBdr>
        <w:top w:val="none" w:sz="0" w:space="0" w:color="auto"/>
        <w:left w:val="none" w:sz="0" w:space="0" w:color="auto"/>
        <w:bottom w:val="none" w:sz="0" w:space="0" w:color="auto"/>
        <w:right w:val="none" w:sz="0" w:space="0" w:color="auto"/>
      </w:divBdr>
    </w:div>
    <w:div w:id="1077094297">
      <w:bodyDiv w:val="1"/>
      <w:marLeft w:val="0"/>
      <w:marRight w:val="0"/>
      <w:marTop w:val="0"/>
      <w:marBottom w:val="0"/>
      <w:divBdr>
        <w:top w:val="none" w:sz="0" w:space="0" w:color="auto"/>
        <w:left w:val="none" w:sz="0" w:space="0" w:color="auto"/>
        <w:bottom w:val="none" w:sz="0" w:space="0" w:color="auto"/>
        <w:right w:val="none" w:sz="0" w:space="0" w:color="auto"/>
      </w:divBdr>
    </w:div>
    <w:div w:id="178638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2</Pages>
  <Words>3001</Words>
  <Characters>1712</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user36</dc:creator>
  <cp:keywords/>
  <dc:description/>
  <cp:lastModifiedBy>User</cp:lastModifiedBy>
  <cp:revision>87</cp:revision>
  <cp:lastPrinted>2026-07-03T08:05:00Z</cp:lastPrinted>
  <dcterms:created xsi:type="dcterms:W3CDTF">2021-10-25T13:12:00Z</dcterms:created>
  <dcterms:modified xsi:type="dcterms:W3CDTF">2026-07-03T08:05:00Z</dcterms:modified>
</cp:coreProperties>
</file>