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D0D" w:rsidRDefault="00F82D0D" w:rsidP="00F82D0D">
      <w:pPr>
        <w:rPr>
          <w:rFonts w:eastAsia="Calibri"/>
          <w:b/>
          <w:bCs/>
          <w:lang w:val="uk-UA" w:eastAsia="en-US"/>
        </w:rPr>
      </w:pPr>
    </w:p>
    <w:p w:rsidR="00F82D0D" w:rsidRPr="00F82D0D" w:rsidRDefault="00F82D0D" w:rsidP="00F82D0D">
      <w:pPr>
        <w:jc w:val="center"/>
        <w:rPr>
          <w:b/>
          <w:lang w:val="uk-UA"/>
        </w:rPr>
      </w:pPr>
      <w:r w:rsidRPr="00F82D0D">
        <w:rPr>
          <w:b/>
          <w:lang w:val="uk-UA"/>
        </w:rPr>
        <w:t>ОБҐРУНТУВАННЯ</w:t>
      </w:r>
    </w:p>
    <w:p w:rsidR="00F82D0D" w:rsidRPr="00F82D0D" w:rsidRDefault="00F82D0D" w:rsidP="00F82D0D">
      <w:pPr>
        <w:jc w:val="center"/>
        <w:rPr>
          <w:b/>
          <w:lang w:val="uk-UA"/>
        </w:rPr>
      </w:pPr>
    </w:p>
    <w:p w:rsidR="00F82D0D" w:rsidRPr="00407B1D" w:rsidRDefault="00F82D0D" w:rsidP="00F82D0D">
      <w:pPr>
        <w:jc w:val="center"/>
        <w:rPr>
          <w:rFonts w:eastAsia="Calibri"/>
          <w:b/>
          <w:bCs/>
          <w:lang w:val="uk-UA" w:eastAsia="en-US"/>
        </w:rPr>
      </w:pPr>
      <w:r w:rsidRPr="00407B1D">
        <w:rPr>
          <w:rFonts w:eastAsia="Calibri"/>
          <w:b/>
          <w:bCs/>
          <w:lang w:val="uk-UA" w:eastAsia="en-US"/>
        </w:rPr>
        <w:t xml:space="preserve">до </w:t>
      </w:r>
      <w:proofErr w:type="spellStart"/>
      <w:r w:rsidRPr="00407B1D">
        <w:rPr>
          <w:rFonts w:eastAsia="Calibri"/>
          <w:b/>
          <w:bCs/>
          <w:lang w:val="uk-UA" w:eastAsia="en-US"/>
        </w:rPr>
        <w:t>проєкту</w:t>
      </w:r>
      <w:proofErr w:type="spellEnd"/>
      <w:r w:rsidRPr="00407B1D">
        <w:rPr>
          <w:rFonts w:eastAsia="Calibri"/>
          <w:b/>
          <w:bCs/>
          <w:lang w:val="uk-UA" w:eastAsia="en-US"/>
        </w:rPr>
        <w:t xml:space="preserve"> рішення </w:t>
      </w:r>
      <w:proofErr w:type="spellStart"/>
      <w:r w:rsidRPr="00407B1D">
        <w:rPr>
          <w:rFonts w:eastAsia="Calibri"/>
          <w:b/>
          <w:bCs/>
          <w:lang w:val="uk-UA" w:eastAsia="en-US"/>
        </w:rPr>
        <w:t>Південнівської</w:t>
      </w:r>
      <w:proofErr w:type="spellEnd"/>
      <w:r w:rsidRPr="00407B1D">
        <w:rPr>
          <w:rFonts w:eastAsia="Calibri"/>
          <w:b/>
          <w:bCs/>
          <w:lang w:val="uk-UA" w:eastAsia="en-US"/>
        </w:rPr>
        <w:t xml:space="preserve"> міської ради «Про внесення змін та доповнень до </w:t>
      </w:r>
      <w:r w:rsidRPr="00407B1D">
        <w:rPr>
          <w:b/>
          <w:lang w:val="uk-UA"/>
        </w:rPr>
        <w:t xml:space="preserve">Програми «Поліцейський офіцер громади» </w:t>
      </w:r>
      <w:proofErr w:type="spellStart"/>
      <w:r w:rsidR="00BD792B">
        <w:rPr>
          <w:b/>
          <w:lang w:val="uk-UA"/>
        </w:rPr>
        <w:t>Южненської</w:t>
      </w:r>
      <w:proofErr w:type="spellEnd"/>
      <w:r w:rsidRPr="00407B1D">
        <w:rPr>
          <w:b/>
          <w:lang w:val="uk-UA"/>
        </w:rPr>
        <w:t xml:space="preserve"> </w:t>
      </w:r>
      <w:bookmarkStart w:id="0" w:name="_GoBack"/>
      <w:bookmarkEnd w:id="0"/>
      <w:r w:rsidRPr="00407B1D">
        <w:rPr>
          <w:b/>
          <w:lang w:val="uk-UA"/>
        </w:rPr>
        <w:t xml:space="preserve">міської територіальної громади Одеського району Одеської області на 2025-2027 роки, </w:t>
      </w:r>
      <w:r w:rsidRPr="00407B1D">
        <w:rPr>
          <w:rFonts w:eastAsia="Calibri"/>
          <w:b/>
          <w:bCs/>
          <w:lang w:val="uk-UA" w:eastAsia="en-US"/>
        </w:rPr>
        <w:t xml:space="preserve">затвердженої рішенням </w:t>
      </w:r>
      <w:proofErr w:type="spellStart"/>
      <w:r w:rsidRPr="00407B1D">
        <w:rPr>
          <w:rFonts w:eastAsia="Calibri"/>
          <w:b/>
          <w:bCs/>
          <w:lang w:val="uk-UA" w:eastAsia="en-US"/>
        </w:rPr>
        <w:t>Південнівської</w:t>
      </w:r>
      <w:proofErr w:type="spellEnd"/>
      <w:r w:rsidRPr="00407B1D">
        <w:rPr>
          <w:rFonts w:eastAsia="Calibri"/>
          <w:b/>
          <w:bCs/>
          <w:lang w:val="uk-UA" w:eastAsia="en-US"/>
        </w:rPr>
        <w:t xml:space="preserve"> міської ради Одеського району Одеської області від 24.07.2025 №2295-VIII, шляхом викладення в новій редакції»</w:t>
      </w:r>
    </w:p>
    <w:p w:rsidR="00F82D0D" w:rsidRPr="00407B1D" w:rsidRDefault="00F82D0D" w:rsidP="00F82D0D">
      <w:pPr>
        <w:jc w:val="center"/>
        <w:rPr>
          <w:lang w:val="uk-UA"/>
        </w:rPr>
      </w:pPr>
    </w:p>
    <w:p w:rsidR="009B6747" w:rsidRPr="009B6747" w:rsidRDefault="009B6747" w:rsidP="009B6747">
      <w:pPr>
        <w:ind w:firstLine="708"/>
        <w:jc w:val="both"/>
        <w:rPr>
          <w:lang w:val="uk-UA" w:eastAsia="uk-UA"/>
        </w:rPr>
      </w:pPr>
      <w:proofErr w:type="spellStart"/>
      <w:r w:rsidRPr="009B6747">
        <w:rPr>
          <w:lang w:val="uk-UA" w:eastAsia="uk-UA"/>
        </w:rPr>
        <w:t>Проєкт</w:t>
      </w:r>
      <w:proofErr w:type="spellEnd"/>
      <w:r w:rsidRPr="009B6747">
        <w:rPr>
          <w:lang w:val="uk-UA" w:eastAsia="uk-UA"/>
        </w:rPr>
        <w:t xml:space="preserve"> рішення розроблено у відповідності до вимог Закону України «Про Національну поліцію», «Про місцеве самоврядування в Україні», Бюджетного кодексу України, «Про місцеве самоврядування в  Україні» та меморандуму про співпрацю та партнерство між Головним управлінням Національної поліції в Одеській області та </w:t>
      </w:r>
      <w:proofErr w:type="spellStart"/>
      <w:r w:rsidRPr="009B6747">
        <w:rPr>
          <w:lang w:val="uk-UA" w:eastAsia="uk-UA"/>
        </w:rPr>
        <w:t>Южненською</w:t>
      </w:r>
      <w:proofErr w:type="spellEnd"/>
      <w:r w:rsidRPr="009B6747">
        <w:rPr>
          <w:lang w:val="uk-UA" w:eastAsia="uk-UA"/>
        </w:rPr>
        <w:t xml:space="preserve"> міською територіальною громадою.</w:t>
      </w:r>
    </w:p>
    <w:p w:rsidR="009B6747" w:rsidRPr="009B6747" w:rsidRDefault="009B6747" w:rsidP="009B6747">
      <w:pPr>
        <w:ind w:firstLine="708"/>
        <w:jc w:val="both"/>
        <w:rPr>
          <w:bCs/>
          <w:lang w:val="uk-UA"/>
        </w:rPr>
      </w:pPr>
      <w:r w:rsidRPr="009B6747">
        <w:rPr>
          <w:bCs/>
          <w:lang w:val="uk-UA"/>
        </w:rPr>
        <w:t>Метою Програми є: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>усунення передумов для вчинення правопорушень і забезпечення на території обслуговування поліцейського офіцера громади конституційних прав та свобод людини і громадянина;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>удосконалення форм і методів організації роботи щодо запобігання вчиненню правопорушень на території обслуговування поліцейського офіцера громади;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>створення умов для проведення ефективної правової та виховної роботи серед населення на території обслуговування поліцейського офіцера громади, забезпечення її цілісності і різноманітності;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>активізація діяльності громадських формувань та їх участі в охороні громадського порядку;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 xml:space="preserve">покращення роботи з протидії </w:t>
      </w:r>
      <w:proofErr w:type="spellStart"/>
      <w:r w:rsidRPr="009B6747">
        <w:rPr>
          <w:lang w:val="uk-UA"/>
        </w:rPr>
        <w:t>наркозлочинності</w:t>
      </w:r>
      <w:proofErr w:type="spellEnd"/>
      <w:r w:rsidRPr="009B6747">
        <w:rPr>
          <w:lang w:val="uk-UA"/>
        </w:rPr>
        <w:t>, профілактики дитячої бездоглядності, злочинного впливу на неповнолітніх у молодіжному середовищі та в сім'ях на території обслуговування поліцейського офіцера громади;</w:t>
      </w:r>
    </w:p>
    <w:p w:rsidR="009B6747" w:rsidRPr="009B6747" w:rsidRDefault="009B6747" w:rsidP="009B6747">
      <w:pPr>
        <w:ind w:firstLine="708"/>
        <w:jc w:val="both"/>
        <w:rPr>
          <w:lang w:val="uk-UA"/>
        </w:rPr>
      </w:pPr>
      <w:r w:rsidRPr="009B6747">
        <w:rPr>
          <w:lang w:val="uk-UA"/>
        </w:rPr>
        <w:t>активізація роботи щодо профілактики рецидивної злочинності;</w:t>
      </w:r>
    </w:p>
    <w:p w:rsidR="009B6747" w:rsidRPr="009B6747" w:rsidRDefault="009B6747" w:rsidP="009B6747">
      <w:pPr>
        <w:tabs>
          <w:tab w:val="left" w:pos="1008"/>
        </w:tabs>
        <w:jc w:val="both"/>
        <w:rPr>
          <w:sz w:val="28"/>
          <w:szCs w:val="28"/>
          <w:lang w:val="uk-UA"/>
        </w:rPr>
      </w:pPr>
      <w:r w:rsidRPr="009B6747">
        <w:rPr>
          <w:lang w:val="uk-UA"/>
        </w:rPr>
        <w:t xml:space="preserve">            підвищення координуючої ролі </w:t>
      </w:r>
      <w:proofErr w:type="spellStart"/>
      <w:r w:rsidRPr="009B6747">
        <w:rPr>
          <w:lang w:val="uk-UA"/>
        </w:rPr>
        <w:t>Южненської</w:t>
      </w:r>
      <w:proofErr w:type="spellEnd"/>
      <w:r w:rsidRPr="009B6747">
        <w:rPr>
          <w:lang w:val="uk-UA"/>
        </w:rPr>
        <w:t xml:space="preserve"> міської ради в розв’язанні проблем попередження злочинності та її негативних наслідків на території громади шляхом приведення у відповідність до сучасних вимог публічної безпеки та правил благоустрою місць масового перебування людей</w:t>
      </w:r>
      <w:r w:rsidRPr="009B6747">
        <w:rPr>
          <w:sz w:val="28"/>
          <w:szCs w:val="28"/>
          <w:lang w:val="uk-UA"/>
        </w:rPr>
        <w:t>.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Реалізація Програми дасть можливість: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скоротити кількість злочинів проти життя та здоров`я мешканців громади;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підвищити рівень розкриття тяжких та особливо тяжких видів злочинів;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забезпечити на високому рівні публічний порядок та безпеку;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підвищити ефективність та оперативність роботи органів поліції з реагування на  заяви і повідомлення громадян про злочини, розшуку і затримання злочинців у  найкоротший термін;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покращити профілактику правопорушень в середовищі неповнолітніх та молоді;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lang w:val="uk-UA" w:eastAsia="uk-UA"/>
        </w:rPr>
        <w:t>підвищити рівень довіри населення до органів поліції та державної влади.</w:t>
      </w:r>
    </w:p>
    <w:p w:rsidR="009B6747" w:rsidRPr="009B6747" w:rsidRDefault="009B6747" w:rsidP="009B6747">
      <w:pPr>
        <w:ind w:firstLine="708"/>
        <w:jc w:val="both"/>
        <w:rPr>
          <w:lang w:val="uk-UA" w:eastAsia="zh-CN"/>
        </w:rPr>
      </w:pPr>
      <w:r w:rsidRPr="009B6747">
        <w:rPr>
          <w:lang w:val="uk-UA" w:eastAsia="zh-CN"/>
        </w:rPr>
        <w:t>Виконання заходів Програми розраховано на період 2025-2027 роки.</w:t>
      </w:r>
    </w:p>
    <w:p w:rsidR="009B6747" w:rsidRPr="009B6747" w:rsidRDefault="009B6747" w:rsidP="009B6747">
      <w:pPr>
        <w:ind w:firstLine="709"/>
        <w:jc w:val="both"/>
        <w:rPr>
          <w:lang w:val="uk-UA" w:eastAsia="uk-UA"/>
        </w:rPr>
      </w:pPr>
      <w:r w:rsidRPr="009B6747">
        <w:rPr>
          <w:iCs/>
          <w:lang w:val="uk-UA" w:eastAsia="uk-UA"/>
        </w:rPr>
        <w:t xml:space="preserve">Загальний обсяг фінансових ресурсів, необхідних для реалізації заходів Програми на 2025-2027 роки з бюджету громади становить </w:t>
      </w:r>
      <w:r w:rsidRPr="009B6747">
        <w:rPr>
          <w:b/>
          <w:iCs/>
          <w:lang w:val="uk-UA" w:eastAsia="uk-UA"/>
        </w:rPr>
        <w:t>1683,500</w:t>
      </w:r>
      <w:r w:rsidRPr="009B6747">
        <w:rPr>
          <w:iCs/>
          <w:lang w:val="uk-UA" w:eastAsia="uk-UA"/>
        </w:rPr>
        <w:t xml:space="preserve"> </w:t>
      </w:r>
      <w:r w:rsidRPr="009B6747">
        <w:rPr>
          <w:lang w:val="uk-UA" w:eastAsia="uk-UA"/>
        </w:rPr>
        <w:t>тис. грн..</w:t>
      </w:r>
    </w:p>
    <w:p w:rsidR="009B6747" w:rsidRPr="009B6747" w:rsidRDefault="009B6747" w:rsidP="009B6747">
      <w:pPr>
        <w:ind w:firstLine="567"/>
        <w:jc w:val="both"/>
        <w:rPr>
          <w:lang w:val="uk-UA" w:eastAsia="uk-UA"/>
        </w:rPr>
      </w:pPr>
      <w:r w:rsidRPr="009B6747">
        <w:rPr>
          <w:lang w:val="uk-UA" w:eastAsia="uk-UA"/>
        </w:rPr>
        <w:t xml:space="preserve">  З бюджету </w:t>
      </w:r>
      <w:proofErr w:type="spellStart"/>
      <w:r w:rsidRPr="009B6747">
        <w:rPr>
          <w:lang w:val="uk-UA" w:eastAsia="uk-UA"/>
        </w:rPr>
        <w:t>Південнівської</w:t>
      </w:r>
      <w:proofErr w:type="spellEnd"/>
      <w:r w:rsidRPr="009B6747">
        <w:rPr>
          <w:lang w:val="uk-UA" w:eastAsia="uk-UA"/>
        </w:rPr>
        <w:t xml:space="preserve"> міської територіальної громади на 2026 рік передбачено фінансування виконання заходів Програми на загальну суму </w:t>
      </w:r>
      <w:r w:rsidRPr="009B6747">
        <w:rPr>
          <w:b/>
          <w:lang w:val="uk-UA" w:eastAsia="uk-UA"/>
        </w:rPr>
        <w:t>110,40</w:t>
      </w:r>
      <w:r w:rsidRPr="009B6747">
        <w:rPr>
          <w:lang w:val="uk-UA" w:eastAsia="uk-UA"/>
        </w:rPr>
        <w:t xml:space="preserve"> </w:t>
      </w:r>
      <w:proofErr w:type="spellStart"/>
      <w:r w:rsidRPr="009B6747">
        <w:rPr>
          <w:lang w:val="uk-UA" w:eastAsia="uk-UA"/>
        </w:rPr>
        <w:t>тис.грн</w:t>
      </w:r>
      <w:proofErr w:type="spellEnd"/>
      <w:r w:rsidRPr="009B6747">
        <w:rPr>
          <w:lang w:val="uk-UA" w:eastAsia="uk-UA"/>
        </w:rPr>
        <w:t>. (з</w:t>
      </w:r>
      <w:r w:rsidRPr="009B6747">
        <w:rPr>
          <w:lang w:val="uk-UA"/>
        </w:rPr>
        <w:t xml:space="preserve">абезпечення транспортними витратами (паливно - мастильними матеріалами) на </w:t>
      </w:r>
      <w:r w:rsidRPr="009B6747">
        <w:rPr>
          <w:b/>
          <w:spacing w:val="-5"/>
          <w:lang w:val="uk-UA"/>
        </w:rPr>
        <w:t>104,40</w:t>
      </w:r>
      <w:r w:rsidRPr="009B6747">
        <w:rPr>
          <w:spacing w:val="-5"/>
          <w:lang w:val="uk-UA"/>
        </w:rPr>
        <w:t xml:space="preserve"> тис. грн. та з</w:t>
      </w:r>
      <w:r w:rsidRPr="009B6747">
        <w:rPr>
          <w:lang w:val="uk-UA"/>
        </w:rPr>
        <w:t xml:space="preserve">абезпечення канцелярським приладдям, доступом до мережі Інтернет на </w:t>
      </w:r>
      <w:r w:rsidRPr="009B6747">
        <w:rPr>
          <w:b/>
          <w:lang w:val="uk-UA"/>
        </w:rPr>
        <w:t>6,00</w:t>
      </w:r>
      <w:r w:rsidRPr="009B6747">
        <w:rPr>
          <w:lang w:val="uk-UA"/>
        </w:rPr>
        <w:t xml:space="preserve"> тис. грн.).</w:t>
      </w:r>
    </w:p>
    <w:p w:rsidR="009B6747" w:rsidRDefault="002027AB" w:rsidP="009B6747">
      <w:pPr>
        <w:ind w:firstLine="709"/>
        <w:jc w:val="both"/>
        <w:rPr>
          <w:lang w:val="uk-UA" w:eastAsia="uk-UA"/>
        </w:rPr>
      </w:pPr>
      <w:r>
        <w:rPr>
          <w:lang w:val="uk-UA" w:eastAsia="uk-UA"/>
        </w:rPr>
        <w:t>Р</w:t>
      </w:r>
      <w:r w:rsidR="009B6747" w:rsidRPr="009B6747">
        <w:rPr>
          <w:lang w:val="uk-UA" w:eastAsia="uk-UA"/>
        </w:rPr>
        <w:t>озпорядження</w:t>
      </w:r>
      <w:r>
        <w:rPr>
          <w:lang w:val="uk-UA" w:eastAsia="uk-UA"/>
        </w:rPr>
        <w:t>м</w:t>
      </w:r>
      <w:r w:rsidR="009B6747" w:rsidRPr="009B6747">
        <w:rPr>
          <w:lang w:val="uk-UA" w:eastAsia="uk-UA"/>
        </w:rPr>
        <w:t xml:space="preserve"> Кабінету Міністрів України від 26 листопада 2025 року № 1319-р. </w:t>
      </w:r>
      <w:proofErr w:type="spellStart"/>
      <w:r w:rsidR="009B6747" w:rsidRPr="009B6747">
        <w:rPr>
          <w:lang w:val="uk-UA" w:eastAsia="uk-UA"/>
        </w:rPr>
        <w:t>Южненську</w:t>
      </w:r>
      <w:proofErr w:type="spellEnd"/>
      <w:r w:rsidR="009B6747" w:rsidRPr="009B6747">
        <w:rPr>
          <w:lang w:val="uk-UA" w:eastAsia="uk-UA"/>
        </w:rPr>
        <w:t xml:space="preserve"> міську територіальну громаду перейменовано на </w:t>
      </w:r>
      <w:proofErr w:type="spellStart"/>
      <w:r w:rsidR="009B6747" w:rsidRPr="009B6747">
        <w:rPr>
          <w:b/>
          <w:bCs/>
          <w:lang w:val="uk-UA" w:eastAsia="uk-UA"/>
        </w:rPr>
        <w:t>Південнівську</w:t>
      </w:r>
      <w:proofErr w:type="spellEnd"/>
      <w:r w:rsidR="009B6747" w:rsidRPr="009B6747">
        <w:rPr>
          <w:b/>
          <w:bCs/>
          <w:lang w:val="uk-UA" w:eastAsia="uk-UA"/>
        </w:rPr>
        <w:t xml:space="preserve"> міську територіальну громаду</w:t>
      </w:r>
      <w:r w:rsidR="009B6747" w:rsidRPr="009B6747">
        <w:rPr>
          <w:lang w:val="uk-UA" w:eastAsia="uk-UA"/>
        </w:rPr>
        <w:t xml:space="preserve"> Одеського району Одеської області.</w:t>
      </w:r>
    </w:p>
    <w:p w:rsidR="002027AB" w:rsidRDefault="002027AB" w:rsidP="009B6747">
      <w:pPr>
        <w:ind w:firstLine="709"/>
        <w:jc w:val="both"/>
        <w:rPr>
          <w:lang w:val="uk-UA" w:eastAsia="uk-UA"/>
        </w:rPr>
      </w:pPr>
      <w:r>
        <w:rPr>
          <w:lang w:val="uk-UA" w:eastAsia="uk-UA"/>
        </w:rPr>
        <w:lastRenderedPageBreak/>
        <w:t xml:space="preserve">Враховуючи викладене, управління правового забезпечення та взаємодії з державними органами </w:t>
      </w:r>
      <w:proofErr w:type="spellStart"/>
      <w:r>
        <w:rPr>
          <w:lang w:val="uk-UA" w:eastAsia="uk-UA"/>
        </w:rPr>
        <w:t>Південнівської</w:t>
      </w:r>
      <w:proofErr w:type="spellEnd"/>
      <w:r>
        <w:rPr>
          <w:lang w:val="uk-UA" w:eastAsia="uk-UA"/>
        </w:rPr>
        <w:t xml:space="preserve"> міської ради вважає за доцільним </w:t>
      </w:r>
      <w:proofErr w:type="spellStart"/>
      <w:r>
        <w:rPr>
          <w:lang w:val="uk-UA" w:eastAsia="uk-UA"/>
        </w:rPr>
        <w:t>внести</w:t>
      </w:r>
      <w:proofErr w:type="spellEnd"/>
      <w:r>
        <w:rPr>
          <w:lang w:val="uk-UA" w:eastAsia="uk-UA"/>
        </w:rPr>
        <w:t xml:space="preserve"> зміни та доповнення до Програми, змінивши назву </w:t>
      </w:r>
      <w:proofErr w:type="spellStart"/>
      <w:r>
        <w:rPr>
          <w:lang w:val="uk-UA" w:eastAsia="uk-UA"/>
        </w:rPr>
        <w:t>Южненська</w:t>
      </w:r>
      <w:proofErr w:type="spellEnd"/>
      <w:r>
        <w:rPr>
          <w:lang w:val="uk-UA" w:eastAsia="uk-UA"/>
        </w:rPr>
        <w:t xml:space="preserve"> міська територіальна громада на </w:t>
      </w:r>
      <w:proofErr w:type="spellStart"/>
      <w:r>
        <w:rPr>
          <w:lang w:val="uk-UA" w:eastAsia="uk-UA"/>
        </w:rPr>
        <w:t>Південнівську</w:t>
      </w:r>
      <w:proofErr w:type="spellEnd"/>
      <w:r>
        <w:rPr>
          <w:lang w:val="uk-UA" w:eastAsia="uk-UA"/>
        </w:rPr>
        <w:t xml:space="preserve"> міську територіальну громаду. </w:t>
      </w:r>
    </w:p>
    <w:p w:rsidR="002027AB" w:rsidRPr="009B6747" w:rsidRDefault="002027AB" w:rsidP="009B6747">
      <w:pPr>
        <w:ind w:firstLine="709"/>
        <w:jc w:val="both"/>
        <w:rPr>
          <w:rFonts w:eastAsia="Calibri"/>
          <w:color w:val="FF0000"/>
          <w:kern w:val="2"/>
          <w:lang w:val="uk-UA" w:eastAsia="en-US"/>
        </w:rPr>
      </w:pPr>
    </w:p>
    <w:p w:rsidR="009B6747" w:rsidRPr="009B6747" w:rsidRDefault="009B6747" w:rsidP="009B6747">
      <w:pPr>
        <w:ind w:left="567"/>
        <w:jc w:val="both"/>
        <w:rPr>
          <w:lang w:val="uk-UA" w:eastAsia="uk-UA"/>
        </w:rPr>
      </w:pPr>
    </w:p>
    <w:p w:rsidR="009B6747" w:rsidRPr="009B6747" w:rsidRDefault="009B6747" w:rsidP="009B6747">
      <w:pPr>
        <w:rPr>
          <w:b/>
          <w:bCs/>
          <w:lang w:val="uk-UA"/>
        </w:rPr>
      </w:pPr>
      <w:r w:rsidRPr="009B6747">
        <w:rPr>
          <w:b/>
          <w:bCs/>
          <w:lang w:val="uk-UA"/>
        </w:rPr>
        <w:t>В.о. заступника міського голови</w:t>
      </w:r>
    </w:p>
    <w:p w:rsidR="009B6747" w:rsidRPr="009B6747" w:rsidRDefault="009B6747" w:rsidP="009B6747">
      <w:pPr>
        <w:rPr>
          <w:b/>
          <w:bCs/>
          <w:lang w:val="uk-UA"/>
        </w:rPr>
      </w:pPr>
      <w:r w:rsidRPr="009B6747">
        <w:rPr>
          <w:b/>
          <w:bCs/>
          <w:lang w:val="uk-UA"/>
        </w:rPr>
        <w:t>з питань діяльності виконавчих органів ради -</w:t>
      </w:r>
    </w:p>
    <w:p w:rsidR="009B6747" w:rsidRPr="009B6747" w:rsidRDefault="009B6747" w:rsidP="009B6747">
      <w:pPr>
        <w:rPr>
          <w:b/>
          <w:bCs/>
          <w:lang w:val="uk-UA"/>
        </w:rPr>
      </w:pPr>
      <w:r w:rsidRPr="009B6747">
        <w:rPr>
          <w:b/>
          <w:bCs/>
          <w:lang w:val="uk-UA"/>
        </w:rPr>
        <w:t>начальника управління правового забезпечення</w:t>
      </w:r>
    </w:p>
    <w:p w:rsidR="009B6747" w:rsidRPr="009B6747" w:rsidRDefault="009B6747" w:rsidP="009B6747">
      <w:pPr>
        <w:rPr>
          <w:b/>
          <w:bCs/>
          <w:lang w:val="uk-UA"/>
        </w:rPr>
      </w:pPr>
      <w:r w:rsidRPr="009B6747">
        <w:rPr>
          <w:b/>
          <w:bCs/>
          <w:lang w:val="uk-UA"/>
        </w:rPr>
        <w:t>та взаємодії з державними органами</w:t>
      </w:r>
    </w:p>
    <w:p w:rsidR="009B6747" w:rsidRDefault="009B6747" w:rsidP="009B6747">
      <w:pPr>
        <w:rPr>
          <w:b/>
          <w:bCs/>
          <w:lang w:val="uk-UA"/>
        </w:rPr>
      </w:pPr>
      <w:proofErr w:type="spellStart"/>
      <w:r w:rsidRPr="009B6747">
        <w:rPr>
          <w:b/>
          <w:bCs/>
          <w:lang w:val="uk-UA"/>
        </w:rPr>
        <w:t>Південнівської</w:t>
      </w:r>
      <w:proofErr w:type="spellEnd"/>
      <w:r w:rsidRPr="009B6747">
        <w:rPr>
          <w:b/>
          <w:bCs/>
          <w:lang w:val="uk-UA"/>
        </w:rPr>
        <w:t xml:space="preserve"> міської ради                                                           Володимир ПАНЧЕНКО</w:t>
      </w:r>
    </w:p>
    <w:p w:rsidR="002027AB" w:rsidRPr="009B6747" w:rsidRDefault="002027AB" w:rsidP="009B6747">
      <w:pPr>
        <w:rPr>
          <w:b/>
          <w:bCs/>
          <w:lang w:val="uk-UA"/>
        </w:rPr>
      </w:pPr>
    </w:p>
    <w:p w:rsidR="009B6747" w:rsidRPr="009B6747" w:rsidRDefault="009B6747" w:rsidP="009B6747">
      <w:pPr>
        <w:rPr>
          <w:bCs/>
          <w:lang w:val="uk-UA"/>
        </w:rPr>
      </w:pPr>
      <w:r w:rsidRPr="009B6747">
        <w:rPr>
          <w:bCs/>
          <w:lang w:val="uk-UA"/>
        </w:rPr>
        <w:t xml:space="preserve">   </w:t>
      </w:r>
    </w:p>
    <w:p w:rsidR="00F82D0D" w:rsidRDefault="009B6747" w:rsidP="00F82D0D">
      <w:pPr>
        <w:rPr>
          <w:rFonts w:eastAsia="Calibri"/>
          <w:b/>
          <w:bCs/>
          <w:lang w:val="uk-UA" w:eastAsia="en-US"/>
        </w:rPr>
      </w:pPr>
      <w:r w:rsidRPr="009B6747">
        <w:rPr>
          <w:sz w:val="22"/>
          <w:szCs w:val="22"/>
          <w:lang w:val="uk-UA"/>
        </w:rPr>
        <w:t>Виконавець Галина Слісаренко</w:t>
      </w:r>
    </w:p>
    <w:sectPr w:rsidR="00F82D0D" w:rsidSect="00F82D0D">
      <w:pgSz w:w="11906" w:h="16838"/>
      <w:pgMar w:top="1135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F6"/>
    <w:rsid w:val="00084D2D"/>
    <w:rsid w:val="002027AB"/>
    <w:rsid w:val="00407B1D"/>
    <w:rsid w:val="009B6747"/>
    <w:rsid w:val="00BD792B"/>
    <w:rsid w:val="00D52336"/>
    <w:rsid w:val="00ED28F6"/>
    <w:rsid w:val="00F8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FC87F4-3496-4D7A-A8A4-6AB005AE3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27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27A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2433</Words>
  <Characters>1388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</cp:revision>
  <cp:lastPrinted>2026-07-24T07:10:00Z</cp:lastPrinted>
  <dcterms:created xsi:type="dcterms:W3CDTF">2026-07-03T09:49:00Z</dcterms:created>
  <dcterms:modified xsi:type="dcterms:W3CDTF">2026-07-27T14:27:00Z</dcterms:modified>
</cp:coreProperties>
</file>