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B2E8" w14:textId="77777777" w:rsidR="008E5C95" w:rsidRPr="008E5C95" w:rsidRDefault="008E5C95" w:rsidP="008E5C95">
      <w:pPr>
        <w:ind w:left="5760"/>
        <w:rPr>
          <w:lang w:val="uk-UA"/>
        </w:rPr>
      </w:pPr>
      <w:r w:rsidRPr="008E5C95">
        <w:rPr>
          <w:lang w:val="uk-UA"/>
        </w:rPr>
        <w:t>Додаток</w:t>
      </w:r>
    </w:p>
    <w:p w14:paraId="7F6A63C4" w14:textId="77777777" w:rsidR="008E5C95" w:rsidRPr="008E5C95" w:rsidRDefault="008E5C95" w:rsidP="008E5C95">
      <w:pPr>
        <w:ind w:left="5760"/>
        <w:rPr>
          <w:lang w:val="uk-UA"/>
        </w:rPr>
      </w:pPr>
      <w:r w:rsidRPr="008E5C95">
        <w:rPr>
          <w:lang w:val="uk-UA"/>
        </w:rPr>
        <w:t>до рішення виконавчого комітету</w:t>
      </w:r>
    </w:p>
    <w:p w14:paraId="2F824F37" w14:textId="77777777" w:rsidR="008E5C95" w:rsidRPr="008E5C95" w:rsidRDefault="008E5C95" w:rsidP="008E5C95">
      <w:pPr>
        <w:ind w:left="5760"/>
        <w:rPr>
          <w:lang w:val="uk-UA"/>
        </w:rPr>
      </w:pPr>
      <w:r w:rsidRPr="008E5C95">
        <w:rPr>
          <w:lang w:val="uk-UA"/>
        </w:rPr>
        <w:t>Південнівської міської ради</w:t>
      </w:r>
    </w:p>
    <w:p w14:paraId="3525B1F2" w14:textId="7ED0AB19" w:rsidR="008E5C95" w:rsidRPr="008E5C95" w:rsidRDefault="008E5C95" w:rsidP="008E5C95">
      <w:pPr>
        <w:ind w:left="5760"/>
        <w:rPr>
          <w:lang w:val="uk-UA"/>
        </w:rPr>
      </w:pPr>
      <w:r w:rsidRPr="008E5C95">
        <w:rPr>
          <w:lang w:val="uk-UA"/>
        </w:rPr>
        <w:t xml:space="preserve">від 04.08.2026 № </w:t>
      </w:r>
      <w:r>
        <w:rPr>
          <w:lang w:val="uk-UA"/>
        </w:rPr>
        <w:t>3020</w:t>
      </w:r>
    </w:p>
    <w:p w14:paraId="022856E7" w14:textId="77777777" w:rsidR="008E5C95" w:rsidRPr="008E5C95" w:rsidRDefault="008E5C95" w:rsidP="008E5C95">
      <w:pPr>
        <w:rPr>
          <w:lang w:val="uk-UA"/>
        </w:rPr>
      </w:pPr>
    </w:p>
    <w:p w14:paraId="0A96FA3F" w14:textId="77777777" w:rsidR="008E5C95" w:rsidRPr="008E5C95" w:rsidRDefault="008E5C95" w:rsidP="008E5C95">
      <w:pPr>
        <w:jc w:val="center"/>
        <w:rPr>
          <w:rFonts w:eastAsiaTheme="minorHAnsi"/>
          <w:b/>
          <w:bCs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 xml:space="preserve">Порядок </w:t>
      </w:r>
    </w:p>
    <w:p w14:paraId="5D0AF7DC" w14:textId="77777777" w:rsidR="008E5C95" w:rsidRPr="008E5C95" w:rsidRDefault="008E5C95" w:rsidP="008E5C95">
      <w:pPr>
        <w:jc w:val="center"/>
        <w:rPr>
          <w:rFonts w:eastAsiaTheme="minorHAnsi"/>
          <w:b/>
          <w:bCs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 xml:space="preserve">погодження штатних розписів </w:t>
      </w:r>
    </w:p>
    <w:p w14:paraId="08D39CE0" w14:textId="77777777" w:rsidR="008E5C95" w:rsidRPr="008E5C95" w:rsidRDefault="008E5C95" w:rsidP="008E5C95">
      <w:pPr>
        <w:jc w:val="center"/>
        <w:rPr>
          <w:rFonts w:eastAsiaTheme="minorHAnsi"/>
          <w:b/>
          <w:bCs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>комунальних підприємств Південнівської міської територіальної громади</w:t>
      </w:r>
    </w:p>
    <w:p w14:paraId="3935EAB5" w14:textId="77777777" w:rsidR="008E5C95" w:rsidRPr="008E5C95" w:rsidRDefault="008E5C95" w:rsidP="008E5C95">
      <w:pPr>
        <w:jc w:val="center"/>
        <w:rPr>
          <w:rFonts w:eastAsiaTheme="minorHAnsi"/>
          <w:b/>
          <w:bCs/>
          <w:lang w:val="uk-UA" w:eastAsia="en-US"/>
        </w:rPr>
      </w:pPr>
    </w:p>
    <w:p w14:paraId="6479F778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Цей Порядок визначає процедуру погодження штатного розпису комунальних підприємств Південнівської міської територіальної громади.</w:t>
      </w:r>
    </w:p>
    <w:p w14:paraId="3617AF01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Штатний розпис комунального підприємства складається відповідно до:</w:t>
      </w:r>
    </w:p>
    <w:p w14:paraId="45A18F3B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закону України про Державний бюджет;</w:t>
      </w:r>
    </w:p>
    <w:p w14:paraId="6200AA6A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закону України «Про оплату праці» від 01.01.2017р. №108/95-ВР (зі змінами та доповненнями);</w:t>
      </w:r>
    </w:p>
    <w:p w14:paraId="4E96987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</w:t>
      </w:r>
      <w:bookmarkStart w:id="0" w:name="_Hlk235005103"/>
      <w:r w:rsidRPr="008E5C95">
        <w:rPr>
          <w:rFonts w:eastAsiaTheme="minorHAnsi"/>
          <w:lang w:val="uk-UA" w:eastAsia="en-US"/>
        </w:rPr>
        <w:t xml:space="preserve">постанови Кабінету Міністрів України «Про умови і розміри оплати праці керівників підприємств, заснованих на державній, комунальній власності, та об’єднань державних підприємств» від 19.05.1999 р. №859 </w:t>
      </w:r>
      <w:bookmarkEnd w:id="0"/>
      <w:r w:rsidRPr="008E5C95">
        <w:rPr>
          <w:rFonts w:eastAsiaTheme="minorHAnsi"/>
          <w:lang w:val="uk-UA" w:eastAsia="en-US"/>
        </w:rPr>
        <w:t>(зі змінами та доповненнями);</w:t>
      </w:r>
    </w:p>
    <w:p w14:paraId="026520E0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національного класифікатору України «Класифікатор професій» ДК003:2010;</w:t>
      </w:r>
    </w:p>
    <w:p w14:paraId="7CAAD197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діючих Галузевих та міжгалузевих угод;</w:t>
      </w:r>
    </w:p>
    <w:p w14:paraId="4037921B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інших нормативно-правових актів.</w:t>
      </w:r>
    </w:p>
    <w:p w14:paraId="2EECF724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53D1F80B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Штатний розпис здійснюється на підставі наказу з основної діяльності по підприємству і затверджується керівником до початку календарного року. Будь які зміни, що стосуються штатного розпису, здійснюються на підставі наказу по підприємству із зазначенням причин внесення змін.</w:t>
      </w:r>
    </w:p>
    <w:p w14:paraId="3925A147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У разі невідповідності штатного розпису або змін до штатного розпису нормам чинного законодавства, він повертається на доопрацювання з обґрунтуванням причин повернення.</w:t>
      </w:r>
    </w:p>
    <w:p w14:paraId="73A8EE1E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32C3E01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Штатний розпис має містити такі складові:</w:t>
      </w:r>
    </w:p>
    <w:p w14:paraId="1F79DC68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гриф погодження;</w:t>
      </w:r>
    </w:p>
    <w:p w14:paraId="21093EC6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гриф затвердження;</w:t>
      </w:r>
    </w:p>
    <w:p w14:paraId="7ABA0639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заголовок;</w:t>
      </w:r>
    </w:p>
    <w:p w14:paraId="4D8D9FCF" w14:textId="77777777" w:rsidR="008E5C95" w:rsidRPr="008E5C95" w:rsidRDefault="008E5C95" w:rsidP="008E5C95">
      <w:pPr>
        <w:ind w:firstLine="709"/>
        <w:jc w:val="both"/>
        <w:rPr>
          <w:lang w:val="uk-UA"/>
        </w:rPr>
      </w:pPr>
      <w:r w:rsidRPr="008E5C95">
        <w:rPr>
          <w:rFonts w:eastAsiaTheme="minorHAnsi"/>
          <w:lang w:val="uk-UA" w:eastAsia="en-US"/>
        </w:rPr>
        <w:t>- текст (у форматі таблиці) (</w:t>
      </w:r>
      <w:r w:rsidRPr="008E5C95">
        <w:rPr>
          <w:lang w:val="uk-UA"/>
        </w:rPr>
        <w:t>Додаток 1, 2 до Порядку).</w:t>
      </w:r>
    </w:p>
    <w:p w14:paraId="4D389FA4" w14:textId="77777777" w:rsidR="008E5C95" w:rsidRPr="008E5C95" w:rsidRDefault="008E5C95" w:rsidP="008E5C95">
      <w:pPr>
        <w:jc w:val="both"/>
        <w:rPr>
          <w:lang w:val="uk-UA"/>
        </w:rPr>
      </w:pPr>
    </w:p>
    <w:p w14:paraId="10512F72" w14:textId="77777777" w:rsidR="008E5C95" w:rsidRPr="008E5C95" w:rsidRDefault="008E5C95" w:rsidP="008E5C95">
      <w:pPr>
        <w:ind w:firstLine="709"/>
        <w:jc w:val="both"/>
        <w:rPr>
          <w:lang w:val="uk-UA"/>
        </w:rPr>
      </w:pPr>
      <w:r w:rsidRPr="008E5C95">
        <w:rPr>
          <w:lang w:val="uk-UA"/>
        </w:rPr>
        <w:t>Штатний розпис визначає склад працівників комунального підприємства із зазначенням їх посадових окладів та є локальним нормативно-правовим актом, тобто документом, яким після його затвердження та погодження зобов’язане керуватися підприємство у своїй діяльності.</w:t>
      </w:r>
    </w:p>
    <w:p w14:paraId="1595EC3A" w14:textId="77777777" w:rsidR="008E5C95" w:rsidRPr="008E5C95" w:rsidRDefault="008E5C95" w:rsidP="008E5C95">
      <w:pPr>
        <w:ind w:firstLine="709"/>
        <w:jc w:val="both"/>
        <w:rPr>
          <w:b/>
          <w:bCs/>
          <w:lang w:val="uk-UA"/>
        </w:rPr>
      </w:pPr>
      <w:r w:rsidRPr="008E5C95">
        <w:rPr>
          <w:b/>
          <w:bCs/>
          <w:lang w:val="uk-UA"/>
        </w:rPr>
        <w:t>Невід’ємною частиною штатного розпису є:</w:t>
      </w:r>
    </w:p>
    <w:p w14:paraId="33942F4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lang w:val="uk-UA"/>
        </w:rPr>
        <w:t>-</w:t>
      </w:r>
      <w:r w:rsidRPr="008E5C95">
        <w:rPr>
          <w:rFonts w:eastAsiaTheme="minorHAnsi"/>
          <w:lang w:val="uk-UA" w:eastAsia="en-US"/>
        </w:rPr>
        <w:t xml:space="preserve"> розрахунок фонду заробітної плати, який відповідає фінансовому плану комунального підприємства на рік (за підписом керівника підприємства, особи, відповідальної за складання розрахунку, а також погоджений заступником міського голови з питань діяльності виконавчих органів ради Південнівської міської ради, відповідно до розподілу обов’язків між Південнівським міським головою, секретарем міської ради, керуючою справами виконавчого комітету, заступниками міського голови з питань діяльності виконавчих органів Південнівської міської ради Одеського району Одеської області) для підприємств, які визначені надавачами житлово-комунальних послуг, затвердженому діючому тарифу на відповідні послуги;</w:t>
      </w:r>
    </w:p>
    <w:p w14:paraId="56E7B30E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- розрахунок загальної кількості робітників і виробничого персоналу.</w:t>
      </w:r>
    </w:p>
    <w:p w14:paraId="11CCF342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7E9CF647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lastRenderedPageBreak/>
        <w:t>Для зручності виконання роботи з планування та аналізу за штатним розписом доцільно складати його, враховуючи структурні підрозділи комунального підприємства в порядку їхньої підпорядкованості.</w:t>
      </w:r>
    </w:p>
    <w:p w14:paraId="66A0F0A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Посади у штатному розписі по кожному структурному підрозділу рекомендується записувати в такій послідовності: керівник, його заступники, професіонали (за наявності), фахівці, з урахуванням рівня категорії – від вищої до нижчої, технічні працівники, робітники, з урахуванням класів, розрядів – за аналогією з фахівцями.</w:t>
      </w:r>
    </w:p>
    <w:p w14:paraId="473E632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Надбавки, доплати встановлюються у розрахунку фонду заробітної плати комунальним підприємством самостійно, згідно з умовами прийнятого на підприємствах Колективного договору.</w:t>
      </w:r>
    </w:p>
    <w:p w14:paraId="3F6FD459" w14:textId="77777777" w:rsidR="008E5C95" w:rsidRPr="008E5C95" w:rsidRDefault="008E5C95" w:rsidP="008E5C95">
      <w:pPr>
        <w:ind w:firstLine="709"/>
        <w:jc w:val="both"/>
        <w:rPr>
          <w:rFonts w:eastAsiaTheme="minorHAnsi"/>
          <w:b/>
          <w:bCs/>
          <w:u w:val="single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Відповідно до розпорядження міського голови від </w:t>
      </w:r>
      <w:r w:rsidRPr="008E5C95">
        <w:rPr>
          <w:lang w:val="uk-UA"/>
        </w:rPr>
        <w:t xml:space="preserve">30.03.2026 року №87/05-22 «Про розподіл обов’язків між Південнівським міським головою, секретарем міської ради, керуючим справами виконавчого комітету, заступниками міського голови з питань діяльності виконавчих органів Південнівської міської ради Одеського району Одеської області» </w:t>
      </w:r>
      <w:r w:rsidRPr="008E5C95">
        <w:rPr>
          <w:rFonts w:eastAsiaTheme="minorHAnsi"/>
          <w:b/>
          <w:bCs/>
          <w:u w:val="single"/>
          <w:lang w:val="uk-UA" w:eastAsia="en-US"/>
        </w:rPr>
        <w:t>штатний розпис та розрахунок річного ФЗП:</w:t>
      </w:r>
    </w:p>
    <w:p w14:paraId="40321EBE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теплових мереж </w:t>
      </w:r>
      <w:r w:rsidRPr="008E5C95">
        <w:rPr>
          <w:rFonts w:eastAsiaTheme="minorHAnsi"/>
          <w:b/>
          <w:bCs/>
          <w:lang w:val="uk-UA" w:eastAsia="en-US"/>
        </w:rPr>
        <w:t>«Южтеплокомуненерго»;</w:t>
      </w:r>
    </w:p>
    <w:p w14:paraId="5DD232A4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«Водопостачання та каналізація»;</w:t>
      </w:r>
    </w:p>
    <w:p w14:paraId="63EDB2B0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«Екосервіс»;</w:t>
      </w:r>
    </w:p>
    <w:p w14:paraId="30ED0678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</w:t>
      </w:r>
      <w:proofErr w:type="spellStart"/>
      <w:r w:rsidRPr="008E5C95">
        <w:rPr>
          <w:rFonts w:eastAsiaTheme="minorHAnsi"/>
          <w:b/>
          <w:bCs/>
          <w:lang w:val="uk-UA" w:eastAsia="en-US"/>
        </w:rPr>
        <w:t>Спецтранс</w:t>
      </w:r>
      <w:proofErr w:type="spellEnd"/>
      <w:r w:rsidRPr="008E5C95">
        <w:rPr>
          <w:rFonts w:eastAsiaTheme="minorHAnsi"/>
          <w:b/>
          <w:bCs/>
          <w:lang w:val="uk-UA" w:eastAsia="en-US"/>
        </w:rPr>
        <w:t>»;</w:t>
      </w:r>
    </w:p>
    <w:p w14:paraId="101DFF17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«Ритуальні послуги»;</w:t>
      </w:r>
    </w:p>
    <w:p w14:paraId="69CFD27F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«Узбережжя»;</w:t>
      </w:r>
    </w:p>
    <w:p w14:paraId="64CB345E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некомерційного підприємства </w:t>
      </w:r>
      <w:r w:rsidRPr="008E5C95">
        <w:rPr>
          <w:rFonts w:eastAsiaTheme="minorHAnsi"/>
          <w:b/>
          <w:bCs/>
          <w:lang w:val="uk-UA" w:eastAsia="en-US"/>
        </w:rPr>
        <w:t>«Телебачення громади»</w:t>
      </w:r>
    </w:p>
    <w:p w14:paraId="62A4D902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затверджуються керівником підприємства та подаються на погодження і підпис:</w:t>
      </w:r>
    </w:p>
    <w:p w14:paraId="6925F9EA" w14:textId="77777777" w:rsidR="008E5C95" w:rsidRPr="008E5C95" w:rsidRDefault="008E5C95" w:rsidP="008E5C95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 xml:space="preserve">секретарю Південнівської міської ради, </w:t>
      </w:r>
      <w:r w:rsidRPr="008E5C95">
        <w:rPr>
          <w:rFonts w:eastAsiaTheme="minorHAnsi"/>
          <w:lang w:val="uk-UA" w:eastAsia="en-US"/>
        </w:rPr>
        <w:t>а також:</w:t>
      </w:r>
    </w:p>
    <w:p w14:paraId="70F17E31" w14:textId="77777777" w:rsidR="008E5C95" w:rsidRPr="008E5C95" w:rsidRDefault="008E5C95" w:rsidP="008E5C95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заступнику міського голови з питань діяльності виконавчих органів ради – начальнику фінансового управління Південнівської міської ради;</w:t>
      </w:r>
    </w:p>
    <w:p w14:paraId="7B830520" w14:textId="77777777" w:rsidR="008E5C95" w:rsidRPr="008E5C95" w:rsidRDefault="008E5C95" w:rsidP="008E5C95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начальнику управління економіки Південнівської міської ради;</w:t>
      </w:r>
    </w:p>
    <w:p w14:paraId="6C68890B" w14:textId="77777777" w:rsidR="008E5C95" w:rsidRPr="008E5C95" w:rsidRDefault="008E5C95" w:rsidP="008E5C95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голові фонду комунального майна Південнівської міської ради;</w:t>
      </w:r>
    </w:p>
    <w:p w14:paraId="015E64E9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1D51E024" w14:textId="77777777" w:rsidR="008E5C95" w:rsidRPr="008E5C95" w:rsidRDefault="008E5C95" w:rsidP="008E5C95">
      <w:pPr>
        <w:jc w:val="both"/>
        <w:rPr>
          <w:rFonts w:eastAsiaTheme="minorHAnsi"/>
          <w:b/>
          <w:bCs/>
          <w:u w:val="single"/>
          <w:lang w:val="uk-UA" w:eastAsia="en-US"/>
        </w:rPr>
      </w:pPr>
      <w:r w:rsidRPr="008E5C95">
        <w:rPr>
          <w:rFonts w:eastAsiaTheme="minorHAnsi"/>
          <w:b/>
          <w:bCs/>
          <w:u w:val="single"/>
          <w:lang w:val="uk-UA" w:eastAsia="en-US"/>
        </w:rPr>
        <w:t>штатний розпис та розрахунок річного ФЗП:</w:t>
      </w:r>
    </w:p>
    <w:p w14:paraId="69107FF9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«Южненський комунальний ринок»;</w:t>
      </w:r>
    </w:p>
    <w:p w14:paraId="390A4FF5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затверджуються керівником та подаються на погодження і підпис:</w:t>
      </w:r>
    </w:p>
    <w:p w14:paraId="5BAA39BA" w14:textId="77777777" w:rsidR="008E5C95" w:rsidRPr="008E5C95" w:rsidRDefault="008E5C95" w:rsidP="008E5C95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>заступнику міського голови з питань діяльності виконавчих органів ради – начальнику фінансового управління Південнівської міської ради,</w:t>
      </w:r>
      <w:r w:rsidRPr="008E5C95">
        <w:rPr>
          <w:rFonts w:eastAsiaTheme="minorHAnsi"/>
          <w:lang w:val="uk-UA" w:eastAsia="en-US"/>
        </w:rPr>
        <w:t xml:space="preserve"> </w:t>
      </w:r>
    </w:p>
    <w:p w14:paraId="2C75789A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а також:</w:t>
      </w:r>
    </w:p>
    <w:p w14:paraId="31A0723B" w14:textId="77777777" w:rsidR="008E5C95" w:rsidRPr="008E5C95" w:rsidRDefault="008E5C95" w:rsidP="008E5C95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начальнику управління економіки Південнівської міської ради;</w:t>
      </w:r>
    </w:p>
    <w:p w14:paraId="734B0371" w14:textId="77777777" w:rsidR="008E5C95" w:rsidRPr="008E5C95" w:rsidRDefault="008E5C95" w:rsidP="008E5C95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bookmarkStart w:id="1" w:name="_Hlk115102636"/>
      <w:r w:rsidRPr="008E5C95">
        <w:rPr>
          <w:rFonts w:eastAsiaTheme="minorHAnsi"/>
          <w:lang w:val="uk-UA" w:eastAsia="en-US"/>
        </w:rPr>
        <w:t>голові фонду комунального майна Південнівської міської ради.</w:t>
      </w:r>
    </w:p>
    <w:bookmarkEnd w:id="1"/>
    <w:p w14:paraId="1FD0073B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0AB21B9C" w14:textId="77777777" w:rsidR="008E5C95" w:rsidRPr="008E5C95" w:rsidRDefault="008E5C95" w:rsidP="008E5C95">
      <w:pPr>
        <w:jc w:val="both"/>
        <w:rPr>
          <w:rFonts w:eastAsiaTheme="minorHAnsi"/>
          <w:b/>
          <w:bCs/>
          <w:u w:val="single"/>
          <w:lang w:val="uk-UA" w:eastAsia="en-US"/>
        </w:rPr>
      </w:pPr>
      <w:r w:rsidRPr="008E5C95">
        <w:rPr>
          <w:rFonts w:eastAsiaTheme="minorHAnsi"/>
          <w:b/>
          <w:bCs/>
          <w:u w:val="single"/>
          <w:lang w:val="uk-UA" w:eastAsia="en-US"/>
        </w:rPr>
        <w:t>штатний розпис та розрахунок річного ФЗП:</w:t>
      </w:r>
    </w:p>
    <w:p w14:paraId="6DD9D37C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«Муніципальна Варта»</w:t>
      </w:r>
      <w:r w:rsidRPr="008E5C95">
        <w:rPr>
          <w:rFonts w:eastAsiaTheme="minorHAnsi"/>
          <w:lang w:val="uk-UA" w:eastAsia="en-US"/>
        </w:rPr>
        <w:t xml:space="preserve"> </w:t>
      </w:r>
      <w:bookmarkStart w:id="2" w:name="_Hlk115103087"/>
      <w:r w:rsidRPr="008E5C95">
        <w:rPr>
          <w:rFonts w:eastAsiaTheme="minorHAnsi"/>
          <w:lang w:val="uk-UA" w:eastAsia="en-US"/>
        </w:rPr>
        <w:t>затверджуються керівником та подаються на погодження і підпис:</w:t>
      </w:r>
    </w:p>
    <w:bookmarkEnd w:id="2"/>
    <w:p w14:paraId="58933581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>заступнику міського голови з питань діяльності виконавчих органів ради – начальнику управління правового забезпечення та взаємодії з державними органами</w:t>
      </w:r>
      <w:r w:rsidRPr="008E5C95">
        <w:rPr>
          <w:rFonts w:eastAsiaTheme="minorHAnsi"/>
          <w:lang w:val="uk-UA" w:eastAsia="en-US"/>
        </w:rPr>
        <w:t>, а також:</w:t>
      </w:r>
    </w:p>
    <w:p w14:paraId="227880A3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заступнику міського голови з питань діяльності виконавчих органів ради – начальнику фінансового управління Південнівської міської ради;</w:t>
      </w:r>
    </w:p>
    <w:p w14:paraId="03EBC0D7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начальнику управління економіки Південнівської міської ради;</w:t>
      </w:r>
    </w:p>
    <w:p w14:paraId="0651A07F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голові фонду комунального майна Південнівської міської ради.</w:t>
      </w:r>
    </w:p>
    <w:p w14:paraId="0486D7F2" w14:textId="77777777" w:rsid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2FEAC378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44170E0B" w14:textId="77777777" w:rsidR="008E5C95" w:rsidRPr="008E5C95" w:rsidRDefault="008E5C95" w:rsidP="008E5C95">
      <w:pPr>
        <w:jc w:val="both"/>
        <w:rPr>
          <w:rFonts w:eastAsiaTheme="minorHAnsi"/>
          <w:b/>
          <w:bCs/>
          <w:u w:val="single"/>
          <w:lang w:val="uk-UA" w:eastAsia="en-US"/>
        </w:rPr>
      </w:pPr>
      <w:bookmarkStart w:id="3" w:name="_Hlk130806455"/>
      <w:r w:rsidRPr="008E5C95">
        <w:rPr>
          <w:rFonts w:eastAsiaTheme="minorHAnsi"/>
          <w:b/>
          <w:bCs/>
          <w:u w:val="single"/>
          <w:lang w:val="uk-UA" w:eastAsia="en-US"/>
        </w:rPr>
        <w:lastRenderedPageBreak/>
        <w:t>штатний розпис та розрахунок річного ФЗП:</w:t>
      </w:r>
    </w:p>
    <w:bookmarkEnd w:id="3"/>
    <w:p w14:paraId="43829F80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некомерційного підприємства </w:t>
      </w:r>
      <w:r w:rsidRPr="008E5C95">
        <w:rPr>
          <w:rFonts w:eastAsiaTheme="minorHAnsi"/>
          <w:b/>
          <w:bCs/>
          <w:lang w:val="uk-UA" w:eastAsia="en-US"/>
        </w:rPr>
        <w:t>«Спортивно-оздоровчий комплекс «Олімп»»;</w:t>
      </w:r>
    </w:p>
    <w:p w14:paraId="052DD3BC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некомерційного підприємства </w:t>
      </w:r>
      <w:r w:rsidRPr="008E5C95">
        <w:rPr>
          <w:rFonts w:eastAsiaTheme="minorHAnsi"/>
          <w:b/>
          <w:bCs/>
          <w:lang w:val="uk-UA" w:eastAsia="en-US"/>
        </w:rPr>
        <w:t xml:space="preserve">«Центр первинної медико-санітарної допомоги» </w:t>
      </w:r>
      <w:bookmarkStart w:id="4" w:name="_Hlk160030708"/>
      <w:r w:rsidRPr="008E5C95">
        <w:rPr>
          <w:rFonts w:eastAsiaTheme="minorHAnsi"/>
          <w:lang w:val="uk-UA" w:eastAsia="en-US"/>
        </w:rPr>
        <w:t>затверджуються керівником та подаються на погодження і підпис:</w:t>
      </w:r>
    </w:p>
    <w:p w14:paraId="4A208BCB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>заступнику міського голови з питань діяльності виконавчих органів ради – начальнику управління освіти Південнівської міської ради</w:t>
      </w:r>
      <w:r w:rsidRPr="008E5C95">
        <w:rPr>
          <w:rFonts w:eastAsiaTheme="minorHAnsi"/>
          <w:lang w:val="uk-UA" w:eastAsia="en-US"/>
        </w:rPr>
        <w:t>, а також:</w:t>
      </w:r>
    </w:p>
    <w:p w14:paraId="5D9FC2EF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заступнику міського голови з питань діяльності виконавчих органів ради – начальнику фінансового управління Південнівської міської ради;</w:t>
      </w:r>
    </w:p>
    <w:p w14:paraId="55064302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начальнику управління економіки Південнівської міської ради;</w:t>
      </w:r>
    </w:p>
    <w:p w14:paraId="6C458B0D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голові фонду комунального майна Південнівської міської ради.</w:t>
      </w:r>
    </w:p>
    <w:bookmarkEnd w:id="4"/>
    <w:p w14:paraId="42F45E12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33C9A531" w14:textId="77777777" w:rsidR="008E5C95" w:rsidRPr="008E5C95" w:rsidRDefault="008E5C95" w:rsidP="008E5C95">
      <w:pPr>
        <w:jc w:val="both"/>
        <w:rPr>
          <w:rFonts w:eastAsiaTheme="minorHAnsi"/>
          <w:b/>
          <w:bCs/>
          <w:u w:val="single"/>
          <w:lang w:val="uk-UA" w:eastAsia="en-US"/>
        </w:rPr>
      </w:pPr>
      <w:r w:rsidRPr="008E5C95">
        <w:rPr>
          <w:rFonts w:eastAsiaTheme="minorHAnsi"/>
          <w:b/>
          <w:bCs/>
          <w:u w:val="single"/>
          <w:lang w:val="uk-UA" w:eastAsia="en-US"/>
        </w:rPr>
        <w:t>штатний розпис та розрахунок річного ФЗП:</w:t>
      </w:r>
    </w:p>
    <w:p w14:paraId="59D31BAC" w14:textId="77777777" w:rsidR="008E5C95" w:rsidRPr="008E5C95" w:rsidRDefault="008E5C95" w:rsidP="008E5C95">
      <w:pPr>
        <w:ind w:firstLine="709"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 xml:space="preserve">- комунального підприємства </w:t>
      </w:r>
      <w:r w:rsidRPr="008E5C95">
        <w:rPr>
          <w:rFonts w:eastAsiaTheme="minorHAnsi"/>
          <w:b/>
          <w:bCs/>
          <w:lang w:val="uk-UA" w:eastAsia="en-US"/>
        </w:rPr>
        <w:t>«</w:t>
      </w:r>
      <w:proofErr w:type="spellStart"/>
      <w:r w:rsidRPr="008E5C95">
        <w:rPr>
          <w:rFonts w:eastAsiaTheme="minorHAnsi"/>
          <w:b/>
          <w:bCs/>
          <w:lang w:val="uk-UA" w:eastAsia="en-US"/>
        </w:rPr>
        <w:t>Південнівське</w:t>
      </w:r>
      <w:proofErr w:type="spellEnd"/>
      <w:r w:rsidRPr="008E5C95">
        <w:rPr>
          <w:rFonts w:eastAsiaTheme="minorHAnsi"/>
          <w:b/>
          <w:bCs/>
          <w:lang w:val="uk-UA" w:eastAsia="en-US"/>
        </w:rPr>
        <w:t xml:space="preserve"> міське бюро технічної інвентаризації»</w:t>
      </w:r>
      <w:r w:rsidRPr="008E5C95">
        <w:rPr>
          <w:rFonts w:eastAsiaTheme="minorHAnsi"/>
          <w:lang w:val="uk-UA" w:eastAsia="en-US"/>
        </w:rPr>
        <w:t xml:space="preserve"> затверджуються керівником та подаються на погодження і підпис:</w:t>
      </w:r>
    </w:p>
    <w:p w14:paraId="12D96B48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b/>
          <w:bCs/>
          <w:lang w:val="uk-UA" w:eastAsia="en-US"/>
        </w:rPr>
        <w:t>керуючому справами виконавчого комітету Південнівської міської ради</w:t>
      </w:r>
      <w:r w:rsidRPr="008E5C95">
        <w:rPr>
          <w:rFonts w:eastAsiaTheme="minorHAnsi"/>
          <w:lang w:val="uk-UA" w:eastAsia="en-US"/>
        </w:rPr>
        <w:t>, а також:</w:t>
      </w:r>
    </w:p>
    <w:p w14:paraId="39F55BCF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заступнику міського голови з питань діяльності виконавчих органів ради – начальнику фінансового управління Південнівської міської ради;</w:t>
      </w:r>
    </w:p>
    <w:p w14:paraId="14CFE5F3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начальнику управління економіки Південнівської міської ради;</w:t>
      </w:r>
    </w:p>
    <w:p w14:paraId="06B55547" w14:textId="77777777" w:rsidR="008E5C95" w:rsidRPr="008E5C95" w:rsidRDefault="008E5C95" w:rsidP="008E5C95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eastAsiaTheme="minorHAnsi"/>
          <w:lang w:val="uk-UA" w:eastAsia="en-US"/>
        </w:rPr>
      </w:pPr>
      <w:r w:rsidRPr="008E5C95">
        <w:rPr>
          <w:rFonts w:eastAsiaTheme="minorHAnsi"/>
          <w:lang w:val="uk-UA" w:eastAsia="en-US"/>
        </w:rPr>
        <w:t>голові фонду комунального майна Південнівської міської ради.</w:t>
      </w:r>
    </w:p>
    <w:p w14:paraId="75952888" w14:textId="77777777" w:rsidR="008E5C95" w:rsidRPr="008E5C95" w:rsidRDefault="008E5C95" w:rsidP="008E5C95">
      <w:pPr>
        <w:jc w:val="both"/>
        <w:rPr>
          <w:rFonts w:eastAsiaTheme="minorHAnsi"/>
          <w:lang w:val="uk-UA" w:eastAsia="en-US"/>
        </w:rPr>
      </w:pPr>
    </w:p>
    <w:p w14:paraId="68055E7B" w14:textId="77777777" w:rsidR="008E5C95" w:rsidRPr="008E5C95" w:rsidRDefault="008E5C95" w:rsidP="008E5C95">
      <w:pPr>
        <w:rPr>
          <w:lang w:val="uk-UA"/>
        </w:rPr>
      </w:pPr>
    </w:p>
    <w:sectPr w:rsidR="008E5C95" w:rsidRPr="008E5C95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D"/>
    <w:multiLevelType w:val="hybridMultilevel"/>
    <w:tmpl w:val="7C402266"/>
    <w:lvl w:ilvl="0" w:tplc="042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7BA6566D"/>
    <w:multiLevelType w:val="hybridMultilevel"/>
    <w:tmpl w:val="01EE61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FA401AD"/>
    <w:multiLevelType w:val="hybridMultilevel"/>
    <w:tmpl w:val="9EBC04B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9060752">
    <w:abstractNumId w:val="0"/>
  </w:num>
  <w:num w:numId="2" w16cid:durableId="1202980156">
    <w:abstractNumId w:val="2"/>
  </w:num>
  <w:num w:numId="3" w16cid:durableId="40364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5B"/>
    <w:rsid w:val="00124EC9"/>
    <w:rsid w:val="001559DF"/>
    <w:rsid w:val="002C7FB0"/>
    <w:rsid w:val="00307D05"/>
    <w:rsid w:val="006C30CF"/>
    <w:rsid w:val="006C7DE2"/>
    <w:rsid w:val="0075195B"/>
    <w:rsid w:val="008E5C95"/>
    <w:rsid w:val="00C0082A"/>
    <w:rsid w:val="00E250C9"/>
    <w:rsid w:val="00E4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3AB"/>
  <w15:chartTrackingRefBased/>
  <w15:docId w15:val="{21059E62-D222-4AA4-B12A-1CE23B27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C95"/>
    <w:pPr>
      <w:spacing w:after="0" w:line="240" w:lineRule="auto"/>
    </w:pPr>
    <w:rPr>
      <w:rFonts w:eastAsia="Times New Roman"/>
      <w:bCs w:val="0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1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9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9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9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9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9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9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9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95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95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95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9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9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9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95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1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9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19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1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19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19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19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1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19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195B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4205</Words>
  <Characters>2397</Characters>
  <Application>Microsoft Office Word</Application>
  <DocSecurity>0</DocSecurity>
  <Lines>19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2</cp:revision>
  <dcterms:created xsi:type="dcterms:W3CDTF">2026-08-05T12:03:00Z</dcterms:created>
  <dcterms:modified xsi:type="dcterms:W3CDTF">2026-08-05T12:03:00Z</dcterms:modified>
</cp:coreProperties>
</file>