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6B9D1" w14:textId="77777777" w:rsidR="00AA1B9C" w:rsidRPr="003A340E" w:rsidRDefault="00AA1B9C" w:rsidP="00AA1B9C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3A340E">
        <w:rPr>
          <w:sz w:val="24"/>
          <w:szCs w:val="24"/>
          <w:lang w:val="uk-UA"/>
        </w:rPr>
        <w:t xml:space="preserve">Додаток </w:t>
      </w:r>
    </w:p>
    <w:p w14:paraId="67B3463D" w14:textId="77777777" w:rsidR="00AA1B9C" w:rsidRPr="003A340E" w:rsidRDefault="00AA1B9C" w:rsidP="00AA1B9C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3A340E">
        <w:rPr>
          <w:sz w:val="24"/>
          <w:szCs w:val="24"/>
          <w:lang w:val="uk-UA"/>
        </w:rPr>
        <w:t xml:space="preserve">до рішення Південнівської міської ради </w:t>
      </w:r>
    </w:p>
    <w:p w14:paraId="639A7EA8" w14:textId="77777777" w:rsidR="00AA1B9C" w:rsidRPr="003A340E" w:rsidRDefault="00AA1B9C" w:rsidP="00AA1B9C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3A340E">
        <w:rPr>
          <w:sz w:val="24"/>
          <w:szCs w:val="24"/>
          <w:lang w:val="uk-UA"/>
        </w:rPr>
        <w:t xml:space="preserve">Одеського району Одеської області </w:t>
      </w:r>
    </w:p>
    <w:p w14:paraId="38F9CD78" w14:textId="25CB5A17" w:rsidR="00AA1B9C" w:rsidRPr="003A340E" w:rsidRDefault="00AA1B9C" w:rsidP="00AA1B9C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 w:rsidRPr="003A340E">
        <w:rPr>
          <w:sz w:val="24"/>
          <w:szCs w:val="24"/>
          <w:lang w:val="uk-UA"/>
        </w:rPr>
        <w:t xml:space="preserve">від 06.08.2026 № </w:t>
      </w:r>
      <w:r>
        <w:rPr>
          <w:sz w:val="24"/>
          <w:szCs w:val="24"/>
          <w:lang w:val="uk-UA"/>
        </w:rPr>
        <w:t xml:space="preserve">2689 </w:t>
      </w:r>
      <w:r w:rsidRPr="003A340E">
        <w:rPr>
          <w:sz w:val="24"/>
          <w:szCs w:val="24"/>
          <w:lang w:val="uk-UA"/>
        </w:rPr>
        <w:t xml:space="preserve">- </w:t>
      </w:r>
      <w:r w:rsidRPr="003A340E">
        <w:rPr>
          <w:sz w:val="24"/>
          <w:szCs w:val="24"/>
          <w:lang w:val="en-US"/>
        </w:rPr>
        <w:t>V</w:t>
      </w:r>
      <w:r w:rsidRPr="003A340E">
        <w:rPr>
          <w:sz w:val="24"/>
          <w:szCs w:val="24"/>
          <w:lang w:val="uk-UA"/>
        </w:rPr>
        <w:t>ІІІ</w:t>
      </w:r>
    </w:p>
    <w:p w14:paraId="67DC5542" w14:textId="77777777" w:rsidR="00AA1B9C" w:rsidRPr="00AA1B9C" w:rsidRDefault="00AA1B9C" w:rsidP="00AA1B9C">
      <w:pPr>
        <w:spacing w:after="0" w:line="240" w:lineRule="auto"/>
        <w:rPr>
          <w:rFonts w:eastAsia="Times New Roman"/>
          <w:sz w:val="24"/>
          <w:szCs w:val="24"/>
          <w:lang w:val="uk-UA" w:eastAsia="ru-RU"/>
        </w:rPr>
      </w:pPr>
    </w:p>
    <w:p w14:paraId="0ABFB8E5" w14:textId="77777777" w:rsidR="00AA1B9C" w:rsidRPr="00AA1B9C" w:rsidRDefault="00AA1B9C" w:rsidP="00AA1B9C">
      <w:pPr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ru-RU"/>
        </w:rPr>
      </w:pPr>
      <w:r w:rsidRPr="00AA1B9C">
        <w:rPr>
          <w:rFonts w:eastAsia="Times New Roman"/>
          <w:b/>
          <w:sz w:val="24"/>
          <w:szCs w:val="24"/>
          <w:lang w:val="uk-UA" w:eastAsia="ru-RU"/>
        </w:rPr>
        <w:t>Персональний склад комісії</w:t>
      </w:r>
    </w:p>
    <w:p w14:paraId="7824DC97" w14:textId="77777777" w:rsidR="00AA1B9C" w:rsidRPr="00AA1B9C" w:rsidRDefault="00AA1B9C" w:rsidP="00AA1B9C">
      <w:pPr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ru-RU"/>
        </w:rPr>
      </w:pPr>
      <w:r w:rsidRPr="00AA1B9C">
        <w:rPr>
          <w:rFonts w:eastAsia="Times New Roman"/>
          <w:b/>
          <w:sz w:val="24"/>
          <w:szCs w:val="24"/>
          <w:lang w:val="uk-UA" w:eastAsia="ru-RU"/>
        </w:rPr>
        <w:t xml:space="preserve"> з реорганізації Комунального закладу дошкільної освіти (дитячий садок) № 2 «Лелеченя» Південнівської міської ради Одеського району Одеської області  </w:t>
      </w:r>
    </w:p>
    <w:p w14:paraId="18CEEC9C" w14:textId="77777777" w:rsidR="00AA1B9C" w:rsidRDefault="00AA1B9C" w:rsidP="00AA1B9C">
      <w:pPr>
        <w:spacing w:after="0" w:line="240" w:lineRule="auto"/>
        <w:ind w:firstLine="709"/>
        <w:jc w:val="both"/>
        <w:rPr>
          <w:rFonts w:eastAsia="Times New Roman"/>
          <w:b/>
          <w:sz w:val="24"/>
          <w:szCs w:val="24"/>
          <w:lang w:val="uk-UA" w:eastAsia="ru-RU"/>
        </w:rPr>
      </w:pPr>
    </w:p>
    <w:p w14:paraId="4AE5A26B" w14:textId="77777777" w:rsidR="00AA1B9C" w:rsidRPr="00AA1B9C" w:rsidRDefault="00AA1B9C" w:rsidP="00AA1B9C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uk-UA" w:eastAsia="ru-RU"/>
        </w:rPr>
      </w:pPr>
      <w:r w:rsidRPr="00AA1B9C">
        <w:rPr>
          <w:rFonts w:eastAsia="Times New Roman"/>
          <w:b/>
          <w:sz w:val="24"/>
          <w:szCs w:val="24"/>
          <w:lang w:val="uk-UA" w:eastAsia="ru-RU"/>
        </w:rPr>
        <w:t>Голова комісії :</w:t>
      </w:r>
      <w:r w:rsidRPr="00AA1B9C">
        <w:rPr>
          <w:rFonts w:eastAsia="Times New Roman"/>
          <w:sz w:val="24"/>
          <w:szCs w:val="24"/>
          <w:lang w:val="uk-UA" w:eastAsia="ru-RU"/>
        </w:rPr>
        <w:t xml:space="preserve"> </w:t>
      </w:r>
    </w:p>
    <w:p w14:paraId="6694AE52" w14:textId="77777777" w:rsidR="00AA1B9C" w:rsidRPr="00AA1B9C" w:rsidRDefault="00AA1B9C" w:rsidP="00AA1B9C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uk-UA" w:eastAsia="ru-RU"/>
        </w:rPr>
      </w:pPr>
    </w:p>
    <w:p w14:paraId="70F07C9E" w14:textId="77777777" w:rsidR="00AA1B9C" w:rsidRPr="008359AE" w:rsidRDefault="00AA1B9C" w:rsidP="00AA1B9C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uk-UA" w:eastAsia="ru-RU"/>
        </w:rPr>
      </w:pPr>
      <w:r w:rsidRPr="00AA1B9C">
        <w:rPr>
          <w:rFonts w:eastAsia="Times New Roman"/>
          <w:sz w:val="24"/>
          <w:szCs w:val="24"/>
          <w:lang w:val="uk-UA" w:eastAsia="ru-RU"/>
        </w:rPr>
        <w:t xml:space="preserve">Алексєєва Світлана Валентинівна – заступник начальника управління - начальник відділу повної загальної середньої, дошкільної та позашкільної освіти </w:t>
      </w:r>
      <w:bookmarkStart w:id="0" w:name="_Hlk231486453"/>
      <w:r w:rsidRPr="00AA1B9C">
        <w:rPr>
          <w:rFonts w:eastAsia="Times New Roman"/>
          <w:sz w:val="24"/>
          <w:szCs w:val="24"/>
          <w:lang w:val="uk-UA" w:eastAsia="ru-RU"/>
        </w:rPr>
        <w:t>управління освіти Південнівської міської ради Одеського району Одеської області (</w:t>
      </w:r>
      <w:bookmarkStart w:id="1" w:name="_Hlk234570520"/>
      <w:r w:rsidRPr="00AA1B9C">
        <w:rPr>
          <w:rFonts w:eastAsia="Times New Roman"/>
          <w:sz w:val="24"/>
          <w:szCs w:val="24"/>
          <w:lang w:val="uk-UA" w:eastAsia="ru-RU"/>
        </w:rPr>
        <w:t>реєстраційний номер облікової картки платника податків -</w:t>
      </w:r>
      <w:bookmarkEnd w:id="1"/>
      <w:r w:rsidRPr="00AA1B9C">
        <w:rPr>
          <w:rFonts w:eastAsia="Times New Roman"/>
          <w:sz w:val="24"/>
          <w:szCs w:val="24"/>
          <w:lang w:val="uk-UA" w:eastAsia="ru-RU"/>
        </w:rPr>
        <w:t xml:space="preserve"> </w:t>
      </w:r>
      <w:r w:rsidRPr="008359AE">
        <w:rPr>
          <w:rFonts w:eastAsia="Times New Roman"/>
          <w:sz w:val="24"/>
          <w:szCs w:val="24"/>
          <w:lang w:val="uk-UA" w:eastAsia="ru-RU"/>
        </w:rPr>
        <w:t>2300606641)</w:t>
      </w:r>
    </w:p>
    <w:p w14:paraId="54E9AAC4" w14:textId="77777777" w:rsidR="00AA1B9C" w:rsidRPr="00AA1B9C" w:rsidRDefault="00AA1B9C" w:rsidP="00AA1B9C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uk-UA" w:eastAsia="ru-RU"/>
        </w:rPr>
      </w:pPr>
    </w:p>
    <w:p w14:paraId="2348F44D" w14:textId="77777777" w:rsidR="00AA1B9C" w:rsidRPr="00AA1B9C" w:rsidRDefault="00AA1B9C" w:rsidP="00AA1B9C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uk-UA" w:eastAsia="ru-RU"/>
        </w:rPr>
      </w:pPr>
    </w:p>
    <w:bookmarkEnd w:id="0"/>
    <w:p w14:paraId="40D0F24F" w14:textId="77777777" w:rsidR="00AA1B9C" w:rsidRPr="00AA1B9C" w:rsidRDefault="00AA1B9C" w:rsidP="00AA1B9C">
      <w:pPr>
        <w:spacing w:after="0" w:line="240" w:lineRule="auto"/>
        <w:ind w:firstLine="709"/>
        <w:jc w:val="both"/>
        <w:rPr>
          <w:rFonts w:eastAsia="Times New Roman"/>
          <w:b/>
          <w:sz w:val="24"/>
          <w:szCs w:val="24"/>
          <w:lang w:val="uk-UA" w:eastAsia="ru-RU"/>
        </w:rPr>
      </w:pPr>
      <w:r w:rsidRPr="00AA1B9C">
        <w:rPr>
          <w:rFonts w:eastAsia="Times New Roman"/>
          <w:b/>
          <w:sz w:val="24"/>
          <w:szCs w:val="24"/>
          <w:lang w:val="uk-UA" w:eastAsia="ru-RU"/>
        </w:rPr>
        <w:t>Члени комісії :</w:t>
      </w:r>
    </w:p>
    <w:p w14:paraId="2AEC8D5A" w14:textId="111CDF76" w:rsidR="00AA1B9C" w:rsidRPr="00AA1B9C" w:rsidRDefault="00AA1B9C" w:rsidP="00AA1B9C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uk-UA" w:eastAsia="ru-RU"/>
        </w:rPr>
      </w:pPr>
      <w:proofErr w:type="spellStart"/>
      <w:r w:rsidRPr="00AA1B9C">
        <w:rPr>
          <w:rFonts w:eastAsia="Times New Roman"/>
          <w:sz w:val="24"/>
          <w:szCs w:val="24"/>
          <w:lang w:val="uk-UA" w:eastAsia="ru-RU"/>
        </w:rPr>
        <w:t>Деордєєва</w:t>
      </w:r>
      <w:proofErr w:type="spellEnd"/>
      <w:r w:rsidRPr="00AA1B9C">
        <w:rPr>
          <w:rFonts w:eastAsia="Times New Roman"/>
          <w:sz w:val="24"/>
          <w:szCs w:val="24"/>
          <w:lang w:val="uk-UA" w:eastAsia="ru-RU"/>
        </w:rPr>
        <w:t xml:space="preserve"> Мар’яна Петрівна – головний бухгалтер управління освіти Південнівської міської ради Одеського району Одеської області (реєстраційний номер облі</w:t>
      </w:r>
      <w:r>
        <w:rPr>
          <w:rFonts w:eastAsia="Times New Roman"/>
          <w:sz w:val="24"/>
          <w:szCs w:val="24"/>
          <w:lang w:val="uk-UA" w:eastAsia="ru-RU"/>
        </w:rPr>
        <w:t>кової картки платника податків -</w:t>
      </w:r>
      <w:r w:rsidRPr="00AA1B9C">
        <w:rPr>
          <w:rFonts w:eastAsia="Times New Roman"/>
          <w:sz w:val="24"/>
          <w:szCs w:val="24"/>
          <w:lang w:val="uk-UA" w:eastAsia="ru-RU"/>
        </w:rPr>
        <w:t xml:space="preserve"> 3059310127)</w:t>
      </w:r>
    </w:p>
    <w:p w14:paraId="4FF78891" w14:textId="77777777" w:rsidR="00AA1B9C" w:rsidRPr="00AA1B9C" w:rsidRDefault="00AA1B9C" w:rsidP="00AA1B9C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uk-UA" w:eastAsia="ru-RU"/>
        </w:rPr>
      </w:pPr>
    </w:p>
    <w:p w14:paraId="663EF877" w14:textId="3F5868CC" w:rsidR="00AA1B9C" w:rsidRPr="00AA1B9C" w:rsidRDefault="00AA1B9C" w:rsidP="00AA1B9C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uk-UA" w:eastAsia="ru-RU"/>
        </w:rPr>
      </w:pPr>
      <w:r w:rsidRPr="00AA1B9C">
        <w:rPr>
          <w:rFonts w:eastAsia="Times New Roman"/>
          <w:sz w:val="24"/>
          <w:szCs w:val="24"/>
          <w:lang w:val="uk-UA" w:eastAsia="ru-RU"/>
        </w:rPr>
        <w:t>Діденко Валентина Миколаївна – директор Початкової школи Південнівської міської ради Одеського району Одеської області</w:t>
      </w:r>
      <w:r>
        <w:rPr>
          <w:rFonts w:eastAsia="Times New Roman"/>
          <w:sz w:val="24"/>
          <w:szCs w:val="24"/>
          <w:lang w:val="uk-UA" w:eastAsia="ru-RU"/>
        </w:rPr>
        <w:t xml:space="preserve"> </w:t>
      </w:r>
      <w:r w:rsidRPr="00AA1B9C">
        <w:rPr>
          <w:rFonts w:eastAsia="Times New Roman"/>
          <w:sz w:val="24"/>
          <w:szCs w:val="24"/>
          <w:lang w:val="uk-UA" w:eastAsia="ru-RU"/>
        </w:rPr>
        <w:t>(реєстраційний номер облікової картки платника податків - 2826819248)</w:t>
      </w:r>
    </w:p>
    <w:p w14:paraId="242C1465" w14:textId="77777777" w:rsidR="00AA1B9C" w:rsidRDefault="00AA1B9C"/>
    <w:p w14:paraId="39084520" w14:textId="77777777" w:rsidR="00AA1B9C" w:rsidRDefault="00AA1B9C"/>
    <w:p w14:paraId="58185882" w14:textId="77777777" w:rsidR="00AA1B9C" w:rsidRDefault="00AA1B9C" w:rsidP="00AA1B9C">
      <w:pPr>
        <w:spacing w:after="0"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p w14:paraId="1BB562A7" w14:textId="77777777" w:rsidR="00AA1B9C" w:rsidRDefault="00AA1B9C"/>
    <w:sectPr w:rsidR="00AA1B9C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num w:numId="1" w16cid:durableId="176896037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AF"/>
    <w:rsid w:val="00013C5A"/>
    <w:rsid w:val="001559DF"/>
    <w:rsid w:val="002C7FB0"/>
    <w:rsid w:val="00307D05"/>
    <w:rsid w:val="004E21F5"/>
    <w:rsid w:val="005061AF"/>
    <w:rsid w:val="006C30CF"/>
    <w:rsid w:val="006C7DE2"/>
    <w:rsid w:val="008359AE"/>
    <w:rsid w:val="009D08A0"/>
    <w:rsid w:val="00AA1B9C"/>
    <w:rsid w:val="00B63B89"/>
    <w:rsid w:val="00C0082A"/>
    <w:rsid w:val="00E46D89"/>
    <w:rsid w:val="00FC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7C4A"/>
  <w15:chartTrackingRefBased/>
  <w15:docId w15:val="{6526FAD7-EF71-4C5A-AD68-BE28102D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9C"/>
    <w:pPr>
      <w:spacing w:after="200" w:line="276" w:lineRule="auto"/>
    </w:pPr>
    <w:rPr>
      <w:rFonts w:eastAsia="SimSun"/>
      <w:bCs w:val="0"/>
      <w:kern w:val="0"/>
      <w:sz w:val="22"/>
      <w:szCs w:val="22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6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61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1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1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61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61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61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61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6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61A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61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61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61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61A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6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06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61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061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6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061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61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61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6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061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61AF"/>
    <w:rPr>
      <w:b/>
      <w:bCs w:val="0"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rsid w:val="00013C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character" w:customStyle="1" w:styleId="HTML0">
    <w:name w:val="Стандартний HTML Знак"/>
    <w:basedOn w:val="a0"/>
    <w:link w:val="HTML"/>
    <w:rsid w:val="00013C5A"/>
    <w:rPr>
      <w:rFonts w:ascii="Courier New" w:eastAsia="Times New Roman" w:hAnsi="Courier New" w:cs="Courier New"/>
      <w:bCs w:val="0"/>
      <w:color w:val="000000"/>
      <w:kern w:val="0"/>
      <w:sz w:val="21"/>
      <w:szCs w:val="21"/>
      <w:lang w:val="ru-RU"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B63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B63B89"/>
    <w:rPr>
      <w:rFonts w:ascii="Segoe UI" w:eastAsia="SimSun" w:hAnsi="Segoe UI" w:cs="Segoe UI"/>
      <w:bCs w:val="0"/>
      <w:kern w:val="0"/>
      <w:sz w:val="18"/>
      <w:szCs w:val="18"/>
      <w:lang w:val="ru-RU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688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2026-08-07T06:31:00Z</cp:lastPrinted>
  <dcterms:created xsi:type="dcterms:W3CDTF">2026-08-12T06:56:00Z</dcterms:created>
  <dcterms:modified xsi:type="dcterms:W3CDTF">2026-08-12T06:56:00Z</dcterms:modified>
</cp:coreProperties>
</file>