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2109D" w14:textId="7A2B7401" w:rsidR="00F003CA" w:rsidRPr="008B3643" w:rsidRDefault="00F003CA" w:rsidP="00165975">
      <w:pPr>
        <w:ind w:left="4956" w:firstLine="708"/>
        <w:rPr>
          <w:lang w:val="uk-UA"/>
        </w:rPr>
      </w:pPr>
      <w:r w:rsidRPr="008B3643">
        <w:rPr>
          <w:lang w:val="uk-UA"/>
        </w:rPr>
        <w:t>Додаток</w:t>
      </w:r>
    </w:p>
    <w:p w14:paraId="39FD5A82" w14:textId="4D9024D3" w:rsidR="003D126F" w:rsidRPr="008B3643" w:rsidRDefault="00F003CA" w:rsidP="00165975">
      <w:pPr>
        <w:ind w:left="4956" w:firstLine="708"/>
        <w:rPr>
          <w:lang w:val="uk-UA"/>
        </w:rPr>
      </w:pPr>
      <w:r w:rsidRPr="008B3643">
        <w:rPr>
          <w:lang w:val="uk-UA"/>
        </w:rPr>
        <w:t>до рішенн</w:t>
      </w:r>
      <w:r w:rsidR="00A9206C" w:rsidRPr="008B3643">
        <w:rPr>
          <w:lang w:val="uk-UA"/>
        </w:rPr>
        <w:t>я</w:t>
      </w:r>
      <w:r w:rsidR="00165975">
        <w:rPr>
          <w:lang w:val="uk-UA"/>
        </w:rPr>
        <w:t xml:space="preserve"> </w:t>
      </w:r>
      <w:r w:rsidR="003D126F">
        <w:rPr>
          <w:lang w:val="uk-UA"/>
        </w:rPr>
        <w:t xml:space="preserve">виконавчого комітету </w:t>
      </w:r>
    </w:p>
    <w:p w14:paraId="26358EFF" w14:textId="77777777" w:rsidR="00F003CA" w:rsidRPr="008B3643" w:rsidRDefault="00F003CA" w:rsidP="00165975">
      <w:pPr>
        <w:ind w:left="4956" w:firstLine="708"/>
        <w:rPr>
          <w:lang w:val="uk-UA"/>
        </w:rPr>
      </w:pPr>
      <w:r w:rsidRPr="008B3643">
        <w:rPr>
          <w:lang w:val="uk-UA"/>
        </w:rPr>
        <w:t>Южненської міської ради</w:t>
      </w:r>
    </w:p>
    <w:p w14:paraId="0C4D6F3D" w14:textId="35D5D7EA" w:rsidR="00F003CA" w:rsidRPr="008B3643" w:rsidRDefault="00F003CA" w:rsidP="00165975">
      <w:pPr>
        <w:ind w:left="4956" w:firstLine="708"/>
        <w:rPr>
          <w:lang w:val="uk-UA"/>
        </w:rPr>
      </w:pPr>
      <w:r w:rsidRPr="008B3643">
        <w:rPr>
          <w:lang w:val="uk-UA"/>
        </w:rPr>
        <w:t xml:space="preserve">від </w:t>
      </w:r>
      <w:r w:rsidR="00165975">
        <w:rPr>
          <w:lang w:val="uk-UA"/>
        </w:rPr>
        <w:t xml:space="preserve"> </w:t>
      </w:r>
      <w:r w:rsidR="00180906">
        <w:rPr>
          <w:lang w:val="uk-UA"/>
        </w:rPr>
        <w:t>17.05.</w:t>
      </w:r>
      <w:r w:rsidRPr="008B3643">
        <w:rPr>
          <w:lang w:val="uk-UA"/>
        </w:rPr>
        <w:t>202</w:t>
      </w:r>
      <w:r w:rsidR="00103A1B">
        <w:rPr>
          <w:lang w:val="uk-UA"/>
        </w:rPr>
        <w:t>3</w:t>
      </w:r>
      <w:r w:rsidR="00165975">
        <w:rPr>
          <w:lang w:val="uk-UA"/>
        </w:rPr>
        <w:t xml:space="preserve"> </w:t>
      </w:r>
      <w:r w:rsidRPr="008B3643">
        <w:rPr>
          <w:lang w:val="uk-UA"/>
        </w:rPr>
        <w:t xml:space="preserve">№ </w:t>
      </w:r>
      <w:r w:rsidR="00180906">
        <w:rPr>
          <w:lang w:val="uk-UA"/>
        </w:rPr>
        <w:t>1077</w:t>
      </w:r>
    </w:p>
    <w:p w14:paraId="11B12AF0" w14:textId="77777777" w:rsidR="00F003CA" w:rsidRPr="008B3643" w:rsidRDefault="00F003CA" w:rsidP="00165975">
      <w:pPr>
        <w:ind w:firstLine="289"/>
        <w:jc w:val="center"/>
        <w:rPr>
          <w:lang w:val="uk-UA"/>
        </w:rPr>
      </w:pPr>
    </w:p>
    <w:p w14:paraId="54C9005E" w14:textId="77777777" w:rsidR="00F003CA" w:rsidRPr="008B3643" w:rsidRDefault="00F003CA" w:rsidP="00DA4C36">
      <w:pPr>
        <w:spacing w:line="276" w:lineRule="auto"/>
        <w:jc w:val="center"/>
        <w:rPr>
          <w:b/>
          <w:bCs/>
          <w:lang w:val="uk-UA"/>
        </w:rPr>
      </w:pPr>
    </w:p>
    <w:p w14:paraId="3E20056B" w14:textId="77777777" w:rsidR="00F003CA" w:rsidRPr="008B3643" w:rsidRDefault="00F003CA" w:rsidP="00DA4C36">
      <w:pPr>
        <w:spacing w:line="276" w:lineRule="auto"/>
        <w:jc w:val="center"/>
        <w:rPr>
          <w:b/>
          <w:bCs/>
          <w:lang w:val="uk-UA"/>
        </w:rPr>
      </w:pPr>
    </w:p>
    <w:p w14:paraId="6D7CA998" w14:textId="269BC4C6" w:rsidR="00F003CA" w:rsidRPr="008B3643" w:rsidRDefault="00F003CA" w:rsidP="00DA4C36">
      <w:pPr>
        <w:spacing w:line="276" w:lineRule="auto"/>
        <w:jc w:val="center"/>
        <w:rPr>
          <w:b/>
          <w:bCs/>
          <w:lang w:val="uk-UA"/>
        </w:rPr>
      </w:pPr>
    </w:p>
    <w:p w14:paraId="40D89F35" w14:textId="51608A15" w:rsidR="000F6441" w:rsidRPr="008B3643" w:rsidRDefault="000F6441" w:rsidP="00DA4C36">
      <w:pPr>
        <w:spacing w:line="276" w:lineRule="auto"/>
        <w:jc w:val="center"/>
        <w:rPr>
          <w:b/>
          <w:bCs/>
          <w:lang w:val="uk-UA"/>
        </w:rPr>
      </w:pPr>
    </w:p>
    <w:p w14:paraId="7F9E3745" w14:textId="73BB44A1" w:rsidR="000F6441" w:rsidRPr="008B3643" w:rsidRDefault="000F6441" w:rsidP="00DA4C36">
      <w:pPr>
        <w:spacing w:line="276" w:lineRule="auto"/>
        <w:jc w:val="center"/>
        <w:rPr>
          <w:b/>
          <w:bCs/>
          <w:lang w:val="uk-UA"/>
        </w:rPr>
      </w:pPr>
    </w:p>
    <w:p w14:paraId="7244CA59" w14:textId="77777777" w:rsidR="000F6441" w:rsidRPr="008B3643" w:rsidRDefault="000F6441" w:rsidP="00DA4C36">
      <w:pPr>
        <w:spacing w:line="276" w:lineRule="auto"/>
        <w:jc w:val="center"/>
        <w:rPr>
          <w:b/>
          <w:bCs/>
          <w:lang w:val="uk-UA"/>
        </w:rPr>
      </w:pPr>
    </w:p>
    <w:p w14:paraId="6283103F" w14:textId="18B8B8D7" w:rsidR="00F003CA" w:rsidRPr="008B3643" w:rsidRDefault="00F003CA" w:rsidP="00DA4C36">
      <w:pPr>
        <w:spacing w:line="276" w:lineRule="auto"/>
        <w:jc w:val="center"/>
        <w:rPr>
          <w:b/>
          <w:bCs/>
          <w:lang w:val="uk-UA"/>
        </w:rPr>
      </w:pPr>
    </w:p>
    <w:p w14:paraId="0197CB61" w14:textId="77777777" w:rsidR="000F6441" w:rsidRPr="008B3643" w:rsidRDefault="000F6441" w:rsidP="00DA4C36">
      <w:pPr>
        <w:spacing w:line="276" w:lineRule="auto"/>
        <w:jc w:val="center"/>
        <w:rPr>
          <w:b/>
          <w:bCs/>
          <w:lang w:val="uk-UA"/>
        </w:rPr>
      </w:pPr>
    </w:p>
    <w:p w14:paraId="59132D9B" w14:textId="77777777" w:rsidR="00F003CA" w:rsidRPr="008B3643" w:rsidRDefault="00F003CA" w:rsidP="00DA4C36">
      <w:pPr>
        <w:spacing w:line="276" w:lineRule="auto"/>
        <w:jc w:val="center"/>
        <w:rPr>
          <w:b/>
          <w:bCs/>
          <w:lang w:val="uk-UA"/>
        </w:rPr>
      </w:pPr>
    </w:p>
    <w:p w14:paraId="651B38EE" w14:textId="62A595A9" w:rsidR="000F6441" w:rsidRPr="00D53DD1" w:rsidRDefault="00C15312" w:rsidP="000F6441">
      <w:pPr>
        <w:suppressAutoHyphens/>
        <w:spacing w:line="360" w:lineRule="auto"/>
        <w:ind w:left="567"/>
        <w:jc w:val="center"/>
        <w:rPr>
          <w:b/>
          <w:sz w:val="32"/>
          <w:szCs w:val="32"/>
          <w:lang w:val="uk-UA" w:eastAsia="zh-CN"/>
        </w:rPr>
      </w:pPr>
      <w:bookmarkStart w:id="0" w:name="_Hlk77110425"/>
      <w:r>
        <w:rPr>
          <w:b/>
          <w:sz w:val="32"/>
          <w:szCs w:val="32"/>
          <w:lang w:val="uk-UA" w:eastAsia="zh-CN"/>
        </w:rPr>
        <w:t>П</w:t>
      </w:r>
      <w:r w:rsidR="00425A37" w:rsidRPr="008B3643">
        <w:rPr>
          <w:b/>
          <w:sz w:val="32"/>
          <w:szCs w:val="32"/>
          <w:lang w:val="uk-UA" w:eastAsia="zh-CN"/>
        </w:rPr>
        <w:t xml:space="preserve">рограма </w:t>
      </w:r>
      <w:bookmarkStart w:id="1" w:name="_Hlk79142907"/>
      <w:bookmarkStart w:id="2" w:name="_Hlk79142975"/>
      <w:bookmarkStart w:id="3" w:name="_Hlk77245429"/>
      <w:r w:rsidR="00425A37" w:rsidRPr="008B3643">
        <w:rPr>
          <w:b/>
          <w:sz w:val="32"/>
          <w:szCs w:val="32"/>
          <w:lang w:val="uk-UA" w:eastAsia="zh-CN"/>
        </w:rPr>
        <w:t xml:space="preserve">надання </w:t>
      </w:r>
      <w:bookmarkStart w:id="4" w:name="_Hlk77147128"/>
      <w:r w:rsidR="00425A37" w:rsidRPr="008B3643">
        <w:rPr>
          <w:b/>
          <w:sz w:val="32"/>
          <w:szCs w:val="32"/>
          <w:lang w:val="uk-UA" w:eastAsia="zh-CN"/>
        </w:rPr>
        <w:t xml:space="preserve">фінансової підтримки </w:t>
      </w:r>
      <w:bookmarkEnd w:id="1"/>
      <w:r w:rsidR="00425A37" w:rsidRPr="008B3643">
        <w:rPr>
          <w:b/>
          <w:sz w:val="32"/>
          <w:szCs w:val="32"/>
          <w:lang w:val="uk-UA" w:eastAsia="zh-CN"/>
        </w:rPr>
        <w:t xml:space="preserve">об’єднанням </w:t>
      </w:r>
      <w:r w:rsidR="00425A37" w:rsidRPr="00D53DD1">
        <w:rPr>
          <w:b/>
          <w:sz w:val="32"/>
          <w:szCs w:val="32"/>
          <w:lang w:val="uk-UA" w:eastAsia="zh-CN"/>
        </w:rPr>
        <w:t xml:space="preserve">співвласників багатоквартирних будинків </w:t>
      </w:r>
    </w:p>
    <w:p w14:paraId="7EDB0454" w14:textId="09FFC589" w:rsidR="00F003CA" w:rsidRPr="008B3643" w:rsidRDefault="00D53DD1" w:rsidP="000F6441">
      <w:pPr>
        <w:suppressAutoHyphens/>
        <w:spacing w:line="360" w:lineRule="auto"/>
        <w:ind w:left="567"/>
        <w:jc w:val="center"/>
        <w:rPr>
          <w:b/>
          <w:sz w:val="32"/>
          <w:szCs w:val="32"/>
          <w:lang w:val="uk-UA" w:eastAsia="zh-CN"/>
        </w:rPr>
      </w:pPr>
      <w:bookmarkStart w:id="5" w:name="_Hlk79738061"/>
      <w:r w:rsidRPr="00D53DD1">
        <w:rPr>
          <w:b/>
          <w:sz w:val="32"/>
          <w:szCs w:val="32"/>
          <w:lang w:val="uk-UA" w:eastAsia="zh-CN"/>
        </w:rPr>
        <w:t>Южненської міської територіальної громади</w:t>
      </w:r>
      <w:r w:rsidR="00425A37" w:rsidRPr="00D53DD1">
        <w:rPr>
          <w:b/>
          <w:sz w:val="32"/>
          <w:szCs w:val="32"/>
          <w:lang w:val="uk-UA" w:eastAsia="zh-CN"/>
        </w:rPr>
        <w:t xml:space="preserve"> </w:t>
      </w:r>
      <w:bookmarkEnd w:id="5"/>
      <w:r w:rsidR="00425A37" w:rsidRPr="008B3643">
        <w:rPr>
          <w:b/>
          <w:sz w:val="32"/>
          <w:szCs w:val="32"/>
          <w:lang w:val="uk-UA" w:eastAsia="zh-CN"/>
        </w:rPr>
        <w:t>– учасникам Програми підтримки енергомодернізації багатоквартирних будинків «</w:t>
      </w:r>
      <w:r w:rsidR="000254C2" w:rsidRPr="008B3643">
        <w:rPr>
          <w:b/>
          <w:sz w:val="32"/>
          <w:szCs w:val="32"/>
          <w:lang w:val="uk-UA" w:eastAsia="zh-CN"/>
        </w:rPr>
        <w:t>Енергодім</w:t>
      </w:r>
      <w:r w:rsidR="00425A37" w:rsidRPr="008B3643">
        <w:rPr>
          <w:b/>
          <w:sz w:val="32"/>
          <w:szCs w:val="32"/>
          <w:lang w:val="uk-UA" w:eastAsia="zh-CN"/>
        </w:rPr>
        <w:t>»</w:t>
      </w:r>
      <w:bookmarkEnd w:id="4"/>
      <w:r w:rsidR="00425A37" w:rsidRPr="008B3643">
        <w:rPr>
          <w:b/>
          <w:sz w:val="32"/>
          <w:szCs w:val="32"/>
          <w:lang w:val="uk-UA" w:eastAsia="zh-CN"/>
        </w:rPr>
        <w:t xml:space="preserve"> </w:t>
      </w:r>
      <w:bookmarkEnd w:id="2"/>
      <w:r w:rsidR="00425A37" w:rsidRPr="008B3643">
        <w:rPr>
          <w:b/>
          <w:sz w:val="32"/>
          <w:szCs w:val="32"/>
          <w:lang w:val="uk-UA" w:eastAsia="zh-CN"/>
        </w:rPr>
        <w:t>на 2022-2025 роки</w:t>
      </w:r>
      <w:bookmarkEnd w:id="3"/>
    </w:p>
    <w:bookmarkEnd w:id="0"/>
    <w:p w14:paraId="3341F78A" w14:textId="77777777" w:rsidR="00F003CA" w:rsidRPr="008B3643" w:rsidRDefault="00F003CA" w:rsidP="000F6441">
      <w:pPr>
        <w:spacing w:line="360" w:lineRule="auto"/>
        <w:jc w:val="center"/>
        <w:rPr>
          <w:b/>
          <w:bCs/>
          <w:sz w:val="32"/>
          <w:szCs w:val="32"/>
          <w:lang w:val="uk-UA"/>
        </w:rPr>
      </w:pPr>
    </w:p>
    <w:p w14:paraId="04C2333E" w14:textId="77777777" w:rsidR="00F003CA" w:rsidRPr="008B3643" w:rsidRDefault="00F003CA" w:rsidP="00DA4C36">
      <w:pPr>
        <w:spacing w:line="276" w:lineRule="auto"/>
        <w:jc w:val="center"/>
        <w:rPr>
          <w:b/>
          <w:bCs/>
          <w:lang w:val="uk-UA"/>
        </w:rPr>
      </w:pPr>
    </w:p>
    <w:p w14:paraId="2934774A" w14:textId="77777777" w:rsidR="00F003CA" w:rsidRPr="008B3643" w:rsidRDefault="00F003CA" w:rsidP="00DA4C36">
      <w:pPr>
        <w:spacing w:line="276" w:lineRule="auto"/>
        <w:rPr>
          <w:lang w:val="uk-UA"/>
        </w:rPr>
      </w:pPr>
    </w:p>
    <w:p w14:paraId="5CD11A56" w14:textId="77777777" w:rsidR="00F003CA" w:rsidRPr="008B3643" w:rsidRDefault="00F003CA" w:rsidP="00DA4C36">
      <w:pPr>
        <w:spacing w:line="276" w:lineRule="auto"/>
        <w:rPr>
          <w:lang w:val="uk-UA"/>
        </w:rPr>
      </w:pPr>
    </w:p>
    <w:p w14:paraId="5CEC47E2" w14:textId="77777777" w:rsidR="00F003CA" w:rsidRPr="008B3643" w:rsidRDefault="00F003CA" w:rsidP="00DA4C36">
      <w:pPr>
        <w:spacing w:line="276" w:lineRule="auto"/>
        <w:rPr>
          <w:lang w:val="uk-UA"/>
        </w:rPr>
      </w:pPr>
    </w:p>
    <w:p w14:paraId="6F8E7F7E" w14:textId="77777777" w:rsidR="00F003CA" w:rsidRPr="008B3643" w:rsidRDefault="00F003CA" w:rsidP="00DA4C36">
      <w:pPr>
        <w:spacing w:line="276" w:lineRule="auto"/>
        <w:rPr>
          <w:lang w:val="uk-UA"/>
        </w:rPr>
      </w:pPr>
    </w:p>
    <w:p w14:paraId="48BDEF2C" w14:textId="77777777" w:rsidR="00F003CA" w:rsidRPr="008B3643" w:rsidRDefault="00F003CA" w:rsidP="00DA4C36">
      <w:pPr>
        <w:spacing w:line="276" w:lineRule="auto"/>
        <w:rPr>
          <w:lang w:val="uk-UA"/>
        </w:rPr>
      </w:pPr>
    </w:p>
    <w:p w14:paraId="398D4220" w14:textId="77777777" w:rsidR="00F003CA" w:rsidRPr="008B3643" w:rsidRDefault="00F003CA" w:rsidP="00DA4C36">
      <w:pPr>
        <w:spacing w:line="276" w:lineRule="auto"/>
        <w:rPr>
          <w:lang w:val="uk-UA"/>
        </w:rPr>
      </w:pPr>
    </w:p>
    <w:p w14:paraId="7B2EA8FA" w14:textId="77777777" w:rsidR="00F003CA" w:rsidRPr="008B3643" w:rsidRDefault="00F003CA" w:rsidP="00DA4C36">
      <w:pPr>
        <w:spacing w:line="276" w:lineRule="auto"/>
        <w:rPr>
          <w:lang w:val="uk-UA"/>
        </w:rPr>
      </w:pPr>
    </w:p>
    <w:p w14:paraId="4815797A" w14:textId="77777777" w:rsidR="00F003CA" w:rsidRPr="008B3643" w:rsidRDefault="00F003CA" w:rsidP="00DA4C36">
      <w:pPr>
        <w:spacing w:line="276" w:lineRule="auto"/>
        <w:rPr>
          <w:lang w:val="uk-UA"/>
        </w:rPr>
      </w:pPr>
    </w:p>
    <w:p w14:paraId="7AE2247E" w14:textId="77777777" w:rsidR="00F003CA" w:rsidRPr="008B3643" w:rsidRDefault="00F003CA" w:rsidP="00DA4C36">
      <w:pPr>
        <w:spacing w:line="276" w:lineRule="auto"/>
        <w:rPr>
          <w:lang w:val="uk-UA"/>
        </w:rPr>
      </w:pPr>
    </w:p>
    <w:p w14:paraId="509EFA8C" w14:textId="77777777" w:rsidR="00F003CA" w:rsidRPr="008B3643" w:rsidRDefault="00F003CA" w:rsidP="00DA4C36">
      <w:pPr>
        <w:spacing w:line="276" w:lineRule="auto"/>
        <w:rPr>
          <w:lang w:val="uk-UA"/>
        </w:rPr>
      </w:pPr>
    </w:p>
    <w:p w14:paraId="7DFEA19A" w14:textId="77777777" w:rsidR="00F003CA" w:rsidRPr="008B3643" w:rsidRDefault="00F003CA" w:rsidP="00DA4C36">
      <w:pPr>
        <w:spacing w:line="276" w:lineRule="auto"/>
        <w:rPr>
          <w:lang w:val="uk-UA"/>
        </w:rPr>
      </w:pPr>
    </w:p>
    <w:p w14:paraId="2C8A7B7F" w14:textId="77777777" w:rsidR="00F003CA" w:rsidRPr="008B3643" w:rsidRDefault="00F003CA" w:rsidP="00DA4C36">
      <w:pPr>
        <w:spacing w:line="276" w:lineRule="auto"/>
        <w:rPr>
          <w:lang w:val="uk-UA"/>
        </w:rPr>
      </w:pPr>
    </w:p>
    <w:p w14:paraId="57B07600" w14:textId="77777777" w:rsidR="00F003CA" w:rsidRPr="008B3643" w:rsidRDefault="00F003CA" w:rsidP="00DA4C36">
      <w:pPr>
        <w:spacing w:line="276" w:lineRule="auto"/>
        <w:rPr>
          <w:lang w:val="uk-UA"/>
        </w:rPr>
      </w:pPr>
    </w:p>
    <w:p w14:paraId="27ABC70D" w14:textId="77777777" w:rsidR="00F003CA" w:rsidRPr="008B3643" w:rsidRDefault="00F003CA" w:rsidP="00DA4C36">
      <w:pPr>
        <w:spacing w:line="276" w:lineRule="auto"/>
        <w:rPr>
          <w:lang w:val="uk-UA"/>
        </w:rPr>
      </w:pPr>
    </w:p>
    <w:p w14:paraId="04000A87" w14:textId="77777777" w:rsidR="00F003CA" w:rsidRPr="008B3643" w:rsidRDefault="00F003CA" w:rsidP="00DA4C36">
      <w:pPr>
        <w:spacing w:line="276" w:lineRule="auto"/>
        <w:rPr>
          <w:lang w:val="uk-UA"/>
        </w:rPr>
      </w:pPr>
    </w:p>
    <w:p w14:paraId="10A0977E" w14:textId="77777777" w:rsidR="00F003CA" w:rsidRPr="008B3643" w:rsidRDefault="00F003CA" w:rsidP="00DA4C36">
      <w:pPr>
        <w:spacing w:line="276" w:lineRule="auto"/>
        <w:rPr>
          <w:lang w:val="uk-UA"/>
        </w:rPr>
      </w:pPr>
    </w:p>
    <w:p w14:paraId="7BE063F5" w14:textId="77777777" w:rsidR="00F003CA" w:rsidRPr="008B3643" w:rsidRDefault="00F003CA" w:rsidP="00DA4C36">
      <w:pPr>
        <w:spacing w:line="276" w:lineRule="auto"/>
        <w:rPr>
          <w:lang w:val="uk-UA"/>
        </w:rPr>
      </w:pPr>
    </w:p>
    <w:p w14:paraId="6A67AE21" w14:textId="77777777" w:rsidR="00F003CA" w:rsidRDefault="00F003CA" w:rsidP="00DA4C36">
      <w:pPr>
        <w:spacing w:line="276" w:lineRule="auto"/>
        <w:rPr>
          <w:lang w:val="uk-UA"/>
        </w:rPr>
      </w:pPr>
    </w:p>
    <w:p w14:paraId="252330D1" w14:textId="77777777" w:rsidR="00180906" w:rsidRDefault="00180906" w:rsidP="00DA4C36">
      <w:pPr>
        <w:spacing w:line="276" w:lineRule="auto"/>
        <w:rPr>
          <w:lang w:val="uk-UA"/>
        </w:rPr>
      </w:pPr>
    </w:p>
    <w:p w14:paraId="7A10523C" w14:textId="77777777" w:rsidR="00180906" w:rsidRPr="008B3643" w:rsidRDefault="00180906" w:rsidP="00DA4C36">
      <w:pPr>
        <w:spacing w:line="276" w:lineRule="auto"/>
        <w:rPr>
          <w:lang w:val="uk-UA"/>
        </w:rPr>
      </w:pPr>
    </w:p>
    <w:p w14:paraId="301F7045" w14:textId="5413ADE5" w:rsidR="007D609B" w:rsidRPr="008B3643" w:rsidRDefault="007D609B" w:rsidP="00DA4C36">
      <w:pPr>
        <w:tabs>
          <w:tab w:val="left" w:pos="3478"/>
        </w:tabs>
        <w:spacing w:line="276" w:lineRule="auto"/>
        <w:rPr>
          <w:lang w:val="uk-UA"/>
        </w:rPr>
      </w:pPr>
    </w:p>
    <w:p w14:paraId="6DDFA4A0" w14:textId="77777777" w:rsidR="00280BA2" w:rsidRPr="008B3643" w:rsidRDefault="00280BA2" w:rsidP="00DA4C36">
      <w:pPr>
        <w:tabs>
          <w:tab w:val="left" w:pos="3478"/>
        </w:tabs>
        <w:spacing w:line="276" w:lineRule="auto"/>
        <w:rPr>
          <w:lang w:val="uk-UA"/>
        </w:rPr>
      </w:pPr>
    </w:p>
    <w:p w14:paraId="0EDE84CF" w14:textId="77777777" w:rsidR="00F003CA" w:rsidRPr="008B3643" w:rsidRDefault="00F003CA" w:rsidP="00DA4C36">
      <w:pPr>
        <w:tabs>
          <w:tab w:val="left" w:pos="3478"/>
        </w:tabs>
        <w:spacing w:line="276" w:lineRule="auto"/>
        <w:rPr>
          <w:lang w:val="uk-UA"/>
        </w:rPr>
      </w:pPr>
    </w:p>
    <w:p w14:paraId="0999ACAE" w14:textId="520676F1" w:rsidR="00F003CA" w:rsidRPr="008B3643" w:rsidRDefault="00F003CA" w:rsidP="00DA4C36">
      <w:pPr>
        <w:tabs>
          <w:tab w:val="left" w:pos="3478"/>
        </w:tabs>
        <w:spacing w:line="276" w:lineRule="auto"/>
        <w:jc w:val="center"/>
        <w:rPr>
          <w:b/>
          <w:bCs/>
          <w:lang w:val="uk-UA"/>
        </w:rPr>
      </w:pPr>
      <w:r w:rsidRPr="008B3643">
        <w:rPr>
          <w:b/>
          <w:bCs/>
          <w:lang w:val="uk-UA"/>
        </w:rPr>
        <w:lastRenderedPageBreak/>
        <w:t>ЗМІСТ</w:t>
      </w:r>
    </w:p>
    <w:p w14:paraId="67823A84" w14:textId="13E1B232" w:rsidR="00F003CA" w:rsidRPr="008B3643" w:rsidRDefault="00F003CA" w:rsidP="00DA4C36">
      <w:pPr>
        <w:tabs>
          <w:tab w:val="left" w:pos="3478"/>
        </w:tabs>
        <w:spacing w:line="276" w:lineRule="auto"/>
        <w:rPr>
          <w:lang w:val="uk-UA"/>
        </w:rPr>
      </w:pPr>
      <w:r w:rsidRPr="008B3643">
        <w:rPr>
          <w:lang w:val="uk-UA"/>
        </w:rPr>
        <w:t>Вступ……………………………………………………………………………….</w:t>
      </w:r>
      <w:r w:rsidR="00B475CA" w:rsidRPr="008B3643">
        <w:rPr>
          <w:lang w:val="uk-UA"/>
        </w:rPr>
        <w:t>.</w:t>
      </w:r>
      <w:r w:rsidRPr="008B3643">
        <w:rPr>
          <w:lang w:val="uk-UA"/>
        </w:rPr>
        <w:t>3</w:t>
      </w:r>
    </w:p>
    <w:p w14:paraId="0A0BD9B6" w14:textId="547DF317" w:rsidR="00F003CA" w:rsidRPr="008B3643" w:rsidRDefault="00F003CA" w:rsidP="00DA4C36">
      <w:pPr>
        <w:tabs>
          <w:tab w:val="left" w:pos="3478"/>
        </w:tabs>
        <w:spacing w:line="276" w:lineRule="auto"/>
        <w:rPr>
          <w:lang w:val="uk-UA"/>
        </w:rPr>
      </w:pPr>
      <w:r w:rsidRPr="008B3643">
        <w:rPr>
          <w:lang w:val="uk-UA"/>
        </w:rPr>
        <w:t>Паспорт Програми………………………………………………………………...</w:t>
      </w:r>
      <w:r w:rsidR="00B475CA" w:rsidRPr="008B3643">
        <w:rPr>
          <w:lang w:val="uk-UA"/>
        </w:rPr>
        <w:t>.</w:t>
      </w:r>
      <w:r w:rsidR="00A64243" w:rsidRPr="008B3643">
        <w:rPr>
          <w:lang w:val="uk-UA"/>
        </w:rPr>
        <w:t>4</w:t>
      </w:r>
    </w:p>
    <w:p w14:paraId="03ABC2FC" w14:textId="7EE3ABC4" w:rsidR="00F003CA" w:rsidRPr="008B3643" w:rsidRDefault="00F003CA" w:rsidP="00B475CA">
      <w:pPr>
        <w:tabs>
          <w:tab w:val="left" w:pos="3478"/>
        </w:tabs>
        <w:spacing w:line="276" w:lineRule="auto"/>
        <w:ind w:right="1559"/>
        <w:rPr>
          <w:lang w:val="uk-UA"/>
        </w:rPr>
      </w:pPr>
      <w:r w:rsidRPr="008B3643">
        <w:rPr>
          <w:lang w:val="uk-UA"/>
        </w:rPr>
        <w:t>Розділ 1. Визначення проблеми, на розв’язання якої спрямована Програма…</w:t>
      </w:r>
      <w:r w:rsidR="00B475CA" w:rsidRPr="008B3643">
        <w:rPr>
          <w:lang w:val="uk-UA"/>
        </w:rPr>
        <w:t>.</w:t>
      </w:r>
      <w:r w:rsidR="00A64243" w:rsidRPr="008B3643">
        <w:rPr>
          <w:lang w:val="uk-UA"/>
        </w:rPr>
        <w:t>5</w:t>
      </w:r>
    </w:p>
    <w:p w14:paraId="6F63E2EF" w14:textId="6D14A2C7" w:rsidR="00F003CA" w:rsidRPr="008B3643" w:rsidRDefault="00F003CA" w:rsidP="00DA4C36">
      <w:pPr>
        <w:tabs>
          <w:tab w:val="left" w:pos="3478"/>
        </w:tabs>
        <w:spacing w:line="276" w:lineRule="auto"/>
        <w:rPr>
          <w:lang w:val="uk-UA"/>
        </w:rPr>
      </w:pPr>
      <w:r w:rsidRPr="008B3643">
        <w:rPr>
          <w:lang w:val="uk-UA"/>
        </w:rPr>
        <w:t>Розділ 2. Мета Програми………………………………………………………….</w:t>
      </w:r>
      <w:r w:rsidR="001B3052" w:rsidRPr="008B3643">
        <w:rPr>
          <w:lang w:val="uk-UA"/>
        </w:rPr>
        <w:t>6</w:t>
      </w:r>
    </w:p>
    <w:p w14:paraId="6605DD2A" w14:textId="5A775BB6" w:rsidR="00F003CA" w:rsidRPr="008B3643" w:rsidRDefault="00F003CA" w:rsidP="00DA4C36">
      <w:pPr>
        <w:tabs>
          <w:tab w:val="left" w:pos="3478"/>
        </w:tabs>
        <w:spacing w:line="276" w:lineRule="auto"/>
        <w:rPr>
          <w:lang w:val="uk-UA"/>
        </w:rPr>
      </w:pPr>
      <w:r w:rsidRPr="008B3643">
        <w:rPr>
          <w:lang w:val="uk-UA"/>
        </w:rPr>
        <w:t>Розділ 3. Завдання Програми……………………………………………………..</w:t>
      </w:r>
      <w:r w:rsidR="002B5DB0" w:rsidRPr="008B3643">
        <w:rPr>
          <w:lang w:val="uk-UA"/>
        </w:rPr>
        <w:t>6</w:t>
      </w:r>
    </w:p>
    <w:p w14:paraId="0A02754B" w14:textId="43CC8CDE" w:rsidR="00F003CA" w:rsidRPr="008B3643" w:rsidRDefault="00F003CA" w:rsidP="00DA4C36">
      <w:pPr>
        <w:tabs>
          <w:tab w:val="left" w:pos="3478"/>
        </w:tabs>
        <w:spacing w:line="276" w:lineRule="auto"/>
        <w:rPr>
          <w:lang w:val="uk-UA"/>
        </w:rPr>
      </w:pPr>
      <w:r w:rsidRPr="008B3643">
        <w:rPr>
          <w:lang w:val="uk-UA"/>
        </w:rPr>
        <w:t>Розділ 4. Ресурсне забезпечення Програми……………………………………...</w:t>
      </w:r>
      <w:r w:rsidR="00B475CA" w:rsidRPr="008B3643">
        <w:rPr>
          <w:lang w:val="uk-UA"/>
        </w:rPr>
        <w:t>6</w:t>
      </w:r>
    </w:p>
    <w:p w14:paraId="1B5A7A57" w14:textId="2DB03D95" w:rsidR="00F003CA" w:rsidRPr="008B3643" w:rsidRDefault="00F003CA" w:rsidP="00DA4C36">
      <w:pPr>
        <w:tabs>
          <w:tab w:val="left" w:pos="3478"/>
        </w:tabs>
        <w:spacing w:line="276" w:lineRule="auto"/>
        <w:rPr>
          <w:lang w:val="uk-UA"/>
        </w:rPr>
      </w:pPr>
      <w:r w:rsidRPr="008B3643">
        <w:rPr>
          <w:lang w:val="uk-UA"/>
        </w:rPr>
        <w:t>Розділ 5. Напрями діяльності та Заходи Програми…………………………….</w:t>
      </w:r>
      <w:r w:rsidR="00B475CA" w:rsidRPr="008B3643">
        <w:rPr>
          <w:lang w:val="uk-UA"/>
        </w:rPr>
        <w:t>..</w:t>
      </w:r>
      <w:r w:rsidR="00B15F0A">
        <w:rPr>
          <w:lang w:val="uk-UA"/>
        </w:rPr>
        <w:t>7</w:t>
      </w:r>
    </w:p>
    <w:p w14:paraId="79142901" w14:textId="79FAF96B" w:rsidR="00F003CA" w:rsidRPr="008B3643" w:rsidRDefault="00F003CA" w:rsidP="00DA4C36">
      <w:pPr>
        <w:tabs>
          <w:tab w:val="left" w:pos="3478"/>
        </w:tabs>
        <w:spacing w:line="276" w:lineRule="auto"/>
        <w:rPr>
          <w:lang w:val="uk-UA"/>
        </w:rPr>
      </w:pPr>
      <w:r w:rsidRPr="008B3643">
        <w:rPr>
          <w:lang w:val="uk-UA"/>
        </w:rPr>
        <w:t>Розділ 6. Умови реалізації Програми……………………………………………</w:t>
      </w:r>
      <w:r w:rsidR="00B15F0A">
        <w:rPr>
          <w:lang w:val="uk-UA"/>
        </w:rPr>
        <w:t>..9</w:t>
      </w:r>
    </w:p>
    <w:p w14:paraId="1575FD8F" w14:textId="723C4B87" w:rsidR="00F003CA" w:rsidRPr="008B3643" w:rsidRDefault="00F003CA" w:rsidP="00DA4C36">
      <w:pPr>
        <w:tabs>
          <w:tab w:val="left" w:pos="3478"/>
        </w:tabs>
        <w:spacing w:line="276" w:lineRule="auto"/>
        <w:rPr>
          <w:lang w:val="uk-UA"/>
        </w:rPr>
      </w:pPr>
      <w:r w:rsidRPr="008B3643">
        <w:rPr>
          <w:lang w:val="uk-UA"/>
        </w:rPr>
        <w:t>Розділ 7. Координація та контроль за виконанням Програми…………..……..</w:t>
      </w:r>
      <w:r w:rsidR="005978A6" w:rsidRPr="008B3643">
        <w:rPr>
          <w:lang w:val="uk-UA"/>
        </w:rPr>
        <w:t>1</w:t>
      </w:r>
      <w:r w:rsidR="00B15F0A">
        <w:rPr>
          <w:lang w:val="uk-UA"/>
        </w:rPr>
        <w:t>0</w:t>
      </w:r>
    </w:p>
    <w:p w14:paraId="6A8D0387" w14:textId="7C050347" w:rsidR="00F003CA" w:rsidRPr="008B3643" w:rsidRDefault="00F003CA" w:rsidP="00B475CA">
      <w:pPr>
        <w:tabs>
          <w:tab w:val="left" w:pos="3478"/>
        </w:tabs>
        <w:spacing w:line="276" w:lineRule="auto"/>
        <w:ind w:right="1559"/>
        <w:rPr>
          <w:lang w:val="uk-UA"/>
        </w:rPr>
      </w:pPr>
      <w:r w:rsidRPr="008B3643">
        <w:rPr>
          <w:lang w:val="uk-UA"/>
        </w:rPr>
        <w:t>Розділ 8. Очікувані результати від виконання Програми……………………...</w:t>
      </w:r>
      <w:r w:rsidR="002C50A2">
        <w:rPr>
          <w:lang w:val="uk-UA"/>
        </w:rPr>
        <w:t>.........................................................................</w:t>
      </w:r>
      <w:r w:rsidR="006424C8" w:rsidRPr="008B3643">
        <w:rPr>
          <w:lang w:val="uk-UA"/>
        </w:rPr>
        <w:t>1</w:t>
      </w:r>
      <w:r w:rsidR="00B15F0A">
        <w:rPr>
          <w:lang w:val="uk-UA"/>
        </w:rPr>
        <w:t>0</w:t>
      </w:r>
    </w:p>
    <w:p w14:paraId="3ECD552B" w14:textId="77777777" w:rsidR="00F003CA" w:rsidRPr="008B3643" w:rsidRDefault="00F003CA" w:rsidP="00DA4C36">
      <w:pPr>
        <w:spacing w:line="276" w:lineRule="auto"/>
        <w:rPr>
          <w:lang w:val="uk-UA"/>
        </w:rPr>
      </w:pPr>
    </w:p>
    <w:p w14:paraId="66492783" w14:textId="77777777" w:rsidR="00F003CA" w:rsidRPr="008B3643" w:rsidRDefault="00F003CA" w:rsidP="00DA4C36">
      <w:pPr>
        <w:spacing w:line="276" w:lineRule="auto"/>
        <w:rPr>
          <w:lang w:val="uk-UA"/>
        </w:rPr>
      </w:pPr>
    </w:p>
    <w:p w14:paraId="1F7DC514" w14:textId="77777777" w:rsidR="00F003CA" w:rsidRPr="008B3643" w:rsidRDefault="00F003CA" w:rsidP="00DA4C36">
      <w:pPr>
        <w:spacing w:line="276" w:lineRule="auto"/>
        <w:rPr>
          <w:lang w:val="uk-UA"/>
        </w:rPr>
      </w:pPr>
    </w:p>
    <w:p w14:paraId="36FE46BD" w14:textId="77777777" w:rsidR="00F003CA" w:rsidRPr="008B3643" w:rsidRDefault="00F003CA" w:rsidP="00DA4C36">
      <w:pPr>
        <w:spacing w:line="276" w:lineRule="auto"/>
        <w:rPr>
          <w:lang w:val="uk-UA"/>
        </w:rPr>
      </w:pPr>
    </w:p>
    <w:p w14:paraId="53EC9C85" w14:textId="77777777" w:rsidR="00F003CA" w:rsidRPr="008B3643" w:rsidRDefault="00F003CA" w:rsidP="00DA4C36">
      <w:pPr>
        <w:spacing w:line="276" w:lineRule="auto"/>
        <w:rPr>
          <w:lang w:val="uk-UA"/>
        </w:rPr>
      </w:pPr>
    </w:p>
    <w:p w14:paraId="373D8EAE" w14:textId="77777777" w:rsidR="00F003CA" w:rsidRPr="008B3643" w:rsidRDefault="00F003CA" w:rsidP="00DA4C36">
      <w:pPr>
        <w:spacing w:line="276" w:lineRule="auto"/>
        <w:rPr>
          <w:lang w:val="uk-UA"/>
        </w:rPr>
      </w:pPr>
    </w:p>
    <w:p w14:paraId="4F97866C" w14:textId="77777777" w:rsidR="00F003CA" w:rsidRPr="008B3643" w:rsidRDefault="00F003CA" w:rsidP="00DA4C36">
      <w:pPr>
        <w:spacing w:line="276" w:lineRule="auto"/>
        <w:rPr>
          <w:lang w:val="uk-UA"/>
        </w:rPr>
      </w:pPr>
    </w:p>
    <w:p w14:paraId="030CB594" w14:textId="77777777" w:rsidR="00F003CA" w:rsidRPr="008B3643" w:rsidRDefault="00F003CA" w:rsidP="00DA4C36">
      <w:pPr>
        <w:spacing w:line="276" w:lineRule="auto"/>
        <w:rPr>
          <w:lang w:val="uk-UA"/>
        </w:rPr>
      </w:pPr>
    </w:p>
    <w:p w14:paraId="199EA82A" w14:textId="77777777" w:rsidR="00F003CA" w:rsidRPr="008B3643" w:rsidRDefault="00F003CA" w:rsidP="00DA4C36">
      <w:pPr>
        <w:spacing w:line="276" w:lineRule="auto"/>
        <w:rPr>
          <w:lang w:val="uk-UA"/>
        </w:rPr>
      </w:pPr>
    </w:p>
    <w:p w14:paraId="76A60BFA" w14:textId="77777777" w:rsidR="00F003CA" w:rsidRPr="008B3643" w:rsidRDefault="00F003CA" w:rsidP="00DA4C36">
      <w:pPr>
        <w:spacing w:line="276" w:lineRule="auto"/>
        <w:rPr>
          <w:lang w:val="uk-UA"/>
        </w:rPr>
      </w:pPr>
    </w:p>
    <w:p w14:paraId="5B2679EB" w14:textId="77777777" w:rsidR="00F003CA" w:rsidRPr="008B3643" w:rsidRDefault="00F003CA" w:rsidP="00DA4C36">
      <w:pPr>
        <w:spacing w:line="276" w:lineRule="auto"/>
        <w:rPr>
          <w:lang w:val="uk-UA"/>
        </w:rPr>
      </w:pPr>
    </w:p>
    <w:p w14:paraId="6E200F33" w14:textId="77777777" w:rsidR="00F003CA" w:rsidRPr="008B3643" w:rsidRDefault="00F003CA" w:rsidP="00DA4C36">
      <w:pPr>
        <w:spacing w:line="276" w:lineRule="auto"/>
        <w:rPr>
          <w:lang w:val="uk-UA"/>
        </w:rPr>
      </w:pPr>
    </w:p>
    <w:p w14:paraId="5EF407C5" w14:textId="77777777" w:rsidR="00F003CA" w:rsidRPr="008B3643" w:rsidRDefault="00F003CA" w:rsidP="00DA4C36">
      <w:pPr>
        <w:spacing w:line="276" w:lineRule="auto"/>
        <w:rPr>
          <w:lang w:val="uk-UA"/>
        </w:rPr>
      </w:pPr>
    </w:p>
    <w:p w14:paraId="52DAEE4D" w14:textId="77777777" w:rsidR="00F003CA" w:rsidRPr="008B3643" w:rsidRDefault="00F003CA" w:rsidP="00DA4C36">
      <w:pPr>
        <w:spacing w:line="276" w:lineRule="auto"/>
        <w:rPr>
          <w:lang w:val="uk-UA"/>
        </w:rPr>
      </w:pPr>
    </w:p>
    <w:p w14:paraId="33F4E2BB" w14:textId="77777777" w:rsidR="00F003CA" w:rsidRPr="008B3643" w:rsidRDefault="00F003CA" w:rsidP="00DA4C36">
      <w:pPr>
        <w:spacing w:line="276" w:lineRule="auto"/>
        <w:rPr>
          <w:lang w:val="uk-UA"/>
        </w:rPr>
      </w:pPr>
    </w:p>
    <w:p w14:paraId="54AAE2D8" w14:textId="77777777" w:rsidR="00F003CA" w:rsidRPr="008B3643" w:rsidRDefault="00F003CA" w:rsidP="00DA4C36">
      <w:pPr>
        <w:spacing w:line="276" w:lineRule="auto"/>
        <w:rPr>
          <w:lang w:val="uk-UA"/>
        </w:rPr>
      </w:pPr>
    </w:p>
    <w:p w14:paraId="3ACD5A2D" w14:textId="3CF13BED" w:rsidR="00F003CA" w:rsidRPr="008B3643" w:rsidRDefault="00F003CA" w:rsidP="00DA4C36">
      <w:pPr>
        <w:spacing w:line="276" w:lineRule="auto"/>
        <w:rPr>
          <w:lang w:val="uk-UA"/>
        </w:rPr>
      </w:pPr>
    </w:p>
    <w:p w14:paraId="0D94C5BF" w14:textId="1F72F147" w:rsidR="00F003CA" w:rsidRPr="008B3643" w:rsidRDefault="00F003CA" w:rsidP="00DA4C36">
      <w:pPr>
        <w:spacing w:line="276" w:lineRule="auto"/>
        <w:rPr>
          <w:lang w:val="uk-UA"/>
        </w:rPr>
      </w:pPr>
    </w:p>
    <w:p w14:paraId="179EEFCF" w14:textId="4762A8D2" w:rsidR="00F003CA" w:rsidRPr="008B3643" w:rsidRDefault="00F003CA" w:rsidP="00DA4C36">
      <w:pPr>
        <w:spacing w:line="276" w:lineRule="auto"/>
        <w:rPr>
          <w:lang w:val="uk-UA"/>
        </w:rPr>
      </w:pPr>
    </w:p>
    <w:p w14:paraId="2EF36B37" w14:textId="4B64D82C" w:rsidR="00F003CA" w:rsidRPr="008B3643" w:rsidRDefault="00F003CA" w:rsidP="00DA4C36">
      <w:pPr>
        <w:spacing w:line="276" w:lineRule="auto"/>
        <w:rPr>
          <w:lang w:val="uk-UA"/>
        </w:rPr>
      </w:pPr>
    </w:p>
    <w:p w14:paraId="45A0EE6C" w14:textId="6C449621" w:rsidR="00F003CA" w:rsidRPr="008B3643" w:rsidRDefault="00F003CA" w:rsidP="00DA4C36">
      <w:pPr>
        <w:spacing w:line="276" w:lineRule="auto"/>
        <w:rPr>
          <w:lang w:val="uk-UA"/>
        </w:rPr>
      </w:pPr>
    </w:p>
    <w:p w14:paraId="1E406900" w14:textId="2808E5F7" w:rsidR="007D609B" w:rsidRPr="008B3643" w:rsidRDefault="007D609B" w:rsidP="00DA4C36">
      <w:pPr>
        <w:spacing w:line="276" w:lineRule="auto"/>
        <w:rPr>
          <w:lang w:val="uk-UA"/>
        </w:rPr>
      </w:pPr>
    </w:p>
    <w:p w14:paraId="786AFAB6" w14:textId="3B210AFC" w:rsidR="007D609B" w:rsidRPr="008B3643" w:rsidRDefault="007D609B" w:rsidP="00DA4C36">
      <w:pPr>
        <w:spacing w:line="276" w:lineRule="auto"/>
        <w:rPr>
          <w:lang w:val="uk-UA"/>
        </w:rPr>
      </w:pPr>
    </w:p>
    <w:p w14:paraId="7DAF2A8D" w14:textId="44006E97" w:rsidR="007D609B" w:rsidRPr="008B3643" w:rsidRDefault="007D609B" w:rsidP="00DA4C36">
      <w:pPr>
        <w:spacing w:line="276" w:lineRule="auto"/>
        <w:rPr>
          <w:lang w:val="uk-UA"/>
        </w:rPr>
      </w:pPr>
    </w:p>
    <w:p w14:paraId="5F9F6B00" w14:textId="01D8B82B" w:rsidR="007D609B" w:rsidRPr="008B3643" w:rsidRDefault="007D609B" w:rsidP="00DA4C36">
      <w:pPr>
        <w:spacing w:line="276" w:lineRule="auto"/>
        <w:rPr>
          <w:lang w:val="uk-UA"/>
        </w:rPr>
      </w:pPr>
    </w:p>
    <w:p w14:paraId="721E02F0" w14:textId="0463AFAC" w:rsidR="007D609B" w:rsidRPr="008B3643" w:rsidRDefault="007D609B" w:rsidP="00DA4C36">
      <w:pPr>
        <w:spacing w:line="276" w:lineRule="auto"/>
        <w:rPr>
          <w:lang w:val="uk-UA"/>
        </w:rPr>
      </w:pPr>
    </w:p>
    <w:p w14:paraId="7F57150D" w14:textId="77777777" w:rsidR="007D609B" w:rsidRPr="008B3643" w:rsidRDefault="007D609B" w:rsidP="00DA4C36">
      <w:pPr>
        <w:spacing w:line="276" w:lineRule="auto"/>
        <w:rPr>
          <w:lang w:val="uk-UA"/>
        </w:rPr>
      </w:pPr>
    </w:p>
    <w:p w14:paraId="49E77495" w14:textId="52BE366A" w:rsidR="00F003CA" w:rsidRPr="008B3643" w:rsidRDefault="00F003CA" w:rsidP="00DA4C36">
      <w:pPr>
        <w:tabs>
          <w:tab w:val="left" w:pos="2506"/>
        </w:tabs>
        <w:spacing w:line="276" w:lineRule="auto"/>
        <w:rPr>
          <w:lang w:val="uk-UA"/>
        </w:rPr>
      </w:pPr>
    </w:p>
    <w:p w14:paraId="663A6AFB" w14:textId="6A26FD4B" w:rsidR="005A6715" w:rsidRPr="008B3643" w:rsidRDefault="005A6715" w:rsidP="00DA4C36">
      <w:pPr>
        <w:tabs>
          <w:tab w:val="left" w:pos="2506"/>
        </w:tabs>
        <w:spacing w:line="276" w:lineRule="auto"/>
        <w:rPr>
          <w:lang w:val="uk-UA"/>
        </w:rPr>
      </w:pPr>
    </w:p>
    <w:p w14:paraId="74D0057A" w14:textId="6DCAEFA0" w:rsidR="005A6715" w:rsidRDefault="005A6715" w:rsidP="00DA4C36">
      <w:pPr>
        <w:tabs>
          <w:tab w:val="left" w:pos="2506"/>
        </w:tabs>
        <w:spacing w:line="276" w:lineRule="auto"/>
        <w:rPr>
          <w:lang w:val="uk-UA"/>
        </w:rPr>
      </w:pPr>
    </w:p>
    <w:p w14:paraId="31598D43" w14:textId="77777777" w:rsidR="00165975" w:rsidRDefault="00165975" w:rsidP="00DA4C36">
      <w:pPr>
        <w:tabs>
          <w:tab w:val="left" w:pos="2506"/>
        </w:tabs>
        <w:spacing w:line="276" w:lineRule="auto"/>
        <w:rPr>
          <w:lang w:val="uk-UA"/>
        </w:rPr>
      </w:pPr>
    </w:p>
    <w:p w14:paraId="6829796F" w14:textId="77777777" w:rsidR="00165975" w:rsidRDefault="00165975" w:rsidP="00DA4C36">
      <w:pPr>
        <w:tabs>
          <w:tab w:val="left" w:pos="2506"/>
        </w:tabs>
        <w:spacing w:line="276" w:lineRule="auto"/>
        <w:rPr>
          <w:lang w:val="uk-UA"/>
        </w:rPr>
      </w:pPr>
    </w:p>
    <w:p w14:paraId="035B26D4" w14:textId="77777777" w:rsidR="00165975" w:rsidRPr="008B3643" w:rsidRDefault="00165975" w:rsidP="00DA4C36">
      <w:pPr>
        <w:tabs>
          <w:tab w:val="left" w:pos="2506"/>
        </w:tabs>
        <w:spacing w:line="276" w:lineRule="auto"/>
        <w:rPr>
          <w:lang w:val="uk-UA"/>
        </w:rPr>
      </w:pPr>
    </w:p>
    <w:p w14:paraId="1D57C743" w14:textId="1C9A989D" w:rsidR="00DF45DA" w:rsidRPr="008B3643" w:rsidRDefault="00DF45DA" w:rsidP="00DA4C36">
      <w:pPr>
        <w:tabs>
          <w:tab w:val="left" w:pos="2506"/>
        </w:tabs>
        <w:spacing w:line="276" w:lineRule="auto"/>
        <w:rPr>
          <w:lang w:val="uk-UA"/>
        </w:rPr>
      </w:pPr>
    </w:p>
    <w:p w14:paraId="71DD88B0" w14:textId="5AD1B6FB" w:rsidR="00DA4C36" w:rsidRPr="008B3643" w:rsidRDefault="00DA4C36" w:rsidP="00DA4C36">
      <w:pPr>
        <w:tabs>
          <w:tab w:val="left" w:pos="2506"/>
        </w:tabs>
        <w:spacing w:line="276" w:lineRule="auto"/>
        <w:rPr>
          <w:lang w:val="uk-UA"/>
        </w:rPr>
      </w:pPr>
    </w:p>
    <w:p w14:paraId="2513711A" w14:textId="5019F348" w:rsidR="00F003CA" w:rsidRPr="008B3643" w:rsidRDefault="00F003CA" w:rsidP="00C500CC">
      <w:pPr>
        <w:tabs>
          <w:tab w:val="left" w:pos="3722"/>
        </w:tabs>
        <w:spacing w:line="276" w:lineRule="auto"/>
        <w:jc w:val="center"/>
        <w:rPr>
          <w:b/>
          <w:bCs/>
          <w:lang w:val="uk-UA"/>
        </w:rPr>
      </w:pPr>
      <w:r w:rsidRPr="008B3643">
        <w:rPr>
          <w:b/>
          <w:bCs/>
          <w:lang w:val="uk-UA"/>
        </w:rPr>
        <w:t>Вступ</w:t>
      </w:r>
    </w:p>
    <w:p w14:paraId="75E6B295" w14:textId="77777777" w:rsidR="00F003CA" w:rsidRPr="008B3643" w:rsidRDefault="00F003CA" w:rsidP="00DA4C36">
      <w:pPr>
        <w:tabs>
          <w:tab w:val="left" w:pos="3722"/>
        </w:tabs>
        <w:spacing w:line="276" w:lineRule="auto"/>
        <w:rPr>
          <w:lang w:val="uk-UA"/>
        </w:rPr>
      </w:pPr>
    </w:p>
    <w:p w14:paraId="4E8C2386" w14:textId="77777777" w:rsidR="00FB090A" w:rsidRPr="008B3643" w:rsidRDefault="00FB090A" w:rsidP="00C273FA">
      <w:pPr>
        <w:suppressAutoHyphens/>
        <w:spacing w:line="276" w:lineRule="auto"/>
        <w:ind w:firstLine="567"/>
        <w:jc w:val="both"/>
        <w:rPr>
          <w:lang w:val="uk-UA" w:eastAsia="zh-CN"/>
        </w:rPr>
      </w:pPr>
      <w:r w:rsidRPr="008B3643">
        <w:rPr>
          <w:lang w:val="uk-UA" w:eastAsia="zh-CN"/>
        </w:rPr>
        <w:t>Стрімке зростання вартості енергоносіїв змушує співвласників впроваджувати енергоефективні заходи у своїх будинках з метою зменшення витрат на паливно-енергетичні ресурси.</w:t>
      </w:r>
    </w:p>
    <w:p w14:paraId="3998A3D5" w14:textId="3E88D116" w:rsidR="00C500CC" w:rsidRDefault="00C500CC" w:rsidP="00C273FA">
      <w:pPr>
        <w:suppressAutoHyphens/>
        <w:spacing w:line="276" w:lineRule="auto"/>
        <w:ind w:firstLine="567"/>
        <w:jc w:val="both"/>
        <w:rPr>
          <w:lang w:val="uk-UA" w:eastAsia="zh-CN"/>
        </w:rPr>
      </w:pPr>
      <w:r w:rsidRPr="008B3643">
        <w:rPr>
          <w:lang w:val="uk-UA" w:eastAsia="zh-CN"/>
        </w:rPr>
        <w:t>Державн</w:t>
      </w:r>
      <w:r>
        <w:rPr>
          <w:lang w:val="uk-UA" w:eastAsia="zh-CN"/>
        </w:rPr>
        <w:t>а</w:t>
      </w:r>
      <w:r w:rsidRPr="008B3643">
        <w:rPr>
          <w:lang w:val="uk-UA" w:eastAsia="zh-CN"/>
        </w:rPr>
        <w:t xml:space="preserve"> установ</w:t>
      </w:r>
      <w:r>
        <w:rPr>
          <w:lang w:val="uk-UA" w:eastAsia="zh-CN"/>
        </w:rPr>
        <w:t>а</w:t>
      </w:r>
      <w:r w:rsidRPr="008B3643">
        <w:rPr>
          <w:lang w:val="uk-UA" w:eastAsia="zh-CN"/>
        </w:rPr>
        <w:t xml:space="preserve"> «Фонд енергоефективності» </w:t>
      </w:r>
      <w:r w:rsidR="009C093F" w:rsidRPr="009C093F">
        <w:rPr>
          <w:lang w:val="uk-UA" w:eastAsia="zh-CN"/>
        </w:rPr>
        <w:t xml:space="preserve">відкриває можливості для проведення енергомодернізації багатоквартирних будинків, в яких створені ОСББ, шляхом </w:t>
      </w:r>
      <w:r w:rsidRPr="008B3643">
        <w:rPr>
          <w:lang w:val="uk-UA" w:eastAsia="zh-CN"/>
        </w:rPr>
        <w:t xml:space="preserve">надання часткового відшкодування вартості здійснених заходів з енергоефективності на реалізацію </w:t>
      </w:r>
      <w:proofErr w:type="spellStart"/>
      <w:r w:rsidRPr="008B3643">
        <w:rPr>
          <w:lang w:val="uk-UA" w:eastAsia="zh-CN"/>
        </w:rPr>
        <w:t>проєктів</w:t>
      </w:r>
      <w:proofErr w:type="spellEnd"/>
      <w:r w:rsidRPr="008B3643">
        <w:rPr>
          <w:lang w:val="uk-UA" w:eastAsia="zh-CN"/>
        </w:rPr>
        <w:t xml:space="preserve"> за Програмою підтримки енергомодернізації багатоквартирних будинків «Енергодім»</w:t>
      </w:r>
      <w:r w:rsidR="009C093F" w:rsidRPr="009C093F">
        <w:rPr>
          <w:lang w:val="uk-UA" w:eastAsia="zh-CN"/>
        </w:rPr>
        <w:t>.</w:t>
      </w:r>
      <w:r w:rsidR="009C093F">
        <w:rPr>
          <w:lang w:val="uk-UA" w:eastAsia="zh-CN"/>
        </w:rPr>
        <w:t xml:space="preserve"> </w:t>
      </w:r>
    </w:p>
    <w:p w14:paraId="2118ADC4" w14:textId="26E7953E" w:rsidR="00F003CA" w:rsidRPr="008B3643" w:rsidRDefault="004A1AEB" w:rsidP="00C273FA">
      <w:pPr>
        <w:suppressAutoHyphens/>
        <w:spacing w:line="276" w:lineRule="auto"/>
        <w:ind w:firstLine="567"/>
        <w:jc w:val="both"/>
        <w:rPr>
          <w:lang w:val="uk-UA" w:eastAsia="zh-CN"/>
        </w:rPr>
      </w:pPr>
      <w:r w:rsidRPr="008B3643">
        <w:rPr>
          <w:lang w:val="uk-UA" w:eastAsia="zh-CN"/>
        </w:rPr>
        <w:t xml:space="preserve">Програма «Енергодім» </w:t>
      </w:r>
      <w:r w:rsidR="00F003CA" w:rsidRPr="008B3643">
        <w:rPr>
          <w:lang w:val="uk-UA" w:eastAsia="zh-CN"/>
        </w:rPr>
        <w:t xml:space="preserve">передбачає два Пакети заходів: </w:t>
      </w:r>
    </w:p>
    <w:p w14:paraId="4ACF08AD" w14:textId="12BB8475" w:rsidR="00F003CA" w:rsidRPr="008B3643" w:rsidRDefault="00F003CA" w:rsidP="00C273FA">
      <w:pPr>
        <w:suppressAutoHyphens/>
        <w:spacing w:line="276" w:lineRule="auto"/>
        <w:ind w:firstLine="567"/>
        <w:jc w:val="both"/>
        <w:rPr>
          <w:lang w:val="uk-UA" w:eastAsia="zh-CN"/>
        </w:rPr>
      </w:pPr>
      <w:r w:rsidRPr="008B3643">
        <w:rPr>
          <w:lang w:val="uk-UA" w:eastAsia="zh-CN"/>
        </w:rPr>
        <w:t xml:space="preserve">- Пакет «А» (Легкий) складається з відносно недорогих заходів енергоефективності з високим рівнем окупності інвестицій (перш за все модернізація інженерних систем будинку); </w:t>
      </w:r>
    </w:p>
    <w:p w14:paraId="478F222D" w14:textId="4F119EDA" w:rsidR="00F003CA" w:rsidRDefault="00F003CA" w:rsidP="00C273FA">
      <w:pPr>
        <w:suppressAutoHyphens/>
        <w:spacing w:line="276" w:lineRule="auto"/>
        <w:ind w:firstLine="567"/>
        <w:jc w:val="both"/>
        <w:rPr>
          <w:lang w:val="uk-UA" w:eastAsia="zh-CN"/>
        </w:rPr>
      </w:pPr>
      <w:r w:rsidRPr="008B3643">
        <w:rPr>
          <w:lang w:val="uk-UA" w:eastAsia="zh-CN"/>
        </w:rPr>
        <w:t>- Пакет «Б» (Комплексний) включає в себе всі заходи Пакета «А» (якщо вони не були впроваджені раніше), а також теплоізоляцію огороджувальних конструкцій (стін, даху, горища, підвалу).</w:t>
      </w:r>
    </w:p>
    <w:p w14:paraId="13569F0D" w14:textId="77777777" w:rsidR="006076F2" w:rsidRPr="006076F2" w:rsidRDefault="006076F2" w:rsidP="00C273FA">
      <w:pPr>
        <w:suppressAutoHyphens/>
        <w:spacing w:line="276" w:lineRule="auto"/>
        <w:ind w:firstLine="567"/>
        <w:jc w:val="both"/>
        <w:rPr>
          <w:lang w:val="uk-UA" w:eastAsia="zh-CN"/>
        </w:rPr>
      </w:pPr>
      <w:r w:rsidRPr="006076F2">
        <w:rPr>
          <w:lang w:val="uk-UA" w:eastAsia="zh-CN"/>
        </w:rPr>
        <w:t>Основними принципами Програми «Енергодім» є:</w:t>
      </w:r>
    </w:p>
    <w:p w14:paraId="7D207AE1" w14:textId="616C3999" w:rsidR="006076F2" w:rsidRPr="006076F2" w:rsidRDefault="006076F2" w:rsidP="00C273FA">
      <w:pPr>
        <w:suppressAutoHyphens/>
        <w:spacing w:line="276" w:lineRule="auto"/>
        <w:ind w:firstLine="567"/>
        <w:jc w:val="both"/>
        <w:rPr>
          <w:lang w:val="uk-UA" w:eastAsia="zh-CN"/>
        </w:rPr>
      </w:pPr>
      <w:r w:rsidRPr="006076F2">
        <w:rPr>
          <w:lang w:val="uk-UA" w:eastAsia="zh-CN"/>
        </w:rPr>
        <w:t>1)</w:t>
      </w:r>
      <w:r w:rsidRPr="006076F2">
        <w:rPr>
          <w:lang w:val="uk-UA" w:eastAsia="zh-CN"/>
        </w:rPr>
        <w:tab/>
        <w:t>Прозорість</w:t>
      </w:r>
    </w:p>
    <w:p w14:paraId="6216FCAD" w14:textId="77777777" w:rsidR="006076F2" w:rsidRPr="006076F2" w:rsidRDefault="006076F2" w:rsidP="00C273FA">
      <w:pPr>
        <w:suppressAutoHyphens/>
        <w:spacing w:line="276" w:lineRule="auto"/>
        <w:ind w:firstLine="567"/>
        <w:jc w:val="both"/>
        <w:rPr>
          <w:lang w:val="uk-UA" w:eastAsia="zh-CN"/>
        </w:rPr>
      </w:pPr>
      <w:r w:rsidRPr="006076F2">
        <w:rPr>
          <w:lang w:val="uk-UA" w:eastAsia="zh-CN"/>
        </w:rPr>
        <w:t>2)</w:t>
      </w:r>
      <w:r w:rsidRPr="006076F2">
        <w:rPr>
          <w:lang w:val="uk-UA" w:eastAsia="zh-CN"/>
        </w:rPr>
        <w:tab/>
        <w:t>Економічна ефективність</w:t>
      </w:r>
    </w:p>
    <w:p w14:paraId="26E86B44" w14:textId="77777777" w:rsidR="006076F2" w:rsidRPr="006076F2" w:rsidRDefault="006076F2" w:rsidP="00C273FA">
      <w:pPr>
        <w:suppressAutoHyphens/>
        <w:spacing w:line="276" w:lineRule="auto"/>
        <w:ind w:firstLine="567"/>
        <w:jc w:val="both"/>
        <w:rPr>
          <w:lang w:val="uk-UA" w:eastAsia="zh-CN"/>
        </w:rPr>
      </w:pPr>
      <w:r w:rsidRPr="006076F2">
        <w:rPr>
          <w:lang w:val="uk-UA" w:eastAsia="zh-CN"/>
        </w:rPr>
        <w:t>3)</w:t>
      </w:r>
      <w:r w:rsidRPr="006076F2">
        <w:rPr>
          <w:lang w:val="uk-UA" w:eastAsia="zh-CN"/>
        </w:rPr>
        <w:tab/>
        <w:t>Законність</w:t>
      </w:r>
    </w:p>
    <w:p w14:paraId="3D67D131" w14:textId="77777777" w:rsidR="006076F2" w:rsidRPr="006076F2" w:rsidRDefault="006076F2" w:rsidP="00C273FA">
      <w:pPr>
        <w:suppressAutoHyphens/>
        <w:spacing w:line="276" w:lineRule="auto"/>
        <w:ind w:firstLine="567"/>
        <w:jc w:val="both"/>
        <w:rPr>
          <w:lang w:val="uk-UA" w:eastAsia="zh-CN"/>
        </w:rPr>
      </w:pPr>
      <w:r w:rsidRPr="006076F2">
        <w:rPr>
          <w:lang w:val="uk-UA" w:eastAsia="zh-CN"/>
        </w:rPr>
        <w:t>4)</w:t>
      </w:r>
      <w:r w:rsidRPr="006076F2">
        <w:rPr>
          <w:lang w:val="uk-UA" w:eastAsia="zh-CN"/>
        </w:rPr>
        <w:tab/>
      </w:r>
      <w:proofErr w:type="spellStart"/>
      <w:r w:rsidRPr="006076F2">
        <w:rPr>
          <w:lang w:val="uk-UA" w:eastAsia="zh-CN"/>
        </w:rPr>
        <w:t>Конкурентність</w:t>
      </w:r>
      <w:proofErr w:type="spellEnd"/>
    </w:p>
    <w:p w14:paraId="52D11533" w14:textId="77777777" w:rsidR="006076F2" w:rsidRPr="006076F2" w:rsidRDefault="006076F2" w:rsidP="00C273FA">
      <w:pPr>
        <w:suppressAutoHyphens/>
        <w:spacing w:line="276" w:lineRule="auto"/>
        <w:ind w:firstLine="567"/>
        <w:jc w:val="both"/>
        <w:rPr>
          <w:lang w:val="uk-UA" w:eastAsia="zh-CN"/>
        </w:rPr>
      </w:pPr>
      <w:r w:rsidRPr="006076F2">
        <w:rPr>
          <w:lang w:val="uk-UA" w:eastAsia="zh-CN"/>
        </w:rPr>
        <w:t>5)</w:t>
      </w:r>
      <w:r w:rsidRPr="006076F2">
        <w:rPr>
          <w:lang w:val="uk-UA" w:eastAsia="zh-CN"/>
        </w:rPr>
        <w:tab/>
        <w:t>Добровільність</w:t>
      </w:r>
    </w:p>
    <w:p w14:paraId="3A271B8C" w14:textId="77777777" w:rsidR="006076F2" w:rsidRPr="006076F2" w:rsidRDefault="006076F2" w:rsidP="00C273FA">
      <w:pPr>
        <w:suppressAutoHyphens/>
        <w:spacing w:line="276" w:lineRule="auto"/>
        <w:ind w:firstLine="567"/>
        <w:jc w:val="both"/>
        <w:rPr>
          <w:lang w:val="uk-UA" w:eastAsia="zh-CN"/>
        </w:rPr>
      </w:pPr>
      <w:r w:rsidRPr="006076F2">
        <w:rPr>
          <w:lang w:val="uk-UA" w:eastAsia="zh-CN"/>
        </w:rPr>
        <w:t>6)</w:t>
      </w:r>
      <w:r w:rsidRPr="006076F2">
        <w:rPr>
          <w:lang w:val="uk-UA" w:eastAsia="zh-CN"/>
        </w:rPr>
        <w:tab/>
        <w:t>Відповідальність</w:t>
      </w:r>
    </w:p>
    <w:p w14:paraId="0958916B" w14:textId="77777777" w:rsidR="006076F2" w:rsidRPr="006076F2" w:rsidRDefault="006076F2" w:rsidP="00C273FA">
      <w:pPr>
        <w:suppressAutoHyphens/>
        <w:spacing w:line="276" w:lineRule="auto"/>
        <w:ind w:firstLine="567"/>
        <w:jc w:val="both"/>
        <w:rPr>
          <w:lang w:val="uk-UA" w:eastAsia="zh-CN"/>
        </w:rPr>
      </w:pPr>
      <w:r w:rsidRPr="006076F2">
        <w:rPr>
          <w:lang w:val="uk-UA" w:eastAsia="zh-CN"/>
        </w:rPr>
        <w:t>7)</w:t>
      </w:r>
      <w:r w:rsidRPr="006076F2">
        <w:rPr>
          <w:lang w:val="uk-UA" w:eastAsia="zh-CN"/>
        </w:rPr>
        <w:tab/>
        <w:t>Свобода вибору клієнтом надавача послуг</w:t>
      </w:r>
    </w:p>
    <w:p w14:paraId="25CF7B42" w14:textId="77777777" w:rsidR="006076F2" w:rsidRPr="006076F2" w:rsidRDefault="006076F2" w:rsidP="00C273FA">
      <w:pPr>
        <w:suppressAutoHyphens/>
        <w:spacing w:line="276" w:lineRule="auto"/>
        <w:ind w:firstLine="567"/>
        <w:jc w:val="both"/>
        <w:rPr>
          <w:lang w:val="uk-UA" w:eastAsia="zh-CN"/>
        </w:rPr>
      </w:pPr>
      <w:r w:rsidRPr="006076F2">
        <w:rPr>
          <w:lang w:val="uk-UA" w:eastAsia="zh-CN"/>
        </w:rPr>
        <w:t>8)</w:t>
      </w:r>
      <w:r w:rsidRPr="006076F2">
        <w:rPr>
          <w:lang w:val="uk-UA" w:eastAsia="zh-CN"/>
        </w:rPr>
        <w:tab/>
        <w:t>Єдиний підхід до залучення суб’єктів, послуги яких надаються відповідно до комплексу заходів, передбачених програмою</w:t>
      </w:r>
    </w:p>
    <w:p w14:paraId="23B84E19" w14:textId="77777777" w:rsidR="006076F2" w:rsidRPr="006076F2" w:rsidRDefault="006076F2" w:rsidP="00C273FA">
      <w:pPr>
        <w:suppressAutoHyphens/>
        <w:spacing w:line="276" w:lineRule="auto"/>
        <w:ind w:firstLine="567"/>
        <w:jc w:val="both"/>
        <w:rPr>
          <w:lang w:val="uk-UA" w:eastAsia="zh-CN"/>
        </w:rPr>
      </w:pPr>
      <w:r w:rsidRPr="006076F2">
        <w:rPr>
          <w:lang w:val="uk-UA" w:eastAsia="zh-CN"/>
        </w:rPr>
        <w:t>9)</w:t>
      </w:r>
      <w:r w:rsidRPr="006076F2">
        <w:rPr>
          <w:lang w:val="uk-UA" w:eastAsia="zh-CN"/>
        </w:rPr>
        <w:tab/>
        <w:t>Контроль якості товарів, робіт і послуг щодо проєкту</w:t>
      </w:r>
    </w:p>
    <w:p w14:paraId="7208021C" w14:textId="02896629" w:rsidR="006076F2" w:rsidRDefault="006076F2" w:rsidP="00C273FA">
      <w:pPr>
        <w:suppressAutoHyphens/>
        <w:spacing w:line="276" w:lineRule="auto"/>
        <w:ind w:firstLine="567"/>
        <w:jc w:val="both"/>
        <w:rPr>
          <w:lang w:val="uk-UA" w:eastAsia="zh-CN"/>
        </w:rPr>
      </w:pPr>
      <w:r w:rsidRPr="006076F2">
        <w:rPr>
          <w:lang w:val="uk-UA" w:eastAsia="zh-CN"/>
        </w:rPr>
        <w:t>10)</w:t>
      </w:r>
      <w:r w:rsidRPr="006076F2">
        <w:rPr>
          <w:lang w:val="uk-UA" w:eastAsia="zh-CN"/>
        </w:rPr>
        <w:tab/>
        <w:t xml:space="preserve">Верифікація </w:t>
      </w:r>
      <w:proofErr w:type="spellStart"/>
      <w:r w:rsidRPr="006076F2">
        <w:rPr>
          <w:lang w:val="uk-UA" w:eastAsia="zh-CN"/>
        </w:rPr>
        <w:t>проєктів</w:t>
      </w:r>
      <w:proofErr w:type="spellEnd"/>
      <w:r w:rsidRPr="006076F2">
        <w:rPr>
          <w:lang w:val="uk-UA" w:eastAsia="zh-CN"/>
        </w:rPr>
        <w:t xml:space="preserve"> після їх завершення</w:t>
      </w:r>
      <w:r w:rsidR="00C500CC">
        <w:rPr>
          <w:lang w:val="uk-UA" w:eastAsia="zh-CN"/>
        </w:rPr>
        <w:t>.</w:t>
      </w:r>
    </w:p>
    <w:p w14:paraId="1A0538E4" w14:textId="77777777" w:rsidR="00CF3E0F" w:rsidRDefault="00CF3E0F" w:rsidP="00CF3E0F">
      <w:pPr>
        <w:suppressAutoHyphens/>
        <w:spacing w:line="276" w:lineRule="auto"/>
        <w:ind w:firstLine="567"/>
        <w:jc w:val="both"/>
        <w:rPr>
          <w:lang w:val="uk-UA" w:eastAsia="zh-CN"/>
        </w:rPr>
      </w:pPr>
    </w:p>
    <w:p w14:paraId="17C12C47" w14:textId="615A83DF" w:rsidR="00CF3E0F" w:rsidRDefault="00070DCE" w:rsidP="00CF3E0F">
      <w:pPr>
        <w:suppressAutoHyphens/>
        <w:spacing w:line="276" w:lineRule="auto"/>
        <w:ind w:firstLine="567"/>
        <w:jc w:val="both"/>
        <w:rPr>
          <w:lang w:val="uk-UA" w:eastAsia="zh-CN"/>
        </w:rPr>
      </w:pPr>
      <w:r w:rsidRPr="00070DCE">
        <w:rPr>
          <w:lang w:val="uk-UA" w:eastAsia="zh-CN"/>
        </w:rPr>
        <w:t xml:space="preserve">Одним зі стимулів </w:t>
      </w:r>
      <w:r w:rsidR="00C273FA" w:rsidRPr="009C093F">
        <w:rPr>
          <w:lang w:val="uk-UA" w:eastAsia="zh-CN"/>
        </w:rPr>
        <w:t>проведення енергомодернізації багатоквартирних будинків</w:t>
      </w:r>
      <w:r w:rsidR="00C273FA" w:rsidRPr="00070DCE">
        <w:rPr>
          <w:lang w:val="uk-UA" w:eastAsia="zh-CN"/>
        </w:rPr>
        <w:t xml:space="preserve"> </w:t>
      </w:r>
      <w:r w:rsidRPr="00070DCE">
        <w:rPr>
          <w:lang w:val="uk-UA" w:eastAsia="zh-CN"/>
        </w:rPr>
        <w:t xml:space="preserve">ОСББ </w:t>
      </w:r>
      <w:r w:rsidR="00CF3E0F">
        <w:rPr>
          <w:lang w:val="uk-UA" w:eastAsia="zh-CN"/>
        </w:rPr>
        <w:t xml:space="preserve">                    </w:t>
      </w:r>
      <w:r w:rsidR="0092284B" w:rsidRPr="0092284B">
        <w:rPr>
          <w:lang w:val="uk-UA" w:eastAsia="zh-CN"/>
        </w:rPr>
        <w:t xml:space="preserve">Южненської міської територіальної громади </w:t>
      </w:r>
      <w:r w:rsidRPr="00070DCE">
        <w:rPr>
          <w:lang w:val="uk-UA" w:eastAsia="zh-CN"/>
        </w:rPr>
        <w:t xml:space="preserve">та засобів розв’язання проблеми відсутності необхідних коштів може стати </w:t>
      </w:r>
      <w:r w:rsidR="00C273FA">
        <w:rPr>
          <w:bCs/>
          <w:lang w:val="uk-UA" w:eastAsia="zh-CN"/>
        </w:rPr>
        <w:t>«</w:t>
      </w:r>
      <w:r w:rsidR="00C273FA" w:rsidRPr="00C273FA">
        <w:rPr>
          <w:bCs/>
          <w:lang w:val="uk-UA" w:eastAsia="zh-CN"/>
        </w:rPr>
        <w:t>Програм</w:t>
      </w:r>
      <w:r w:rsidR="00C273FA">
        <w:rPr>
          <w:bCs/>
          <w:lang w:val="uk-UA" w:eastAsia="zh-CN"/>
        </w:rPr>
        <w:t>а</w:t>
      </w:r>
      <w:r w:rsidR="00C273FA" w:rsidRPr="00C273FA">
        <w:rPr>
          <w:bCs/>
          <w:lang w:val="uk-UA" w:eastAsia="zh-CN"/>
        </w:rPr>
        <w:t xml:space="preserve"> надання фінансової підтримки об’єднанням співвласників багатоквартирних будинків </w:t>
      </w:r>
      <w:r w:rsidR="0092284B" w:rsidRPr="0092284B">
        <w:rPr>
          <w:bCs/>
          <w:lang w:val="uk-UA" w:eastAsia="zh-CN"/>
        </w:rPr>
        <w:t xml:space="preserve">Южненської міської територіальної громади </w:t>
      </w:r>
      <w:r w:rsidR="00C273FA" w:rsidRPr="00C273FA">
        <w:rPr>
          <w:bCs/>
          <w:lang w:val="uk-UA" w:eastAsia="zh-CN"/>
        </w:rPr>
        <w:t>– учасникам Програми підтримки енергомодернізації багатоквартирних будинків «Енергодім» на 2022-2025 роки</w:t>
      </w:r>
      <w:r w:rsidR="00C273FA">
        <w:rPr>
          <w:bCs/>
          <w:lang w:val="uk-UA" w:eastAsia="zh-CN"/>
        </w:rPr>
        <w:t>»</w:t>
      </w:r>
      <w:r w:rsidR="00CF3E0F" w:rsidRPr="00070DCE">
        <w:rPr>
          <w:lang w:val="uk-UA" w:eastAsia="zh-CN"/>
        </w:rPr>
        <w:t>.</w:t>
      </w:r>
    </w:p>
    <w:p w14:paraId="4C89A747" w14:textId="68CC5477" w:rsidR="00C500CC" w:rsidRPr="008B3643" w:rsidRDefault="00C500CC" w:rsidP="00C273FA">
      <w:pPr>
        <w:suppressAutoHyphens/>
        <w:spacing w:line="276" w:lineRule="auto"/>
        <w:ind w:firstLine="567"/>
        <w:jc w:val="both"/>
        <w:rPr>
          <w:lang w:val="uk-UA" w:eastAsia="zh-CN"/>
        </w:rPr>
      </w:pPr>
    </w:p>
    <w:p w14:paraId="765596DE" w14:textId="77777777" w:rsidR="00C500CC" w:rsidRPr="00070DCE" w:rsidRDefault="00C500CC" w:rsidP="00C273FA">
      <w:pPr>
        <w:suppressAutoHyphens/>
        <w:spacing w:line="276" w:lineRule="auto"/>
        <w:ind w:firstLine="567"/>
        <w:jc w:val="both"/>
        <w:rPr>
          <w:lang w:val="uk-UA" w:eastAsia="zh-CN"/>
        </w:rPr>
      </w:pPr>
    </w:p>
    <w:p w14:paraId="145C21C1" w14:textId="77777777" w:rsidR="00070DCE" w:rsidRPr="008B3643" w:rsidRDefault="00070DCE" w:rsidP="006076F2">
      <w:pPr>
        <w:suppressAutoHyphens/>
        <w:spacing w:line="276" w:lineRule="auto"/>
        <w:ind w:left="-142" w:firstLine="720"/>
        <w:jc w:val="both"/>
        <w:rPr>
          <w:lang w:val="uk-UA" w:eastAsia="zh-CN"/>
        </w:rPr>
      </w:pPr>
    </w:p>
    <w:p w14:paraId="7E765350" w14:textId="4A6E8E03" w:rsidR="00C20E2E" w:rsidRPr="008B3643" w:rsidRDefault="00C20E2E" w:rsidP="00DA4C36">
      <w:pPr>
        <w:pageBreakBefore/>
        <w:suppressAutoHyphens/>
        <w:spacing w:line="276" w:lineRule="auto"/>
        <w:jc w:val="center"/>
        <w:rPr>
          <w:lang w:val="uk-UA" w:eastAsia="zh-CN"/>
        </w:rPr>
      </w:pPr>
      <w:r w:rsidRPr="008B3643">
        <w:rPr>
          <w:b/>
          <w:lang w:val="uk-UA" w:eastAsia="zh-CN"/>
        </w:rPr>
        <w:lastRenderedPageBreak/>
        <w:t>ПАСПОРТ</w:t>
      </w:r>
    </w:p>
    <w:p w14:paraId="2DE37E93" w14:textId="1F1BA9AE" w:rsidR="007A665B" w:rsidRPr="008B3643" w:rsidRDefault="008F7CB8" w:rsidP="00DA4C36">
      <w:pPr>
        <w:suppressAutoHyphens/>
        <w:spacing w:line="276" w:lineRule="auto"/>
        <w:ind w:left="567"/>
        <w:jc w:val="center"/>
        <w:rPr>
          <w:b/>
          <w:lang w:val="uk-UA" w:eastAsia="zh-CN"/>
        </w:rPr>
      </w:pPr>
      <w:bookmarkStart w:id="6" w:name="_Hlk77168383"/>
      <w:r>
        <w:rPr>
          <w:b/>
          <w:lang w:val="uk-UA" w:eastAsia="zh-CN"/>
        </w:rPr>
        <w:t>П</w:t>
      </w:r>
      <w:r w:rsidR="007A665B" w:rsidRPr="008B3643">
        <w:rPr>
          <w:b/>
          <w:lang w:val="uk-UA" w:eastAsia="zh-CN"/>
        </w:rPr>
        <w:t xml:space="preserve">рограми надання фінансової підтримки об’єднанням співвласників багатоквартирних будинків </w:t>
      </w:r>
      <w:r w:rsidR="007D74C6" w:rsidRPr="007D74C6">
        <w:rPr>
          <w:b/>
          <w:lang w:val="uk-UA" w:eastAsia="zh-CN"/>
        </w:rPr>
        <w:t xml:space="preserve">Южненської міської територіальної громади </w:t>
      </w:r>
      <w:r w:rsidR="007A665B" w:rsidRPr="008B3643">
        <w:rPr>
          <w:b/>
          <w:lang w:val="uk-UA" w:eastAsia="zh-CN"/>
        </w:rPr>
        <w:t>– учасникам Програми підтримки енергомодернізації багатоквартирних будинків «</w:t>
      </w:r>
      <w:r w:rsidR="00E85013" w:rsidRPr="008B3643">
        <w:rPr>
          <w:b/>
          <w:lang w:val="uk-UA" w:eastAsia="zh-CN"/>
        </w:rPr>
        <w:t>Енергодім</w:t>
      </w:r>
      <w:r w:rsidR="007A665B" w:rsidRPr="008B3643">
        <w:rPr>
          <w:b/>
          <w:lang w:val="uk-UA" w:eastAsia="zh-CN"/>
        </w:rPr>
        <w:t>» на 2022-2025 роки</w:t>
      </w:r>
    </w:p>
    <w:bookmarkEnd w:id="6"/>
    <w:p w14:paraId="5279D13F" w14:textId="77777777" w:rsidR="00C20E2E" w:rsidRPr="008B3643" w:rsidRDefault="00C20E2E" w:rsidP="00DA4C36">
      <w:pPr>
        <w:suppressAutoHyphens/>
        <w:spacing w:line="276" w:lineRule="auto"/>
        <w:ind w:left="567"/>
        <w:rPr>
          <w:lang w:val="uk-UA" w:eastAsia="zh-CN"/>
        </w:rPr>
      </w:pPr>
    </w:p>
    <w:tbl>
      <w:tblPr>
        <w:tblW w:w="9078" w:type="dxa"/>
        <w:tblInd w:w="62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3812"/>
        <w:gridCol w:w="4557"/>
      </w:tblGrid>
      <w:tr w:rsidR="00C20E2E" w:rsidRPr="008B3643" w14:paraId="1404D3EA" w14:textId="77777777" w:rsidTr="00E30694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65D3016" w14:textId="77777777" w:rsidR="00C20E2E" w:rsidRPr="008B3643" w:rsidRDefault="00C20E2E" w:rsidP="00DA4C36">
            <w:pPr>
              <w:suppressLineNumbers/>
              <w:suppressAutoHyphens/>
              <w:spacing w:line="276" w:lineRule="auto"/>
              <w:jc w:val="center"/>
              <w:rPr>
                <w:lang w:val="uk-UA" w:eastAsia="zh-CN"/>
              </w:rPr>
            </w:pPr>
            <w:r w:rsidRPr="008B3643">
              <w:rPr>
                <w:lang w:val="uk-UA" w:eastAsia="zh-CN"/>
              </w:rPr>
              <w:t>1</w:t>
            </w:r>
          </w:p>
          <w:p w14:paraId="600A796F" w14:textId="77777777" w:rsidR="00C20E2E" w:rsidRPr="008B3643" w:rsidRDefault="00C20E2E" w:rsidP="00DA4C36">
            <w:pPr>
              <w:suppressAutoHyphens/>
              <w:spacing w:line="276" w:lineRule="auto"/>
              <w:rPr>
                <w:lang w:val="uk-UA" w:eastAsia="zh-CN"/>
              </w:rPr>
            </w:pPr>
          </w:p>
        </w:tc>
        <w:tc>
          <w:tcPr>
            <w:tcW w:w="3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87EF4DD" w14:textId="77777777" w:rsidR="00CB043D" w:rsidRPr="008B3643" w:rsidRDefault="00CB043D" w:rsidP="00DA4C36">
            <w:pPr>
              <w:suppressAutoHyphens/>
              <w:spacing w:line="276" w:lineRule="auto"/>
              <w:rPr>
                <w:lang w:val="uk-UA" w:eastAsia="zh-CN"/>
              </w:rPr>
            </w:pPr>
            <w:r w:rsidRPr="008B3643">
              <w:rPr>
                <w:lang w:val="uk-UA" w:eastAsia="zh-CN"/>
              </w:rPr>
              <w:t>Ініціатор розроблення</w:t>
            </w:r>
          </w:p>
          <w:p w14:paraId="0CE16F12" w14:textId="21D8ED1B" w:rsidR="00C20E2E" w:rsidRPr="008B3643" w:rsidRDefault="00CB043D" w:rsidP="00DA4C36">
            <w:pPr>
              <w:suppressAutoHyphens/>
              <w:spacing w:line="276" w:lineRule="auto"/>
              <w:rPr>
                <w:iCs/>
                <w:lang w:val="uk-UA" w:eastAsia="zh-CN"/>
              </w:rPr>
            </w:pPr>
            <w:r w:rsidRPr="008B3643">
              <w:rPr>
                <w:lang w:val="uk-UA" w:eastAsia="zh-CN"/>
              </w:rPr>
              <w:t>програми</w:t>
            </w:r>
          </w:p>
        </w:tc>
        <w:tc>
          <w:tcPr>
            <w:tcW w:w="4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6EAD8D" w14:textId="323B6980" w:rsidR="00C20E2E" w:rsidRPr="008B3643" w:rsidRDefault="00CB043D" w:rsidP="00DA4C36">
            <w:pPr>
              <w:suppressAutoHyphens/>
              <w:spacing w:line="276" w:lineRule="auto"/>
              <w:rPr>
                <w:lang w:val="uk-UA" w:eastAsia="zh-CN"/>
              </w:rPr>
            </w:pPr>
            <w:r w:rsidRPr="008B3643">
              <w:rPr>
                <w:lang w:val="uk-UA" w:eastAsia="zh-CN"/>
              </w:rPr>
              <w:t>Южненська міська рада</w:t>
            </w:r>
          </w:p>
        </w:tc>
      </w:tr>
      <w:tr w:rsidR="00C20E2E" w:rsidRPr="008B3643" w14:paraId="66563105" w14:textId="77777777" w:rsidTr="00E30694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18427BBF" w14:textId="77777777" w:rsidR="00C20E2E" w:rsidRPr="008B3643" w:rsidRDefault="00C20E2E" w:rsidP="00DA4C36">
            <w:pPr>
              <w:suppressLineNumbers/>
              <w:suppressAutoHyphens/>
              <w:spacing w:line="276" w:lineRule="auto"/>
              <w:jc w:val="center"/>
              <w:rPr>
                <w:lang w:val="uk-UA" w:eastAsia="zh-CN"/>
              </w:rPr>
            </w:pPr>
            <w:r w:rsidRPr="008B3643">
              <w:rPr>
                <w:lang w:val="uk-UA" w:eastAsia="zh-CN"/>
              </w:rPr>
              <w:t>2.</w:t>
            </w:r>
          </w:p>
        </w:tc>
        <w:tc>
          <w:tcPr>
            <w:tcW w:w="3812" w:type="dxa"/>
            <w:tcBorders>
              <w:left w:val="single" w:sz="2" w:space="0" w:color="000000"/>
              <w:bottom w:val="single" w:sz="2" w:space="0" w:color="000000"/>
            </w:tcBorders>
          </w:tcPr>
          <w:p w14:paraId="499209A8" w14:textId="456C03F0" w:rsidR="00C20E2E" w:rsidRPr="008B3643" w:rsidRDefault="00CB043D" w:rsidP="00DA4C36">
            <w:pPr>
              <w:suppressAutoHyphens/>
              <w:spacing w:line="276" w:lineRule="auto"/>
              <w:rPr>
                <w:lang w:val="uk-UA" w:eastAsia="zh-CN"/>
              </w:rPr>
            </w:pPr>
            <w:r w:rsidRPr="008B3643">
              <w:rPr>
                <w:lang w:val="uk-UA" w:eastAsia="zh-CN"/>
              </w:rPr>
              <w:t>Розробник програми</w:t>
            </w:r>
          </w:p>
        </w:tc>
        <w:tc>
          <w:tcPr>
            <w:tcW w:w="45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820C8B" w14:textId="29ECFB2F" w:rsidR="00CB043D" w:rsidRPr="008B3643" w:rsidRDefault="00CB043D" w:rsidP="00DA4C36">
            <w:pPr>
              <w:suppressAutoHyphens/>
              <w:spacing w:line="276" w:lineRule="auto"/>
              <w:rPr>
                <w:lang w:val="uk-UA" w:eastAsia="zh-CN"/>
              </w:rPr>
            </w:pPr>
            <w:bookmarkStart w:id="7" w:name="_Hlk77238056"/>
            <w:r w:rsidRPr="008B3643">
              <w:rPr>
                <w:lang w:val="uk-UA" w:eastAsia="zh-CN"/>
              </w:rPr>
              <w:t xml:space="preserve">Управління </w:t>
            </w:r>
            <w:bookmarkStart w:id="8" w:name="_Hlk77244785"/>
            <w:r w:rsidRPr="008B3643">
              <w:rPr>
                <w:lang w:val="uk-UA" w:eastAsia="zh-CN"/>
              </w:rPr>
              <w:t>житлово-комунального</w:t>
            </w:r>
          </w:p>
          <w:p w14:paraId="02893F83" w14:textId="2C78D91A" w:rsidR="00C20E2E" w:rsidRPr="008B3643" w:rsidRDefault="00CB043D" w:rsidP="00DA4C36">
            <w:pPr>
              <w:suppressAutoHyphens/>
              <w:spacing w:line="276" w:lineRule="auto"/>
              <w:rPr>
                <w:lang w:val="uk-UA" w:eastAsia="zh-CN"/>
              </w:rPr>
            </w:pPr>
            <w:r w:rsidRPr="008B3643">
              <w:rPr>
                <w:lang w:val="uk-UA" w:eastAsia="zh-CN"/>
              </w:rPr>
              <w:t>господарства</w:t>
            </w:r>
            <w:r w:rsidR="002A45BE" w:rsidRPr="008B3643">
              <w:rPr>
                <w:lang w:val="uk-UA" w:eastAsia="zh-CN"/>
              </w:rPr>
              <w:t xml:space="preserve"> Южненської міської ради</w:t>
            </w:r>
            <w:bookmarkEnd w:id="7"/>
            <w:bookmarkEnd w:id="8"/>
          </w:p>
        </w:tc>
      </w:tr>
      <w:tr w:rsidR="002A45BE" w:rsidRPr="008B3643" w14:paraId="5A06E702" w14:textId="77777777" w:rsidTr="00E30694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25198502" w14:textId="08EFBD36" w:rsidR="002A45BE" w:rsidRPr="008B3643" w:rsidRDefault="00D04ABE" w:rsidP="00DA4C36">
            <w:pPr>
              <w:suppressLineNumbers/>
              <w:suppressAutoHyphens/>
              <w:spacing w:line="276" w:lineRule="auto"/>
              <w:jc w:val="center"/>
              <w:rPr>
                <w:lang w:val="uk-UA" w:eastAsia="zh-CN"/>
              </w:rPr>
            </w:pPr>
            <w:r w:rsidRPr="008B3643">
              <w:rPr>
                <w:lang w:val="uk-UA" w:eastAsia="zh-CN"/>
              </w:rPr>
              <w:t>3.</w:t>
            </w:r>
          </w:p>
        </w:tc>
        <w:tc>
          <w:tcPr>
            <w:tcW w:w="3812" w:type="dxa"/>
            <w:tcBorders>
              <w:left w:val="single" w:sz="2" w:space="0" w:color="000000"/>
              <w:bottom w:val="single" w:sz="2" w:space="0" w:color="000000"/>
            </w:tcBorders>
          </w:tcPr>
          <w:p w14:paraId="5F1062CF" w14:textId="14BB15E0" w:rsidR="002A45BE" w:rsidRPr="008B3643" w:rsidRDefault="002A45BE" w:rsidP="00DA4C36">
            <w:pPr>
              <w:suppressAutoHyphens/>
              <w:spacing w:line="276" w:lineRule="auto"/>
              <w:rPr>
                <w:lang w:val="uk-UA" w:eastAsia="zh-CN"/>
              </w:rPr>
            </w:pPr>
            <w:proofErr w:type="spellStart"/>
            <w:r w:rsidRPr="008B3643">
              <w:rPr>
                <w:lang w:val="uk-UA" w:eastAsia="zh-CN"/>
              </w:rPr>
              <w:t>Співрозробники</w:t>
            </w:r>
            <w:proofErr w:type="spellEnd"/>
            <w:r w:rsidRPr="008B3643">
              <w:rPr>
                <w:lang w:val="uk-UA" w:eastAsia="zh-CN"/>
              </w:rPr>
              <w:t xml:space="preserve"> програми</w:t>
            </w:r>
          </w:p>
        </w:tc>
        <w:tc>
          <w:tcPr>
            <w:tcW w:w="45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AB8B2D" w14:textId="086FCD87" w:rsidR="002A45BE" w:rsidRPr="008B3643" w:rsidRDefault="00D04ABE" w:rsidP="00DA4C36">
            <w:pPr>
              <w:suppressAutoHyphens/>
              <w:spacing w:line="276" w:lineRule="auto"/>
              <w:rPr>
                <w:lang w:val="uk-UA" w:eastAsia="zh-CN"/>
              </w:rPr>
            </w:pPr>
            <w:r w:rsidRPr="008B3643">
              <w:rPr>
                <w:lang w:val="uk-UA" w:eastAsia="zh-CN"/>
              </w:rPr>
              <w:t>Об’єднання співвласників багатоквартирних будинків</w:t>
            </w:r>
          </w:p>
        </w:tc>
      </w:tr>
      <w:tr w:rsidR="00C20E2E" w:rsidRPr="008B3643" w14:paraId="4F48D354" w14:textId="77777777" w:rsidTr="00E30694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13A38202" w14:textId="0EB8208E" w:rsidR="00C20E2E" w:rsidRPr="008B3643" w:rsidRDefault="00D04ABE" w:rsidP="00DA4C36">
            <w:pPr>
              <w:suppressLineNumbers/>
              <w:suppressAutoHyphens/>
              <w:spacing w:line="276" w:lineRule="auto"/>
              <w:jc w:val="center"/>
              <w:rPr>
                <w:lang w:val="uk-UA" w:eastAsia="zh-CN"/>
              </w:rPr>
            </w:pPr>
            <w:r w:rsidRPr="008B3643">
              <w:rPr>
                <w:lang w:val="uk-UA" w:eastAsia="zh-CN"/>
              </w:rPr>
              <w:t>4</w:t>
            </w:r>
            <w:r w:rsidR="00C20E2E" w:rsidRPr="008B3643">
              <w:rPr>
                <w:lang w:val="uk-UA" w:eastAsia="zh-CN"/>
              </w:rPr>
              <w:t>.</w:t>
            </w:r>
          </w:p>
        </w:tc>
        <w:tc>
          <w:tcPr>
            <w:tcW w:w="3812" w:type="dxa"/>
            <w:tcBorders>
              <w:left w:val="single" w:sz="2" w:space="0" w:color="000000"/>
              <w:bottom w:val="single" w:sz="2" w:space="0" w:color="000000"/>
            </w:tcBorders>
          </w:tcPr>
          <w:p w14:paraId="02BF5482" w14:textId="1DD2893E" w:rsidR="00C20E2E" w:rsidRPr="008B3643" w:rsidRDefault="00C20E2E" w:rsidP="00DA4C36">
            <w:pPr>
              <w:suppressAutoHyphens/>
              <w:spacing w:line="276" w:lineRule="auto"/>
              <w:rPr>
                <w:lang w:val="uk-UA" w:eastAsia="zh-CN"/>
              </w:rPr>
            </w:pPr>
            <w:r w:rsidRPr="008B3643">
              <w:rPr>
                <w:lang w:val="uk-UA" w:eastAsia="zh-CN"/>
              </w:rPr>
              <w:t>Відповідальний виконавець програми</w:t>
            </w:r>
          </w:p>
        </w:tc>
        <w:tc>
          <w:tcPr>
            <w:tcW w:w="45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DCED99" w14:textId="77777777" w:rsidR="00D04ABE" w:rsidRPr="008B3643" w:rsidRDefault="00D04ABE" w:rsidP="00DA4C36">
            <w:pPr>
              <w:suppressAutoHyphens/>
              <w:spacing w:line="276" w:lineRule="auto"/>
              <w:rPr>
                <w:lang w:val="uk-UA" w:eastAsia="zh-CN"/>
              </w:rPr>
            </w:pPr>
            <w:r w:rsidRPr="008B3643">
              <w:rPr>
                <w:lang w:val="uk-UA" w:eastAsia="zh-CN"/>
              </w:rPr>
              <w:t>Управління житлово-комунального</w:t>
            </w:r>
          </w:p>
          <w:p w14:paraId="4A414FD8" w14:textId="5F44ED9E" w:rsidR="00C20E2E" w:rsidRDefault="00D04ABE" w:rsidP="00DA4C36">
            <w:pPr>
              <w:suppressAutoHyphens/>
              <w:spacing w:line="276" w:lineRule="auto"/>
              <w:rPr>
                <w:lang w:val="uk-UA" w:eastAsia="zh-CN"/>
              </w:rPr>
            </w:pPr>
            <w:r w:rsidRPr="008B3643">
              <w:rPr>
                <w:lang w:val="uk-UA" w:eastAsia="zh-CN"/>
              </w:rPr>
              <w:t>господарства Южненської міської ради</w:t>
            </w:r>
            <w:r w:rsidR="00C15312">
              <w:rPr>
                <w:lang w:val="uk-UA" w:eastAsia="zh-CN"/>
              </w:rPr>
              <w:t>;</w:t>
            </w:r>
          </w:p>
          <w:p w14:paraId="0119A12C" w14:textId="544E69FD" w:rsidR="00C15312" w:rsidRPr="008B3643" w:rsidRDefault="00C15312" w:rsidP="00DA4C36">
            <w:pPr>
              <w:suppressAutoHyphens/>
              <w:spacing w:line="276" w:lineRule="auto"/>
              <w:rPr>
                <w:lang w:val="uk-UA" w:eastAsia="zh-CN"/>
              </w:rPr>
            </w:pPr>
            <w:r w:rsidRPr="00C15312">
              <w:rPr>
                <w:lang w:val="uk-UA" w:eastAsia="zh-CN"/>
              </w:rPr>
              <w:t>Об’єднання співвласників багатоквартирних будинків</w:t>
            </w:r>
          </w:p>
        </w:tc>
      </w:tr>
      <w:tr w:rsidR="00C20E2E" w:rsidRPr="008B3643" w14:paraId="4DCE59A6" w14:textId="77777777" w:rsidTr="00E30694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37E00CC9" w14:textId="47432CAA" w:rsidR="00C20E2E" w:rsidRPr="008B3643" w:rsidRDefault="00D04ABE" w:rsidP="00DA4C36">
            <w:pPr>
              <w:suppressLineNumbers/>
              <w:suppressAutoHyphens/>
              <w:spacing w:line="276" w:lineRule="auto"/>
              <w:jc w:val="center"/>
              <w:rPr>
                <w:lang w:val="uk-UA" w:eastAsia="zh-CN"/>
              </w:rPr>
            </w:pPr>
            <w:r w:rsidRPr="008B3643">
              <w:rPr>
                <w:lang w:val="uk-UA" w:eastAsia="zh-CN"/>
              </w:rPr>
              <w:t>5.</w:t>
            </w:r>
          </w:p>
        </w:tc>
        <w:tc>
          <w:tcPr>
            <w:tcW w:w="3812" w:type="dxa"/>
            <w:tcBorders>
              <w:left w:val="single" w:sz="2" w:space="0" w:color="000000"/>
              <w:bottom w:val="single" w:sz="2" w:space="0" w:color="000000"/>
            </w:tcBorders>
          </w:tcPr>
          <w:p w14:paraId="2957487F" w14:textId="47419C1F" w:rsidR="00C20E2E" w:rsidRPr="008B3643" w:rsidRDefault="00D04ABE" w:rsidP="00DA4C36">
            <w:pPr>
              <w:suppressAutoHyphens/>
              <w:spacing w:line="276" w:lineRule="auto"/>
              <w:rPr>
                <w:lang w:val="uk-UA" w:eastAsia="zh-CN"/>
              </w:rPr>
            </w:pPr>
            <w:r w:rsidRPr="008B3643">
              <w:rPr>
                <w:lang w:val="uk-UA" w:eastAsia="zh-CN"/>
              </w:rPr>
              <w:t>Учасники програми</w:t>
            </w:r>
          </w:p>
        </w:tc>
        <w:tc>
          <w:tcPr>
            <w:tcW w:w="45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6201F4" w14:textId="77777777" w:rsidR="00C21C89" w:rsidRPr="008B3643" w:rsidRDefault="00C21C89" w:rsidP="00DA4C36">
            <w:pPr>
              <w:suppressAutoHyphens/>
              <w:spacing w:line="276" w:lineRule="auto"/>
              <w:rPr>
                <w:lang w:val="uk-UA" w:eastAsia="zh-CN"/>
              </w:rPr>
            </w:pPr>
            <w:r w:rsidRPr="008B3643">
              <w:rPr>
                <w:lang w:val="uk-UA" w:eastAsia="zh-CN"/>
              </w:rPr>
              <w:t xml:space="preserve">Управління </w:t>
            </w:r>
            <w:bookmarkStart w:id="9" w:name="_Hlk77167659"/>
            <w:r w:rsidRPr="008B3643">
              <w:rPr>
                <w:lang w:val="uk-UA" w:eastAsia="zh-CN"/>
              </w:rPr>
              <w:t>житлово-комунального</w:t>
            </w:r>
          </w:p>
          <w:p w14:paraId="61F19859" w14:textId="77777777" w:rsidR="00C21C89" w:rsidRPr="008B3643" w:rsidRDefault="00C21C89" w:rsidP="00DA4C36">
            <w:pPr>
              <w:suppressAutoHyphens/>
              <w:spacing w:line="276" w:lineRule="auto"/>
              <w:rPr>
                <w:lang w:val="uk-UA" w:eastAsia="zh-CN"/>
              </w:rPr>
            </w:pPr>
            <w:r w:rsidRPr="008B3643">
              <w:rPr>
                <w:lang w:val="uk-UA" w:eastAsia="zh-CN"/>
              </w:rPr>
              <w:t>господарства Южненської міської ради</w:t>
            </w:r>
            <w:bookmarkEnd w:id="9"/>
            <w:r w:rsidRPr="008B3643">
              <w:rPr>
                <w:lang w:val="uk-UA" w:eastAsia="zh-CN"/>
              </w:rPr>
              <w:t>;</w:t>
            </w:r>
          </w:p>
          <w:p w14:paraId="148502EF" w14:textId="061C3C94" w:rsidR="00C21C89" w:rsidRPr="008B3643" w:rsidRDefault="00C21C89" w:rsidP="00DA4C36">
            <w:pPr>
              <w:suppressAutoHyphens/>
              <w:spacing w:line="276" w:lineRule="auto"/>
              <w:rPr>
                <w:lang w:val="uk-UA" w:eastAsia="zh-CN"/>
              </w:rPr>
            </w:pPr>
            <w:r w:rsidRPr="008B3643">
              <w:rPr>
                <w:lang w:val="uk-UA" w:eastAsia="zh-CN"/>
              </w:rPr>
              <w:t>Об’єднання співвласників багатоквартирних будинків</w:t>
            </w:r>
          </w:p>
        </w:tc>
      </w:tr>
      <w:tr w:rsidR="00C20E2E" w:rsidRPr="008B3643" w14:paraId="3C3946A2" w14:textId="77777777" w:rsidTr="00E30694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00521272" w14:textId="2E2857D4" w:rsidR="00C20E2E" w:rsidRPr="008B3643" w:rsidRDefault="00453ABA" w:rsidP="00DA4C36">
            <w:pPr>
              <w:suppressLineNumbers/>
              <w:suppressAutoHyphens/>
              <w:spacing w:line="276" w:lineRule="auto"/>
              <w:jc w:val="center"/>
              <w:rPr>
                <w:lang w:val="uk-UA" w:eastAsia="zh-CN"/>
              </w:rPr>
            </w:pPr>
            <w:r w:rsidRPr="008B3643">
              <w:rPr>
                <w:lang w:val="uk-UA" w:eastAsia="zh-CN"/>
              </w:rPr>
              <w:t>6</w:t>
            </w:r>
            <w:r w:rsidR="00C20E2E" w:rsidRPr="008B3643">
              <w:rPr>
                <w:lang w:val="uk-UA" w:eastAsia="zh-CN"/>
              </w:rPr>
              <w:t>.</w:t>
            </w:r>
          </w:p>
        </w:tc>
        <w:tc>
          <w:tcPr>
            <w:tcW w:w="3812" w:type="dxa"/>
            <w:tcBorders>
              <w:left w:val="single" w:sz="2" w:space="0" w:color="000000"/>
              <w:bottom w:val="single" w:sz="2" w:space="0" w:color="000000"/>
            </w:tcBorders>
          </w:tcPr>
          <w:p w14:paraId="679A4A6C" w14:textId="07755706" w:rsidR="00C20E2E" w:rsidRPr="008B3643" w:rsidRDefault="00C20E2E" w:rsidP="00DA4C36">
            <w:pPr>
              <w:suppressAutoHyphens/>
              <w:spacing w:line="276" w:lineRule="auto"/>
              <w:jc w:val="both"/>
              <w:rPr>
                <w:lang w:val="uk-UA" w:eastAsia="zh-CN"/>
              </w:rPr>
            </w:pPr>
            <w:r w:rsidRPr="008B3643">
              <w:rPr>
                <w:lang w:val="uk-UA" w:eastAsia="zh-CN"/>
              </w:rPr>
              <w:t>Термін реалізації</w:t>
            </w:r>
            <w:r w:rsidR="00453ABA" w:rsidRPr="008B3643">
              <w:rPr>
                <w:lang w:val="uk-UA" w:eastAsia="zh-CN"/>
              </w:rPr>
              <w:t xml:space="preserve"> </w:t>
            </w:r>
            <w:r w:rsidRPr="008B3643">
              <w:rPr>
                <w:lang w:val="uk-UA" w:eastAsia="zh-CN"/>
              </w:rPr>
              <w:t>програми</w:t>
            </w:r>
          </w:p>
        </w:tc>
        <w:tc>
          <w:tcPr>
            <w:tcW w:w="45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25F51E" w14:textId="4D34E49F" w:rsidR="00C20E2E" w:rsidRPr="008B3643" w:rsidRDefault="00C20E2E" w:rsidP="00DA4C36">
            <w:pPr>
              <w:suppressAutoHyphens/>
              <w:spacing w:line="276" w:lineRule="auto"/>
              <w:rPr>
                <w:lang w:val="uk-UA" w:eastAsia="zh-CN"/>
              </w:rPr>
            </w:pPr>
            <w:r w:rsidRPr="008B3643">
              <w:rPr>
                <w:lang w:val="uk-UA" w:eastAsia="zh-CN"/>
              </w:rPr>
              <w:t>202</w:t>
            </w:r>
            <w:r w:rsidR="00453ABA" w:rsidRPr="008B3643">
              <w:rPr>
                <w:lang w:val="uk-UA" w:eastAsia="zh-CN"/>
              </w:rPr>
              <w:t>2</w:t>
            </w:r>
            <w:r w:rsidRPr="008B3643">
              <w:rPr>
                <w:lang w:val="uk-UA" w:eastAsia="zh-CN"/>
              </w:rPr>
              <w:t>-202</w:t>
            </w:r>
            <w:r w:rsidR="00453ABA" w:rsidRPr="008B3643">
              <w:rPr>
                <w:lang w:val="uk-UA" w:eastAsia="zh-CN"/>
              </w:rPr>
              <w:t>5</w:t>
            </w:r>
            <w:r w:rsidRPr="008B3643">
              <w:rPr>
                <w:lang w:val="uk-UA" w:eastAsia="zh-CN"/>
              </w:rPr>
              <w:t xml:space="preserve"> роки</w:t>
            </w:r>
          </w:p>
        </w:tc>
      </w:tr>
      <w:tr w:rsidR="00C20E2E" w:rsidRPr="008B3643" w14:paraId="4E7494B9" w14:textId="77777777" w:rsidTr="00E30694">
        <w:tc>
          <w:tcPr>
            <w:tcW w:w="709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14:paraId="7C577A4F" w14:textId="77777777" w:rsidR="00C20E2E" w:rsidRPr="008B3643" w:rsidRDefault="00C20E2E" w:rsidP="00DA4C36">
            <w:pPr>
              <w:suppressLineNumbers/>
              <w:suppressAutoHyphens/>
              <w:snapToGrid w:val="0"/>
              <w:spacing w:line="276" w:lineRule="auto"/>
              <w:jc w:val="center"/>
              <w:rPr>
                <w:lang w:val="uk-UA" w:eastAsia="zh-CN"/>
              </w:rPr>
            </w:pPr>
          </w:p>
          <w:p w14:paraId="42FC1126" w14:textId="77777777" w:rsidR="00C20E2E" w:rsidRPr="008B3643" w:rsidRDefault="00C20E2E" w:rsidP="00DA4C36">
            <w:pPr>
              <w:suppressLineNumbers/>
              <w:suppressAutoHyphens/>
              <w:spacing w:line="276" w:lineRule="auto"/>
              <w:jc w:val="center"/>
              <w:rPr>
                <w:lang w:val="uk-UA" w:eastAsia="zh-CN"/>
              </w:rPr>
            </w:pPr>
            <w:r w:rsidRPr="008B3643">
              <w:rPr>
                <w:lang w:val="uk-UA" w:eastAsia="zh-CN"/>
              </w:rPr>
              <w:t>6.</w:t>
            </w:r>
          </w:p>
        </w:tc>
        <w:tc>
          <w:tcPr>
            <w:tcW w:w="3812" w:type="dxa"/>
            <w:tcBorders>
              <w:left w:val="single" w:sz="2" w:space="0" w:color="000000"/>
              <w:bottom w:val="single" w:sz="2" w:space="0" w:color="000000"/>
            </w:tcBorders>
          </w:tcPr>
          <w:p w14:paraId="5B2AC0BC" w14:textId="23D0B1E3" w:rsidR="00C20E2E" w:rsidRPr="008B3643" w:rsidRDefault="00C20E2E" w:rsidP="00DA4C36">
            <w:pPr>
              <w:suppressAutoHyphens/>
              <w:spacing w:line="276" w:lineRule="auto"/>
              <w:rPr>
                <w:lang w:val="uk-UA" w:eastAsia="zh-CN"/>
              </w:rPr>
            </w:pPr>
            <w:r w:rsidRPr="008B3643">
              <w:rPr>
                <w:lang w:val="uk-UA" w:eastAsia="zh-CN"/>
              </w:rPr>
              <w:t>Загальний обсяг фінансових ресурсів, необхідних для реалізації програми, всього</w:t>
            </w:r>
          </w:p>
        </w:tc>
        <w:tc>
          <w:tcPr>
            <w:tcW w:w="45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30D5A6" w14:textId="77777777" w:rsidR="00C20E2E" w:rsidRPr="008B3643" w:rsidRDefault="00C20E2E" w:rsidP="00DA4C36">
            <w:pPr>
              <w:suppressAutoHyphens/>
              <w:snapToGrid w:val="0"/>
              <w:spacing w:line="276" w:lineRule="auto"/>
              <w:rPr>
                <w:lang w:val="uk-UA" w:eastAsia="zh-CN"/>
              </w:rPr>
            </w:pPr>
          </w:p>
          <w:p w14:paraId="7681039D" w14:textId="7796410F" w:rsidR="00C20E2E" w:rsidRPr="008B3643" w:rsidRDefault="00C20E2E" w:rsidP="00DA4C36">
            <w:pPr>
              <w:suppressAutoHyphens/>
              <w:spacing w:line="276" w:lineRule="auto"/>
              <w:rPr>
                <w:lang w:val="uk-UA" w:eastAsia="zh-CN"/>
              </w:rPr>
            </w:pPr>
            <w:r w:rsidRPr="008B3643">
              <w:rPr>
                <w:lang w:val="uk-UA" w:eastAsia="zh-CN"/>
              </w:rPr>
              <w:t>20</w:t>
            </w:r>
            <w:r w:rsidR="00E30694">
              <w:rPr>
                <w:lang w:val="uk-UA" w:eastAsia="zh-CN"/>
              </w:rPr>
              <w:t>0</w:t>
            </w:r>
            <w:r w:rsidRPr="008B3643">
              <w:rPr>
                <w:lang w:val="uk-UA" w:eastAsia="zh-CN"/>
              </w:rPr>
              <w:t xml:space="preserve"> 000,0 </w:t>
            </w:r>
            <w:proofErr w:type="spellStart"/>
            <w:r w:rsidRPr="008B3643">
              <w:rPr>
                <w:lang w:val="uk-UA" w:eastAsia="zh-CN"/>
              </w:rPr>
              <w:t>тис.грн</w:t>
            </w:r>
            <w:proofErr w:type="spellEnd"/>
          </w:p>
        </w:tc>
      </w:tr>
      <w:tr w:rsidR="00C20E2E" w:rsidRPr="008B3643" w14:paraId="6D8931A2" w14:textId="77777777" w:rsidTr="00E30694">
        <w:tc>
          <w:tcPr>
            <w:tcW w:w="709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14:paraId="697A4C41" w14:textId="77777777" w:rsidR="00C20E2E" w:rsidRPr="008B3643" w:rsidRDefault="00C20E2E" w:rsidP="00DA4C36">
            <w:pPr>
              <w:suppressLineNumbers/>
              <w:suppressAutoHyphens/>
              <w:snapToGrid w:val="0"/>
              <w:spacing w:line="276" w:lineRule="auto"/>
              <w:jc w:val="center"/>
              <w:rPr>
                <w:lang w:val="uk-UA" w:eastAsia="zh-CN"/>
              </w:rPr>
            </w:pPr>
          </w:p>
        </w:tc>
        <w:tc>
          <w:tcPr>
            <w:tcW w:w="3812" w:type="dxa"/>
            <w:tcBorders>
              <w:left w:val="single" w:sz="2" w:space="0" w:color="000000"/>
              <w:bottom w:val="single" w:sz="2" w:space="0" w:color="000000"/>
            </w:tcBorders>
          </w:tcPr>
          <w:p w14:paraId="13CC4BA8" w14:textId="77777777" w:rsidR="00C20E2E" w:rsidRPr="008B3643" w:rsidRDefault="00C20E2E" w:rsidP="00DA4C36">
            <w:pPr>
              <w:suppressLineNumbers/>
              <w:suppressAutoHyphens/>
              <w:spacing w:line="276" w:lineRule="auto"/>
              <w:rPr>
                <w:lang w:val="uk-UA" w:eastAsia="zh-CN"/>
              </w:rPr>
            </w:pPr>
            <w:r w:rsidRPr="008B3643">
              <w:rPr>
                <w:lang w:val="uk-UA" w:eastAsia="zh-CN"/>
              </w:rPr>
              <w:t>у тому числі:</w:t>
            </w:r>
          </w:p>
        </w:tc>
        <w:tc>
          <w:tcPr>
            <w:tcW w:w="45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7F310B" w14:textId="77777777" w:rsidR="00C20E2E" w:rsidRPr="008B3643" w:rsidRDefault="00C20E2E" w:rsidP="00DA4C36">
            <w:pPr>
              <w:suppressLineNumbers/>
              <w:suppressAutoHyphens/>
              <w:snapToGrid w:val="0"/>
              <w:spacing w:line="276" w:lineRule="auto"/>
              <w:rPr>
                <w:lang w:val="uk-UA" w:eastAsia="zh-CN"/>
              </w:rPr>
            </w:pPr>
          </w:p>
        </w:tc>
      </w:tr>
      <w:tr w:rsidR="00C20E2E" w:rsidRPr="008B3643" w14:paraId="694B2A5A" w14:textId="77777777" w:rsidTr="00E30694"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43420E5C" w14:textId="77777777" w:rsidR="00C20E2E" w:rsidRPr="008B3643" w:rsidRDefault="00C20E2E" w:rsidP="00DA4C36">
            <w:pPr>
              <w:suppressLineNumbers/>
              <w:suppressAutoHyphens/>
              <w:spacing w:line="276" w:lineRule="auto"/>
              <w:jc w:val="center"/>
              <w:rPr>
                <w:lang w:val="uk-UA" w:eastAsia="zh-CN"/>
              </w:rPr>
            </w:pPr>
            <w:r w:rsidRPr="008B3643">
              <w:rPr>
                <w:lang w:val="uk-UA" w:eastAsia="zh-CN"/>
              </w:rPr>
              <w:t>6.1.</w:t>
            </w:r>
          </w:p>
        </w:tc>
        <w:tc>
          <w:tcPr>
            <w:tcW w:w="3812" w:type="dxa"/>
            <w:tcBorders>
              <w:left w:val="single" w:sz="2" w:space="0" w:color="000000"/>
              <w:bottom w:val="single" w:sz="4" w:space="0" w:color="auto"/>
            </w:tcBorders>
          </w:tcPr>
          <w:p w14:paraId="582DB8A9" w14:textId="263A719A" w:rsidR="00C20E2E" w:rsidRPr="008B3643" w:rsidRDefault="00C20E2E" w:rsidP="00DA4C36">
            <w:pPr>
              <w:suppressAutoHyphens/>
              <w:spacing w:line="276" w:lineRule="auto"/>
              <w:jc w:val="both"/>
              <w:rPr>
                <w:lang w:val="uk-UA" w:eastAsia="zh-CN"/>
              </w:rPr>
            </w:pPr>
            <w:r w:rsidRPr="008B3643">
              <w:rPr>
                <w:lang w:val="uk-UA" w:eastAsia="zh-CN"/>
              </w:rPr>
              <w:t xml:space="preserve">Кошти </w:t>
            </w:r>
            <w:r w:rsidR="00E30694">
              <w:rPr>
                <w:lang w:val="uk-UA" w:eastAsia="zh-CN"/>
              </w:rPr>
              <w:t>державного</w:t>
            </w:r>
            <w:r w:rsidR="00453ABA" w:rsidRPr="008B3643">
              <w:rPr>
                <w:lang w:val="uk-UA" w:eastAsia="zh-CN"/>
              </w:rPr>
              <w:t xml:space="preserve"> бюджету</w:t>
            </w:r>
            <w:r w:rsidRPr="008B3643">
              <w:rPr>
                <w:lang w:val="uk-UA" w:eastAsia="zh-CN"/>
              </w:rPr>
              <w:t xml:space="preserve"> </w:t>
            </w:r>
            <w:r w:rsidR="00E30694">
              <w:rPr>
                <w:lang w:val="uk-UA" w:eastAsia="zh-CN"/>
              </w:rPr>
              <w:t>(Грант за програмою «Енергодім»)</w:t>
            </w:r>
          </w:p>
        </w:tc>
        <w:tc>
          <w:tcPr>
            <w:tcW w:w="455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D12120B" w14:textId="6E7A93E0" w:rsidR="00C20E2E" w:rsidRPr="008B3643" w:rsidRDefault="00E30694" w:rsidP="00DA4C36">
            <w:pPr>
              <w:suppressAutoHyphens/>
              <w:spacing w:line="276" w:lineRule="auto"/>
              <w:rPr>
                <w:lang w:val="uk-UA" w:eastAsia="zh-CN"/>
              </w:rPr>
            </w:pPr>
            <w:r>
              <w:rPr>
                <w:lang w:val="uk-UA" w:eastAsia="zh-CN"/>
              </w:rPr>
              <w:t>11</w:t>
            </w:r>
            <w:r w:rsidR="00C20E2E" w:rsidRPr="008B3643">
              <w:rPr>
                <w:lang w:val="uk-UA" w:eastAsia="zh-CN"/>
              </w:rPr>
              <w:t xml:space="preserve">0 000,0 </w:t>
            </w:r>
            <w:proofErr w:type="spellStart"/>
            <w:r w:rsidR="00C20E2E" w:rsidRPr="008B3643">
              <w:rPr>
                <w:lang w:val="uk-UA" w:eastAsia="zh-CN"/>
              </w:rPr>
              <w:t>тис.грн</w:t>
            </w:r>
            <w:proofErr w:type="spellEnd"/>
          </w:p>
        </w:tc>
      </w:tr>
      <w:tr w:rsidR="00E30694" w:rsidRPr="008B3643" w14:paraId="6E354742" w14:textId="77777777" w:rsidTr="00E30694"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2DA66852" w14:textId="4B888170" w:rsidR="00E30694" w:rsidRPr="008B3643" w:rsidRDefault="00E30694" w:rsidP="00E30694">
            <w:pPr>
              <w:suppressLineNumbers/>
              <w:suppressAutoHyphens/>
              <w:spacing w:line="276" w:lineRule="auto"/>
              <w:jc w:val="center"/>
              <w:rPr>
                <w:lang w:val="uk-UA" w:eastAsia="zh-CN"/>
              </w:rPr>
            </w:pPr>
            <w:r w:rsidRPr="008B3643">
              <w:rPr>
                <w:lang w:val="uk-UA" w:eastAsia="zh-CN"/>
              </w:rPr>
              <w:t>6.</w:t>
            </w:r>
            <w:r>
              <w:rPr>
                <w:lang w:val="uk-UA" w:eastAsia="zh-CN"/>
              </w:rPr>
              <w:t>2</w:t>
            </w:r>
            <w:r w:rsidRPr="008B3643">
              <w:rPr>
                <w:lang w:val="uk-UA" w:eastAsia="zh-CN"/>
              </w:rPr>
              <w:t>.</w:t>
            </w:r>
          </w:p>
        </w:tc>
        <w:tc>
          <w:tcPr>
            <w:tcW w:w="3812" w:type="dxa"/>
            <w:tcBorders>
              <w:left w:val="single" w:sz="2" w:space="0" w:color="000000"/>
              <w:bottom w:val="single" w:sz="4" w:space="0" w:color="auto"/>
            </w:tcBorders>
          </w:tcPr>
          <w:p w14:paraId="63FCDC91" w14:textId="73E9AE52" w:rsidR="00E30694" w:rsidRPr="008B3643" w:rsidRDefault="00E30694" w:rsidP="00E30694">
            <w:pPr>
              <w:suppressAutoHyphens/>
              <w:spacing w:line="276" w:lineRule="auto"/>
              <w:jc w:val="both"/>
              <w:rPr>
                <w:lang w:val="uk-UA" w:eastAsia="zh-CN"/>
              </w:rPr>
            </w:pPr>
            <w:r w:rsidRPr="008B3643">
              <w:rPr>
                <w:lang w:val="uk-UA" w:eastAsia="zh-CN"/>
              </w:rPr>
              <w:t xml:space="preserve">Кошти </w:t>
            </w:r>
            <w:r>
              <w:rPr>
                <w:lang w:val="uk-UA" w:eastAsia="zh-CN"/>
              </w:rPr>
              <w:t>ОСББ</w:t>
            </w:r>
            <w:r w:rsidRPr="008B3643">
              <w:rPr>
                <w:lang w:val="uk-UA" w:eastAsia="zh-CN"/>
              </w:rPr>
              <w:t xml:space="preserve"> </w:t>
            </w:r>
          </w:p>
        </w:tc>
        <w:tc>
          <w:tcPr>
            <w:tcW w:w="455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6A68B27" w14:textId="0BEBFEAF" w:rsidR="00E30694" w:rsidRPr="008B3643" w:rsidRDefault="00E30694" w:rsidP="00E30694">
            <w:pPr>
              <w:suppressAutoHyphens/>
              <w:spacing w:line="276" w:lineRule="auto"/>
              <w:rPr>
                <w:lang w:val="uk-UA" w:eastAsia="zh-CN"/>
              </w:rPr>
            </w:pPr>
            <w:r>
              <w:rPr>
                <w:lang w:val="uk-UA" w:eastAsia="zh-CN"/>
              </w:rPr>
              <w:t>7</w:t>
            </w:r>
            <w:r w:rsidRPr="008B3643">
              <w:rPr>
                <w:lang w:val="uk-UA" w:eastAsia="zh-CN"/>
              </w:rPr>
              <w:t xml:space="preserve">0 000,0 </w:t>
            </w:r>
            <w:proofErr w:type="spellStart"/>
            <w:r w:rsidRPr="008B3643">
              <w:rPr>
                <w:lang w:val="uk-UA" w:eastAsia="zh-CN"/>
              </w:rPr>
              <w:t>тис.грн</w:t>
            </w:r>
            <w:proofErr w:type="spellEnd"/>
          </w:p>
        </w:tc>
      </w:tr>
      <w:tr w:rsidR="00E30694" w:rsidRPr="008B3643" w14:paraId="2AA71BE6" w14:textId="77777777" w:rsidTr="00E30694"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4818022C" w14:textId="2EBF59C0" w:rsidR="00E30694" w:rsidRPr="008B3643" w:rsidRDefault="00E30694" w:rsidP="00E30694">
            <w:pPr>
              <w:suppressLineNumbers/>
              <w:suppressAutoHyphens/>
              <w:spacing w:line="276" w:lineRule="auto"/>
              <w:jc w:val="center"/>
              <w:rPr>
                <w:lang w:val="uk-UA" w:eastAsia="zh-CN"/>
              </w:rPr>
            </w:pPr>
            <w:r w:rsidRPr="008B3643">
              <w:rPr>
                <w:lang w:val="uk-UA" w:eastAsia="zh-CN"/>
              </w:rPr>
              <w:t>6.</w:t>
            </w:r>
            <w:r w:rsidR="003F57C3">
              <w:rPr>
                <w:lang w:val="uk-UA" w:eastAsia="zh-CN"/>
              </w:rPr>
              <w:t>3</w:t>
            </w:r>
            <w:r w:rsidRPr="008B3643">
              <w:rPr>
                <w:lang w:val="uk-UA" w:eastAsia="zh-CN"/>
              </w:rPr>
              <w:t>.</w:t>
            </w:r>
          </w:p>
        </w:tc>
        <w:tc>
          <w:tcPr>
            <w:tcW w:w="3812" w:type="dxa"/>
            <w:tcBorders>
              <w:left w:val="single" w:sz="2" w:space="0" w:color="000000"/>
              <w:bottom w:val="single" w:sz="4" w:space="0" w:color="auto"/>
            </w:tcBorders>
          </w:tcPr>
          <w:p w14:paraId="5C183F74" w14:textId="36734352" w:rsidR="00E30694" w:rsidRPr="008B3643" w:rsidRDefault="00E30694" w:rsidP="00E30694">
            <w:pPr>
              <w:suppressAutoHyphens/>
              <w:spacing w:line="276" w:lineRule="auto"/>
              <w:jc w:val="both"/>
              <w:rPr>
                <w:lang w:val="uk-UA" w:eastAsia="zh-CN"/>
              </w:rPr>
            </w:pPr>
            <w:r w:rsidRPr="008B3643">
              <w:rPr>
                <w:lang w:val="uk-UA" w:eastAsia="zh-CN"/>
              </w:rPr>
              <w:t xml:space="preserve">Кошти місцевого бюджету </w:t>
            </w:r>
          </w:p>
        </w:tc>
        <w:tc>
          <w:tcPr>
            <w:tcW w:w="455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9472D71" w14:textId="7EEA72FB" w:rsidR="00E30694" w:rsidRPr="008B3643" w:rsidRDefault="00E30694" w:rsidP="00E30694">
            <w:pPr>
              <w:suppressAutoHyphens/>
              <w:spacing w:line="276" w:lineRule="auto"/>
              <w:rPr>
                <w:lang w:val="uk-UA" w:eastAsia="zh-CN"/>
              </w:rPr>
            </w:pPr>
            <w:r w:rsidRPr="008B3643">
              <w:rPr>
                <w:lang w:val="uk-UA" w:eastAsia="zh-CN"/>
              </w:rPr>
              <w:t xml:space="preserve">20 000,0 </w:t>
            </w:r>
            <w:proofErr w:type="spellStart"/>
            <w:r w:rsidRPr="008B3643">
              <w:rPr>
                <w:lang w:val="uk-UA" w:eastAsia="zh-CN"/>
              </w:rPr>
              <w:t>тис.грн</w:t>
            </w:r>
            <w:proofErr w:type="spellEnd"/>
          </w:p>
        </w:tc>
      </w:tr>
    </w:tbl>
    <w:p w14:paraId="70FB6FE1" w14:textId="77777777" w:rsidR="00A64243" w:rsidRPr="008B3643" w:rsidRDefault="00A64243" w:rsidP="00DA4C36">
      <w:pPr>
        <w:suppressAutoHyphens/>
        <w:spacing w:line="276" w:lineRule="auto"/>
        <w:jc w:val="both"/>
        <w:rPr>
          <w:lang w:val="uk-UA" w:eastAsia="zh-CN"/>
        </w:rPr>
      </w:pPr>
    </w:p>
    <w:p w14:paraId="69D6B74B" w14:textId="77777777" w:rsidR="00575190" w:rsidRPr="008B3643" w:rsidRDefault="00575190" w:rsidP="00DA4C36">
      <w:pPr>
        <w:spacing w:line="276" w:lineRule="auto"/>
        <w:ind w:left="567"/>
        <w:jc w:val="center"/>
        <w:rPr>
          <w:b/>
          <w:lang w:val="uk-UA"/>
        </w:rPr>
      </w:pPr>
    </w:p>
    <w:p w14:paraId="3368C86D" w14:textId="77777777" w:rsidR="00575190" w:rsidRPr="008B3643" w:rsidRDefault="00575190" w:rsidP="00DA4C36">
      <w:pPr>
        <w:spacing w:line="276" w:lineRule="auto"/>
        <w:ind w:left="567"/>
        <w:jc w:val="center"/>
        <w:rPr>
          <w:b/>
          <w:lang w:val="uk-UA"/>
        </w:rPr>
      </w:pPr>
    </w:p>
    <w:p w14:paraId="3785590E" w14:textId="77777777" w:rsidR="00575190" w:rsidRPr="008B3643" w:rsidRDefault="00575190" w:rsidP="00DA4C36">
      <w:pPr>
        <w:spacing w:line="276" w:lineRule="auto"/>
        <w:ind w:left="567"/>
        <w:jc w:val="center"/>
        <w:rPr>
          <w:b/>
          <w:lang w:val="uk-UA"/>
        </w:rPr>
      </w:pPr>
    </w:p>
    <w:p w14:paraId="16DB78D4" w14:textId="77777777" w:rsidR="00575190" w:rsidRPr="008B3643" w:rsidRDefault="00575190" w:rsidP="00DA4C36">
      <w:pPr>
        <w:spacing w:line="276" w:lineRule="auto"/>
        <w:ind w:left="567"/>
        <w:jc w:val="center"/>
        <w:rPr>
          <w:b/>
          <w:lang w:val="uk-UA"/>
        </w:rPr>
      </w:pPr>
    </w:p>
    <w:p w14:paraId="15D28584" w14:textId="77777777" w:rsidR="00575190" w:rsidRPr="008B3643" w:rsidRDefault="00575190" w:rsidP="00DA4C36">
      <w:pPr>
        <w:spacing w:line="276" w:lineRule="auto"/>
        <w:ind w:left="567"/>
        <w:jc w:val="center"/>
        <w:rPr>
          <w:b/>
          <w:lang w:val="uk-UA"/>
        </w:rPr>
      </w:pPr>
    </w:p>
    <w:p w14:paraId="15BDBA90" w14:textId="77777777" w:rsidR="00575190" w:rsidRPr="008B3643" w:rsidRDefault="00575190" w:rsidP="00DA4C36">
      <w:pPr>
        <w:spacing w:line="276" w:lineRule="auto"/>
        <w:ind w:left="567"/>
        <w:jc w:val="center"/>
        <w:rPr>
          <w:b/>
          <w:lang w:val="uk-UA"/>
        </w:rPr>
      </w:pPr>
    </w:p>
    <w:p w14:paraId="76CB338D" w14:textId="77777777" w:rsidR="00575190" w:rsidRPr="008B3643" w:rsidRDefault="00575190" w:rsidP="00DA4C36">
      <w:pPr>
        <w:spacing w:line="276" w:lineRule="auto"/>
        <w:ind w:left="567"/>
        <w:jc w:val="center"/>
        <w:rPr>
          <w:b/>
          <w:lang w:val="uk-UA"/>
        </w:rPr>
      </w:pPr>
    </w:p>
    <w:p w14:paraId="5FDD20DC" w14:textId="77777777" w:rsidR="00575190" w:rsidRPr="008B3643" w:rsidRDefault="00575190" w:rsidP="00DA4C36">
      <w:pPr>
        <w:spacing w:line="276" w:lineRule="auto"/>
        <w:ind w:left="567"/>
        <w:jc w:val="center"/>
        <w:rPr>
          <w:b/>
          <w:lang w:val="uk-UA"/>
        </w:rPr>
      </w:pPr>
    </w:p>
    <w:p w14:paraId="2DE20E34" w14:textId="77777777" w:rsidR="00575190" w:rsidRPr="008B3643" w:rsidRDefault="00575190" w:rsidP="00DA4C36">
      <w:pPr>
        <w:spacing w:line="276" w:lineRule="auto"/>
        <w:ind w:left="567"/>
        <w:jc w:val="center"/>
        <w:rPr>
          <w:b/>
          <w:lang w:val="uk-UA"/>
        </w:rPr>
      </w:pPr>
    </w:p>
    <w:p w14:paraId="5A895B02" w14:textId="77777777" w:rsidR="00575190" w:rsidRPr="008B3643" w:rsidRDefault="00575190" w:rsidP="00DA4C36">
      <w:pPr>
        <w:spacing w:line="276" w:lineRule="auto"/>
        <w:ind w:left="567"/>
        <w:jc w:val="center"/>
        <w:rPr>
          <w:b/>
          <w:lang w:val="uk-UA"/>
        </w:rPr>
      </w:pPr>
    </w:p>
    <w:p w14:paraId="45B74BCC" w14:textId="77777777" w:rsidR="00575190" w:rsidRPr="008B3643" w:rsidRDefault="00575190" w:rsidP="00DA4C36">
      <w:pPr>
        <w:spacing w:line="276" w:lineRule="auto"/>
        <w:ind w:left="567"/>
        <w:jc w:val="center"/>
        <w:rPr>
          <w:b/>
          <w:lang w:val="uk-UA"/>
        </w:rPr>
      </w:pPr>
    </w:p>
    <w:p w14:paraId="6E6751DD" w14:textId="77777777" w:rsidR="00575190" w:rsidRPr="008B3643" w:rsidRDefault="00575190" w:rsidP="00DA4C36">
      <w:pPr>
        <w:spacing w:line="276" w:lineRule="auto"/>
        <w:ind w:left="567"/>
        <w:jc w:val="center"/>
        <w:rPr>
          <w:b/>
          <w:lang w:val="uk-UA"/>
        </w:rPr>
      </w:pPr>
    </w:p>
    <w:p w14:paraId="358E2B32" w14:textId="77777777" w:rsidR="00575190" w:rsidRPr="008B3643" w:rsidRDefault="00575190" w:rsidP="00DA4C36">
      <w:pPr>
        <w:spacing w:line="276" w:lineRule="auto"/>
        <w:ind w:left="567"/>
        <w:jc w:val="center"/>
        <w:rPr>
          <w:b/>
          <w:lang w:val="uk-UA"/>
        </w:rPr>
      </w:pPr>
    </w:p>
    <w:p w14:paraId="593A55D0" w14:textId="0CBC7982" w:rsidR="00A64243" w:rsidRPr="008B3643" w:rsidRDefault="00D81845" w:rsidP="00DA4C36">
      <w:pPr>
        <w:spacing w:line="276" w:lineRule="auto"/>
        <w:ind w:left="567"/>
        <w:jc w:val="center"/>
        <w:rPr>
          <w:b/>
          <w:lang w:val="uk-UA"/>
        </w:rPr>
      </w:pPr>
      <w:r w:rsidRPr="008B3643">
        <w:rPr>
          <w:b/>
          <w:lang w:val="uk-UA"/>
        </w:rPr>
        <w:t>1</w:t>
      </w:r>
      <w:r w:rsidR="00A64243" w:rsidRPr="008B3643">
        <w:rPr>
          <w:b/>
          <w:lang w:val="uk-UA"/>
        </w:rPr>
        <w:t>. В</w:t>
      </w:r>
      <w:r w:rsidR="008F6C0E" w:rsidRPr="008B3643">
        <w:rPr>
          <w:b/>
          <w:lang w:val="uk-UA"/>
        </w:rPr>
        <w:t>изначення проблеми, на розв'язання якої спрямована Програма</w:t>
      </w:r>
    </w:p>
    <w:p w14:paraId="2DFAF41D" w14:textId="77777777" w:rsidR="00A64243" w:rsidRPr="008B3643" w:rsidRDefault="00A64243" w:rsidP="00DA4C36">
      <w:pPr>
        <w:spacing w:line="276" w:lineRule="auto"/>
        <w:ind w:left="567" w:firstLine="709"/>
        <w:jc w:val="both"/>
        <w:rPr>
          <w:lang w:val="uk-UA"/>
        </w:rPr>
      </w:pPr>
    </w:p>
    <w:p w14:paraId="44486743" w14:textId="1F50831C" w:rsidR="008F5196" w:rsidRPr="008B3643" w:rsidRDefault="008F5196" w:rsidP="00DA4C36">
      <w:pPr>
        <w:spacing w:line="276" w:lineRule="auto"/>
        <w:ind w:left="567" w:firstLine="709"/>
        <w:jc w:val="both"/>
        <w:rPr>
          <w:shd w:val="clear" w:color="auto" w:fill="FFFFFF"/>
          <w:lang w:val="uk-UA"/>
        </w:rPr>
      </w:pPr>
      <w:r w:rsidRPr="008B3643">
        <w:rPr>
          <w:shd w:val="clear" w:color="auto" w:fill="FFFFFF"/>
          <w:lang w:val="uk-UA"/>
        </w:rPr>
        <w:t>Фізична та моральна застарілість конструкцій та внутрішніх систем багатоквартирних будинків є головною причиною погіршення безпечності та комфортності умов проживання в цих будинках, зниження якості отримуваних комунальних послуг.</w:t>
      </w:r>
    </w:p>
    <w:p w14:paraId="42096A6B" w14:textId="4D58931D" w:rsidR="008F5196" w:rsidRPr="008503F6" w:rsidRDefault="00CF3E0F" w:rsidP="00DA4C36">
      <w:pPr>
        <w:spacing w:line="276" w:lineRule="auto"/>
        <w:ind w:left="567" w:firstLine="709"/>
        <w:jc w:val="both"/>
        <w:rPr>
          <w:shd w:val="clear" w:color="auto" w:fill="FFFFFF"/>
          <w:lang w:val="uk-UA"/>
        </w:rPr>
      </w:pPr>
      <w:r w:rsidRPr="008503F6">
        <w:rPr>
          <w:shd w:val="clear" w:color="auto" w:fill="FFFFFF"/>
          <w:lang w:val="uk-UA"/>
        </w:rPr>
        <w:t>Н</w:t>
      </w:r>
      <w:r w:rsidR="008F5196" w:rsidRPr="008503F6">
        <w:rPr>
          <w:shd w:val="clear" w:color="auto" w:fill="FFFFFF"/>
          <w:lang w:val="uk-UA"/>
        </w:rPr>
        <w:t xml:space="preserve">едостатнє фінансування запланованих заходів з ремонту, реконструкції та модернізації багатоквартирних будинків </w:t>
      </w:r>
      <w:r w:rsidRPr="008503F6">
        <w:rPr>
          <w:shd w:val="clear" w:color="auto" w:fill="FFFFFF"/>
          <w:lang w:val="uk-UA"/>
        </w:rPr>
        <w:t xml:space="preserve">протягом тривалого </w:t>
      </w:r>
      <w:r w:rsidR="008503F6" w:rsidRPr="008503F6">
        <w:rPr>
          <w:shd w:val="clear" w:color="auto" w:fill="FFFFFF"/>
          <w:lang w:val="uk-UA"/>
        </w:rPr>
        <w:t xml:space="preserve">періоду </w:t>
      </w:r>
      <w:r w:rsidR="008F5196" w:rsidRPr="008503F6">
        <w:rPr>
          <w:shd w:val="clear" w:color="auto" w:fill="FFFFFF"/>
          <w:lang w:val="uk-UA"/>
        </w:rPr>
        <w:t xml:space="preserve">призводять до </w:t>
      </w:r>
      <w:r w:rsidR="008503F6">
        <w:rPr>
          <w:shd w:val="clear" w:color="auto" w:fill="FFFFFF"/>
          <w:lang w:val="uk-UA"/>
        </w:rPr>
        <w:t xml:space="preserve">погіршення </w:t>
      </w:r>
      <w:r w:rsidR="008F5196" w:rsidRPr="008503F6">
        <w:rPr>
          <w:shd w:val="clear" w:color="auto" w:fill="FFFFFF"/>
          <w:lang w:val="uk-UA"/>
        </w:rPr>
        <w:t xml:space="preserve">їх </w:t>
      </w:r>
      <w:r w:rsidR="008503F6">
        <w:rPr>
          <w:shd w:val="clear" w:color="auto" w:fill="FFFFFF"/>
          <w:lang w:val="uk-UA"/>
        </w:rPr>
        <w:t>технічного</w:t>
      </w:r>
      <w:r w:rsidR="008F5196" w:rsidRPr="00CF3E0F">
        <w:rPr>
          <w:color w:val="FF0000"/>
          <w:shd w:val="clear" w:color="auto" w:fill="FFFFFF"/>
          <w:lang w:val="uk-UA"/>
        </w:rPr>
        <w:t xml:space="preserve"> </w:t>
      </w:r>
      <w:r w:rsidR="008F5196" w:rsidRPr="008503F6">
        <w:rPr>
          <w:shd w:val="clear" w:color="auto" w:fill="FFFFFF"/>
          <w:lang w:val="uk-UA"/>
        </w:rPr>
        <w:t>стану.</w:t>
      </w:r>
    </w:p>
    <w:p w14:paraId="1FF835E1" w14:textId="07466477" w:rsidR="008F5196" w:rsidRPr="008B3643" w:rsidRDefault="003E0626" w:rsidP="00DA4C36">
      <w:pPr>
        <w:spacing w:line="276" w:lineRule="auto"/>
        <w:ind w:left="567" w:firstLine="709"/>
        <w:jc w:val="both"/>
        <w:rPr>
          <w:shd w:val="clear" w:color="auto" w:fill="FFFFFF"/>
          <w:lang w:val="uk-UA"/>
        </w:rPr>
      </w:pPr>
      <w:r w:rsidRPr="008B3643">
        <w:rPr>
          <w:shd w:val="clear" w:color="auto" w:fill="FFFFFF"/>
          <w:lang w:val="uk-UA"/>
        </w:rPr>
        <w:t>Н</w:t>
      </w:r>
      <w:r w:rsidR="008F5196" w:rsidRPr="008B3643">
        <w:rPr>
          <w:shd w:val="clear" w:color="auto" w:fill="FFFFFF"/>
          <w:lang w:val="uk-UA"/>
        </w:rPr>
        <w:t xml:space="preserve">айбільш зацікавлені в оновленні житлових будинків </w:t>
      </w:r>
      <w:r w:rsidRPr="008B3643">
        <w:rPr>
          <w:shd w:val="clear" w:color="auto" w:fill="FFFFFF"/>
          <w:lang w:val="uk-UA"/>
        </w:rPr>
        <w:t xml:space="preserve">- </w:t>
      </w:r>
      <w:r w:rsidR="008F5196" w:rsidRPr="008B3643">
        <w:rPr>
          <w:shd w:val="clear" w:color="auto" w:fill="FFFFFF"/>
          <w:lang w:val="uk-UA"/>
        </w:rPr>
        <w:t>співвласники цих будинків</w:t>
      </w:r>
      <w:r w:rsidRPr="008B3643">
        <w:rPr>
          <w:shd w:val="clear" w:color="auto" w:fill="FFFFFF"/>
          <w:lang w:val="uk-UA"/>
        </w:rPr>
        <w:t>, проте</w:t>
      </w:r>
      <w:r w:rsidR="008F5196" w:rsidRPr="008B3643">
        <w:rPr>
          <w:shd w:val="clear" w:color="auto" w:fill="FFFFFF"/>
          <w:lang w:val="uk-UA"/>
        </w:rPr>
        <w:t xml:space="preserve"> більшість з них не </w:t>
      </w:r>
      <w:r w:rsidR="009E165F">
        <w:rPr>
          <w:shd w:val="clear" w:color="auto" w:fill="FFFFFF"/>
          <w:lang w:val="uk-UA"/>
        </w:rPr>
        <w:t xml:space="preserve">спроможні </w:t>
      </w:r>
      <w:r w:rsidR="008F5196" w:rsidRPr="008B3643">
        <w:rPr>
          <w:shd w:val="clear" w:color="auto" w:fill="FFFFFF"/>
          <w:lang w:val="uk-UA"/>
        </w:rPr>
        <w:t xml:space="preserve">брати </w:t>
      </w:r>
      <w:r w:rsidRPr="008B3643">
        <w:rPr>
          <w:shd w:val="clear" w:color="auto" w:fill="FFFFFF"/>
          <w:lang w:val="uk-UA"/>
        </w:rPr>
        <w:t xml:space="preserve">на себе </w:t>
      </w:r>
      <w:r w:rsidR="008F5196" w:rsidRPr="008B3643">
        <w:rPr>
          <w:shd w:val="clear" w:color="auto" w:fill="FFFFFF"/>
          <w:lang w:val="uk-UA"/>
        </w:rPr>
        <w:t xml:space="preserve">відповідальність за спільне майно через брак коштів та відсутність доступного і зрозумілого механізму фінансування робіт з модернізації старих багатоквартирних будинків. </w:t>
      </w:r>
    </w:p>
    <w:p w14:paraId="6BDE086F" w14:textId="4487A430" w:rsidR="003D36A0" w:rsidRPr="008B3643" w:rsidRDefault="003D36A0" w:rsidP="00DA4C36">
      <w:pPr>
        <w:spacing w:line="276" w:lineRule="auto"/>
        <w:ind w:left="567" w:firstLine="709"/>
        <w:jc w:val="both"/>
        <w:rPr>
          <w:lang w:val="uk-UA"/>
        </w:rPr>
      </w:pPr>
      <w:r w:rsidRPr="008B3643">
        <w:rPr>
          <w:lang w:val="uk-UA"/>
        </w:rPr>
        <w:t xml:space="preserve">На сьогоднішній день </w:t>
      </w:r>
      <w:r w:rsidR="00486327">
        <w:rPr>
          <w:lang w:val="uk-UA"/>
        </w:rPr>
        <w:t>на території</w:t>
      </w:r>
      <w:r w:rsidRPr="008B3643">
        <w:rPr>
          <w:lang w:val="uk-UA"/>
        </w:rPr>
        <w:t xml:space="preserve"> </w:t>
      </w:r>
      <w:r w:rsidR="00486327" w:rsidRPr="00486327">
        <w:rPr>
          <w:lang w:val="uk-UA"/>
        </w:rPr>
        <w:t xml:space="preserve">Южненської міської територіальної громади </w:t>
      </w:r>
      <w:r w:rsidRPr="008B3643">
        <w:rPr>
          <w:lang w:val="uk-UA"/>
        </w:rPr>
        <w:t>зареєстровано 58 об’єднань співвласників</w:t>
      </w:r>
      <w:r w:rsidR="009E165F">
        <w:rPr>
          <w:lang w:val="uk-UA"/>
        </w:rPr>
        <w:t xml:space="preserve"> </w:t>
      </w:r>
      <w:r w:rsidR="009E165F" w:rsidRPr="008503F6">
        <w:rPr>
          <w:shd w:val="clear" w:color="auto" w:fill="FFFFFF"/>
          <w:lang w:val="uk-UA"/>
        </w:rPr>
        <w:t>багатоквартирних будинків</w:t>
      </w:r>
      <w:r w:rsidRPr="008B3643">
        <w:rPr>
          <w:lang w:val="uk-UA"/>
        </w:rPr>
        <w:t>.</w:t>
      </w:r>
    </w:p>
    <w:p w14:paraId="4C463964" w14:textId="7B765452" w:rsidR="00703F26" w:rsidRPr="008B3643" w:rsidRDefault="00475422" w:rsidP="00DA4C36">
      <w:pPr>
        <w:spacing w:line="276" w:lineRule="auto"/>
        <w:ind w:left="567" w:firstLine="709"/>
        <w:jc w:val="both"/>
        <w:rPr>
          <w:lang w:val="uk-UA"/>
        </w:rPr>
      </w:pPr>
      <w:r w:rsidRPr="008B3643">
        <w:rPr>
          <w:lang w:val="uk-UA"/>
        </w:rPr>
        <w:t>П</w:t>
      </w:r>
      <w:r w:rsidR="00A64243" w:rsidRPr="008B3643">
        <w:rPr>
          <w:lang w:val="uk-UA"/>
        </w:rPr>
        <w:t>очинаючи з 201</w:t>
      </w:r>
      <w:r w:rsidRPr="008B3643">
        <w:rPr>
          <w:lang w:val="uk-UA"/>
        </w:rPr>
        <w:t>7</w:t>
      </w:r>
      <w:r w:rsidR="00A64243" w:rsidRPr="008B3643">
        <w:rPr>
          <w:lang w:val="uk-UA"/>
        </w:rPr>
        <w:t xml:space="preserve"> року </w:t>
      </w:r>
      <w:r w:rsidRPr="008B3643">
        <w:rPr>
          <w:lang w:val="uk-UA"/>
        </w:rPr>
        <w:t>діє Програма фінансової підтримки об’єднань співвласників багатоквартирних будинків у м. Южному на 2017-2021 роки</w:t>
      </w:r>
      <w:r w:rsidR="00703F26" w:rsidRPr="008B3643">
        <w:rPr>
          <w:lang w:val="uk-UA"/>
        </w:rPr>
        <w:t>. Ресурсне забезпечення Програми здійснюється за рахунок коштів міс</w:t>
      </w:r>
      <w:r w:rsidR="009E684D" w:rsidRPr="008B3643">
        <w:rPr>
          <w:lang w:val="uk-UA"/>
        </w:rPr>
        <w:t>цевого</w:t>
      </w:r>
      <w:r w:rsidR="00703F26" w:rsidRPr="008B3643">
        <w:rPr>
          <w:lang w:val="uk-UA"/>
        </w:rPr>
        <w:t xml:space="preserve"> бюджету в рамках щорічних запланованих асигнувань та коштів ОСББ на умовах співфінансування.</w:t>
      </w:r>
    </w:p>
    <w:p w14:paraId="768EF19B" w14:textId="772D56E0" w:rsidR="00A64243" w:rsidRDefault="00703F26" w:rsidP="00AB7240">
      <w:pPr>
        <w:spacing w:line="276" w:lineRule="auto"/>
        <w:ind w:left="567" w:firstLine="709"/>
        <w:jc w:val="both"/>
        <w:rPr>
          <w:lang w:val="uk-UA"/>
        </w:rPr>
      </w:pPr>
      <w:r w:rsidRPr="008B3643">
        <w:rPr>
          <w:lang w:val="uk-UA"/>
        </w:rPr>
        <w:t xml:space="preserve">Виконання Програми розраховано на період 5 років з 2017 року </w:t>
      </w:r>
      <w:r w:rsidR="00AF453B" w:rsidRPr="008B3643">
        <w:rPr>
          <w:lang w:val="uk-UA"/>
        </w:rPr>
        <w:t>до</w:t>
      </w:r>
      <w:r w:rsidRPr="008B3643">
        <w:rPr>
          <w:lang w:val="uk-UA"/>
        </w:rPr>
        <w:t xml:space="preserve"> 2021</w:t>
      </w:r>
      <w:r w:rsidR="00AF453B" w:rsidRPr="008B3643">
        <w:rPr>
          <w:lang w:val="uk-UA"/>
        </w:rPr>
        <w:t xml:space="preserve"> </w:t>
      </w:r>
      <w:r w:rsidRPr="008B3643">
        <w:rPr>
          <w:lang w:val="uk-UA"/>
        </w:rPr>
        <w:t>р</w:t>
      </w:r>
      <w:r w:rsidR="00AF453B" w:rsidRPr="008B3643">
        <w:rPr>
          <w:lang w:val="uk-UA"/>
        </w:rPr>
        <w:t>оку</w:t>
      </w:r>
      <w:r w:rsidRPr="008B3643">
        <w:rPr>
          <w:lang w:val="uk-UA"/>
        </w:rPr>
        <w:t xml:space="preserve">. </w:t>
      </w:r>
      <w:r w:rsidR="00AF453B" w:rsidRPr="008B3643">
        <w:rPr>
          <w:lang w:val="uk-UA"/>
        </w:rPr>
        <w:t>Обсяги фінансування впровадження енергоефективних заходів на виконання Програми з 2017 року до 2020 року скла</w:t>
      </w:r>
      <w:r w:rsidR="003D01E1" w:rsidRPr="008B3643">
        <w:rPr>
          <w:lang w:val="uk-UA"/>
        </w:rPr>
        <w:t>ли</w:t>
      </w:r>
      <w:r w:rsidR="00A64243" w:rsidRPr="008B3643">
        <w:rPr>
          <w:lang w:val="uk-UA"/>
        </w:rPr>
        <w:t>:</w:t>
      </w:r>
    </w:p>
    <w:p w14:paraId="216AC4B7" w14:textId="77777777" w:rsidR="00A362FC" w:rsidRPr="008B3643" w:rsidRDefault="00A362FC" w:rsidP="00AB7240">
      <w:pPr>
        <w:spacing w:line="276" w:lineRule="auto"/>
        <w:ind w:left="567" w:firstLine="709"/>
        <w:jc w:val="both"/>
        <w:rPr>
          <w:lang w:val="uk-UA"/>
        </w:rPr>
      </w:pPr>
    </w:p>
    <w:tbl>
      <w:tblPr>
        <w:tblW w:w="9083" w:type="dxa"/>
        <w:tblInd w:w="675" w:type="dxa"/>
        <w:tblLook w:val="04A0" w:firstRow="1" w:lastRow="0" w:firstColumn="1" w:lastColumn="0" w:noHBand="0" w:noVBand="1"/>
      </w:tblPr>
      <w:tblGrid>
        <w:gridCol w:w="540"/>
        <w:gridCol w:w="3855"/>
        <w:gridCol w:w="1840"/>
        <w:gridCol w:w="1491"/>
        <w:gridCol w:w="1357"/>
      </w:tblGrid>
      <w:tr w:rsidR="00A64243" w:rsidRPr="008B3643" w14:paraId="7D20E034" w14:textId="77777777" w:rsidTr="00196E6C">
        <w:trPr>
          <w:trHeight w:val="46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D7C629" w14:textId="77777777" w:rsidR="00A64243" w:rsidRPr="008B3643" w:rsidRDefault="00A64243" w:rsidP="00DA4C36">
            <w:pPr>
              <w:spacing w:line="276" w:lineRule="auto"/>
              <w:ind w:left="-108"/>
              <w:jc w:val="center"/>
              <w:rPr>
                <w:bCs/>
                <w:lang w:val="uk-UA"/>
              </w:rPr>
            </w:pPr>
            <w:r w:rsidRPr="008B3643">
              <w:rPr>
                <w:bCs/>
                <w:lang w:val="uk-UA"/>
              </w:rPr>
              <w:t>№</w:t>
            </w:r>
          </w:p>
          <w:p w14:paraId="44DA00AA" w14:textId="488E2D5F" w:rsidR="00A64243" w:rsidRPr="008B3643" w:rsidRDefault="00A64243" w:rsidP="00DA4C36">
            <w:pPr>
              <w:spacing w:line="276" w:lineRule="auto"/>
              <w:ind w:left="-108"/>
              <w:jc w:val="center"/>
              <w:rPr>
                <w:bCs/>
                <w:lang w:val="uk-UA"/>
              </w:rPr>
            </w:pPr>
          </w:p>
        </w:tc>
        <w:tc>
          <w:tcPr>
            <w:tcW w:w="38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14:paraId="7A585791" w14:textId="77777777" w:rsidR="00A64243" w:rsidRPr="008B3643" w:rsidRDefault="00A64243" w:rsidP="00DA4C36">
            <w:pPr>
              <w:spacing w:line="276" w:lineRule="auto"/>
              <w:jc w:val="center"/>
              <w:rPr>
                <w:bCs/>
                <w:lang w:val="uk-UA"/>
              </w:rPr>
            </w:pPr>
            <w:r w:rsidRPr="008B3643">
              <w:rPr>
                <w:bCs/>
                <w:lang w:val="uk-UA"/>
              </w:rPr>
              <w:t>Назва енергоефективного заходу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14:paraId="2A243F67" w14:textId="51185B44" w:rsidR="00A64243" w:rsidRPr="008B3643" w:rsidRDefault="00A64243" w:rsidP="00DA4C36">
            <w:pPr>
              <w:spacing w:line="276" w:lineRule="auto"/>
              <w:jc w:val="center"/>
              <w:rPr>
                <w:bCs/>
                <w:lang w:val="uk-UA"/>
              </w:rPr>
            </w:pPr>
            <w:r w:rsidRPr="008B3643">
              <w:rPr>
                <w:bCs/>
                <w:lang w:val="uk-UA"/>
              </w:rPr>
              <w:t>Сума інвестицій,</w:t>
            </w:r>
            <w:r w:rsidR="009E165F">
              <w:rPr>
                <w:bCs/>
                <w:lang w:val="uk-UA"/>
              </w:rPr>
              <w:t xml:space="preserve">                   </w:t>
            </w:r>
            <w:r w:rsidRPr="008B3643">
              <w:rPr>
                <w:bCs/>
                <w:lang w:val="uk-UA"/>
              </w:rPr>
              <w:t xml:space="preserve"> тис.</w:t>
            </w:r>
            <w:r w:rsidR="009E165F">
              <w:rPr>
                <w:bCs/>
                <w:lang w:val="uk-UA"/>
              </w:rPr>
              <w:t xml:space="preserve"> </w:t>
            </w:r>
            <w:r w:rsidRPr="008B3643">
              <w:rPr>
                <w:bCs/>
                <w:lang w:val="uk-UA"/>
              </w:rPr>
              <w:t>грн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2C1F61" w14:textId="77777777" w:rsidR="00A64243" w:rsidRPr="008B3643" w:rsidRDefault="00B37521" w:rsidP="00DA4C36">
            <w:pPr>
              <w:spacing w:line="276" w:lineRule="auto"/>
              <w:ind w:left="32"/>
              <w:jc w:val="center"/>
              <w:rPr>
                <w:bCs/>
                <w:lang w:val="uk-UA"/>
              </w:rPr>
            </w:pPr>
            <w:r w:rsidRPr="008B3643">
              <w:rPr>
                <w:bCs/>
                <w:lang w:val="uk-UA"/>
              </w:rPr>
              <w:t>Обсяг співфінансування,</w:t>
            </w:r>
          </w:p>
          <w:p w14:paraId="4BA11148" w14:textId="2E7221A3" w:rsidR="00B37521" w:rsidRPr="008B3643" w:rsidRDefault="00B37521" w:rsidP="00DA4C36">
            <w:pPr>
              <w:spacing w:line="276" w:lineRule="auto"/>
              <w:ind w:left="32"/>
              <w:jc w:val="center"/>
              <w:rPr>
                <w:bCs/>
                <w:lang w:val="uk-UA"/>
              </w:rPr>
            </w:pPr>
            <w:r w:rsidRPr="008B3643">
              <w:rPr>
                <w:bCs/>
                <w:lang w:val="uk-UA"/>
              </w:rPr>
              <w:t>тис.</w:t>
            </w:r>
            <w:r w:rsidR="009E165F">
              <w:rPr>
                <w:bCs/>
                <w:lang w:val="uk-UA"/>
              </w:rPr>
              <w:t xml:space="preserve"> </w:t>
            </w:r>
            <w:r w:rsidRPr="008B3643">
              <w:rPr>
                <w:bCs/>
                <w:lang w:val="uk-UA"/>
              </w:rPr>
              <w:t>грн</w:t>
            </w:r>
          </w:p>
        </w:tc>
      </w:tr>
      <w:tr w:rsidR="00A64243" w:rsidRPr="008B3643" w14:paraId="79B32812" w14:textId="77777777" w:rsidTr="00196E6C">
        <w:trPr>
          <w:trHeight w:val="462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61E0D" w14:textId="77777777" w:rsidR="00A64243" w:rsidRPr="008B3643" w:rsidRDefault="00A64243" w:rsidP="00DA4C36">
            <w:pPr>
              <w:spacing w:line="276" w:lineRule="auto"/>
              <w:ind w:left="-108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8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FBDFF8" w14:textId="77777777" w:rsidR="00A64243" w:rsidRPr="008B3643" w:rsidRDefault="00A64243" w:rsidP="00DA4C36">
            <w:pPr>
              <w:spacing w:line="276" w:lineRule="auto"/>
              <w:ind w:left="567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8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CC01B0" w14:textId="77777777" w:rsidR="00A64243" w:rsidRPr="008B3643" w:rsidRDefault="00A64243" w:rsidP="00DA4C36">
            <w:pPr>
              <w:spacing w:line="276" w:lineRule="auto"/>
              <w:ind w:left="567"/>
              <w:jc w:val="center"/>
              <w:rPr>
                <w:bCs/>
                <w:lang w:val="uk-UA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15AAC1" w14:textId="4CA45FC2" w:rsidR="00B37521" w:rsidRPr="008B3643" w:rsidRDefault="00B37521" w:rsidP="00DA4C36">
            <w:pPr>
              <w:spacing w:line="276" w:lineRule="auto"/>
              <w:ind w:left="32"/>
              <w:jc w:val="center"/>
              <w:rPr>
                <w:bCs/>
                <w:lang w:val="uk-UA"/>
              </w:rPr>
            </w:pPr>
            <w:r w:rsidRPr="008B3643">
              <w:rPr>
                <w:bCs/>
                <w:lang w:val="uk-UA"/>
              </w:rPr>
              <w:t>міс</w:t>
            </w:r>
            <w:r w:rsidR="002F783D" w:rsidRPr="008B3643">
              <w:rPr>
                <w:bCs/>
                <w:lang w:val="uk-UA"/>
              </w:rPr>
              <w:t>цевий</w:t>
            </w:r>
          </w:p>
          <w:p w14:paraId="3369998D" w14:textId="31447A77" w:rsidR="00A64243" w:rsidRPr="008B3643" w:rsidRDefault="00B37521" w:rsidP="00DA4C36">
            <w:pPr>
              <w:spacing w:line="276" w:lineRule="auto"/>
              <w:ind w:left="32"/>
              <w:jc w:val="center"/>
              <w:rPr>
                <w:bCs/>
                <w:lang w:val="uk-UA"/>
              </w:rPr>
            </w:pPr>
            <w:r w:rsidRPr="008B3643">
              <w:rPr>
                <w:bCs/>
                <w:lang w:val="uk-UA"/>
              </w:rPr>
              <w:t>бюджет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735B18" w14:textId="77777777" w:rsidR="00B37521" w:rsidRPr="008B3643" w:rsidRDefault="00B37521" w:rsidP="00DA4C36">
            <w:pPr>
              <w:spacing w:line="276" w:lineRule="auto"/>
              <w:ind w:left="32"/>
              <w:jc w:val="center"/>
              <w:rPr>
                <w:bCs/>
                <w:lang w:val="uk-UA"/>
              </w:rPr>
            </w:pPr>
            <w:r w:rsidRPr="008B3643">
              <w:rPr>
                <w:bCs/>
                <w:lang w:val="uk-UA"/>
              </w:rPr>
              <w:t>кошти</w:t>
            </w:r>
          </w:p>
          <w:p w14:paraId="75347D2D" w14:textId="327A64C9" w:rsidR="00A64243" w:rsidRPr="008B3643" w:rsidRDefault="00B37521" w:rsidP="00DA4C36">
            <w:pPr>
              <w:spacing w:line="276" w:lineRule="auto"/>
              <w:ind w:left="32"/>
              <w:jc w:val="center"/>
              <w:rPr>
                <w:bCs/>
                <w:lang w:val="uk-UA"/>
              </w:rPr>
            </w:pPr>
            <w:r w:rsidRPr="008B3643">
              <w:rPr>
                <w:bCs/>
                <w:lang w:val="uk-UA"/>
              </w:rPr>
              <w:t>ОСББ</w:t>
            </w:r>
          </w:p>
        </w:tc>
      </w:tr>
      <w:tr w:rsidR="005A6698" w:rsidRPr="008B3643" w14:paraId="5840E70F" w14:textId="77777777" w:rsidTr="00196E6C">
        <w:trPr>
          <w:trHeight w:val="46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153D23" w14:textId="77777777" w:rsidR="005A6698" w:rsidRPr="008B3643" w:rsidRDefault="005A6698" w:rsidP="00DA4C36">
            <w:pPr>
              <w:spacing w:line="276" w:lineRule="auto"/>
              <w:ind w:left="-108"/>
              <w:jc w:val="center"/>
              <w:rPr>
                <w:lang w:val="uk-UA"/>
              </w:rPr>
            </w:pPr>
            <w:r w:rsidRPr="008B3643">
              <w:rPr>
                <w:lang w:val="uk-UA"/>
              </w:rPr>
              <w:t>1.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D758A1" w14:textId="02790127" w:rsidR="005A6698" w:rsidRPr="008B3643" w:rsidRDefault="005A6698" w:rsidP="00DA4C36">
            <w:pPr>
              <w:spacing w:line="276" w:lineRule="auto"/>
              <w:rPr>
                <w:lang w:val="uk-UA"/>
              </w:rPr>
            </w:pPr>
            <w:r w:rsidRPr="008B3643">
              <w:rPr>
                <w:lang w:val="uk-UA"/>
              </w:rPr>
              <w:t>Утеплення огороджувальних конструкцій будинків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00E6D" w14:textId="40A19D00" w:rsidR="005A6698" w:rsidRPr="008B3643" w:rsidRDefault="005A6698" w:rsidP="00DA4C36">
            <w:pPr>
              <w:spacing w:line="276" w:lineRule="auto"/>
              <w:jc w:val="center"/>
              <w:rPr>
                <w:lang w:val="uk-UA"/>
              </w:rPr>
            </w:pPr>
            <w:r w:rsidRPr="008B3643">
              <w:rPr>
                <w:color w:val="000000"/>
                <w:lang w:val="uk-UA"/>
              </w:rPr>
              <w:t>5 418,04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641D8" w14:textId="2E29D425" w:rsidR="005A6698" w:rsidRPr="008B3643" w:rsidRDefault="005A6698" w:rsidP="00DA4C36">
            <w:pPr>
              <w:spacing w:line="276" w:lineRule="auto"/>
              <w:jc w:val="center"/>
              <w:rPr>
                <w:lang w:val="uk-UA"/>
              </w:rPr>
            </w:pPr>
            <w:r w:rsidRPr="008B3643">
              <w:rPr>
                <w:color w:val="000000"/>
                <w:lang w:val="uk-UA"/>
              </w:rPr>
              <w:t>4 142,97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78B191" w14:textId="6F4A5244" w:rsidR="005A6698" w:rsidRPr="008B3643" w:rsidRDefault="005A6698" w:rsidP="00DA4C36">
            <w:pPr>
              <w:spacing w:line="276" w:lineRule="auto"/>
              <w:jc w:val="center"/>
              <w:rPr>
                <w:lang w:val="uk-UA"/>
              </w:rPr>
            </w:pPr>
            <w:r w:rsidRPr="008B3643">
              <w:rPr>
                <w:color w:val="000000"/>
                <w:lang w:val="uk-UA"/>
              </w:rPr>
              <w:t>1 275,07</w:t>
            </w:r>
          </w:p>
        </w:tc>
      </w:tr>
      <w:tr w:rsidR="005A6698" w:rsidRPr="008B3643" w14:paraId="7C227696" w14:textId="77777777" w:rsidTr="00196E6C">
        <w:trPr>
          <w:trHeight w:val="46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B2A60F" w14:textId="55E6FF0C" w:rsidR="005A6698" w:rsidRPr="008B3643" w:rsidRDefault="005A6698" w:rsidP="00DA4C36">
            <w:pPr>
              <w:spacing w:line="276" w:lineRule="auto"/>
              <w:ind w:left="-108"/>
              <w:jc w:val="center"/>
              <w:rPr>
                <w:lang w:val="uk-UA"/>
              </w:rPr>
            </w:pPr>
            <w:r w:rsidRPr="008B3643">
              <w:rPr>
                <w:lang w:val="uk-UA"/>
              </w:rPr>
              <w:t>2.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994546" w14:textId="01FEF4D6" w:rsidR="005A6698" w:rsidRPr="008B3643" w:rsidRDefault="005A6698" w:rsidP="00DA4C36">
            <w:pPr>
              <w:spacing w:line="276" w:lineRule="auto"/>
              <w:rPr>
                <w:lang w:val="uk-UA"/>
              </w:rPr>
            </w:pPr>
            <w:proofErr w:type="spellStart"/>
            <w:r w:rsidRPr="008B3643">
              <w:rPr>
                <w:lang w:val="uk-UA"/>
              </w:rPr>
              <w:t>Термомодернізація</w:t>
            </w:r>
            <w:proofErr w:type="spellEnd"/>
            <w:r w:rsidRPr="008B3643">
              <w:rPr>
                <w:lang w:val="uk-UA"/>
              </w:rPr>
              <w:t xml:space="preserve"> </w:t>
            </w:r>
            <w:proofErr w:type="spellStart"/>
            <w:r w:rsidRPr="008B3643">
              <w:rPr>
                <w:lang w:val="uk-UA"/>
              </w:rPr>
              <w:t>внутрішньобудинкових</w:t>
            </w:r>
            <w:proofErr w:type="spellEnd"/>
            <w:r w:rsidRPr="008B3643">
              <w:rPr>
                <w:lang w:val="uk-UA"/>
              </w:rPr>
              <w:t xml:space="preserve"> систем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34E45" w14:textId="1310E670" w:rsidR="005A6698" w:rsidRPr="008B3643" w:rsidRDefault="005A6698" w:rsidP="00DA4C36">
            <w:pPr>
              <w:spacing w:line="276" w:lineRule="auto"/>
              <w:jc w:val="center"/>
              <w:rPr>
                <w:lang w:val="uk-UA"/>
              </w:rPr>
            </w:pPr>
            <w:r w:rsidRPr="008B3643">
              <w:rPr>
                <w:color w:val="000000"/>
                <w:lang w:val="uk-UA"/>
              </w:rPr>
              <w:t>5 574,05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E7D9E" w14:textId="15BC53B5" w:rsidR="005A6698" w:rsidRPr="008B3643" w:rsidRDefault="005A6698" w:rsidP="00DA4C36">
            <w:pPr>
              <w:spacing w:line="276" w:lineRule="auto"/>
              <w:jc w:val="center"/>
              <w:rPr>
                <w:lang w:val="uk-UA"/>
              </w:rPr>
            </w:pPr>
            <w:r w:rsidRPr="008B3643">
              <w:rPr>
                <w:color w:val="000000"/>
                <w:lang w:val="uk-UA"/>
              </w:rPr>
              <w:t>3 806,26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85D3FD" w14:textId="1142EA93" w:rsidR="005A6698" w:rsidRPr="008B3643" w:rsidRDefault="005A6698" w:rsidP="00DA4C36">
            <w:pPr>
              <w:spacing w:line="276" w:lineRule="auto"/>
              <w:jc w:val="center"/>
              <w:rPr>
                <w:lang w:val="uk-UA"/>
              </w:rPr>
            </w:pPr>
            <w:r w:rsidRPr="008B3643">
              <w:rPr>
                <w:color w:val="000000"/>
                <w:lang w:val="uk-UA"/>
              </w:rPr>
              <w:t>1 767,79</w:t>
            </w:r>
          </w:p>
        </w:tc>
      </w:tr>
      <w:tr w:rsidR="005A6698" w:rsidRPr="008B3643" w14:paraId="1DEA73F0" w14:textId="77777777" w:rsidTr="00196E6C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EDD103" w14:textId="46581915" w:rsidR="005A6698" w:rsidRPr="008B3643" w:rsidRDefault="005A6698" w:rsidP="00DA4C36">
            <w:pPr>
              <w:spacing w:line="276" w:lineRule="auto"/>
              <w:ind w:left="-108"/>
              <w:jc w:val="center"/>
              <w:rPr>
                <w:lang w:val="uk-UA"/>
              </w:rPr>
            </w:pPr>
            <w:r w:rsidRPr="008B3643">
              <w:rPr>
                <w:lang w:val="uk-UA"/>
              </w:rPr>
              <w:t>3.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783163" w14:textId="744F856C" w:rsidR="005A6698" w:rsidRPr="008B3643" w:rsidRDefault="005A6698" w:rsidP="00DA4C36">
            <w:pPr>
              <w:spacing w:line="276" w:lineRule="auto"/>
              <w:rPr>
                <w:lang w:val="uk-UA"/>
              </w:rPr>
            </w:pPr>
            <w:r w:rsidRPr="008B3643">
              <w:rPr>
                <w:lang w:val="uk-UA"/>
              </w:rPr>
              <w:t>Заміна вікон та дверей в під’їздах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B7FE1" w14:textId="0A651D93" w:rsidR="005A6698" w:rsidRPr="008B3643" w:rsidRDefault="005A6698" w:rsidP="00DA4C36">
            <w:pPr>
              <w:spacing w:line="276" w:lineRule="auto"/>
              <w:jc w:val="center"/>
              <w:rPr>
                <w:lang w:val="uk-UA"/>
              </w:rPr>
            </w:pPr>
            <w:r w:rsidRPr="008B3643">
              <w:rPr>
                <w:color w:val="000000"/>
                <w:lang w:val="uk-UA"/>
              </w:rPr>
              <w:t>6 222,76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59735" w14:textId="74E3F193" w:rsidR="005A6698" w:rsidRPr="008B3643" w:rsidRDefault="005A6698" w:rsidP="00DA4C36">
            <w:pPr>
              <w:spacing w:line="276" w:lineRule="auto"/>
              <w:jc w:val="center"/>
              <w:rPr>
                <w:lang w:val="uk-UA"/>
              </w:rPr>
            </w:pPr>
            <w:r w:rsidRPr="008B3643">
              <w:rPr>
                <w:color w:val="000000"/>
                <w:lang w:val="uk-UA"/>
              </w:rPr>
              <w:t>4 714,29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F69622" w14:textId="4F2DC438" w:rsidR="005A6698" w:rsidRPr="008B3643" w:rsidRDefault="005A6698" w:rsidP="00DA4C36">
            <w:pPr>
              <w:spacing w:line="276" w:lineRule="auto"/>
              <w:jc w:val="center"/>
              <w:rPr>
                <w:lang w:val="uk-UA"/>
              </w:rPr>
            </w:pPr>
            <w:r w:rsidRPr="008B3643">
              <w:rPr>
                <w:color w:val="000000"/>
                <w:lang w:val="uk-UA"/>
              </w:rPr>
              <w:t>1 508,47</w:t>
            </w:r>
          </w:p>
        </w:tc>
      </w:tr>
      <w:tr w:rsidR="005A6698" w:rsidRPr="008B3643" w14:paraId="7265349F" w14:textId="77777777" w:rsidTr="00196E6C">
        <w:trPr>
          <w:trHeight w:val="27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6E9302" w14:textId="3A2A2B22" w:rsidR="005A6698" w:rsidRPr="008B3643" w:rsidRDefault="005A6698" w:rsidP="00DA4C36">
            <w:pPr>
              <w:spacing w:line="276" w:lineRule="auto"/>
              <w:ind w:left="-108"/>
              <w:jc w:val="center"/>
              <w:rPr>
                <w:lang w:val="uk-UA"/>
              </w:rPr>
            </w:pPr>
            <w:r w:rsidRPr="008B3643">
              <w:rPr>
                <w:lang w:val="uk-UA"/>
              </w:rPr>
              <w:t>4.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0A7EE2" w14:textId="25CD0483" w:rsidR="005A6698" w:rsidRPr="008B3643" w:rsidRDefault="005A6698" w:rsidP="00DA4C36">
            <w:pPr>
              <w:spacing w:line="276" w:lineRule="auto"/>
              <w:rPr>
                <w:lang w:val="uk-UA"/>
              </w:rPr>
            </w:pPr>
            <w:r w:rsidRPr="008B3643">
              <w:rPr>
                <w:lang w:val="uk-UA"/>
              </w:rPr>
              <w:t>Капітальний ремонт покрівлі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25EB1" w14:textId="642C3D6F" w:rsidR="005A6698" w:rsidRPr="008B3643" w:rsidRDefault="005A6698" w:rsidP="00DA4C36">
            <w:pPr>
              <w:spacing w:line="276" w:lineRule="auto"/>
              <w:jc w:val="center"/>
              <w:rPr>
                <w:lang w:val="uk-UA"/>
              </w:rPr>
            </w:pPr>
            <w:r w:rsidRPr="008B3643">
              <w:rPr>
                <w:color w:val="000000"/>
                <w:lang w:val="uk-UA"/>
              </w:rPr>
              <w:t>4 556,73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7AE26" w14:textId="67B77A0A" w:rsidR="005A6698" w:rsidRPr="008B3643" w:rsidRDefault="005A6698" w:rsidP="00DA4C36">
            <w:pPr>
              <w:spacing w:line="276" w:lineRule="auto"/>
              <w:jc w:val="center"/>
              <w:rPr>
                <w:lang w:val="uk-UA"/>
              </w:rPr>
            </w:pPr>
            <w:r w:rsidRPr="008B3643">
              <w:rPr>
                <w:color w:val="000000"/>
                <w:lang w:val="uk-UA"/>
              </w:rPr>
              <w:t>2 950,15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10DFC5" w14:textId="29CD88BD" w:rsidR="005A6698" w:rsidRPr="008B3643" w:rsidRDefault="005A6698" w:rsidP="00DA4C36">
            <w:pPr>
              <w:spacing w:line="276" w:lineRule="auto"/>
              <w:jc w:val="center"/>
              <w:rPr>
                <w:lang w:val="uk-UA"/>
              </w:rPr>
            </w:pPr>
            <w:r w:rsidRPr="008B3643">
              <w:rPr>
                <w:color w:val="000000"/>
                <w:lang w:val="uk-UA"/>
              </w:rPr>
              <w:t>1 606,58</w:t>
            </w:r>
          </w:p>
        </w:tc>
      </w:tr>
      <w:tr w:rsidR="005A6698" w:rsidRPr="008B3643" w14:paraId="7BD05D65" w14:textId="77777777" w:rsidTr="001C1DB1">
        <w:trPr>
          <w:trHeight w:val="3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A0B079" w14:textId="7EC57CF5" w:rsidR="005A6698" w:rsidRPr="008B3643" w:rsidRDefault="005A6698" w:rsidP="00DA4C36">
            <w:pPr>
              <w:spacing w:line="276" w:lineRule="auto"/>
              <w:ind w:left="-108"/>
              <w:jc w:val="center"/>
              <w:rPr>
                <w:lang w:val="uk-UA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29EDD69" w14:textId="77777777" w:rsidR="005A6698" w:rsidRPr="008B3643" w:rsidRDefault="005A6698" w:rsidP="00DA4C36">
            <w:pPr>
              <w:spacing w:line="276" w:lineRule="auto"/>
              <w:rPr>
                <w:lang w:val="uk-UA"/>
              </w:rPr>
            </w:pPr>
            <w:r w:rsidRPr="008B3643">
              <w:rPr>
                <w:lang w:val="uk-UA"/>
              </w:rPr>
              <w:t>Разом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A0DB9C" w14:textId="4416F696" w:rsidR="005A6698" w:rsidRPr="008B3643" w:rsidRDefault="005A6698" w:rsidP="00DA4C36">
            <w:pPr>
              <w:spacing w:line="276" w:lineRule="auto"/>
              <w:jc w:val="center"/>
              <w:rPr>
                <w:lang w:val="uk-UA"/>
              </w:rPr>
            </w:pPr>
            <w:r w:rsidRPr="008B3643">
              <w:rPr>
                <w:lang w:val="uk-UA"/>
              </w:rPr>
              <w:t>21 771,58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5E10A" w14:textId="04D1CDF1" w:rsidR="005A6698" w:rsidRPr="008B3643" w:rsidRDefault="005A6698" w:rsidP="00DA4C36">
            <w:pPr>
              <w:spacing w:line="276" w:lineRule="auto"/>
              <w:jc w:val="center"/>
              <w:rPr>
                <w:lang w:val="uk-UA"/>
              </w:rPr>
            </w:pPr>
            <w:r w:rsidRPr="008B3643">
              <w:rPr>
                <w:lang w:val="uk-UA"/>
              </w:rPr>
              <w:t>15 613,67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670FA7" w14:textId="4D037FD2" w:rsidR="005A6698" w:rsidRPr="008B3643" w:rsidRDefault="005A6698" w:rsidP="00DA4C36">
            <w:pPr>
              <w:spacing w:line="276" w:lineRule="auto"/>
              <w:jc w:val="center"/>
              <w:rPr>
                <w:lang w:val="uk-UA"/>
              </w:rPr>
            </w:pPr>
            <w:r w:rsidRPr="008B3643">
              <w:rPr>
                <w:color w:val="000000"/>
                <w:lang w:val="uk-UA"/>
              </w:rPr>
              <w:t>6 157,91</w:t>
            </w:r>
          </w:p>
        </w:tc>
      </w:tr>
    </w:tbl>
    <w:p w14:paraId="59DF7F65" w14:textId="5F336E28" w:rsidR="001E5BB1" w:rsidRPr="008B3643" w:rsidRDefault="001E5BB1" w:rsidP="00AB7240">
      <w:pPr>
        <w:spacing w:line="276" w:lineRule="auto"/>
        <w:jc w:val="both"/>
        <w:rPr>
          <w:lang w:val="uk-UA"/>
        </w:rPr>
      </w:pPr>
    </w:p>
    <w:p w14:paraId="50C21980" w14:textId="7D85ACBF" w:rsidR="00CB1DAA" w:rsidRPr="008B3643" w:rsidRDefault="00DD29E2" w:rsidP="00857E11">
      <w:pPr>
        <w:suppressAutoHyphens/>
        <w:spacing w:line="276" w:lineRule="auto"/>
        <w:ind w:left="567" w:firstLine="709"/>
        <w:jc w:val="both"/>
        <w:rPr>
          <w:lang w:val="uk-UA"/>
        </w:rPr>
      </w:pPr>
      <w:r w:rsidRPr="008B3643">
        <w:rPr>
          <w:lang w:val="uk-UA" w:eastAsia="zh-CN"/>
        </w:rPr>
        <w:t xml:space="preserve">Аналіз впровадження енергоефективних заходів </w:t>
      </w:r>
      <w:r w:rsidR="00A362FC">
        <w:rPr>
          <w:lang w:val="uk-UA" w:eastAsia="zh-CN"/>
        </w:rPr>
        <w:t>згідно</w:t>
      </w:r>
      <w:r w:rsidRPr="008B3643">
        <w:rPr>
          <w:lang w:val="uk-UA" w:eastAsia="zh-CN"/>
        </w:rPr>
        <w:t xml:space="preserve"> Програм</w:t>
      </w:r>
      <w:r w:rsidR="00A362FC">
        <w:rPr>
          <w:lang w:val="uk-UA" w:eastAsia="zh-CN"/>
        </w:rPr>
        <w:t>и</w:t>
      </w:r>
      <w:r w:rsidRPr="008B3643">
        <w:rPr>
          <w:lang w:val="uk-UA" w:eastAsia="zh-CN"/>
        </w:rPr>
        <w:t xml:space="preserve"> фінансової підтримки об’єднань співвласників багатоквартирних будинків у м. Южному на 2017-2021 роки свідчить, що </w:t>
      </w:r>
      <w:r w:rsidR="00A362FC">
        <w:rPr>
          <w:lang w:val="uk-UA" w:eastAsia="zh-CN"/>
        </w:rPr>
        <w:t xml:space="preserve">є необхідність </w:t>
      </w:r>
      <w:r w:rsidRPr="008B3643">
        <w:rPr>
          <w:lang w:val="uk-UA" w:eastAsia="zh-CN"/>
        </w:rPr>
        <w:t>залучення держав</w:t>
      </w:r>
      <w:r w:rsidR="00A362FC">
        <w:rPr>
          <w:lang w:val="uk-UA" w:eastAsia="zh-CN"/>
        </w:rPr>
        <w:t>них коштів</w:t>
      </w:r>
      <w:r w:rsidRPr="008B3643">
        <w:rPr>
          <w:lang w:val="uk-UA" w:eastAsia="zh-CN"/>
        </w:rPr>
        <w:t xml:space="preserve"> до </w:t>
      </w:r>
      <w:r w:rsidR="00CB1DAA" w:rsidRPr="008B3643">
        <w:rPr>
          <w:lang w:val="uk-UA" w:eastAsia="zh-CN"/>
        </w:rPr>
        <w:t>енергомодернізації</w:t>
      </w:r>
      <w:r w:rsidRPr="008B3643">
        <w:rPr>
          <w:lang w:val="uk-UA" w:eastAsia="zh-CN"/>
        </w:rPr>
        <w:t xml:space="preserve"> </w:t>
      </w:r>
      <w:r w:rsidR="00CB1DAA" w:rsidRPr="008B3643">
        <w:rPr>
          <w:lang w:val="uk-UA" w:eastAsia="zh-CN"/>
        </w:rPr>
        <w:t xml:space="preserve">житлових будинків, в яких створено ОСББ, </w:t>
      </w:r>
      <w:r w:rsidR="00A362FC">
        <w:rPr>
          <w:lang w:val="uk-UA" w:eastAsia="zh-CN"/>
        </w:rPr>
        <w:t xml:space="preserve">для підвищення рівня </w:t>
      </w:r>
      <w:r w:rsidR="00CB1DAA" w:rsidRPr="008B3643">
        <w:rPr>
          <w:lang w:val="uk-UA" w:eastAsia="zh-CN"/>
        </w:rPr>
        <w:t>енергоефективності.</w:t>
      </w:r>
      <w:r w:rsidR="00AB7240" w:rsidRPr="008B3643">
        <w:rPr>
          <w:lang w:val="uk-UA" w:eastAsia="zh-CN"/>
        </w:rPr>
        <w:t xml:space="preserve"> Тому виникла необхідність у наданні фінансової </w:t>
      </w:r>
      <w:r w:rsidR="00894186" w:rsidRPr="008B3643">
        <w:rPr>
          <w:lang w:val="uk-UA" w:eastAsia="zh-CN"/>
        </w:rPr>
        <w:t>підтримки</w:t>
      </w:r>
      <w:r w:rsidR="0087121F">
        <w:rPr>
          <w:lang w:val="uk-UA" w:eastAsia="zh-CN"/>
        </w:rPr>
        <w:t xml:space="preserve"> з  місцевого бюджету</w:t>
      </w:r>
      <w:r w:rsidR="00AB7240" w:rsidRPr="008B3643">
        <w:rPr>
          <w:lang w:val="uk-UA" w:eastAsia="zh-CN"/>
        </w:rPr>
        <w:t xml:space="preserve"> ОСББ</w:t>
      </w:r>
      <w:r w:rsidR="00A362FC">
        <w:rPr>
          <w:lang w:val="uk-UA" w:eastAsia="zh-CN"/>
        </w:rPr>
        <w:t xml:space="preserve">, які здійснюють </w:t>
      </w:r>
      <w:r w:rsidR="00AB7240" w:rsidRPr="008B3643">
        <w:rPr>
          <w:lang w:val="uk-UA" w:eastAsia="zh-CN"/>
        </w:rPr>
        <w:t xml:space="preserve">реалізацію </w:t>
      </w:r>
      <w:proofErr w:type="spellStart"/>
      <w:r w:rsidR="00AB7240" w:rsidRPr="008B3643">
        <w:rPr>
          <w:lang w:val="uk-UA" w:eastAsia="zh-CN"/>
        </w:rPr>
        <w:t>проєктів</w:t>
      </w:r>
      <w:proofErr w:type="spellEnd"/>
      <w:r w:rsidR="00AB7240" w:rsidRPr="008B3643">
        <w:rPr>
          <w:lang w:val="uk-UA" w:eastAsia="zh-CN"/>
        </w:rPr>
        <w:t xml:space="preserve"> за Програмою підтримки енергомодернізації багатоквартирних будинків «Енергодім» Державної установи «Фонд енергоефективності»</w:t>
      </w:r>
      <w:r w:rsidR="00857E11" w:rsidRPr="008B3643">
        <w:rPr>
          <w:lang w:val="uk-UA" w:eastAsia="zh-CN"/>
        </w:rPr>
        <w:t>.</w:t>
      </w:r>
    </w:p>
    <w:p w14:paraId="3B8191AC" w14:textId="77777777" w:rsidR="00A362FC" w:rsidRDefault="00A362FC" w:rsidP="00DA4C36">
      <w:pPr>
        <w:spacing w:line="276" w:lineRule="auto"/>
        <w:ind w:left="567"/>
        <w:jc w:val="center"/>
        <w:rPr>
          <w:lang w:val="uk-UA"/>
        </w:rPr>
      </w:pPr>
    </w:p>
    <w:p w14:paraId="440AF66D" w14:textId="77777777" w:rsidR="00A362FC" w:rsidRDefault="00A362FC" w:rsidP="00DA4C36">
      <w:pPr>
        <w:spacing w:line="276" w:lineRule="auto"/>
        <w:ind w:left="567"/>
        <w:jc w:val="center"/>
        <w:rPr>
          <w:lang w:val="uk-UA"/>
        </w:rPr>
      </w:pPr>
    </w:p>
    <w:p w14:paraId="59D93D1D" w14:textId="77777777" w:rsidR="00A362FC" w:rsidRDefault="00A362FC" w:rsidP="00DA4C36">
      <w:pPr>
        <w:spacing w:line="276" w:lineRule="auto"/>
        <w:ind w:left="567"/>
        <w:jc w:val="center"/>
        <w:rPr>
          <w:lang w:val="uk-UA"/>
        </w:rPr>
      </w:pPr>
    </w:p>
    <w:p w14:paraId="52325EFD" w14:textId="7E0A6F27" w:rsidR="001E5BB1" w:rsidRPr="008B3643" w:rsidRDefault="001B3052" w:rsidP="00DA4C36">
      <w:pPr>
        <w:spacing w:line="276" w:lineRule="auto"/>
        <w:ind w:left="567"/>
        <w:jc w:val="center"/>
        <w:rPr>
          <w:b/>
          <w:lang w:val="uk-UA"/>
        </w:rPr>
      </w:pPr>
      <w:r w:rsidRPr="008B3643">
        <w:rPr>
          <w:b/>
          <w:lang w:val="uk-UA"/>
        </w:rPr>
        <w:t>2</w:t>
      </w:r>
      <w:r w:rsidR="001E5BB1" w:rsidRPr="008B3643">
        <w:rPr>
          <w:b/>
          <w:lang w:val="uk-UA"/>
        </w:rPr>
        <w:t>. М</w:t>
      </w:r>
      <w:r w:rsidR="008F6C0E" w:rsidRPr="008B3643">
        <w:rPr>
          <w:b/>
          <w:lang w:val="uk-UA"/>
        </w:rPr>
        <w:t>ета</w:t>
      </w:r>
      <w:r w:rsidR="001E5BB1" w:rsidRPr="008B3643">
        <w:rPr>
          <w:b/>
          <w:lang w:val="uk-UA"/>
        </w:rPr>
        <w:t xml:space="preserve"> П</w:t>
      </w:r>
      <w:r w:rsidR="008F6C0E" w:rsidRPr="008B3643">
        <w:rPr>
          <w:b/>
          <w:lang w:val="uk-UA"/>
        </w:rPr>
        <w:t>рограми</w:t>
      </w:r>
    </w:p>
    <w:p w14:paraId="7172E7A6" w14:textId="77777777" w:rsidR="001E5BB1" w:rsidRPr="008B3643" w:rsidRDefault="001E5BB1" w:rsidP="00DA4C36">
      <w:pPr>
        <w:spacing w:line="276" w:lineRule="auto"/>
        <w:ind w:left="567"/>
        <w:rPr>
          <w:b/>
          <w:lang w:val="uk-UA"/>
        </w:rPr>
      </w:pPr>
    </w:p>
    <w:p w14:paraId="4430F7D2" w14:textId="3F1ECB82" w:rsidR="00F855A8" w:rsidRPr="008B3643" w:rsidRDefault="003D28DC" w:rsidP="00DA4C36">
      <w:pPr>
        <w:spacing w:line="276" w:lineRule="auto"/>
        <w:ind w:left="567" w:firstLine="720"/>
        <w:jc w:val="both"/>
        <w:rPr>
          <w:lang w:val="uk-UA"/>
        </w:rPr>
      </w:pPr>
      <w:r>
        <w:rPr>
          <w:lang w:val="uk-UA"/>
        </w:rPr>
        <w:t>М</w:t>
      </w:r>
      <w:r w:rsidR="001E5BB1" w:rsidRPr="008B3643">
        <w:rPr>
          <w:lang w:val="uk-UA"/>
        </w:rPr>
        <w:t xml:space="preserve">етою </w:t>
      </w:r>
      <w:r>
        <w:rPr>
          <w:lang w:val="uk-UA"/>
        </w:rPr>
        <w:t>П</w:t>
      </w:r>
      <w:r w:rsidR="003076CC" w:rsidRPr="008B3643">
        <w:rPr>
          <w:lang w:val="uk-UA"/>
        </w:rPr>
        <w:t xml:space="preserve">рограми </w:t>
      </w:r>
      <w:r w:rsidR="001E5BB1" w:rsidRPr="008B3643">
        <w:rPr>
          <w:lang w:val="uk-UA"/>
        </w:rPr>
        <w:t xml:space="preserve">є підвищення рівня енергоефективності </w:t>
      </w:r>
      <w:r w:rsidR="00044209" w:rsidRPr="008B3643">
        <w:rPr>
          <w:lang w:val="uk-UA"/>
        </w:rPr>
        <w:t xml:space="preserve">багатоквартирних будинків </w:t>
      </w:r>
      <w:r w:rsidR="001E5BB1" w:rsidRPr="008B3643">
        <w:rPr>
          <w:lang w:val="uk-UA"/>
        </w:rPr>
        <w:t>шляхом створення дієвого механізму фінансової підтримки ОСББ.</w:t>
      </w:r>
    </w:p>
    <w:p w14:paraId="4D2BCEEF" w14:textId="3475CC4F" w:rsidR="00284444" w:rsidRPr="008B3643" w:rsidRDefault="00284444" w:rsidP="00DA4C36">
      <w:pPr>
        <w:tabs>
          <w:tab w:val="left" w:pos="915"/>
        </w:tabs>
        <w:spacing w:line="276" w:lineRule="auto"/>
        <w:ind w:left="567" w:firstLine="709"/>
        <w:jc w:val="both"/>
        <w:rPr>
          <w:lang w:val="uk-UA"/>
        </w:rPr>
      </w:pPr>
      <w:r w:rsidRPr="008B3643">
        <w:rPr>
          <w:lang w:val="uk-UA"/>
        </w:rPr>
        <w:t>Пріоритетним напрямом дії Програми є впровадженн</w:t>
      </w:r>
      <w:r w:rsidR="00BA44BC" w:rsidRPr="008B3643">
        <w:rPr>
          <w:lang w:val="uk-UA"/>
        </w:rPr>
        <w:t>я</w:t>
      </w:r>
      <w:r w:rsidRPr="008B3643">
        <w:rPr>
          <w:lang w:val="uk-UA"/>
        </w:rPr>
        <w:t xml:space="preserve"> енергозберігаючих технологій </w:t>
      </w:r>
      <w:r w:rsidR="001D0AE9">
        <w:rPr>
          <w:lang w:val="uk-UA"/>
        </w:rPr>
        <w:t>на території</w:t>
      </w:r>
      <w:r w:rsidRPr="008B3643">
        <w:rPr>
          <w:lang w:val="uk-UA"/>
        </w:rPr>
        <w:t xml:space="preserve"> </w:t>
      </w:r>
      <w:r w:rsidR="00F855A8" w:rsidRPr="008B3643">
        <w:rPr>
          <w:lang w:val="uk-UA"/>
        </w:rPr>
        <w:t xml:space="preserve">Южненської міської територіальної громади шляхом реалізації </w:t>
      </w:r>
      <w:r w:rsidR="00BA44BC" w:rsidRPr="008B3643">
        <w:rPr>
          <w:lang w:val="uk-UA"/>
        </w:rPr>
        <w:t xml:space="preserve">конкретних </w:t>
      </w:r>
      <w:r w:rsidR="00F855A8" w:rsidRPr="008B3643">
        <w:rPr>
          <w:lang w:val="uk-UA"/>
        </w:rPr>
        <w:t>заходів, направлених на скорочення втрат теплової енергії</w:t>
      </w:r>
      <w:r w:rsidR="00BA44BC" w:rsidRPr="008B3643">
        <w:rPr>
          <w:lang w:val="uk-UA"/>
        </w:rPr>
        <w:t xml:space="preserve"> та</w:t>
      </w:r>
      <w:r w:rsidR="00F855A8" w:rsidRPr="008B3643">
        <w:rPr>
          <w:lang w:val="uk-UA"/>
        </w:rPr>
        <w:t xml:space="preserve"> зменшення видатків на оплату за спожиті енергоресурси</w:t>
      </w:r>
      <w:r w:rsidRPr="008B3643">
        <w:rPr>
          <w:lang w:val="uk-UA"/>
        </w:rPr>
        <w:t xml:space="preserve">. </w:t>
      </w:r>
    </w:p>
    <w:p w14:paraId="192A5962" w14:textId="08B3D35B" w:rsidR="007B6A01" w:rsidRPr="008B3643" w:rsidRDefault="007B6A01" w:rsidP="00DA4C36">
      <w:pPr>
        <w:tabs>
          <w:tab w:val="left" w:pos="915"/>
        </w:tabs>
        <w:spacing w:line="276" w:lineRule="auto"/>
        <w:ind w:firstLine="1418"/>
        <w:jc w:val="both"/>
        <w:rPr>
          <w:lang w:val="uk-UA"/>
        </w:rPr>
      </w:pPr>
    </w:p>
    <w:p w14:paraId="75BFF9DC" w14:textId="07C94F08" w:rsidR="007B6A01" w:rsidRPr="008B3643" w:rsidRDefault="007B6A01" w:rsidP="00DA4C36">
      <w:pPr>
        <w:spacing w:line="276" w:lineRule="auto"/>
        <w:ind w:left="567"/>
        <w:jc w:val="center"/>
        <w:rPr>
          <w:b/>
          <w:lang w:val="uk-UA"/>
        </w:rPr>
      </w:pPr>
      <w:r w:rsidRPr="008B3643">
        <w:rPr>
          <w:b/>
          <w:lang w:val="uk-UA"/>
        </w:rPr>
        <w:t>Розділ 3. Завдання Програми</w:t>
      </w:r>
    </w:p>
    <w:p w14:paraId="427D7DDF" w14:textId="77777777" w:rsidR="007B6A01" w:rsidRPr="008B3643" w:rsidRDefault="007B6A01" w:rsidP="00DA4C36">
      <w:pPr>
        <w:tabs>
          <w:tab w:val="left" w:pos="915"/>
        </w:tabs>
        <w:spacing w:line="276" w:lineRule="auto"/>
        <w:ind w:firstLine="1418"/>
        <w:jc w:val="both"/>
        <w:rPr>
          <w:lang w:val="uk-UA"/>
        </w:rPr>
      </w:pPr>
    </w:p>
    <w:p w14:paraId="550C511E" w14:textId="5D4D881B" w:rsidR="00284444" w:rsidRPr="008B3643" w:rsidRDefault="00F855A8" w:rsidP="00DA4C36">
      <w:pPr>
        <w:spacing w:line="276" w:lineRule="auto"/>
        <w:ind w:left="567" w:firstLine="720"/>
        <w:jc w:val="both"/>
        <w:rPr>
          <w:lang w:val="uk-UA"/>
        </w:rPr>
      </w:pPr>
      <w:r w:rsidRPr="008B3643">
        <w:rPr>
          <w:lang w:val="uk-UA"/>
        </w:rPr>
        <w:t xml:space="preserve">Першочерговими завданнями </w:t>
      </w:r>
      <w:r w:rsidR="002A2D9B" w:rsidRPr="008B3643">
        <w:rPr>
          <w:lang w:val="uk-UA"/>
        </w:rPr>
        <w:t>Програми</w:t>
      </w:r>
      <w:r w:rsidRPr="008B3643">
        <w:rPr>
          <w:lang w:val="uk-UA"/>
        </w:rPr>
        <w:t xml:space="preserve"> є: </w:t>
      </w:r>
    </w:p>
    <w:p w14:paraId="551AC5FF" w14:textId="101EF078" w:rsidR="00284444" w:rsidRPr="00516EC9" w:rsidRDefault="00F855A8" w:rsidP="00DA4C36">
      <w:pPr>
        <w:spacing w:line="276" w:lineRule="auto"/>
        <w:ind w:left="567" w:firstLine="720"/>
        <w:jc w:val="both"/>
        <w:rPr>
          <w:lang w:val="uk-UA"/>
        </w:rPr>
      </w:pPr>
      <w:r w:rsidRPr="008B3643">
        <w:rPr>
          <w:lang w:val="uk-UA"/>
        </w:rPr>
        <w:t xml:space="preserve">- забезпечення </w:t>
      </w:r>
      <w:r w:rsidR="00F02CBE" w:rsidRPr="008B3643">
        <w:rPr>
          <w:lang w:val="uk-UA"/>
        </w:rPr>
        <w:t>фінансової підтримки ОСББ – учасникам Програми «</w:t>
      </w:r>
      <w:r w:rsidR="00E85013" w:rsidRPr="008B3643">
        <w:rPr>
          <w:lang w:val="uk-UA" w:eastAsia="zh-CN"/>
        </w:rPr>
        <w:t>Енергодім</w:t>
      </w:r>
      <w:r w:rsidR="00F02CBE" w:rsidRPr="008B3643">
        <w:rPr>
          <w:lang w:val="uk-UA"/>
        </w:rPr>
        <w:t>»</w:t>
      </w:r>
      <w:r w:rsidR="004E6E94" w:rsidRPr="008B3643">
        <w:rPr>
          <w:lang w:val="uk-UA"/>
        </w:rPr>
        <w:t xml:space="preserve"> у впровадженні енергозберігаючих заходів</w:t>
      </w:r>
      <w:r w:rsidR="00516EC9">
        <w:rPr>
          <w:lang w:val="uk-UA"/>
        </w:rPr>
        <w:t>;</w:t>
      </w:r>
    </w:p>
    <w:p w14:paraId="7C1C8F61" w14:textId="2A7C66AA" w:rsidR="00F855A8" w:rsidRPr="008B3643" w:rsidRDefault="00F855A8" w:rsidP="00DA4C36">
      <w:pPr>
        <w:spacing w:line="276" w:lineRule="auto"/>
        <w:ind w:left="567" w:firstLine="720"/>
        <w:jc w:val="both"/>
        <w:rPr>
          <w:lang w:val="uk-UA"/>
        </w:rPr>
      </w:pPr>
      <w:r w:rsidRPr="008B3643">
        <w:rPr>
          <w:lang w:val="uk-UA"/>
        </w:rPr>
        <w:t>- залучення населення до участі у здійсненні заходів з енергозбереження у квартирах та будинках</w:t>
      </w:r>
      <w:r w:rsidR="00F02CBE" w:rsidRPr="008B3643">
        <w:rPr>
          <w:lang w:val="uk-UA"/>
        </w:rPr>
        <w:t>;</w:t>
      </w:r>
    </w:p>
    <w:p w14:paraId="4076331C" w14:textId="0AC4F6A3" w:rsidR="009C5CA9" w:rsidRPr="008B3643" w:rsidRDefault="009C5CA9" w:rsidP="00DA4C36">
      <w:pPr>
        <w:spacing w:line="276" w:lineRule="auto"/>
        <w:ind w:left="567" w:firstLine="720"/>
        <w:jc w:val="both"/>
        <w:rPr>
          <w:lang w:val="uk-UA"/>
        </w:rPr>
      </w:pPr>
      <w:r w:rsidRPr="008B3643">
        <w:rPr>
          <w:lang w:val="uk-UA"/>
        </w:rPr>
        <w:t>-</w:t>
      </w:r>
      <w:r w:rsidR="00F02CBE" w:rsidRPr="008B3643">
        <w:rPr>
          <w:lang w:val="uk-UA"/>
        </w:rPr>
        <w:t xml:space="preserve"> </w:t>
      </w:r>
      <w:r w:rsidRPr="008B3643">
        <w:rPr>
          <w:lang w:val="uk-UA"/>
        </w:rPr>
        <w:t>сприяння утворенню ОСББ;</w:t>
      </w:r>
    </w:p>
    <w:p w14:paraId="52B16A46" w14:textId="19D7680B" w:rsidR="009C5CA9" w:rsidRPr="008B3643" w:rsidRDefault="009C5CA9" w:rsidP="00DA4C36">
      <w:pPr>
        <w:spacing w:line="276" w:lineRule="auto"/>
        <w:ind w:left="567" w:firstLine="720"/>
        <w:jc w:val="both"/>
        <w:rPr>
          <w:lang w:val="uk-UA"/>
        </w:rPr>
      </w:pPr>
      <w:r w:rsidRPr="008B3643">
        <w:rPr>
          <w:lang w:val="uk-UA"/>
        </w:rPr>
        <w:t>-</w:t>
      </w:r>
      <w:r w:rsidR="00F02CBE" w:rsidRPr="008B3643">
        <w:rPr>
          <w:lang w:val="uk-UA"/>
        </w:rPr>
        <w:t xml:space="preserve"> </w:t>
      </w:r>
      <w:r w:rsidRPr="008B3643">
        <w:rPr>
          <w:lang w:val="uk-UA"/>
        </w:rPr>
        <w:t>проведення необхідної інформаційно-роз’яснювальної роботи з метою надання мешканцям багатоквартирних будинків необхідних знань щодо принципів реалізації Програми «Енергодім», проведення відповідних тренінгів та семінарів;</w:t>
      </w:r>
    </w:p>
    <w:p w14:paraId="095084E1" w14:textId="62D7F133" w:rsidR="001E3AD8" w:rsidRPr="008B3643" w:rsidRDefault="009C5CA9" w:rsidP="00DA4C36">
      <w:pPr>
        <w:spacing w:line="276" w:lineRule="auto"/>
        <w:ind w:left="567" w:firstLine="720"/>
        <w:jc w:val="both"/>
        <w:rPr>
          <w:lang w:val="uk-UA"/>
        </w:rPr>
      </w:pPr>
      <w:r w:rsidRPr="008B3643">
        <w:rPr>
          <w:lang w:val="uk-UA"/>
        </w:rPr>
        <w:t xml:space="preserve">- забезпечення прозорості і відкритості при наданні фінансової </w:t>
      </w:r>
      <w:r w:rsidR="001E4DBE" w:rsidRPr="008B3643">
        <w:rPr>
          <w:lang w:val="uk-UA"/>
        </w:rPr>
        <w:t>підтримки</w:t>
      </w:r>
      <w:r w:rsidRPr="008B3643">
        <w:rPr>
          <w:lang w:val="uk-UA"/>
        </w:rPr>
        <w:t xml:space="preserve"> з міс</w:t>
      </w:r>
      <w:r w:rsidR="002F783D" w:rsidRPr="008B3643">
        <w:rPr>
          <w:lang w:val="uk-UA"/>
        </w:rPr>
        <w:t>цев</w:t>
      </w:r>
      <w:r w:rsidRPr="008B3643">
        <w:rPr>
          <w:lang w:val="uk-UA"/>
        </w:rPr>
        <w:t>ого</w:t>
      </w:r>
      <w:r w:rsidR="002F783D" w:rsidRPr="008B3643">
        <w:rPr>
          <w:lang w:val="uk-UA"/>
        </w:rPr>
        <w:t xml:space="preserve"> </w:t>
      </w:r>
      <w:r w:rsidRPr="008B3643">
        <w:rPr>
          <w:lang w:val="uk-UA"/>
        </w:rPr>
        <w:t>бюджету</w:t>
      </w:r>
      <w:r w:rsidR="002F783D" w:rsidRPr="008B3643">
        <w:rPr>
          <w:lang w:val="uk-UA"/>
        </w:rPr>
        <w:t>.</w:t>
      </w:r>
    </w:p>
    <w:p w14:paraId="1DAD6513" w14:textId="77777777" w:rsidR="001E3AD8" w:rsidRPr="008B3643" w:rsidRDefault="001E3AD8" w:rsidP="00DA4C36">
      <w:pPr>
        <w:spacing w:line="276" w:lineRule="auto"/>
        <w:ind w:left="567" w:firstLine="720"/>
        <w:jc w:val="both"/>
        <w:rPr>
          <w:lang w:val="uk-UA"/>
        </w:rPr>
      </w:pPr>
    </w:p>
    <w:p w14:paraId="5DE9B685" w14:textId="0CD70073" w:rsidR="001E3AD8" w:rsidRPr="008B3643" w:rsidRDefault="001E3AD8" w:rsidP="00DA4C36">
      <w:pPr>
        <w:spacing w:line="276" w:lineRule="auto"/>
        <w:ind w:left="567" w:firstLine="720"/>
        <w:jc w:val="center"/>
        <w:rPr>
          <w:b/>
          <w:lang w:val="uk-UA"/>
        </w:rPr>
      </w:pPr>
      <w:r w:rsidRPr="008B3643">
        <w:rPr>
          <w:b/>
          <w:lang w:val="uk-UA"/>
        </w:rPr>
        <w:t>Розділ 4. Ресурсне забезпечення</w:t>
      </w:r>
      <w:r w:rsidRPr="008B3643">
        <w:rPr>
          <w:lang w:val="uk-UA"/>
        </w:rPr>
        <w:t xml:space="preserve"> </w:t>
      </w:r>
      <w:r w:rsidRPr="008B3643">
        <w:rPr>
          <w:b/>
          <w:lang w:val="uk-UA"/>
        </w:rPr>
        <w:t>Програми</w:t>
      </w:r>
    </w:p>
    <w:p w14:paraId="2F38F65F" w14:textId="77777777" w:rsidR="00BE4EBE" w:rsidRPr="008B3643" w:rsidRDefault="00BE4EBE" w:rsidP="00DA4C36">
      <w:pPr>
        <w:spacing w:line="276" w:lineRule="auto"/>
        <w:ind w:left="567" w:firstLine="720"/>
        <w:jc w:val="center"/>
        <w:rPr>
          <w:b/>
          <w:lang w:val="uk-UA"/>
        </w:rPr>
      </w:pPr>
    </w:p>
    <w:p w14:paraId="686B5B92" w14:textId="4AE35320" w:rsidR="004A1AEB" w:rsidRPr="008B3643" w:rsidRDefault="004A1AEB" w:rsidP="00DA4C36">
      <w:pPr>
        <w:spacing w:line="276" w:lineRule="auto"/>
        <w:ind w:left="567" w:firstLine="720"/>
        <w:jc w:val="both"/>
        <w:rPr>
          <w:lang w:val="uk-UA"/>
        </w:rPr>
      </w:pPr>
      <w:r w:rsidRPr="008B3643">
        <w:rPr>
          <w:lang w:val="uk-UA"/>
        </w:rPr>
        <w:t xml:space="preserve">Програмою запропоновано впровадження прозорого механізму залучення коштів місцевого бюджету на здешевлення вартості впровадження енергозберігаючих заходів для ОСББ </w:t>
      </w:r>
      <w:r w:rsidR="00BE349A" w:rsidRPr="00BE349A">
        <w:rPr>
          <w:lang w:val="uk-UA"/>
        </w:rPr>
        <w:t xml:space="preserve">Южненської міської територіальної громади </w:t>
      </w:r>
      <w:r w:rsidRPr="008B3643">
        <w:rPr>
          <w:lang w:val="uk-UA"/>
        </w:rPr>
        <w:t xml:space="preserve">шляхом надання фінансової </w:t>
      </w:r>
      <w:r w:rsidR="00894186" w:rsidRPr="008B3643">
        <w:rPr>
          <w:lang w:val="uk-UA"/>
        </w:rPr>
        <w:t>підтримки</w:t>
      </w:r>
      <w:r w:rsidRPr="008B3643">
        <w:rPr>
          <w:lang w:val="uk-UA"/>
        </w:rPr>
        <w:t xml:space="preserve"> для здійснення заходів з енергоефективності.</w:t>
      </w:r>
    </w:p>
    <w:p w14:paraId="4D942F8F" w14:textId="20AA6389" w:rsidR="000F7F8F" w:rsidRPr="008B3643" w:rsidRDefault="004A1AEB" w:rsidP="00AE1A29">
      <w:pPr>
        <w:spacing w:line="276" w:lineRule="auto"/>
        <w:ind w:left="567" w:firstLine="720"/>
        <w:jc w:val="both"/>
        <w:rPr>
          <w:lang w:val="uk-UA"/>
        </w:rPr>
      </w:pPr>
      <w:r w:rsidRPr="008B3643">
        <w:rPr>
          <w:lang w:val="uk-UA"/>
        </w:rPr>
        <w:t xml:space="preserve">Доступ до визначених Програмою заходів підтримки мають ОСББ, які беруть участь у Програмі «Енергодім». Учасниками Програми «Енергодім» вважаються ті ОСББ, які уклали Грантову угоду з </w:t>
      </w:r>
      <w:r w:rsidR="00F578FB" w:rsidRPr="008B3643">
        <w:rPr>
          <w:lang w:val="uk-UA"/>
        </w:rPr>
        <w:t xml:space="preserve">Фондом енергоефективності </w:t>
      </w:r>
      <w:r w:rsidRPr="008B3643">
        <w:rPr>
          <w:lang w:val="uk-UA"/>
        </w:rPr>
        <w:t>шляхом отримання від Фонду Повідомлення про схвалення Заявки і приєднання до Програми «Енергодім».</w:t>
      </w:r>
    </w:p>
    <w:p w14:paraId="565F2036" w14:textId="77777777" w:rsidR="00BE2800" w:rsidRDefault="00030F7E" w:rsidP="00A75E3E">
      <w:pPr>
        <w:spacing w:line="276" w:lineRule="auto"/>
        <w:ind w:left="567" w:firstLine="720"/>
        <w:jc w:val="both"/>
        <w:rPr>
          <w:bCs/>
          <w:lang w:val="uk-UA"/>
        </w:rPr>
      </w:pPr>
      <w:r w:rsidRPr="008B3643">
        <w:rPr>
          <w:bCs/>
          <w:lang w:val="uk-UA"/>
        </w:rPr>
        <w:t xml:space="preserve">Ресурсне забезпечення </w:t>
      </w:r>
      <w:r w:rsidR="00A010DE" w:rsidRPr="008B3643">
        <w:rPr>
          <w:bCs/>
          <w:lang w:val="uk-UA"/>
        </w:rPr>
        <w:t xml:space="preserve">заходів </w:t>
      </w:r>
      <w:r w:rsidRPr="008B3643">
        <w:rPr>
          <w:bCs/>
          <w:lang w:val="uk-UA"/>
        </w:rPr>
        <w:t xml:space="preserve">Програми здійснюється за рахунок коштів </w:t>
      </w:r>
      <w:r w:rsidR="00D74B2E" w:rsidRPr="00BE2800">
        <w:rPr>
          <w:bCs/>
          <w:lang w:val="uk-UA"/>
        </w:rPr>
        <w:t xml:space="preserve">місцевого </w:t>
      </w:r>
      <w:r w:rsidRPr="00BE2800">
        <w:rPr>
          <w:bCs/>
          <w:lang w:val="uk-UA"/>
        </w:rPr>
        <w:t xml:space="preserve">бюджету </w:t>
      </w:r>
      <w:r w:rsidRPr="008B3643">
        <w:rPr>
          <w:bCs/>
          <w:lang w:val="uk-UA"/>
        </w:rPr>
        <w:t xml:space="preserve">в рамках щорічних запланованих асигнувань, коштів ОСББ та грантів державної установи «Фонд енергоефективності» </w:t>
      </w:r>
      <w:proofErr w:type="spellStart"/>
      <w:r w:rsidRPr="008B3643">
        <w:rPr>
          <w:bCs/>
          <w:lang w:val="uk-UA"/>
        </w:rPr>
        <w:t>бенефіціарам</w:t>
      </w:r>
      <w:proofErr w:type="spellEnd"/>
      <w:r w:rsidRPr="008B3643">
        <w:rPr>
          <w:bCs/>
          <w:lang w:val="uk-UA"/>
        </w:rPr>
        <w:t xml:space="preserve"> програми «Енергодім». </w:t>
      </w:r>
    </w:p>
    <w:p w14:paraId="77EFD143" w14:textId="77777777" w:rsidR="00BE2800" w:rsidRDefault="00030F7E" w:rsidP="00A75E3E">
      <w:pPr>
        <w:spacing w:line="276" w:lineRule="auto"/>
        <w:ind w:left="567" w:firstLine="720"/>
        <w:jc w:val="both"/>
        <w:rPr>
          <w:bCs/>
          <w:lang w:val="uk-UA"/>
        </w:rPr>
      </w:pPr>
      <w:r w:rsidRPr="008B3643">
        <w:rPr>
          <w:bCs/>
          <w:lang w:val="uk-UA"/>
        </w:rPr>
        <w:t>Головним розпорядником коштів міс</w:t>
      </w:r>
      <w:r w:rsidR="00A9206C" w:rsidRPr="008B3643">
        <w:rPr>
          <w:bCs/>
          <w:lang w:val="uk-UA"/>
        </w:rPr>
        <w:t>цевого</w:t>
      </w:r>
      <w:r w:rsidRPr="008B3643">
        <w:rPr>
          <w:bCs/>
          <w:lang w:val="uk-UA"/>
        </w:rPr>
        <w:t xml:space="preserve"> бюджету на виконання заходів Програми є управління житлово-комунального господарства Южненської міської ради. </w:t>
      </w:r>
    </w:p>
    <w:p w14:paraId="76E4B251" w14:textId="7352D2B4" w:rsidR="00030F7E" w:rsidRDefault="00030F7E" w:rsidP="00A75E3E">
      <w:pPr>
        <w:spacing w:line="276" w:lineRule="auto"/>
        <w:ind w:left="567" w:firstLine="720"/>
        <w:jc w:val="both"/>
        <w:rPr>
          <w:bCs/>
          <w:lang w:val="uk-UA"/>
        </w:rPr>
      </w:pPr>
      <w:r w:rsidRPr="008B3643">
        <w:rPr>
          <w:bCs/>
          <w:lang w:val="uk-UA"/>
        </w:rPr>
        <w:t xml:space="preserve">Прогнозні обсяги фінансування Програми </w:t>
      </w:r>
      <w:r w:rsidR="006B51CB" w:rsidRPr="008B3643">
        <w:rPr>
          <w:bCs/>
          <w:lang w:val="uk-UA"/>
        </w:rPr>
        <w:t xml:space="preserve">з місцевого бюджету </w:t>
      </w:r>
      <w:r w:rsidRPr="008B3643">
        <w:rPr>
          <w:bCs/>
          <w:lang w:val="uk-UA"/>
        </w:rPr>
        <w:t xml:space="preserve">складають </w:t>
      </w:r>
      <w:r w:rsidR="00BE2800">
        <w:rPr>
          <w:bCs/>
          <w:lang w:val="uk-UA"/>
        </w:rPr>
        <w:t xml:space="preserve">                              </w:t>
      </w:r>
      <w:r w:rsidRPr="008B3643">
        <w:rPr>
          <w:bCs/>
          <w:lang w:val="uk-UA"/>
        </w:rPr>
        <w:t>20 000,000 тис. грн. Виконання Програми розраховано на період 2022 – 2025 років.</w:t>
      </w:r>
    </w:p>
    <w:p w14:paraId="6B47CF61" w14:textId="3CEBA391" w:rsidR="00AE1A29" w:rsidRDefault="00AE1A29" w:rsidP="00A75E3E">
      <w:pPr>
        <w:spacing w:line="276" w:lineRule="auto"/>
        <w:ind w:left="567" w:firstLine="720"/>
        <w:jc w:val="both"/>
        <w:rPr>
          <w:bCs/>
          <w:lang w:val="uk-UA"/>
        </w:rPr>
      </w:pPr>
    </w:p>
    <w:p w14:paraId="36EEB7BC" w14:textId="7EEF9FB8" w:rsidR="00AE1A29" w:rsidRDefault="00AE1A29" w:rsidP="00A75E3E">
      <w:pPr>
        <w:spacing w:line="276" w:lineRule="auto"/>
        <w:ind w:left="567" w:firstLine="720"/>
        <w:jc w:val="both"/>
        <w:rPr>
          <w:bCs/>
          <w:lang w:val="uk-UA"/>
        </w:rPr>
      </w:pPr>
    </w:p>
    <w:p w14:paraId="1157812D" w14:textId="77777777" w:rsidR="00B129D0" w:rsidRDefault="00B129D0" w:rsidP="00A75E3E">
      <w:pPr>
        <w:spacing w:line="276" w:lineRule="auto"/>
        <w:ind w:left="567" w:firstLine="720"/>
        <w:jc w:val="both"/>
        <w:rPr>
          <w:bCs/>
          <w:lang w:val="uk-UA"/>
        </w:rPr>
      </w:pPr>
    </w:p>
    <w:tbl>
      <w:tblPr>
        <w:tblStyle w:val="a7"/>
        <w:tblW w:w="0" w:type="auto"/>
        <w:tblInd w:w="567" w:type="dxa"/>
        <w:tblLook w:val="04A0" w:firstRow="1" w:lastRow="0" w:firstColumn="1" w:lastColumn="0" w:noHBand="0" w:noVBand="1"/>
      </w:tblPr>
      <w:tblGrid>
        <w:gridCol w:w="2334"/>
        <w:gridCol w:w="1198"/>
        <w:gridCol w:w="1261"/>
        <w:gridCol w:w="1262"/>
        <w:gridCol w:w="1262"/>
        <w:gridCol w:w="1461"/>
      </w:tblGrid>
      <w:tr w:rsidR="00030F7E" w:rsidRPr="008B3643" w14:paraId="06453829" w14:textId="77777777" w:rsidTr="000C61C7">
        <w:tc>
          <w:tcPr>
            <w:tcW w:w="2334" w:type="dxa"/>
            <w:vMerge w:val="restart"/>
            <w:vAlign w:val="center"/>
          </w:tcPr>
          <w:p w14:paraId="3E99C5D6" w14:textId="77777777" w:rsidR="00030F7E" w:rsidRPr="008B3643" w:rsidRDefault="00030F7E" w:rsidP="00DA4C36">
            <w:pPr>
              <w:spacing w:line="276" w:lineRule="auto"/>
              <w:jc w:val="center"/>
              <w:rPr>
                <w:lang w:val="uk-UA"/>
              </w:rPr>
            </w:pPr>
            <w:bookmarkStart w:id="10" w:name="_Hlk77163979"/>
            <w:r w:rsidRPr="008B3643">
              <w:rPr>
                <w:lang w:val="uk-UA"/>
              </w:rPr>
              <w:t>Обсяг коштів, які</w:t>
            </w:r>
          </w:p>
          <w:p w14:paraId="2C4778B0" w14:textId="4EB3DB21" w:rsidR="00030F7E" w:rsidRPr="008B3643" w:rsidRDefault="00B129D0" w:rsidP="00DA4C36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030F7E" w:rsidRPr="008B3643">
              <w:rPr>
                <w:lang w:val="uk-UA"/>
              </w:rPr>
              <w:t>ропонується залучити на виконання</w:t>
            </w:r>
          </w:p>
          <w:p w14:paraId="4CEDB886" w14:textId="77777777" w:rsidR="00030F7E" w:rsidRPr="008B3643" w:rsidRDefault="00030F7E" w:rsidP="00DA4C36">
            <w:pPr>
              <w:spacing w:line="276" w:lineRule="auto"/>
              <w:jc w:val="center"/>
              <w:rPr>
                <w:lang w:val="uk-UA"/>
              </w:rPr>
            </w:pPr>
            <w:r w:rsidRPr="008B3643">
              <w:rPr>
                <w:lang w:val="uk-UA"/>
              </w:rPr>
              <w:t>Програми</w:t>
            </w:r>
          </w:p>
        </w:tc>
        <w:tc>
          <w:tcPr>
            <w:tcW w:w="4983" w:type="dxa"/>
            <w:gridSpan w:val="4"/>
            <w:vAlign w:val="center"/>
          </w:tcPr>
          <w:p w14:paraId="56CCDC8C" w14:textId="77777777" w:rsidR="00030F7E" w:rsidRPr="008B3643" w:rsidRDefault="00030F7E" w:rsidP="00DA4C36">
            <w:pPr>
              <w:spacing w:line="276" w:lineRule="auto"/>
              <w:jc w:val="center"/>
              <w:rPr>
                <w:lang w:val="uk-UA"/>
              </w:rPr>
            </w:pPr>
            <w:r w:rsidRPr="008B3643">
              <w:rPr>
                <w:lang w:val="uk-UA"/>
              </w:rPr>
              <w:t>Етапи виконання Програми, тис. грн</w:t>
            </w:r>
          </w:p>
        </w:tc>
        <w:tc>
          <w:tcPr>
            <w:tcW w:w="1461" w:type="dxa"/>
            <w:vMerge w:val="restart"/>
            <w:vAlign w:val="center"/>
          </w:tcPr>
          <w:p w14:paraId="0C35C7F8" w14:textId="77777777" w:rsidR="00030F7E" w:rsidRPr="008B3643" w:rsidRDefault="00030F7E" w:rsidP="00DA4C36">
            <w:pPr>
              <w:spacing w:line="276" w:lineRule="auto"/>
              <w:jc w:val="center"/>
              <w:rPr>
                <w:lang w:val="uk-UA"/>
              </w:rPr>
            </w:pPr>
            <w:r w:rsidRPr="008B3643">
              <w:rPr>
                <w:lang w:val="uk-UA"/>
              </w:rPr>
              <w:t>Всього витрат на виконання Програми (тис. грн)</w:t>
            </w:r>
          </w:p>
        </w:tc>
      </w:tr>
      <w:tr w:rsidR="00030F7E" w:rsidRPr="008B3643" w14:paraId="4B248711" w14:textId="77777777" w:rsidTr="000C61C7">
        <w:tc>
          <w:tcPr>
            <w:tcW w:w="2334" w:type="dxa"/>
            <w:vMerge/>
            <w:vAlign w:val="center"/>
          </w:tcPr>
          <w:p w14:paraId="28881FD0" w14:textId="77777777" w:rsidR="00030F7E" w:rsidRPr="008B3643" w:rsidRDefault="00030F7E" w:rsidP="00DA4C36">
            <w:pPr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1198" w:type="dxa"/>
            <w:vAlign w:val="center"/>
          </w:tcPr>
          <w:p w14:paraId="09393AC5" w14:textId="77777777" w:rsidR="00030F7E" w:rsidRPr="008B3643" w:rsidRDefault="00030F7E" w:rsidP="00DA4C36">
            <w:pPr>
              <w:spacing w:line="276" w:lineRule="auto"/>
              <w:jc w:val="center"/>
              <w:rPr>
                <w:lang w:val="uk-UA"/>
              </w:rPr>
            </w:pPr>
            <w:r w:rsidRPr="008B3643">
              <w:rPr>
                <w:lang w:val="uk-UA"/>
              </w:rPr>
              <w:t>I</w:t>
            </w:r>
          </w:p>
        </w:tc>
        <w:tc>
          <w:tcPr>
            <w:tcW w:w="1261" w:type="dxa"/>
            <w:vAlign w:val="center"/>
          </w:tcPr>
          <w:p w14:paraId="739040A0" w14:textId="77777777" w:rsidR="00030F7E" w:rsidRPr="008B3643" w:rsidRDefault="00030F7E" w:rsidP="00DA4C36">
            <w:pPr>
              <w:spacing w:line="276" w:lineRule="auto"/>
              <w:jc w:val="center"/>
              <w:rPr>
                <w:lang w:val="uk-UA"/>
              </w:rPr>
            </w:pPr>
            <w:r w:rsidRPr="008B3643">
              <w:rPr>
                <w:lang w:val="uk-UA"/>
              </w:rPr>
              <w:t>II</w:t>
            </w:r>
          </w:p>
        </w:tc>
        <w:tc>
          <w:tcPr>
            <w:tcW w:w="1262" w:type="dxa"/>
            <w:vAlign w:val="center"/>
          </w:tcPr>
          <w:p w14:paraId="000C28A6" w14:textId="77777777" w:rsidR="00030F7E" w:rsidRPr="008B3643" w:rsidRDefault="00030F7E" w:rsidP="00DA4C36">
            <w:pPr>
              <w:spacing w:line="276" w:lineRule="auto"/>
              <w:jc w:val="center"/>
              <w:rPr>
                <w:lang w:val="uk-UA"/>
              </w:rPr>
            </w:pPr>
            <w:r w:rsidRPr="008B3643">
              <w:rPr>
                <w:lang w:val="uk-UA"/>
              </w:rPr>
              <w:t>III</w:t>
            </w:r>
          </w:p>
        </w:tc>
        <w:tc>
          <w:tcPr>
            <w:tcW w:w="1262" w:type="dxa"/>
            <w:vAlign w:val="center"/>
          </w:tcPr>
          <w:p w14:paraId="6D8018C8" w14:textId="77777777" w:rsidR="00030F7E" w:rsidRPr="008B3643" w:rsidRDefault="00030F7E" w:rsidP="00DA4C36">
            <w:pPr>
              <w:spacing w:line="276" w:lineRule="auto"/>
              <w:jc w:val="center"/>
              <w:rPr>
                <w:lang w:val="uk-UA"/>
              </w:rPr>
            </w:pPr>
            <w:r w:rsidRPr="008B3643">
              <w:rPr>
                <w:lang w:val="uk-UA"/>
              </w:rPr>
              <w:t>IV</w:t>
            </w:r>
          </w:p>
        </w:tc>
        <w:tc>
          <w:tcPr>
            <w:tcW w:w="1461" w:type="dxa"/>
            <w:vMerge/>
            <w:vAlign w:val="center"/>
          </w:tcPr>
          <w:p w14:paraId="66439E80" w14:textId="77777777" w:rsidR="00030F7E" w:rsidRPr="008B3643" w:rsidRDefault="00030F7E" w:rsidP="00DA4C36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030F7E" w:rsidRPr="008B3643" w14:paraId="1EAEFC2B" w14:textId="77777777" w:rsidTr="000C61C7">
        <w:tc>
          <w:tcPr>
            <w:tcW w:w="2334" w:type="dxa"/>
            <w:vMerge/>
            <w:vAlign w:val="center"/>
          </w:tcPr>
          <w:p w14:paraId="535E6699" w14:textId="77777777" w:rsidR="00030F7E" w:rsidRPr="008B3643" w:rsidRDefault="00030F7E" w:rsidP="00DA4C36">
            <w:pPr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1198" w:type="dxa"/>
            <w:vAlign w:val="center"/>
          </w:tcPr>
          <w:p w14:paraId="6792EA19" w14:textId="77777777" w:rsidR="00030F7E" w:rsidRPr="008B3643" w:rsidRDefault="00030F7E" w:rsidP="00DA4C36">
            <w:pPr>
              <w:spacing w:line="276" w:lineRule="auto"/>
              <w:jc w:val="center"/>
              <w:rPr>
                <w:lang w:val="uk-UA"/>
              </w:rPr>
            </w:pPr>
            <w:r w:rsidRPr="008B3643">
              <w:rPr>
                <w:lang w:val="uk-UA"/>
              </w:rPr>
              <w:t>2022 рік</w:t>
            </w:r>
          </w:p>
        </w:tc>
        <w:tc>
          <w:tcPr>
            <w:tcW w:w="1261" w:type="dxa"/>
            <w:vAlign w:val="center"/>
          </w:tcPr>
          <w:p w14:paraId="0A2BBE37" w14:textId="77777777" w:rsidR="00030F7E" w:rsidRPr="008B3643" w:rsidRDefault="00030F7E" w:rsidP="00DA4C36">
            <w:pPr>
              <w:spacing w:line="276" w:lineRule="auto"/>
              <w:jc w:val="center"/>
              <w:rPr>
                <w:lang w:val="uk-UA"/>
              </w:rPr>
            </w:pPr>
            <w:r w:rsidRPr="008B3643">
              <w:rPr>
                <w:lang w:val="uk-UA"/>
              </w:rPr>
              <w:t>2023 рік</w:t>
            </w:r>
          </w:p>
        </w:tc>
        <w:tc>
          <w:tcPr>
            <w:tcW w:w="1262" w:type="dxa"/>
            <w:vAlign w:val="center"/>
          </w:tcPr>
          <w:p w14:paraId="4B2D047E" w14:textId="77777777" w:rsidR="00030F7E" w:rsidRPr="008B3643" w:rsidRDefault="00030F7E" w:rsidP="00DA4C36">
            <w:pPr>
              <w:spacing w:line="276" w:lineRule="auto"/>
              <w:jc w:val="center"/>
              <w:rPr>
                <w:lang w:val="uk-UA"/>
              </w:rPr>
            </w:pPr>
            <w:r w:rsidRPr="008B3643">
              <w:rPr>
                <w:lang w:val="uk-UA"/>
              </w:rPr>
              <w:t>2024 рік</w:t>
            </w:r>
          </w:p>
        </w:tc>
        <w:tc>
          <w:tcPr>
            <w:tcW w:w="1262" w:type="dxa"/>
            <w:vAlign w:val="center"/>
          </w:tcPr>
          <w:p w14:paraId="19123EAD" w14:textId="77777777" w:rsidR="00030F7E" w:rsidRPr="008B3643" w:rsidRDefault="00030F7E" w:rsidP="00DA4C36">
            <w:pPr>
              <w:spacing w:line="276" w:lineRule="auto"/>
              <w:jc w:val="center"/>
              <w:rPr>
                <w:lang w:val="uk-UA"/>
              </w:rPr>
            </w:pPr>
            <w:r w:rsidRPr="008B3643">
              <w:rPr>
                <w:lang w:val="uk-UA"/>
              </w:rPr>
              <w:t>2025 рік</w:t>
            </w:r>
          </w:p>
        </w:tc>
        <w:tc>
          <w:tcPr>
            <w:tcW w:w="1461" w:type="dxa"/>
            <w:vMerge/>
            <w:vAlign w:val="center"/>
          </w:tcPr>
          <w:p w14:paraId="6BFB31B6" w14:textId="77777777" w:rsidR="00030F7E" w:rsidRPr="008B3643" w:rsidRDefault="00030F7E" w:rsidP="00DA4C36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030F7E" w:rsidRPr="008B3643" w14:paraId="76124430" w14:textId="77777777" w:rsidTr="000C61C7">
        <w:tc>
          <w:tcPr>
            <w:tcW w:w="2334" w:type="dxa"/>
            <w:vAlign w:val="center"/>
          </w:tcPr>
          <w:p w14:paraId="3A0CCA93" w14:textId="77777777" w:rsidR="00030F7E" w:rsidRPr="008B3643" w:rsidRDefault="00030F7E" w:rsidP="00DA4C36">
            <w:pPr>
              <w:spacing w:line="276" w:lineRule="auto"/>
              <w:jc w:val="both"/>
              <w:rPr>
                <w:lang w:val="uk-UA"/>
              </w:rPr>
            </w:pPr>
            <w:bookmarkStart w:id="11" w:name="_Hlk77151457"/>
            <w:r w:rsidRPr="008B3643">
              <w:rPr>
                <w:lang w:val="uk-UA"/>
              </w:rPr>
              <w:t>Обсяг ресурсів</w:t>
            </w:r>
          </w:p>
          <w:p w14:paraId="17C431C9" w14:textId="77777777" w:rsidR="00030F7E" w:rsidRPr="008B3643" w:rsidRDefault="00030F7E" w:rsidP="00DA4C36">
            <w:pPr>
              <w:spacing w:line="276" w:lineRule="auto"/>
              <w:jc w:val="both"/>
              <w:rPr>
                <w:lang w:val="uk-UA"/>
              </w:rPr>
            </w:pPr>
            <w:r w:rsidRPr="008B3643">
              <w:rPr>
                <w:lang w:val="uk-UA"/>
              </w:rPr>
              <w:t>всього, у тому</w:t>
            </w:r>
          </w:p>
          <w:p w14:paraId="5CB6B154" w14:textId="77777777" w:rsidR="00030F7E" w:rsidRPr="008B3643" w:rsidRDefault="00030F7E" w:rsidP="00DA4C36">
            <w:pPr>
              <w:spacing w:line="276" w:lineRule="auto"/>
              <w:jc w:val="both"/>
              <w:rPr>
                <w:lang w:val="uk-UA"/>
              </w:rPr>
            </w:pPr>
            <w:r w:rsidRPr="008B3643">
              <w:rPr>
                <w:lang w:val="uk-UA"/>
              </w:rPr>
              <w:t>числі:</w:t>
            </w:r>
          </w:p>
        </w:tc>
        <w:tc>
          <w:tcPr>
            <w:tcW w:w="1198" w:type="dxa"/>
            <w:vAlign w:val="center"/>
          </w:tcPr>
          <w:p w14:paraId="67BDBE07" w14:textId="77777777" w:rsidR="00030F7E" w:rsidRPr="008B3643" w:rsidRDefault="00030F7E" w:rsidP="00BE2800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 w:rsidRPr="008B3643">
              <w:rPr>
                <w:b/>
                <w:bCs/>
                <w:lang w:val="uk-UA"/>
              </w:rPr>
              <w:t>50 000,0</w:t>
            </w:r>
          </w:p>
        </w:tc>
        <w:tc>
          <w:tcPr>
            <w:tcW w:w="1261" w:type="dxa"/>
            <w:vAlign w:val="center"/>
          </w:tcPr>
          <w:p w14:paraId="752FFC90" w14:textId="77777777" w:rsidR="00030F7E" w:rsidRPr="008B3643" w:rsidRDefault="00030F7E" w:rsidP="00BE2800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 w:rsidRPr="008B3643">
              <w:rPr>
                <w:b/>
                <w:bCs/>
                <w:lang w:val="uk-UA"/>
              </w:rPr>
              <w:t>50 000,0</w:t>
            </w:r>
          </w:p>
        </w:tc>
        <w:tc>
          <w:tcPr>
            <w:tcW w:w="1262" w:type="dxa"/>
            <w:vAlign w:val="center"/>
          </w:tcPr>
          <w:p w14:paraId="4CF92157" w14:textId="77777777" w:rsidR="00030F7E" w:rsidRPr="008B3643" w:rsidRDefault="00030F7E" w:rsidP="00BE2800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 w:rsidRPr="008B3643">
              <w:rPr>
                <w:b/>
                <w:bCs/>
                <w:lang w:val="uk-UA"/>
              </w:rPr>
              <w:t>50 000,0</w:t>
            </w:r>
          </w:p>
        </w:tc>
        <w:tc>
          <w:tcPr>
            <w:tcW w:w="1262" w:type="dxa"/>
            <w:vAlign w:val="center"/>
          </w:tcPr>
          <w:p w14:paraId="0C80D85B" w14:textId="77777777" w:rsidR="00030F7E" w:rsidRPr="008B3643" w:rsidRDefault="00030F7E" w:rsidP="00BE2800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 w:rsidRPr="008B3643">
              <w:rPr>
                <w:b/>
                <w:bCs/>
                <w:lang w:val="uk-UA"/>
              </w:rPr>
              <w:t>50 000,0</w:t>
            </w:r>
          </w:p>
        </w:tc>
        <w:tc>
          <w:tcPr>
            <w:tcW w:w="1461" w:type="dxa"/>
            <w:vAlign w:val="center"/>
          </w:tcPr>
          <w:p w14:paraId="45F8D50E" w14:textId="77777777" w:rsidR="00030F7E" w:rsidRPr="008B3643" w:rsidRDefault="00030F7E" w:rsidP="00BE2800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 w:rsidRPr="008B3643">
              <w:rPr>
                <w:b/>
                <w:bCs/>
                <w:lang w:val="uk-UA"/>
              </w:rPr>
              <w:t>200 000,0</w:t>
            </w:r>
          </w:p>
        </w:tc>
      </w:tr>
      <w:tr w:rsidR="00030F7E" w:rsidRPr="008B3643" w14:paraId="09FB5913" w14:textId="77777777" w:rsidTr="000C61C7">
        <w:tc>
          <w:tcPr>
            <w:tcW w:w="2334" w:type="dxa"/>
            <w:vAlign w:val="center"/>
          </w:tcPr>
          <w:p w14:paraId="35CED7EE" w14:textId="77777777" w:rsidR="00030F7E" w:rsidRPr="008B3643" w:rsidRDefault="00030F7E" w:rsidP="00DA4C36">
            <w:pPr>
              <w:spacing w:line="276" w:lineRule="auto"/>
              <w:jc w:val="both"/>
              <w:rPr>
                <w:lang w:val="uk-UA"/>
              </w:rPr>
            </w:pPr>
            <w:r w:rsidRPr="008B3643">
              <w:rPr>
                <w:lang w:val="uk-UA"/>
              </w:rPr>
              <w:t>Місцевий бюджет</w:t>
            </w:r>
          </w:p>
        </w:tc>
        <w:tc>
          <w:tcPr>
            <w:tcW w:w="1198" w:type="dxa"/>
            <w:vAlign w:val="center"/>
          </w:tcPr>
          <w:p w14:paraId="5B3E8DEA" w14:textId="77777777" w:rsidR="00030F7E" w:rsidRPr="008B3643" w:rsidRDefault="00030F7E" w:rsidP="00BE2800">
            <w:pPr>
              <w:spacing w:line="276" w:lineRule="auto"/>
              <w:jc w:val="center"/>
              <w:rPr>
                <w:lang w:val="uk-UA"/>
              </w:rPr>
            </w:pPr>
            <w:r w:rsidRPr="008B3643">
              <w:rPr>
                <w:lang w:val="uk-UA"/>
              </w:rPr>
              <w:t>5 000,0</w:t>
            </w:r>
          </w:p>
        </w:tc>
        <w:tc>
          <w:tcPr>
            <w:tcW w:w="1261" w:type="dxa"/>
            <w:vAlign w:val="center"/>
          </w:tcPr>
          <w:p w14:paraId="09D73CA7" w14:textId="77777777" w:rsidR="00030F7E" w:rsidRPr="008B3643" w:rsidRDefault="00030F7E" w:rsidP="00BE2800">
            <w:pPr>
              <w:spacing w:line="276" w:lineRule="auto"/>
              <w:jc w:val="center"/>
              <w:rPr>
                <w:lang w:val="uk-UA"/>
              </w:rPr>
            </w:pPr>
            <w:r w:rsidRPr="008B3643">
              <w:rPr>
                <w:lang w:val="uk-UA"/>
              </w:rPr>
              <w:t>5 000,0</w:t>
            </w:r>
          </w:p>
        </w:tc>
        <w:tc>
          <w:tcPr>
            <w:tcW w:w="1262" w:type="dxa"/>
            <w:vAlign w:val="center"/>
          </w:tcPr>
          <w:p w14:paraId="213E82B3" w14:textId="77777777" w:rsidR="00030F7E" w:rsidRPr="008B3643" w:rsidRDefault="00030F7E" w:rsidP="00BE2800">
            <w:pPr>
              <w:spacing w:line="276" w:lineRule="auto"/>
              <w:jc w:val="center"/>
              <w:rPr>
                <w:lang w:val="uk-UA"/>
              </w:rPr>
            </w:pPr>
            <w:r w:rsidRPr="008B3643">
              <w:rPr>
                <w:lang w:val="uk-UA"/>
              </w:rPr>
              <w:t>5 000,0</w:t>
            </w:r>
          </w:p>
        </w:tc>
        <w:tc>
          <w:tcPr>
            <w:tcW w:w="1262" w:type="dxa"/>
            <w:vAlign w:val="center"/>
          </w:tcPr>
          <w:p w14:paraId="7628D10F" w14:textId="77777777" w:rsidR="00030F7E" w:rsidRPr="008B3643" w:rsidRDefault="00030F7E" w:rsidP="00BE2800">
            <w:pPr>
              <w:spacing w:line="276" w:lineRule="auto"/>
              <w:jc w:val="center"/>
              <w:rPr>
                <w:lang w:val="uk-UA"/>
              </w:rPr>
            </w:pPr>
            <w:r w:rsidRPr="008B3643">
              <w:rPr>
                <w:lang w:val="uk-UA"/>
              </w:rPr>
              <w:t>5 000,0</w:t>
            </w:r>
          </w:p>
        </w:tc>
        <w:tc>
          <w:tcPr>
            <w:tcW w:w="1461" w:type="dxa"/>
            <w:vAlign w:val="center"/>
          </w:tcPr>
          <w:p w14:paraId="16E929F5" w14:textId="77777777" w:rsidR="00030F7E" w:rsidRPr="008B3643" w:rsidRDefault="00030F7E" w:rsidP="00BE2800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 w:rsidRPr="008B3643">
              <w:rPr>
                <w:b/>
                <w:bCs/>
                <w:lang w:val="uk-UA"/>
              </w:rPr>
              <w:t>20 000,0</w:t>
            </w:r>
          </w:p>
        </w:tc>
      </w:tr>
      <w:tr w:rsidR="00030F7E" w:rsidRPr="008B3643" w14:paraId="316B1DA7" w14:textId="77777777" w:rsidTr="000C61C7">
        <w:tc>
          <w:tcPr>
            <w:tcW w:w="2334" w:type="dxa"/>
            <w:vAlign w:val="center"/>
          </w:tcPr>
          <w:p w14:paraId="0A94E2CE" w14:textId="294AD0B9" w:rsidR="00030F7E" w:rsidRPr="008B3643" w:rsidRDefault="00030F7E" w:rsidP="00DA4C36">
            <w:pPr>
              <w:spacing w:line="276" w:lineRule="auto"/>
              <w:rPr>
                <w:lang w:val="uk-UA"/>
              </w:rPr>
            </w:pPr>
            <w:r w:rsidRPr="008B3643">
              <w:rPr>
                <w:lang w:val="uk-UA"/>
              </w:rPr>
              <w:t>Власні кошти ОСББ</w:t>
            </w:r>
          </w:p>
        </w:tc>
        <w:tc>
          <w:tcPr>
            <w:tcW w:w="1198" w:type="dxa"/>
            <w:vAlign w:val="center"/>
          </w:tcPr>
          <w:p w14:paraId="0CCDB575" w14:textId="77777777" w:rsidR="00030F7E" w:rsidRPr="008B3643" w:rsidRDefault="00030F7E" w:rsidP="00BE2800">
            <w:pPr>
              <w:spacing w:line="276" w:lineRule="auto"/>
              <w:jc w:val="center"/>
              <w:rPr>
                <w:lang w:val="uk-UA"/>
              </w:rPr>
            </w:pPr>
            <w:r w:rsidRPr="008B3643">
              <w:rPr>
                <w:lang w:val="uk-UA"/>
              </w:rPr>
              <w:t>10 000,0</w:t>
            </w:r>
          </w:p>
        </w:tc>
        <w:tc>
          <w:tcPr>
            <w:tcW w:w="1261" w:type="dxa"/>
            <w:vAlign w:val="center"/>
          </w:tcPr>
          <w:p w14:paraId="4AB6FAF5" w14:textId="535F4673" w:rsidR="00030F7E" w:rsidRPr="008B3643" w:rsidRDefault="00947F9A" w:rsidP="00BE2800">
            <w:pPr>
              <w:spacing w:line="276" w:lineRule="auto"/>
              <w:jc w:val="center"/>
              <w:rPr>
                <w:lang w:val="uk-UA"/>
              </w:rPr>
            </w:pPr>
            <w:r w:rsidRPr="008B3643">
              <w:rPr>
                <w:lang w:val="uk-UA"/>
              </w:rPr>
              <w:t>2</w:t>
            </w:r>
            <w:r w:rsidR="00030F7E" w:rsidRPr="008B3643">
              <w:rPr>
                <w:lang w:val="uk-UA"/>
              </w:rPr>
              <w:t>0 000,0</w:t>
            </w:r>
          </w:p>
        </w:tc>
        <w:tc>
          <w:tcPr>
            <w:tcW w:w="1262" w:type="dxa"/>
            <w:vAlign w:val="center"/>
          </w:tcPr>
          <w:p w14:paraId="68C65E58" w14:textId="7674CA7C" w:rsidR="00030F7E" w:rsidRPr="008B3643" w:rsidRDefault="00947F9A" w:rsidP="00BE2800">
            <w:pPr>
              <w:spacing w:line="276" w:lineRule="auto"/>
              <w:jc w:val="center"/>
              <w:rPr>
                <w:lang w:val="uk-UA"/>
              </w:rPr>
            </w:pPr>
            <w:r w:rsidRPr="008B3643">
              <w:rPr>
                <w:lang w:val="uk-UA"/>
              </w:rPr>
              <w:t>2</w:t>
            </w:r>
            <w:r w:rsidR="00030F7E" w:rsidRPr="008B3643">
              <w:rPr>
                <w:lang w:val="uk-UA"/>
              </w:rPr>
              <w:t>0 000,0</w:t>
            </w:r>
          </w:p>
        </w:tc>
        <w:tc>
          <w:tcPr>
            <w:tcW w:w="1262" w:type="dxa"/>
            <w:vAlign w:val="center"/>
          </w:tcPr>
          <w:p w14:paraId="1D1E51E7" w14:textId="75D59D66" w:rsidR="00030F7E" w:rsidRPr="008B3643" w:rsidRDefault="00947F9A" w:rsidP="00BE2800">
            <w:pPr>
              <w:spacing w:line="276" w:lineRule="auto"/>
              <w:jc w:val="center"/>
              <w:rPr>
                <w:lang w:val="uk-UA"/>
              </w:rPr>
            </w:pPr>
            <w:r w:rsidRPr="008B3643">
              <w:rPr>
                <w:lang w:val="uk-UA"/>
              </w:rPr>
              <w:t>2</w:t>
            </w:r>
            <w:r w:rsidR="00030F7E" w:rsidRPr="008B3643">
              <w:rPr>
                <w:lang w:val="uk-UA"/>
              </w:rPr>
              <w:t>0 000,0</w:t>
            </w:r>
          </w:p>
        </w:tc>
        <w:tc>
          <w:tcPr>
            <w:tcW w:w="1461" w:type="dxa"/>
            <w:vAlign w:val="center"/>
          </w:tcPr>
          <w:p w14:paraId="2F38CF07" w14:textId="0665764A" w:rsidR="00030F7E" w:rsidRPr="008B3643" w:rsidRDefault="00DB3A54" w:rsidP="00BE2800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 w:rsidRPr="008B3643">
              <w:rPr>
                <w:b/>
                <w:bCs/>
                <w:lang w:val="uk-UA"/>
              </w:rPr>
              <w:t>7</w:t>
            </w:r>
            <w:r w:rsidR="00030F7E" w:rsidRPr="008B3643">
              <w:rPr>
                <w:b/>
                <w:bCs/>
                <w:lang w:val="uk-UA"/>
              </w:rPr>
              <w:t>0 000,0</w:t>
            </w:r>
          </w:p>
        </w:tc>
      </w:tr>
      <w:tr w:rsidR="00030F7E" w:rsidRPr="008B3643" w14:paraId="1B4DAFCD" w14:textId="77777777" w:rsidTr="000C61C7">
        <w:tc>
          <w:tcPr>
            <w:tcW w:w="2334" w:type="dxa"/>
            <w:vAlign w:val="center"/>
          </w:tcPr>
          <w:p w14:paraId="755D6EE6" w14:textId="77777777" w:rsidR="00030F7E" w:rsidRPr="008B3643" w:rsidRDefault="00030F7E" w:rsidP="00DA4C36">
            <w:pPr>
              <w:spacing w:line="276" w:lineRule="auto"/>
              <w:rPr>
                <w:lang w:val="uk-UA"/>
              </w:rPr>
            </w:pPr>
            <w:r w:rsidRPr="008B3643">
              <w:rPr>
                <w:lang w:val="uk-UA"/>
              </w:rPr>
              <w:t>Державний бюджет (Грант за програмою «Енергодім»)</w:t>
            </w:r>
          </w:p>
        </w:tc>
        <w:tc>
          <w:tcPr>
            <w:tcW w:w="1198" w:type="dxa"/>
            <w:vAlign w:val="center"/>
          </w:tcPr>
          <w:p w14:paraId="1C746897" w14:textId="77777777" w:rsidR="00030F7E" w:rsidRPr="008B3643" w:rsidRDefault="00030F7E" w:rsidP="00BE2800">
            <w:pPr>
              <w:spacing w:line="276" w:lineRule="auto"/>
              <w:jc w:val="center"/>
              <w:rPr>
                <w:lang w:val="uk-UA"/>
              </w:rPr>
            </w:pPr>
            <w:r w:rsidRPr="008B3643">
              <w:rPr>
                <w:lang w:val="uk-UA"/>
              </w:rPr>
              <w:t>35 000,0</w:t>
            </w:r>
          </w:p>
        </w:tc>
        <w:tc>
          <w:tcPr>
            <w:tcW w:w="1261" w:type="dxa"/>
            <w:vAlign w:val="center"/>
          </w:tcPr>
          <w:p w14:paraId="38DD2639" w14:textId="36E719B7" w:rsidR="00030F7E" w:rsidRPr="008B3643" w:rsidRDefault="00947F9A" w:rsidP="00BE2800">
            <w:pPr>
              <w:spacing w:line="276" w:lineRule="auto"/>
              <w:jc w:val="center"/>
              <w:rPr>
                <w:lang w:val="uk-UA"/>
              </w:rPr>
            </w:pPr>
            <w:r w:rsidRPr="008B3643">
              <w:rPr>
                <w:lang w:val="uk-UA"/>
              </w:rPr>
              <w:t>2</w:t>
            </w:r>
            <w:r w:rsidR="00030F7E" w:rsidRPr="008B3643">
              <w:rPr>
                <w:lang w:val="uk-UA"/>
              </w:rPr>
              <w:t>5 000,0</w:t>
            </w:r>
          </w:p>
        </w:tc>
        <w:tc>
          <w:tcPr>
            <w:tcW w:w="1262" w:type="dxa"/>
            <w:vAlign w:val="center"/>
          </w:tcPr>
          <w:p w14:paraId="1710297C" w14:textId="1548D22C" w:rsidR="00030F7E" w:rsidRPr="008B3643" w:rsidRDefault="00947F9A" w:rsidP="00BE2800">
            <w:pPr>
              <w:spacing w:line="276" w:lineRule="auto"/>
              <w:jc w:val="center"/>
              <w:rPr>
                <w:lang w:val="uk-UA"/>
              </w:rPr>
            </w:pPr>
            <w:r w:rsidRPr="008B3643">
              <w:rPr>
                <w:lang w:val="uk-UA"/>
              </w:rPr>
              <w:t>2</w:t>
            </w:r>
            <w:r w:rsidR="00030F7E" w:rsidRPr="008B3643">
              <w:rPr>
                <w:lang w:val="uk-UA"/>
              </w:rPr>
              <w:t>5 000,0</w:t>
            </w:r>
          </w:p>
        </w:tc>
        <w:tc>
          <w:tcPr>
            <w:tcW w:w="1262" w:type="dxa"/>
            <w:vAlign w:val="center"/>
          </w:tcPr>
          <w:p w14:paraId="6214262E" w14:textId="013F5D79" w:rsidR="00030F7E" w:rsidRPr="008B3643" w:rsidRDefault="00947F9A" w:rsidP="00BE2800">
            <w:pPr>
              <w:spacing w:line="276" w:lineRule="auto"/>
              <w:jc w:val="center"/>
              <w:rPr>
                <w:lang w:val="uk-UA"/>
              </w:rPr>
            </w:pPr>
            <w:r w:rsidRPr="008B3643">
              <w:rPr>
                <w:lang w:val="uk-UA"/>
              </w:rPr>
              <w:t>2</w:t>
            </w:r>
            <w:r w:rsidR="00030F7E" w:rsidRPr="008B3643">
              <w:rPr>
                <w:lang w:val="uk-UA"/>
              </w:rPr>
              <w:t>5 000,0</w:t>
            </w:r>
          </w:p>
        </w:tc>
        <w:tc>
          <w:tcPr>
            <w:tcW w:w="1461" w:type="dxa"/>
            <w:vAlign w:val="center"/>
          </w:tcPr>
          <w:p w14:paraId="3A098C07" w14:textId="702CBDFE" w:rsidR="00030F7E" w:rsidRPr="008B3643" w:rsidRDefault="00030F7E" w:rsidP="00BE2800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 w:rsidRPr="008B3643">
              <w:rPr>
                <w:b/>
                <w:bCs/>
                <w:lang w:val="uk-UA"/>
              </w:rPr>
              <w:t>1</w:t>
            </w:r>
            <w:r w:rsidR="00DB3A54" w:rsidRPr="008B3643">
              <w:rPr>
                <w:b/>
                <w:bCs/>
                <w:lang w:val="uk-UA"/>
              </w:rPr>
              <w:t>1</w:t>
            </w:r>
            <w:r w:rsidRPr="008B3643">
              <w:rPr>
                <w:b/>
                <w:bCs/>
                <w:lang w:val="uk-UA"/>
              </w:rPr>
              <w:t>0 000,0</w:t>
            </w:r>
          </w:p>
        </w:tc>
      </w:tr>
      <w:bookmarkEnd w:id="10"/>
      <w:bookmarkEnd w:id="11"/>
    </w:tbl>
    <w:p w14:paraId="0E5E1B59" w14:textId="77777777" w:rsidR="00030F7E" w:rsidRPr="008B3643" w:rsidRDefault="00030F7E" w:rsidP="004345D3">
      <w:pPr>
        <w:spacing w:line="276" w:lineRule="auto"/>
        <w:rPr>
          <w:lang w:val="uk-UA"/>
        </w:rPr>
      </w:pPr>
    </w:p>
    <w:p w14:paraId="4BA84A9B" w14:textId="77777777" w:rsidR="00D57BD5" w:rsidRPr="008B3643" w:rsidRDefault="00D57BD5" w:rsidP="00DA4C36">
      <w:pPr>
        <w:spacing w:line="276" w:lineRule="auto"/>
        <w:ind w:left="567" w:firstLine="720"/>
        <w:jc w:val="both"/>
        <w:rPr>
          <w:lang w:val="uk-UA"/>
        </w:rPr>
      </w:pPr>
    </w:p>
    <w:p w14:paraId="12EA333A" w14:textId="0D1A115B" w:rsidR="00650C0E" w:rsidRPr="008B3643" w:rsidRDefault="00650C0E" w:rsidP="00DA4C36">
      <w:pPr>
        <w:spacing w:line="276" w:lineRule="auto"/>
        <w:ind w:left="567" w:firstLine="720"/>
        <w:jc w:val="center"/>
        <w:rPr>
          <w:b/>
          <w:lang w:val="uk-UA"/>
        </w:rPr>
      </w:pPr>
      <w:r w:rsidRPr="008B3643">
        <w:rPr>
          <w:b/>
          <w:lang w:val="uk-UA"/>
        </w:rPr>
        <w:t>Розділ 5. Напрями діяльності та Заходи Програми</w:t>
      </w:r>
    </w:p>
    <w:p w14:paraId="3C189152" w14:textId="77777777" w:rsidR="00650C0E" w:rsidRPr="008B3643" w:rsidRDefault="00650C0E" w:rsidP="00DA4C36">
      <w:pPr>
        <w:spacing w:line="276" w:lineRule="auto"/>
        <w:ind w:left="567" w:firstLine="720"/>
        <w:jc w:val="center"/>
        <w:rPr>
          <w:b/>
          <w:lang w:val="uk-UA"/>
        </w:rPr>
      </w:pPr>
    </w:p>
    <w:p w14:paraId="5124C339" w14:textId="26439A0C" w:rsidR="00022125" w:rsidRPr="008B3643" w:rsidRDefault="00022125" w:rsidP="00DA4C36">
      <w:pPr>
        <w:suppressAutoHyphens/>
        <w:spacing w:line="276" w:lineRule="auto"/>
        <w:ind w:left="567" w:firstLine="709"/>
        <w:jc w:val="both"/>
        <w:rPr>
          <w:lang w:val="uk-UA" w:eastAsia="zh-CN"/>
        </w:rPr>
      </w:pPr>
      <w:r w:rsidRPr="008B3643">
        <w:rPr>
          <w:lang w:val="uk-UA" w:eastAsia="zh-CN"/>
        </w:rPr>
        <w:t xml:space="preserve">Основним напрямом діяльності </w:t>
      </w:r>
      <w:r w:rsidR="00AE1A29">
        <w:rPr>
          <w:bCs/>
          <w:lang w:val="uk-UA" w:eastAsia="zh-CN"/>
        </w:rPr>
        <w:t>П</w:t>
      </w:r>
      <w:r w:rsidRPr="008B3643">
        <w:rPr>
          <w:bCs/>
          <w:lang w:val="uk-UA" w:eastAsia="zh-CN"/>
        </w:rPr>
        <w:t>рограми</w:t>
      </w:r>
      <w:r w:rsidRPr="008B3643">
        <w:rPr>
          <w:lang w:val="uk-UA" w:eastAsia="zh-CN"/>
        </w:rPr>
        <w:t xml:space="preserve"> є надання часткового відшкодування ОСББ </w:t>
      </w:r>
      <w:r w:rsidR="000A72B4" w:rsidRPr="000A72B4">
        <w:rPr>
          <w:lang w:val="uk-UA" w:eastAsia="zh-CN"/>
        </w:rPr>
        <w:t xml:space="preserve">Южненської міської територіальної громади </w:t>
      </w:r>
      <w:r w:rsidRPr="008B3643">
        <w:rPr>
          <w:lang w:val="uk-UA" w:eastAsia="zh-CN"/>
        </w:rPr>
        <w:t xml:space="preserve">вартості здійснених заходів з енергоефективності на реалізацію </w:t>
      </w:r>
      <w:proofErr w:type="spellStart"/>
      <w:r w:rsidRPr="008B3643">
        <w:rPr>
          <w:lang w:val="uk-UA" w:eastAsia="zh-CN"/>
        </w:rPr>
        <w:t>проєктів</w:t>
      </w:r>
      <w:proofErr w:type="spellEnd"/>
      <w:r w:rsidRPr="008B3643">
        <w:rPr>
          <w:lang w:val="uk-UA" w:eastAsia="zh-CN"/>
        </w:rPr>
        <w:t xml:space="preserve"> за Програмою «Енергодім».</w:t>
      </w:r>
    </w:p>
    <w:p w14:paraId="0A623209" w14:textId="41203175" w:rsidR="00022125" w:rsidRPr="008B3643" w:rsidRDefault="00022125" w:rsidP="00DA4C36">
      <w:pPr>
        <w:suppressAutoHyphens/>
        <w:spacing w:line="276" w:lineRule="auto"/>
        <w:ind w:left="567" w:firstLine="709"/>
        <w:jc w:val="both"/>
        <w:rPr>
          <w:lang w:val="uk-UA" w:eastAsia="zh-CN"/>
        </w:rPr>
      </w:pPr>
      <w:r w:rsidRPr="008B3643">
        <w:rPr>
          <w:lang w:val="uk-UA" w:eastAsia="zh-CN"/>
        </w:rPr>
        <w:t xml:space="preserve">Ключовими заходами </w:t>
      </w:r>
      <w:r w:rsidR="008F7CB8">
        <w:rPr>
          <w:bCs/>
          <w:lang w:val="uk-UA" w:eastAsia="zh-CN"/>
        </w:rPr>
        <w:t>П</w:t>
      </w:r>
      <w:r w:rsidRPr="008B3643">
        <w:rPr>
          <w:bCs/>
          <w:lang w:val="uk-UA" w:eastAsia="zh-CN"/>
        </w:rPr>
        <w:t>рограми</w:t>
      </w:r>
      <w:r w:rsidRPr="008B3643">
        <w:rPr>
          <w:lang w:val="uk-UA" w:eastAsia="zh-CN"/>
        </w:rPr>
        <w:t xml:space="preserve"> є:</w:t>
      </w:r>
    </w:p>
    <w:p w14:paraId="74262BF4" w14:textId="6EF376BC" w:rsidR="00022125" w:rsidRPr="008B3643" w:rsidRDefault="00022125" w:rsidP="00DA4C36">
      <w:pPr>
        <w:widowControl w:val="0"/>
        <w:shd w:val="clear" w:color="auto" w:fill="FFFFFF"/>
        <w:suppressAutoHyphens/>
        <w:spacing w:line="276" w:lineRule="auto"/>
        <w:ind w:left="567" w:firstLine="709"/>
        <w:jc w:val="both"/>
        <w:rPr>
          <w:lang w:val="uk-UA" w:eastAsia="zh-CN" w:bidi="hi-IN"/>
        </w:rPr>
      </w:pPr>
      <w:r w:rsidRPr="008B3643">
        <w:rPr>
          <w:lang w:val="uk-UA" w:eastAsia="zh-CN"/>
        </w:rPr>
        <w:t>- </w:t>
      </w:r>
      <w:r w:rsidRPr="008B3643">
        <w:rPr>
          <w:lang w:val="uk-UA" w:eastAsia="zh-CN" w:bidi="hi-IN"/>
        </w:rPr>
        <w:t>заходи з енергоефективності, що входять до Пакету заходів «А» («Легкий»)</w:t>
      </w:r>
      <w:r w:rsidR="00417AFD" w:rsidRPr="008B3643">
        <w:rPr>
          <w:lang w:val="uk-UA"/>
        </w:rPr>
        <w:t xml:space="preserve"> </w:t>
      </w:r>
      <w:r w:rsidR="00417AFD" w:rsidRPr="008B3643">
        <w:rPr>
          <w:lang w:val="uk-UA" w:eastAsia="zh-CN" w:bidi="hi-IN"/>
        </w:rPr>
        <w:t>у чинній редакції</w:t>
      </w:r>
      <w:r w:rsidRPr="008B3643">
        <w:rPr>
          <w:lang w:val="uk-UA" w:eastAsia="zh-CN" w:bidi="hi-IN"/>
        </w:rPr>
        <w:t>;</w:t>
      </w:r>
    </w:p>
    <w:p w14:paraId="4A25FBBC" w14:textId="5CEEED14" w:rsidR="00022125" w:rsidRPr="008B3643" w:rsidRDefault="00022125" w:rsidP="005059DD">
      <w:pPr>
        <w:widowControl w:val="0"/>
        <w:shd w:val="clear" w:color="auto" w:fill="FFFFFF"/>
        <w:suppressAutoHyphens/>
        <w:spacing w:line="276" w:lineRule="auto"/>
        <w:ind w:left="567" w:firstLine="709"/>
        <w:jc w:val="both"/>
        <w:rPr>
          <w:lang w:val="uk-UA" w:eastAsia="zh-CN" w:bidi="hi-IN"/>
        </w:rPr>
      </w:pPr>
      <w:r w:rsidRPr="008B3643">
        <w:rPr>
          <w:lang w:val="uk-UA" w:eastAsia="zh-CN" w:bidi="hi-IN"/>
        </w:rPr>
        <w:t>- заходи з енергоефективності, що входять до Пакету заходів «Б» («Комплексний»)</w:t>
      </w:r>
      <w:r w:rsidR="00417AFD" w:rsidRPr="008B3643">
        <w:rPr>
          <w:lang w:val="uk-UA"/>
        </w:rPr>
        <w:t xml:space="preserve"> </w:t>
      </w:r>
      <w:r w:rsidR="00417AFD" w:rsidRPr="008B3643">
        <w:rPr>
          <w:lang w:val="uk-UA" w:eastAsia="zh-CN" w:bidi="hi-IN"/>
        </w:rPr>
        <w:t>у чинній редакції</w:t>
      </w:r>
      <w:r w:rsidRPr="008B3643">
        <w:rPr>
          <w:lang w:val="uk-UA" w:eastAsia="zh-CN" w:bidi="hi-IN"/>
        </w:rPr>
        <w:t>.</w:t>
      </w:r>
    </w:p>
    <w:tbl>
      <w:tblPr>
        <w:tblW w:w="9072" w:type="dxa"/>
        <w:tblInd w:w="6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00" w:firstRow="0" w:lastRow="0" w:firstColumn="0" w:lastColumn="0" w:noHBand="0" w:noVBand="1"/>
      </w:tblPr>
      <w:tblGrid>
        <w:gridCol w:w="1820"/>
        <w:gridCol w:w="12"/>
        <w:gridCol w:w="7240"/>
      </w:tblGrid>
      <w:tr w:rsidR="00022125" w:rsidRPr="008B3643" w14:paraId="15046827" w14:textId="77777777" w:rsidTr="00196E6C">
        <w:trPr>
          <w:trHeight w:val="310"/>
        </w:trPr>
        <w:tc>
          <w:tcPr>
            <w:tcW w:w="9072" w:type="dxa"/>
            <w:gridSpan w:val="3"/>
          </w:tcPr>
          <w:p w14:paraId="2E3727F3" w14:textId="77777777" w:rsidR="00022125" w:rsidRPr="008B3643" w:rsidRDefault="00022125" w:rsidP="00DA4C36">
            <w:pPr>
              <w:widowControl w:val="0"/>
              <w:shd w:val="clear" w:color="auto" w:fill="FFFFFF"/>
              <w:suppressAutoHyphens/>
              <w:spacing w:line="276" w:lineRule="auto"/>
              <w:ind w:left="567"/>
              <w:jc w:val="center"/>
              <w:rPr>
                <w:b/>
                <w:lang w:val="uk-UA" w:eastAsia="zh-CN" w:bidi="hi-IN"/>
              </w:rPr>
            </w:pPr>
            <w:r w:rsidRPr="008B3643">
              <w:rPr>
                <w:b/>
                <w:bCs/>
                <w:lang w:val="uk-UA" w:eastAsia="zh-CN" w:bidi="hi-IN"/>
              </w:rPr>
              <w:t>Пакет заходів «А» («Легкий»)</w:t>
            </w:r>
          </w:p>
        </w:tc>
      </w:tr>
      <w:tr w:rsidR="00022125" w:rsidRPr="008B3643" w14:paraId="0113B455" w14:textId="77777777" w:rsidTr="00A86888">
        <w:trPr>
          <w:trHeight w:val="15"/>
        </w:trPr>
        <w:tc>
          <w:tcPr>
            <w:tcW w:w="1820" w:type="dxa"/>
          </w:tcPr>
          <w:p w14:paraId="651C4F98" w14:textId="77777777" w:rsidR="00022125" w:rsidRPr="008B3643" w:rsidRDefault="00022125" w:rsidP="00DA4C36">
            <w:pPr>
              <w:widowControl w:val="0"/>
              <w:shd w:val="clear" w:color="auto" w:fill="FFFFFF"/>
              <w:suppressAutoHyphens/>
              <w:spacing w:line="276" w:lineRule="auto"/>
              <w:jc w:val="center"/>
              <w:rPr>
                <w:b/>
                <w:lang w:val="uk-UA" w:eastAsia="zh-CN" w:bidi="hi-IN"/>
              </w:rPr>
            </w:pPr>
            <w:r w:rsidRPr="008B3643">
              <w:rPr>
                <w:b/>
                <w:lang w:val="uk-UA" w:eastAsia="zh-CN" w:bidi="hi-IN"/>
              </w:rPr>
              <w:t>Тип заходів</w:t>
            </w:r>
          </w:p>
        </w:tc>
        <w:tc>
          <w:tcPr>
            <w:tcW w:w="7252" w:type="dxa"/>
            <w:gridSpan w:val="2"/>
          </w:tcPr>
          <w:p w14:paraId="0A26799A" w14:textId="77777777" w:rsidR="00022125" w:rsidRPr="008B3643" w:rsidRDefault="00022125" w:rsidP="00DA4C36">
            <w:pPr>
              <w:widowControl w:val="0"/>
              <w:shd w:val="clear" w:color="auto" w:fill="FFFFFF"/>
              <w:suppressAutoHyphens/>
              <w:spacing w:line="276" w:lineRule="auto"/>
              <w:ind w:left="567"/>
              <w:jc w:val="center"/>
              <w:rPr>
                <w:b/>
                <w:lang w:val="uk-UA" w:eastAsia="zh-CN" w:bidi="hi-IN"/>
              </w:rPr>
            </w:pPr>
            <w:r w:rsidRPr="008B3643">
              <w:rPr>
                <w:b/>
                <w:lang w:val="uk-UA" w:eastAsia="zh-CN" w:bidi="hi-IN"/>
              </w:rPr>
              <w:t>Заходи</w:t>
            </w:r>
          </w:p>
        </w:tc>
      </w:tr>
      <w:tr w:rsidR="00022125" w:rsidRPr="008B3643" w14:paraId="6D55CC0C" w14:textId="77777777" w:rsidTr="00196E6C">
        <w:trPr>
          <w:trHeight w:val="629"/>
        </w:trPr>
        <w:tc>
          <w:tcPr>
            <w:tcW w:w="1820" w:type="dxa"/>
          </w:tcPr>
          <w:p w14:paraId="6BF9DADF" w14:textId="77777777" w:rsidR="00022125" w:rsidRPr="008B3643" w:rsidRDefault="00022125" w:rsidP="00DA4C36">
            <w:pPr>
              <w:widowControl w:val="0"/>
              <w:shd w:val="clear" w:color="auto" w:fill="FFFFFF"/>
              <w:suppressAutoHyphens/>
              <w:spacing w:line="276" w:lineRule="auto"/>
              <w:jc w:val="center"/>
              <w:rPr>
                <w:lang w:val="uk-UA" w:eastAsia="zh-CN" w:bidi="hi-IN"/>
              </w:rPr>
            </w:pPr>
            <w:r w:rsidRPr="008B3643">
              <w:rPr>
                <w:lang w:val="uk-UA" w:eastAsia="zh-CN" w:bidi="hi-IN"/>
              </w:rPr>
              <w:t>Обов’язкові</w:t>
            </w:r>
          </w:p>
        </w:tc>
        <w:tc>
          <w:tcPr>
            <w:tcW w:w="7252" w:type="dxa"/>
            <w:gridSpan w:val="2"/>
          </w:tcPr>
          <w:p w14:paraId="6B4E8D7A" w14:textId="77777777" w:rsidR="00022125" w:rsidRPr="00006014" w:rsidRDefault="00022125" w:rsidP="00DA4C36">
            <w:pPr>
              <w:widowControl w:val="0"/>
              <w:shd w:val="clear" w:color="auto" w:fill="FFFFFF"/>
              <w:spacing w:line="276" w:lineRule="auto"/>
              <w:ind w:left="109"/>
              <w:jc w:val="both"/>
              <w:rPr>
                <w:bCs/>
                <w:lang w:val="uk-UA" w:eastAsia="zh-CN" w:bidi="hi-IN"/>
              </w:rPr>
            </w:pPr>
            <w:r w:rsidRPr="00006014">
              <w:rPr>
                <w:bCs/>
                <w:lang w:val="uk-UA" w:eastAsia="zh-CN" w:bidi="hi-IN"/>
              </w:rPr>
              <w:t>1. Встановлення вузла комерційного обліку теплової енергії.</w:t>
            </w:r>
          </w:p>
          <w:p w14:paraId="3F967F6D" w14:textId="77777777" w:rsidR="00022125" w:rsidRPr="00006014" w:rsidRDefault="00022125" w:rsidP="00DA4C36">
            <w:pPr>
              <w:widowControl w:val="0"/>
              <w:shd w:val="clear" w:color="auto" w:fill="FFFFFF"/>
              <w:spacing w:line="276" w:lineRule="auto"/>
              <w:ind w:left="109"/>
              <w:jc w:val="both"/>
              <w:rPr>
                <w:bCs/>
                <w:lang w:val="uk-UA" w:eastAsia="zh-CN" w:bidi="hi-IN"/>
              </w:rPr>
            </w:pPr>
            <w:r w:rsidRPr="00006014">
              <w:rPr>
                <w:bCs/>
                <w:lang w:val="uk-UA" w:eastAsia="zh-CN" w:bidi="hi-IN"/>
              </w:rPr>
              <w:t>2. Встановлення або модернізація індивідуального теплового пункту (ІТП).</w:t>
            </w:r>
          </w:p>
          <w:p w14:paraId="0BA3470D" w14:textId="66EDE483" w:rsidR="00022125" w:rsidRPr="00006014" w:rsidRDefault="00022125" w:rsidP="00DA4C36">
            <w:pPr>
              <w:suppressLineNumbers/>
              <w:spacing w:line="276" w:lineRule="auto"/>
              <w:ind w:left="109"/>
              <w:jc w:val="both"/>
              <w:rPr>
                <w:bCs/>
                <w:lang w:val="uk-UA" w:eastAsia="zh-CN" w:bidi="hi-IN"/>
              </w:rPr>
            </w:pPr>
            <w:r w:rsidRPr="00006014">
              <w:rPr>
                <w:bCs/>
                <w:lang w:val="uk-UA" w:eastAsia="zh-CN" w:bidi="hi-IN"/>
              </w:rPr>
              <w:t xml:space="preserve">3. Заміна або модернізація </w:t>
            </w:r>
            <w:proofErr w:type="spellStart"/>
            <w:r w:rsidRPr="00006014">
              <w:rPr>
                <w:bCs/>
                <w:lang w:val="uk-UA" w:eastAsia="zh-CN" w:bidi="hi-IN"/>
              </w:rPr>
              <w:t>загальнобудинкового</w:t>
            </w:r>
            <w:proofErr w:type="spellEnd"/>
            <w:r w:rsidRPr="00006014">
              <w:rPr>
                <w:bCs/>
                <w:lang w:val="uk-UA" w:eastAsia="zh-CN" w:bidi="hi-IN"/>
              </w:rPr>
              <w:t xml:space="preserve"> котла та/або допоміжного обладнання (в разі автономного опалення).</w:t>
            </w:r>
          </w:p>
          <w:p w14:paraId="44AE176E" w14:textId="51AFFF37" w:rsidR="00022125" w:rsidRPr="00006014" w:rsidRDefault="00022125" w:rsidP="00DA4C36">
            <w:pPr>
              <w:suppressLineNumbers/>
              <w:spacing w:line="276" w:lineRule="auto"/>
              <w:ind w:left="109"/>
              <w:jc w:val="both"/>
              <w:rPr>
                <w:bCs/>
                <w:lang w:val="uk-UA" w:eastAsia="zh-CN" w:bidi="hi-IN"/>
              </w:rPr>
            </w:pPr>
            <w:r w:rsidRPr="00006014">
              <w:rPr>
                <w:bCs/>
                <w:lang w:val="uk-UA" w:eastAsia="zh-CN" w:bidi="hi-IN"/>
              </w:rPr>
              <w:t>4. Теплоізоляція та/або заміна трубопроводів системи внутрішнього теплопостачання в неопалювальних приміщеннях.</w:t>
            </w:r>
          </w:p>
          <w:p w14:paraId="67DEB5B9" w14:textId="0605B022" w:rsidR="00E72176" w:rsidRPr="00006014" w:rsidRDefault="00E72176" w:rsidP="00DA4C36">
            <w:pPr>
              <w:suppressLineNumbers/>
              <w:spacing w:line="276" w:lineRule="auto"/>
              <w:ind w:left="109"/>
              <w:jc w:val="both"/>
              <w:rPr>
                <w:bCs/>
                <w:lang w:val="uk-UA" w:eastAsia="zh-CN" w:bidi="hi-IN"/>
              </w:rPr>
            </w:pPr>
            <w:r w:rsidRPr="00006014">
              <w:rPr>
                <w:bCs/>
                <w:lang w:val="uk-UA" w:eastAsia="zh-CN" w:bidi="hi-IN"/>
              </w:rPr>
              <w:t xml:space="preserve">5. </w:t>
            </w:r>
            <w:r w:rsidRPr="00006014">
              <w:rPr>
                <w:lang w:val="uk-UA"/>
              </w:rPr>
              <w:t>Теплоізоляція або/та заміна трубопроводів системи гарячого водопостачання в неопалювальних приміщеннях</w:t>
            </w:r>
          </w:p>
          <w:p w14:paraId="65C5B8F7" w14:textId="5D2EEE68" w:rsidR="00022125" w:rsidRPr="00006014" w:rsidRDefault="00E72176" w:rsidP="00DA4C36">
            <w:pPr>
              <w:widowControl w:val="0"/>
              <w:shd w:val="clear" w:color="auto" w:fill="FFFFFF"/>
              <w:spacing w:line="276" w:lineRule="auto"/>
              <w:ind w:left="109"/>
              <w:jc w:val="both"/>
              <w:rPr>
                <w:lang w:val="uk-UA" w:eastAsia="zh-CN" w:bidi="hi-IN"/>
              </w:rPr>
            </w:pPr>
            <w:r w:rsidRPr="00006014">
              <w:rPr>
                <w:bCs/>
                <w:lang w:val="uk-UA" w:eastAsia="zh-CN" w:bidi="hi-IN"/>
              </w:rPr>
              <w:t>6</w:t>
            </w:r>
            <w:r w:rsidR="00022125" w:rsidRPr="00006014">
              <w:rPr>
                <w:bCs/>
                <w:lang w:val="uk-UA" w:eastAsia="zh-CN" w:bidi="hi-IN"/>
              </w:rPr>
              <w:t>. Гідравлічне балансування системи опалення шляхом встановлення автоматичних (балансувальних) клапанів.</w:t>
            </w:r>
          </w:p>
        </w:tc>
      </w:tr>
      <w:tr w:rsidR="00022125" w:rsidRPr="00E72176" w14:paraId="111ED9BD" w14:textId="77777777" w:rsidTr="00196E6C">
        <w:trPr>
          <w:trHeight w:val="346"/>
        </w:trPr>
        <w:tc>
          <w:tcPr>
            <w:tcW w:w="1820" w:type="dxa"/>
          </w:tcPr>
          <w:p w14:paraId="0F81CCEB" w14:textId="362F6D64" w:rsidR="00022125" w:rsidRPr="008B3643" w:rsidRDefault="00513D02" w:rsidP="00DA4C36">
            <w:pPr>
              <w:widowControl w:val="0"/>
              <w:shd w:val="clear" w:color="auto" w:fill="FFFFFF"/>
              <w:suppressAutoHyphens/>
              <w:spacing w:line="276" w:lineRule="auto"/>
              <w:jc w:val="center"/>
              <w:rPr>
                <w:lang w:val="uk-UA" w:eastAsia="zh-CN" w:bidi="hi-IN"/>
              </w:rPr>
            </w:pPr>
            <w:r>
              <w:rPr>
                <w:lang w:val="uk-UA" w:eastAsia="zh-CN" w:bidi="hi-IN"/>
              </w:rPr>
              <w:t>Додаткові</w:t>
            </w:r>
          </w:p>
        </w:tc>
        <w:tc>
          <w:tcPr>
            <w:tcW w:w="7252" w:type="dxa"/>
            <w:gridSpan w:val="2"/>
          </w:tcPr>
          <w:p w14:paraId="123C2B80" w14:textId="4C1D5881" w:rsidR="00E72176" w:rsidRPr="00006014" w:rsidRDefault="00022125" w:rsidP="00DA4C36">
            <w:pPr>
              <w:suppressLineNumbers/>
              <w:spacing w:line="276" w:lineRule="auto"/>
              <w:ind w:left="109"/>
              <w:jc w:val="both"/>
              <w:rPr>
                <w:lang w:val="uk-UA"/>
              </w:rPr>
            </w:pPr>
            <w:r w:rsidRPr="00006014">
              <w:rPr>
                <w:bCs/>
                <w:lang w:val="uk-UA" w:eastAsia="zh-CN" w:bidi="hi-IN"/>
              </w:rPr>
              <w:t>1. </w:t>
            </w:r>
            <w:r w:rsidR="00E72176" w:rsidRPr="00006014">
              <w:rPr>
                <w:lang w:val="uk-UA"/>
              </w:rPr>
              <w:t>Комплекс робіт із теплоізоляції та улаштування опалювальних та неопалювальних горищ (технічних поверхів) та дахів</w:t>
            </w:r>
          </w:p>
          <w:p w14:paraId="1CD938B0" w14:textId="438248B0" w:rsidR="00E72176" w:rsidRPr="00006014" w:rsidRDefault="00E72176" w:rsidP="00DA4C36">
            <w:pPr>
              <w:suppressLineNumbers/>
              <w:spacing w:line="276" w:lineRule="auto"/>
              <w:ind w:left="109"/>
              <w:jc w:val="both"/>
              <w:rPr>
                <w:bCs/>
                <w:lang w:val="uk-UA" w:eastAsia="zh-CN" w:bidi="hi-IN"/>
              </w:rPr>
            </w:pPr>
            <w:r w:rsidRPr="00006014">
              <w:rPr>
                <w:bCs/>
                <w:lang w:val="uk-UA" w:eastAsia="zh-CN" w:bidi="hi-IN"/>
              </w:rPr>
              <w:t xml:space="preserve">2. </w:t>
            </w:r>
            <w:r w:rsidRPr="00006014">
              <w:rPr>
                <w:lang w:val="uk-UA"/>
              </w:rPr>
              <w:t>Модернізація системи гарячого водопостачання</w:t>
            </w:r>
          </w:p>
          <w:p w14:paraId="4B7D9406" w14:textId="75463149" w:rsidR="00022125" w:rsidRPr="00006014" w:rsidRDefault="00E72176" w:rsidP="00DA4C36">
            <w:pPr>
              <w:suppressLineNumbers/>
              <w:spacing w:line="276" w:lineRule="auto"/>
              <w:ind w:left="109"/>
              <w:jc w:val="both"/>
              <w:rPr>
                <w:bCs/>
                <w:lang w:val="uk-UA" w:eastAsia="zh-CN" w:bidi="hi-IN"/>
              </w:rPr>
            </w:pPr>
            <w:r w:rsidRPr="00006014">
              <w:rPr>
                <w:bCs/>
                <w:lang w:val="uk-UA" w:eastAsia="zh-CN" w:bidi="hi-IN"/>
              </w:rPr>
              <w:lastRenderedPageBreak/>
              <w:t xml:space="preserve">3. </w:t>
            </w:r>
            <w:r w:rsidR="00022125" w:rsidRPr="00006014">
              <w:rPr>
                <w:bCs/>
                <w:lang w:val="uk-UA" w:eastAsia="zh-CN" w:bidi="hi-IN"/>
              </w:rPr>
              <w:t>Встановлення вузлів розподільного обліку теплової енергії на потреби опалення та/або</w:t>
            </w:r>
            <w:r w:rsidR="00022125" w:rsidRPr="00006014" w:rsidDel="006C2530">
              <w:rPr>
                <w:bCs/>
                <w:lang w:val="uk-UA" w:eastAsia="zh-CN" w:bidi="hi-IN"/>
              </w:rPr>
              <w:t xml:space="preserve"> </w:t>
            </w:r>
            <w:r w:rsidR="00022125" w:rsidRPr="00006014">
              <w:rPr>
                <w:bCs/>
                <w:lang w:val="uk-UA" w:eastAsia="zh-CN" w:bidi="hi-IN"/>
              </w:rPr>
              <w:t>приладів – розподілювачів теплової енергії у квартирах.</w:t>
            </w:r>
          </w:p>
          <w:p w14:paraId="2BA47F60" w14:textId="722F3D22" w:rsidR="00022125" w:rsidRPr="00006014" w:rsidRDefault="00E72176" w:rsidP="00DA4C36">
            <w:pPr>
              <w:suppressLineNumbers/>
              <w:spacing w:line="276" w:lineRule="auto"/>
              <w:ind w:left="109"/>
              <w:jc w:val="both"/>
              <w:rPr>
                <w:bCs/>
                <w:lang w:val="uk-UA" w:eastAsia="zh-CN" w:bidi="hi-IN"/>
              </w:rPr>
            </w:pPr>
            <w:r w:rsidRPr="00006014">
              <w:rPr>
                <w:bCs/>
                <w:lang w:val="uk-UA" w:eastAsia="zh-CN" w:bidi="hi-IN"/>
              </w:rPr>
              <w:t>4</w:t>
            </w:r>
            <w:r w:rsidR="00022125" w:rsidRPr="00006014">
              <w:rPr>
                <w:bCs/>
                <w:lang w:val="uk-UA" w:eastAsia="zh-CN" w:bidi="hi-IN"/>
              </w:rPr>
              <w:t>. Встановлення автоматичних регуляторів температури повітря у приміщеннях на опалювальних приладах водяної системи опалення у квартирах та/або приміщеннях (місцях) загального користування.</w:t>
            </w:r>
          </w:p>
          <w:p w14:paraId="60B758F8" w14:textId="261D87AF" w:rsidR="00022125" w:rsidRPr="00006014" w:rsidRDefault="00E72176" w:rsidP="00DA4C36">
            <w:pPr>
              <w:suppressLineNumbers/>
              <w:spacing w:line="276" w:lineRule="auto"/>
              <w:ind w:left="109"/>
              <w:jc w:val="both"/>
              <w:rPr>
                <w:bCs/>
                <w:lang w:val="uk-UA" w:eastAsia="zh-CN" w:bidi="hi-IN"/>
              </w:rPr>
            </w:pPr>
            <w:r w:rsidRPr="00006014">
              <w:rPr>
                <w:bCs/>
                <w:lang w:val="uk-UA" w:eastAsia="zh-CN" w:bidi="hi-IN"/>
              </w:rPr>
              <w:t>5</w:t>
            </w:r>
            <w:r w:rsidR="00022125" w:rsidRPr="00006014">
              <w:rPr>
                <w:bCs/>
                <w:lang w:val="uk-UA" w:eastAsia="zh-CN" w:bidi="hi-IN"/>
              </w:rPr>
              <w:t>. Заміна та/або теплоізоляція трубопроводів системи опалення та/або приладів водяної системи опалення у приміщеннях (місцях) загального користування.</w:t>
            </w:r>
          </w:p>
          <w:p w14:paraId="74DD0CCA" w14:textId="42EE5A14" w:rsidR="00022125" w:rsidRPr="00006014" w:rsidRDefault="00E72176" w:rsidP="00DA4C36">
            <w:pPr>
              <w:suppressLineNumbers/>
              <w:spacing w:line="276" w:lineRule="auto"/>
              <w:ind w:left="109"/>
              <w:jc w:val="both"/>
              <w:rPr>
                <w:bCs/>
                <w:lang w:val="uk-UA" w:eastAsia="zh-CN" w:bidi="hi-IN"/>
              </w:rPr>
            </w:pPr>
            <w:r w:rsidRPr="00006014">
              <w:rPr>
                <w:bCs/>
                <w:lang w:val="uk-UA" w:eastAsia="zh-CN" w:bidi="hi-IN"/>
              </w:rPr>
              <w:t>6</w:t>
            </w:r>
            <w:r w:rsidR="00022125" w:rsidRPr="00006014">
              <w:rPr>
                <w:bCs/>
                <w:lang w:val="uk-UA" w:eastAsia="zh-CN" w:bidi="hi-IN"/>
              </w:rPr>
              <w:t>. Заміна або ремонт віконних блоків та/або блоків балконних дверних у приміщеннях (місцях) загального користування.</w:t>
            </w:r>
          </w:p>
          <w:p w14:paraId="5F409465" w14:textId="74ADE757" w:rsidR="00022125" w:rsidRPr="00006014" w:rsidRDefault="00E72176" w:rsidP="00DA4C36">
            <w:pPr>
              <w:suppressLineNumbers/>
              <w:spacing w:line="276" w:lineRule="auto"/>
              <w:ind w:left="109"/>
              <w:jc w:val="both"/>
              <w:rPr>
                <w:bCs/>
                <w:lang w:val="uk-UA" w:eastAsia="zh-CN" w:bidi="hi-IN"/>
              </w:rPr>
            </w:pPr>
            <w:r w:rsidRPr="00006014">
              <w:rPr>
                <w:bCs/>
                <w:lang w:val="uk-UA" w:eastAsia="zh-CN" w:bidi="hi-IN"/>
              </w:rPr>
              <w:t>7</w:t>
            </w:r>
            <w:r w:rsidR="00022125" w:rsidRPr="00006014">
              <w:rPr>
                <w:bCs/>
                <w:lang w:val="uk-UA" w:eastAsia="zh-CN" w:bidi="hi-IN"/>
              </w:rPr>
              <w:t>. Заміна або ремонт зовнішніх дверей та/або облаштування тамбурів зовнішнього входу.</w:t>
            </w:r>
          </w:p>
          <w:p w14:paraId="03633CC4" w14:textId="23F2842D" w:rsidR="000A72B4" w:rsidRPr="00006014" w:rsidRDefault="00E72176" w:rsidP="00E72176">
            <w:pPr>
              <w:widowControl w:val="0"/>
              <w:shd w:val="clear" w:color="auto" w:fill="FFFFFF"/>
              <w:suppressAutoHyphens/>
              <w:spacing w:line="276" w:lineRule="auto"/>
              <w:ind w:left="109"/>
              <w:jc w:val="both"/>
              <w:rPr>
                <w:bCs/>
                <w:lang w:val="uk-UA" w:eastAsia="zh-CN" w:bidi="hi-IN"/>
              </w:rPr>
            </w:pPr>
            <w:r w:rsidRPr="00006014">
              <w:rPr>
                <w:bCs/>
                <w:lang w:val="uk-UA" w:eastAsia="zh-CN" w:bidi="hi-IN"/>
              </w:rPr>
              <w:t>8</w:t>
            </w:r>
            <w:r w:rsidR="00022125" w:rsidRPr="00006014">
              <w:rPr>
                <w:bCs/>
                <w:lang w:val="uk-UA" w:eastAsia="zh-CN" w:bidi="hi-IN"/>
              </w:rPr>
              <w:t>. Комплекс робіт із модернізації та облаштування системи освітлення у приміщеннях (місцях) загального користування</w:t>
            </w:r>
            <w:r w:rsidRPr="00006014">
              <w:rPr>
                <w:bCs/>
                <w:lang w:val="uk-UA" w:eastAsia="zh-CN" w:bidi="hi-IN"/>
              </w:rPr>
              <w:t xml:space="preserve"> будівлі</w:t>
            </w:r>
            <w:r w:rsidR="00022125" w:rsidRPr="00006014">
              <w:rPr>
                <w:bCs/>
                <w:lang w:val="uk-UA" w:eastAsia="zh-CN" w:bidi="hi-IN"/>
              </w:rPr>
              <w:t>.</w:t>
            </w:r>
          </w:p>
        </w:tc>
      </w:tr>
      <w:tr w:rsidR="00022125" w:rsidRPr="008B3643" w14:paraId="2D228CB5" w14:textId="77777777" w:rsidTr="005059DD">
        <w:trPr>
          <w:trHeight w:val="286"/>
        </w:trPr>
        <w:tc>
          <w:tcPr>
            <w:tcW w:w="9072" w:type="dxa"/>
            <w:gridSpan w:val="3"/>
          </w:tcPr>
          <w:p w14:paraId="6793D36B" w14:textId="77777777" w:rsidR="00022125" w:rsidRPr="00006014" w:rsidRDefault="00022125" w:rsidP="00DA4C36">
            <w:pPr>
              <w:widowControl w:val="0"/>
              <w:shd w:val="clear" w:color="auto" w:fill="FFFFFF"/>
              <w:suppressAutoHyphens/>
              <w:spacing w:line="276" w:lineRule="auto"/>
              <w:ind w:left="567"/>
              <w:jc w:val="center"/>
              <w:rPr>
                <w:b/>
                <w:bCs/>
                <w:lang w:val="uk-UA" w:eastAsia="zh-CN" w:bidi="hi-IN"/>
              </w:rPr>
            </w:pPr>
            <w:r w:rsidRPr="00006014">
              <w:rPr>
                <w:b/>
                <w:bCs/>
                <w:lang w:val="uk-UA" w:eastAsia="zh-CN" w:bidi="hi-IN"/>
              </w:rPr>
              <w:lastRenderedPageBreak/>
              <w:t>Пакет заходів «Б» («Комплексний»)</w:t>
            </w:r>
          </w:p>
        </w:tc>
      </w:tr>
      <w:tr w:rsidR="00022125" w:rsidRPr="008B3643" w14:paraId="405EA444" w14:textId="77777777" w:rsidTr="004345D3">
        <w:trPr>
          <w:trHeight w:val="15"/>
        </w:trPr>
        <w:tc>
          <w:tcPr>
            <w:tcW w:w="1832" w:type="dxa"/>
            <w:gridSpan w:val="2"/>
          </w:tcPr>
          <w:p w14:paraId="217CD79E" w14:textId="77777777" w:rsidR="00022125" w:rsidRPr="00006014" w:rsidRDefault="00022125" w:rsidP="00DA4C36">
            <w:pPr>
              <w:widowControl w:val="0"/>
              <w:shd w:val="clear" w:color="auto" w:fill="FFFFFF"/>
              <w:suppressAutoHyphens/>
              <w:spacing w:line="276" w:lineRule="auto"/>
              <w:jc w:val="center"/>
              <w:rPr>
                <w:b/>
                <w:lang w:val="uk-UA" w:eastAsia="zh-CN" w:bidi="hi-IN"/>
              </w:rPr>
            </w:pPr>
            <w:r w:rsidRPr="00006014">
              <w:rPr>
                <w:b/>
                <w:lang w:val="uk-UA" w:eastAsia="zh-CN" w:bidi="hi-IN"/>
              </w:rPr>
              <w:t>Тип заходів</w:t>
            </w:r>
          </w:p>
        </w:tc>
        <w:tc>
          <w:tcPr>
            <w:tcW w:w="7240" w:type="dxa"/>
          </w:tcPr>
          <w:p w14:paraId="4D689666" w14:textId="77777777" w:rsidR="00022125" w:rsidRPr="00006014" w:rsidRDefault="00022125" w:rsidP="00DA4C36">
            <w:pPr>
              <w:widowControl w:val="0"/>
              <w:shd w:val="clear" w:color="auto" w:fill="FFFFFF"/>
              <w:suppressAutoHyphens/>
              <w:spacing w:line="276" w:lineRule="auto"/>
              <w:ind w:left="567"/>
              <w:jc w:val="center"/>
              <w:rPr>
                <w:b/>
                <w:lang w:val="uk-UA" w:eastAsia="zh-CN" w:bidi="hi-IN"/>
              </w:rPr>
            </w:pPr>
            <w:r w:rsidRPr="00006014">
              <w:rPr>
                <w:b/>
                <w:lang w:val="uk-UA" w:eastAsia="zh-CN" w:bidi="hi-IN"/>
              </w:rPr>
              <w:t>Заходи</w:t>
            </w:r>
          </w:p>
        </w:tc>
      </w:tr>
      <w:tr w:rsidR="00022125" w:rsidRPr="008B3643" w14:paraId="2286FB3D" w14:textId="77777777" w:rsidTr="00196E6C">
        <w:trPr>
          <w:trHeight w:val="418"/>
        </w:trPr>
        <w:tc>
          <w:tcPr>
            <w:tcW w:w="1832" w:type="dxa"/>
            <w:gridSpan w:val="2"/>
          </w:tcPr>
          <w:p w14:paraId="09D09D0C" w14:textId="77777777" w:rsidR="00022125" w:rsidRPr="00006014" w:rsidRDefault="00022125" w:rsidP="00DA4C36">
            <w:pPr>
              <w:widowControl w:val="0"/>
              <w:shd w:val="clear" w:color="auto" w:fill="FFFFFF"/>
              <w:suppressAutoHyphens/>
              <w:spacing w:line="276" w:lineRule="auto"/>
              <w:jc w:val="center"/>
              <w:rPr>
                <w:b/>
                <w:lang w:val="uk-UA" w:eastAsia="zh-CN" w:bidi="hi-IN"/>
              </w:rPr>
            </w:pPr>
            <w:r w:rsidRPr="00006014">
              <w:rPr>
                <w:lang w:val="uk-UA" w:eastAsia="zh-CN" w:bidi="hi-IN"/>
              </w:rPr>
              <w:t>Обов’язкові</w:t>
            </w:r>
          </w:p>
        </w:tc>
        <w:tc>
          <w:tcPr>
            <w:tcW w:w="7240" w:type="dxa"/>
          </w:tcPr>
          <w:p w14:paraId="23258EC2" w14:textId="08198B57" w:rsidR="00022125" w:rsidRPr="00006014" w:rsidRDefault="00022125" w:rsidP="00DA4C36">
            <w:pPr>
              <w:widowControl w:val="0"/>
              <w:shd w:val="clear" w:color="auto" w:fill="FFFFFF"/>
              <w:spacing w:line="276" w:lineRule="auto"/>
              <w:jc w:val="both"/>
              <w:rPr>
                <w:bCs/>
                <w:lang w:val="uk-UA" w:eastAsia="zh-CN" w:bidi="hi-IN"/>
              </w:rPr>
            </w:pPr>
            <w:r w:rsidRPr="00006014">
              <w:rPr>
                <w:bCs/>
                <w:lang w:val="uk-UA" w:eastAsia="zh-CN" w:bidi="hi-IN"/>
              </w:rPr>
              <w:t>1. </w:t>
            </w:r>
            <w:r w:rsidR="002B392C" w:rsidRPr="00006014">
              <w:rPr>
                <w:bCs/>
                <w:lang w:val="uk-UA" w:eastAsia="zh-CN" w:bidi="hi-IN"/>
              </w:rPr>
              <w:t>В</w:t>
            </w:r>
            <w:r w:rsidRPr="00006014">
              <w:rPr>
                <w:bCs/>
                <w:lang w:val="uk-UA" w:eastAsia="zh-CN" w:bidi="hi-IN"/>
              </w:rPr>
              <w:t>сі обов'язкові заходи з Пакету заходів «А».</w:t>
            </w:r>
          </w:p>
          <w:p w14:paraId="72E26132" w14:textId="3F5C06A2" w:rsidR="00022125" w:rsidRPr="00006014" w:rsidRDefault="00022125" w:rsidP="00DA4C36">
            <w:pPr>
              <w:suppressLineNumbers/>
              <w:spacing w:line="276" w:lineRule="auto"/>
              <w:jc w:val="both"/>
              <w:rPr>
                <w:bCs/>
                <w:lang w:val="uk-UA" w:eastAsia="zh-CN" w:bidi="hi-IN"/>
              </w:rPr>
            </w:pPr>
            <w:r w:rsidRPr="00006014">
              <w:rPr>
                <w:bCs/>
                <w:lang w:val="uk-UA" w:eastAsia="zh-CN" w:bidi="hi-IN"/>
              </w:rPr>
              <w:t xml:space="preserve">2. Комплекс робіт із теплоізоляції </w:t>
            </w:r>
            <w:r w:rsidR="002B392C" w:rsidRPr="00006014">
              <w:rPr>
                <w:bCs/>
                <w:lang w:val="uk-UA" w:eastAsia="zh-CN" w:bidi="hi-IN"/>
              </w:rPr>
              <w:t xml:space="preserve">та улаштування </w:t>
            </w:r>
            <w:r w:rsidRPr="00006014">
              <w:rPr>
                <w:bCs/>
                <w:lang w:val="uk-UA" w:eastAsia="zh-CN" w:bidi="hi-IN"/>
              </w:rPr>
              <w:t xml:space="preserve">зовнішніх стін. </w:t>
            </w:r>
          </w:p>
          <w:p w14:paraId="71B7A842" w14:textId="2D94BF58" w:rsidR="00022125" w:rsidRPr="00006014" w:rsidRDefault="00022125" w:rsidP="00DA4C36">
            <w:pPr>
              <w:suppressLineNumbers/>
              <w:spacing w:line="276" w:lineRule="auto"/>
              <w:jc w:val="both"/>
              <w:rPr>
                <w:bCs/>
                <w:lang w:val="uk-UA" w:eastAsia="zh-CN" w:bidi="hi-IN"/>
              </w:rPr>
            </w:pPr>
            <w:r w:rsidRPr="00006014">
              <w:rPr>
                <w:bCs/>
                <w:lang w:val="uk-UA" w:eastAsia="zh-CN" w:bidi="hi-IN"/>
              </w:rPr>
              <w:t>3. Комплекс робіт із теплоізоляції</w:t>
            </w:r>
            <w:r w:rsidR="00A71C60" w:rsidRPr="00006014">
              <w:rPr>
                <w:bCs/>
                <w:lang w:val="uk-UA" w:eastAsia="zh-CN" w:bidi="hi-IN"/>
              </w:rPr>
              <w:t xml:space="preserve"> </w:t>
            </w:r>
            <w:r w:rsidR="002B392C" w:rsidRPr="00006014">
              <w:rPr>
                <w:bCs/>
                <w:lang w:val="uk-UA" w:eastAsia="zh-CN" w:bidi="hi-IN"/>
              </w:rPr>
              <w:t xml:space="preserve">та улаштування </w:t>
            </w:r>
            <w:r w:rsidRPr="00006014">
              <w:rPr>
                <w:bCs/>
                <w:lang w:val="uk-UA" w:eastAsia="zh-CN" w:bidi="hi-IN"/>
              </w:rPr>
              <w:t xml:space="preserve">опалювальних </w:t>
            </w:r>
            <w:r w:rsidR="002B392C" w:rsidRPr="00006014">
              <w:rPr>
                <w:bCs/>
                <w:lang w:val="uk-UA" w:eastAsia="zh-CN" w:bidi="hi-IN"/>
              </w:rPr>
              <w:t>та</w:t>
            </w:r>
            <w:r w:rsidRPr="00006014">
              <w:rPr>
                <w:bCs/>
                <w:lang w:val="uk-UA" w:eastAsia="zh-CN" w:bidi="hi-IN"/>
              </w:rPr>
              <w:t xml:space="preserve"> неопалювальних горищ (технічних поверхів) та дахів. </w:t>
            </w:r>
          </w:p>
          <w:p w14:paraId="2DBED7CD" w14:textId="5A2768E1" w:rsidR="00022125" w:rsidRPr="00006014" w:rsidRDefault="00022125" w:rsidP="00DA4C36">
            <w:pPr>
              <w:suppressLineNumbers/>
              <w:spacing w:line="276" w:lineRule="auto"/>
              <w:jc w:val="both"/>
              <w:rPr>
                <w:bCs/>
                <w:lang w:val="uk-UA" w:eastAsia="zh-CN" w:bidi="hi-IN"/>
              </w:rPr>
            </w:pPr>
            <w:r w:rsidRPr="00006014">
              <w:rPr>
                <w:bCs/>
                <w:lang w:val="uk-UA" w:eastAsia="zh-CN" w:bidi="hi-IN"/>
              </w:rPr>
              <w:t xml:space="preserve">4. Комплекс робіт із теплоізоляції </w:t>
            </w:r>
            <w:r w:rsidR="002B392C" w:rsidRPr="00006014">
              <w:rPr>
                <w:bCs/>
                <w:lang w:val="uk-UA" w:eastAsia="zh-CN" w:bidi="hi-IN"/>
              </w:rPr>
              <w:t xml:space="preserve">та улаштування </w:t>
            </w:r>
            <w:r w:rsidRPr="00006014">
              <w:rPr>
                <w:bCs/>
                <w:lang w:val="uk-UA" w:eastAsia="zh-CN" w:bidi="hi-IN"/>
              </w:rPr>
              <w:t xml:space="preserve">плит перекриття підвалу. </w:t>
            </w:r>
          </w:p>
          <w:p w14:paraId="0D808BB2" w14:textId="7A10E38A" w:rsidR="00A86888" w:rsidRPr="00006014" w:rsidRDefault="00022125" w:rsidP="00DA4C36">
            <w:pPr>
              <w:widowControl w:val="0"/>
              <w:shd w:val="clear" w:color="auto" w:fill="FFFFFF"/>
              <w:spacing w:line="276" w:lineRule="auto"/>
              <w:jc w:val="both"/>
              <w:rPr>
                <w:bCs/>
                <w:lang w:val="uk-UA" w:eastAsia="zh-CN" w:bidi="hi-IN"/>
              </w:rPr>
            </w:pPr>
            <w:r w:rsidRPr="00006014">
              <w:rPr>
                <w:bCs/>
                <w:lang w:val="uk-UA" w:eastAsia="zh-CN" w:bidi="hi-IN"/>
              </w:rPr>
              <w:t>5. Заміна або ремонт зовнішніх дверей та/або облаштування тамбурів зовнішнього входу.</w:t>
            </w:r>
          </w:p>
          <w:p w14:paraId="269E509A" w14:textId="55C3FBE5" w:rsidR="00BE2800" w:rsidRPr="00006014" w:rsidRDefault="00022125" w:rsidP="007C36A5">
            <w:pPr>
              <w:widowControl w:val="0"/>
              <w:shd w:val="clear" w:color="auto" w:fill="FFFFFF"/>
              <w:suppressAutoHyphens/>
              <w:spacing w:line="276" w:lineRule="auto"/>
              <w:ind w:left="-49"/>
              <w:rPr>
                <w:bCs/>
                <w:lang w:val="uk-UA" w:eastAsia="zh-CN" w:bidi="hi-IN"/>
              </w:rPr>
            </w:pPr>
            <w:r w:rsidRPr="00006014">
              <w:rPr>
                <w:bCs/>
                <w:lang w:val="uk-UA" w:eastAsia="zh-CN" w:bidi="hi-IN"/>
              </w:rPr>
              <w:t>6. Заміна або ремонт віконних блоків</w:t>
            </w:r>
            <w:r w:rsidRPr="00006014">
              <w:rPr>
                <w:bCs/>
                <w:lang w:val="uk-UA" w:eastAsia="zh-CN"/>
              </w:rPr>
              <w:t xml:space="preserve"> та/або</w:t>
            </w:r>
            <w:r w:rsidRPr="00006014">
              <w:rPr>
                <w:bCs/>
                <w:lang w:val="uk-UA" w:eastAsia="zh-CN" w:bidi="hi-IN"/>
              </w:rPr>
              <w:t xml:space="preserve"> блоків балконних дверних у приміщеннях (місцях) загального користування</w:t>
            </w:r>
            <w:r w:rsidR="002B392C" w:rsidRPr="00006014">
              <w:rPr>
                <w:bCs/>
                <w:lang w:val="uk-UA" w:eastAsia="zh-CN" w:bidi="hi-IN"/>
              </w:rPr>
              <w:t xml:space="preserve"> будівлі</w:t>
            </w:r>
            <w:r w:rsidRPr="00006014">
              <w:rPr>
                <w:bCs/>
                <w:lang w:val="uk-UA" w:eastAsia="zh-CN" w:bidi="hi-IN"/>
              </w:rPr>
              <w:t>.</w:t>
            </w:r>
          </w:p>
        </w:tc>
      </w:tr>
      <w:tr w:rsidR="00022125" w:rsidRPr="008B3643" w14:paraId="191DAE6B" w14:textId="77777777" w:rsidTr="004A7B62">
        <w:trPr>
          <w:trHeight w:val="1611"/>
        </w:trPr>
        <w:tc>
          <w:tcPr>
            <w:tcW w:w="1832" w:type="dxa"/>
            <w:gridSpan w:val="2"/>
          </w:tcPr>
          <w:p w14:paraId="2F611E17" w14:textId="19B7FDDE" w:rsidR="00022125" w:rsidRPr="00006014" w:rsidRDefault="00513D02" w:rsidP="00513D02">
            <w:pPr>
              <w:widowControl w:val="0"/>
              <w:shd w:val="clear" w:color="auto" w:fill="FFFFFF"/>
              <w:suppressAutoHyphens/>
              <w:spacing w:line="276" w:lineRule="auto"/>
              <w:jc w:val="center"/>
              <w:rPr>
                <w:lang w:val="uk-UA" w:eastAsia="zh-CN" w:bidi="hi-IN"/>
              </w:rPr>
            </w:pPr>
            <w:r w:rsidRPr="00006014">
              <w:rPr>
                <w:lang w:val="uk-UA" w:eastAsia="zh-CN" w:bidi="hi-IN"/>
              </w:rPr>
              <w:t>Додаткові</w:t>
            </w:r>
          </w:p>
        </w:tc>
        <w:tc>
          <w:tcPr>
            <w:tcW w:w="7240" w:type="dxa"/>
          </w:tcPr>
          <w:p w14:paraId="0097A21C" w14:textId="6F67EB4D" w:rsidR="002B392C" w:rsidRPr="00006014" w:rsidRDefault="00285D19" w:rsidP="00DA4C36">
            <w:pPr>
              <w:suppressLineNumbers/>
              <w:spacing w:line="276" w:lineRule="auto"/>
              <w:jc w:val="both"/>
              <w:rPr>
                <w:bCs/>
                <w:lang w:val="uk-UA" w:eastAsia="zh-CN" w:bidi="hi-IN"/>
              </w:rPr>
            </w:pPr>
            <w:r w:rsidRPr="00006014">
              <w:rPr>
                <w:bCs/>
                <w:lang w:val="uk-UA" w:eastAsia="zh-CN" w:bidi="hi-IN"/>
              </w:rPr>
              <w:t>1</w:t>
            </w:r>
            <w:r w:rsidR="00022125" w:rsidRPr="00006014">
              <w:rPr>
                <w:bCs/>
                <w:lang w:val="uk-UA" w:eastAsia="zh-CN" w:bidi="hi-IN"/>
              </w:rPr>
              <w:t>.</w:t>
            </w:r>
            <w:r w:rsidR="002B392C" w:rsidRPr="00006014">
              <w:rPr>
                <w:bCs/>
                <w:lang w:val="uk-UA" w:eastAsia="zh-CN" w:bidi="hi-IN"/>
              </w:rPr>
              <w:t xml:space="preserve"> Комплекс робіт із теплоізоляції та улаштування зовнішніх стін нижче рівня </w:t>
            </w:r>
            <w:r w:rsidR="00A27C02" w:rsidRPr="00006014">
              <w:rPr>
                <w:bCs/>
                <w:lang w:val="uk-UA" w:eastAsia="zh-CN" w:bidi="hi-IN"/>
              </w:rPr>
              <w:t>ґрунту</w:t>
            </w:r>
            <w:r w:rsidR="00A27C02">
              <w:rPr>
                <w:bCs/>
                <w:lang w:val="uk-UA" w:eastAsia="zh-CN" w:bidi="hi-IN"/>
              </w:rPr>
              <w:t>.</w:t>
            </w:r>
          </w:p>
          <w:p w14:paraId="02342F67" w14:textId="1A545A58" w:rsidR="002B392C" w:rsidRPr="00006014" w:rsidRDefault="002B392C" w:rsidP="00DA4C36">
            <w:pPr>
              <w:suppressLineNumbers/>
              <w:spacing w:line="276" w:lineRule="auto"/>
              <w:jc w:val="both"/>
              <w:rPr>
                <w:bCs/>
                <w:lang w:val="uk-UA" w:eastAsia="zh-CN" w:bidi="hi-IN"/>
              </w:rPr>
            </w:pPr>
            <w:r w:rsidRPr="00006014">
              <w:rPr>
                <w:bCs/>
                <w:lang w:val="uk-UA" w:eastAsia="zh-CN" w:bidi="hi-IN"/>
              </w:rPr>
              <w:t>2. Модернізація системи гарячого водопостач</w:t>
            </w:r>
            <w:r w:rsidR="00A27C02">
              <w:rPr>
                <w:bCs/>
                <w:lang w:val="uk-UA" w:eastAsia="zh-CN" w:bidi="hi-IN"/>
              </w:rPr>
              <w:t>а</w:t>
            </w:r>
            <w:r w:rsidRPr="00006014">
              <w:rPr>
                <w:bCs/>
                <w:lang w:val="uk-UA" w:eastAsia="zh-CN" w:bidi="hi-IN"/>
              </w:rPr>
              <w:t>ння</w:t>
            </w:r>
            <w:r w:rsidR="00A27C02">
              <w:rPr>
                <w:bCs/>
                <w:lang w:val="uk-UA" w:eastAsia="zh-CN" w:bidi="hi-IN"/>
              </w:rPr>
              <w:t>.</w:t>
            </w:r>
          </w:p>
          <w:p w14:paraId="34E8C440" w14:textId="12DB4BFD" w:rsidR="00022125" w:rsidRPr="00006014" w:rsidRDefault="002B392C" w:rsidP="00DA4C36">
            <w:pPr>
              <w:suppressLineNumbers/>
              <w:spacing w:line="276" w:lineRule="auto"/>
              <w:jc w:val="both"/>
              <w:rPr>
                <w:bCs/>
                <w:lang w:val="uk-UA" w:eastAsia="zh-CN" w:bidi="hi-IN"/>
              </w:rPr>
            </w:pPr>
            <w:r w:rsidRPr="00006014">
              <w:rPr>
                <w:bCs/>
                <w:lang w:val="uk-UA" w:eastAsia="zh-CN" w:bidi="hi-IN"/>
              </w:rPr>
              <w:t>3</w:t>
            </w:r>
            <w:r w:rsidR="00AD0FC6" w:rsidRPr="00006014">
              <w:rPr>
                <w:bCs/>
                <w:lang w:val="uk-UA" w:eastAsia="zh-CN" w:bidi="hi-IN"/>
              </w:rPr>
              <w:t xml:space="preserve">. </w:t>
            </w:r>
            <w:r w:rsidR="00022125" w:rsidRPr="00006014">
              <w:rPr>
                <w:bCs/>
                <w:lang w:val="uk-UA" w:eastAsia="zh-CN" w:bidi="hi-IN"/>
              </w:rPr>
              <w:t>Заміна та/або теплоізоляція трубопроводів системи опалення та/або приладів водяної системи опалення у приміщеннях (місцях) загального користування</w:t>
            </w:r>
            <w:r w:rsidR="00AD0FC6" w:rsidRPr="00006014">
              <w:rPr>
                <w:bCs/>
                <w:lang w:val="uk-UA" w:eastAsia="zh-CN" w:bidi="hi-IN"/>
              </w:rPr>
              <w:t xml:space="preserve"> будівлі</w:t>
            </w:r>
            <w:r w:rsidR="00022125" w:rsidRPr="00006014">
              <w:rPr>
                <w:bCs/>
                <w:lang w:val="uk-UA" w:eastAsia="zh-CN" w:bidi="hi-IN"/>
              </w:rPr>
              <w:t>.</w:t>
            </w:r>
          </w:p>
          <w:p w14:paraId="60BDA144" w14:textId="2CAC6D5C" w:rsidR="00022125" w:rsidRPr="00006014" w:rsidRDefault="002B392C" w:rsidP="00DA4C36">
            <w:pPr>
              <w:suppressLineNumbers/>
              <w:spacing w:line="276" w:lineRule="auto"/>
              <w:jc w:val="both"/>
              <w:rPr>
                <w:bCs/>
                <w:lang w:val="uk-UA" w:eastAsia="zh-CN" w:bidi="hi-IN"/>
              </w:rPr>
            </w:pPr>
            <w:r w:rsidRPr="00006014">
              <w:rPr>
                <w:bCs/>
                <w:lang w:val="uk-UA" w:eastAsia="zh-CN" w:bidi="hi-IN"/>
              </w:rPr>
              <w:t>4</w:t>
            </w:r>
            <w:r w:rsidR="00022125" w:rsidRPr="00006014">
              <w:rPr>
                <w:bCs/>
                <w:lang w:val="uk-UA" w:eastAsia="zh-CN" w:bidi="hi-IN"/>
              </w:rPr>
              <w:t>. Заміна та/або теплоізоляція трубопроводів системи опалення та/або приладів водяної системи опалення у квартирах.</w:t>
            </w:r>
          </w:p>
          <w:p w14:paraId="65E09B9F" w14:textId="162AB48F" w:rsidR="00022125" w:rsidRPr="00006014" w:rsidRDefault="002B392C" w:rsidP="00DA4C36">
            <w:pPr>
              <w:suppressLineNumbers/>
              <w:spacing w:line="276" w:lineRule="auto"/>
              <w:jc w:val="both"/>
              <w:rPr>
                <w:bCs/>
                <w:lang w:val="uk-UA" w:eastAsia="zh-CN" w:bidi="hi-IN"/>
              </w:rPr>
            </w:pPr>
            <w:r w:rsidRPr="00006014">
              <w:rPr>
                <w:bCs/>
                <w:lang w:val="uk-UA" w:eastAsia="zh-CN" w:bidi="hi-IN"/>
              </w:rPr>
              <w:t>5</w:t>
            </w:r>
            <w:r w:rsidR="00022125" w:rsidRPr="00006014">
              <w:rPr>
                <w:bCs/>
                <w:lang w:val="uk-UA" w:eastAsia="zh-CN" w:bidi="hi-IN"/>
              </w:rPr>
              <w:t>. Встановлення вузлів розподільного обліку теплової енергії на потреби опалення та/або приладів – розподілювачів теплової енергії у квартирах.</w:t>
            </w:r>
          </w:p>
          <w:p w14:paraId="74BF0E81" w14:textId="4321E945" w:rsidR="00022125" w:rsidRPr="00006014" w:rsidRDefault="002B392C" w:rsidP="00DA4C36">
            <w:pPr>
              <w:suppressLineNumbers/>
              <w:spacing w:line="276" w:lineRule="auto"/>
              <w:jc w:val="both"/>
              <w:rPr>
                <w:bCs/>
                <w:lang w:val="uk-UA" w:eastAsia="zh-CN" w:bidi="hi-IN"/>
              </w:rPr>
            </w:pPr>
            <w:r w:rsidRPr="00006014">
              <w:rPr>
                <w:bCs/>
                <w:lang w:val="uk-UA" w:eastAsia="zh-CN" w:bidi="hi-IN"/>
              </w:rPr>
              <w:t>6</w:t>
            </w:r>
            <w:r w:rsidR="00022125" w:rsidRPr="00006014">
              <w:rPr>
                <w:bCs/>
                <w:lang w:val="uk-UA" w:eastAsia="zh-CN" w:bidi="hi-IN"/>
              </w:rPr>
              <w:t xml:space="preserve">. Встановлення автоматичних регуляторів температури повітря у приміщеннях на опалювальних приладах водяної системи опалення у квартирах та/або у приміщеннях (місцях) загального користування. </w:t>
            </w:r>
          </w:p>
          <w:p w14:paraId="609C72B5" w14:textId="6A05CF8B" w:rsidR="00022125" w:rsidRPr="00006014" w:rsidRDefault="002B392C" w:rsidP="00DA4C36">
            <w:pPr>
              <w:suppressLineNumbers/>
              <w:spacing w:line="276" w:lineRule="auto"/>
              <w:jc w:val="both"/>
              <w:rPr>
                <w:bCs/>
                <w:lang w:val="uk-UA" w:eastAsia="zh-CN" w:bidi="hi-IN"/>
              </w:rPr>
            </w:pPr>
            <w:r w:rsidRPr="00006014">
              <w:rPr>
                <w:bCs/>
                <w:lang w:val="uk-UA" w:eastAsia="zh-CN" w:bidi="hi-IN"/>
              </w:rPr>
              <w:t>7</w:t>
            </w:r>
            <w:r w:rsidR="00022125" w:rsidRPr="00006014">
              <w:rPr>
                <w:bCs/>
                <w:lang w:val="uk-UA" w:eastAsia="zh-CN" w:bidi="hi-IN"/>
              </w:rPr>
              <w:t xml:space="preserve">. Заміна або ремонт блоків </w:t>
            </w:r>
            <w:r w:rsidRPr="00006014">
              <w:rPr>
                <w:bCs/>
                <w:lang w:val="uk-UA" w:eastAsia="zh-CN" w:bidi="hi-IN"/>
              </w:rPr>
              <w:t>віконних або/</w:t>
            </w:r>
            <w:r w:rsidR="00022125" w:rsidRPr="00006014">
              <w:rPr>
                <w:bCs/>
                <w:lang w:val="uk-UA" w:eastAsia="zh-CN" w:bidi="hi-IN"/>
              </w:rPr>
              <w:t>та блоків балконних дверних у квартирах, утеплення і скління наявних балконів і лоджій.</w:t>
            </w:r>
          </w:p>
          <w:p w14:paraId="6CE96FBB" w14:textId="046CBCE6" w:rsidR="00022125" w:rsidRPr="00006014" w:rsidRDefault="002B392C" w:rsidP="00DA4C36">
            <w:pPr>
              <w:suppressLineNumbers/>
              <w:spacing w:line="276" w:lineRule="auto"/>
              <w:jc w:val="both"/>
              <w:rPr>
                <w:bCs/>
                <w:lang w:val="uk-UA" w:eastAsia="zh-CN" w:bidi="hi-IN"/>
              </w:rPr>
            </w:pPr>
            <w:r w:rsidRPr="00006014">
              <w:rPr>
                <w:bCs/>
                <w:lang w:val="uk-UA" w:eastAsia="zh-CN" w:bidi="hi-IN"/>
              </w:rPr>
              <w:lastRenderedPageBreak/>
              <w:t>8</w:t>
            </w:r>
            <w:r w:rsidR="00022125" w:rsidRPr="00006014">
              <w:rPr>
                <w:bCs/>
                <w:lang w:val="uk-UA" w:eastAsia="zh-CN" w:bidi="hi-IN"/>
              </w:rPr>
              <w:t>. Комплекс робіт із модернізації та облаштування системи освітлення у приміщеннях (місцях) загального користування</w:t>
            </w:r>
            <w:r w:rsidRPr="00006014">
              <w:rPr>
                <w:bCs/>
                <w:lang w:val="uk-UA" w:eastAsia="zh-CN" w:bidi="hi-IN"/>
              </w:rPr>
              <w:t xml:space="preserve"> будівлі</w:t>
            </w:r>
            <w:r w:rsidR="00022125" w:rsidRPr="00006014">
              <w:rPr>
                <w:bCs/>
                <w:lang w:val="uk-UA" w:eastAsia="zh-CN" w:bidi="hi-IN"/>
              </w:rPr>
              <w:t>.</w:t>
            </w:r>
          </w:p>
          <w:p w14:paraId="089C3004" w14:textId="77777777" w:rsidR="00BE2800" w:rsidRPr="00006014" w:rsidRDefault="002B392C" w:rsidP="00DA4C36">
            <w:pPr>
              <w:suppressLineNumbers/>
              <w:spacing w:line="276" w:lineRule="auto"/>
              <w:jc w:val="both"/>
              <w:rPr>
                <w:bCs/>
                <w:lang w:val="uk-UA" w:eastAsia="zh-CN" w:bidi="hi-IN"/>
              </w:rPr>
            </w:pPr>
            <w:r w:rsidRPr="00006014">
              <w:rPr>
                <w:bCs/>
                <w:lang w:val="uk-UA" w:eastAsia="zh-CN" w:bidi="hi-IN"/>
              </w:rPr>
              <w:t>9</w:t>
            </w:r>
            <w:r w:rsidR="00022125" w:rsidRPr="00006014">
              <w:rPr>
                <w:bCs/>
                <w:lang w:val="uk-UA" w:eastAsia="zh-CN" w:bidi="hi-IN"/>
              </w:rPr>
              <w:t>. Комплекс робіт із модернізації та облаштування системи вентиляції зі встановленням рекуператорів.</w:t>
            </w:r>
          </w:p>
          <w:p w14:paraId="3691F982" w14:textId="6BB7348B" w:rsidR="004A7B62" w:rsidRPr="004A7B62" w:rsidRDefault="002B392C" w:rsidP="004A7B62">
            <w:pPr>
              <w:suppressLineNumbers/>
              <w:spacing w:line="276" w:lineRule="auto"/>
              <w:jc w:val="both"/>
              <w:rPr>
                <w:bCs/>
                <w:lang w:val="uk-UA" w:eastAsia="zh-CN" w:bidi="hi-IN"/>
              </w:rPr>
            </w:pPr>
            <w:r w:rsidRPr="00006014">
              <w:rPr>
                <w:bCs/>
                <w:lang w:val="uk-UA" w:eastAsia="zh-CN" w:bidi="hi-IN"/>
              </w:rPr>
              <w:t>10. Інші типи модернізації системи внутрішнього теплопостачання</w:t>
            </w:r>
            <w:r w:rsidR="004A7B62">
              <w:rPr>
                <w:bCs/>
                <w:lang w:val="uk-UA" w:eastAsia="zh-CN" w:bidi="hi-IN"/>
              </w:rPr>
              <w:t>.</w:t>
            </w:r>
          </w:p>
        </w:tc>
      </w:tr>
    </w:tbl>
    <w:p w14:paraId="11D37599" w14:textId="4CB5E3C2" w:rsidR="00650C0E" w:rsidRPr="008B3643" w:rsidRDefault="00650C0E" w:rsidP="004345D3">
      <w:pPr>
        <w:spacing w:line="276" w:lineRule="auto"/>
        <w:ind w:firstLine="709"/>
        <w:jc w:val="both"/>
        <w:rPr>
          <w:lang w:val="uk-UA"/>
        </w:rPr>
      </w:pPr>
      <w:r w:rsidRPr="008B3643">
        <w:rPr>
          <w:lang w:val="uk-UA"/>
        </w:rPr>
        <w:lastRenderedPageBreak/>
        <w:t xml:space="preserve">Напрями діяльності та заходи </w:t>
      </w:r>
      <w:r w:rsidR="002D3F45">
        <w:rPr>
          <w:lang w:val="uk-UA"/>
        </w:rPr>
        <w:t>П</w:t>
      </w:r>
      <w:r w:rsidR="00285D19" w:rsidRPr="008B3643">
        <w:rPr>
          <w:lang w:val="uk-UA"/>
        </w:rPr>
        <w:t>рограми</w:t>
      </w:r>
      <w:r w:rsidRPr="008B3643">
        <w:rPr>
          <w:lang w:val="uk-UA"/>
        </w:rPr>
        <w:t xml:space="preserve"> наведено у додатку</w:t>
      </w:r>
      <w:r w:rsidR="00511512" w:rsidRPr="008B3643">
        <w:rPr>
          <w:lang w:val="uk-UA"/>
        </w:rPr>
        <w:t xml:space="preserve"> </w:t>
      </w:r>
      <w:r w:rsidR="00CA3F63" w:rsidRPr="008B3643">
        <w:rPr>
          <w:lang w:val="uk-UA"/>
        </w:rPr>
        <w:t>1</w:t>
      </w:r>
      <w:r w:rsidRPr="008B3643">
        <w:rPr>
          <w:lang w:val="uk-UA"/>
        </w:rPr>
        <w:t>.</w:t>
      </w:r>
    </w:p>
    <w:p w14:paraId="479724C3" w14:textId="77777777" w:rsidR="00DA4C36" w:rsidRPr="008B3643" w:rsidRDefault="00DA4C36" w:rsidP="004345D3">
      <w:pPr>
        <w:spacing w:line="276" w:lineRule="auto"/>
        <w:rPr>
          <w:lang w:val="uk-UA"/>
        </w:rPr>
      </w:pPr>
    </w:p>
    <w:p w14:paraId="3F2D923B" w14:textId="2C53D7F8" w:rsidR="00EB1AB8" w:rsidRDefault="00EB1AB8" w:rsidP="00DA4C36">
      <w:pPr>
        <w:spacing w:line="276" w:lineRule="auto"/>
        <w:ind w:left="567" w:firstLine="720"/>
        <w:jc w:val="center"/>
        <w:rPr>
          <w:b/>
          <w:lang w:val="uk-UA"/>
        </w:rPr>
      </w:pPr>
      <w:r w:rsidRPr="008B3643">
        <w:rPr>
          <w:b/>
          <w:lang w:val="uk-UA"/>
        </w:rPr>
        <w:t>Розділ 6. Умови реалізації Програми</w:t>
      </w:r>
    </w:p>
    <w:p w14:paraId="4C5CD885" w14:textId="77777777" w:rsidR="00134CAD" w:rsidRDefault="00134CAD" w:rsidP="00DA4C36">
      <w:pPr>
        <w:spacing w:line="276" w:lineRule="auto"/>
        <w:ind w:left="567" w:firstLine="720"/>
        <w:jc w:val="center"/>
        <w:rPr>
          <w:b/>
          <w:lang w:val="uk-UA"/>
        </w:rPr>
      </w:pPr>
    </w:p>
    <w:p w14:paraId="06EC2D5A" w14:textId="7C98FBFB" w:rsidR="00134CAD" w:rsidRPr="008B3643" w:rsidRDefault="008C273E" w:rsidP="00134CAD">
      <w:pPr>
        <w:tabs>
          <w:tab w:val="left" w:pos="1328"/>
        </w:tabs>
        <w:spacing w:line="276" w:lineRule="auto"/>
        <w:ind w:firstLine="851"/>
        <w:jc w:val="both"/>
        <w:rPr>
          <w:lang w:val="uk-UA"/>
        </w:rPr>
      </w:pPr>
      <w:r>
        <w:rPr>
          <w:lang w:val="uk-UA"/>
        </w:rPr>
        <w:t xml:space="preserve">6.1. </w:t>
      </w:r>
      <w:r w:rsidR="00134CAD">
        <w:rPr>
          <w:lang w:val="uk-UA"/>
        </w:rPr>
        <w:t>Реалізація</w:t>
      </w:r>
      <w:r w:rsidR="00134CAD" w:rsidRPr="008B3643">
        <w:rPr>
          <w:lang w:val="uk-UA"/>
        </w:rPr>
        <w:t xml:space="preserve"> програмних завдань на 2022-2025 роки за рахунок коштів місцевого бюджету, коштів ОСББ та </w:t>
      </w:r>
      <w:r w:rsidR="00134CAD">
        <w:rPr>
          <w:lang w:val="uk-UA"/>
        </w:rPr>
        <w:t>гранту Фонду енергоефективності</w:t>
      </w:r>
      <w:r w:rsidR="00134CAD" w:rsidRPr="008B3643">
        <w:rPr>
          <w:lang w:val="uk-UA"/>
        </w:rPr>
        <w:t xml:space="preserve"> проводиться у такому співвідношенні:</w:t>
      </w:r>
    </w:p>
    <w:tbl>
      <w:tblPr>
        <w:tblStyle w:val="a7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127"/>
        <w:gridCol w:w="1276"/>
        <w:gridCol w:w="992"/>
        <w:gridCol w:w="1671"/>
        <w:gridCol w:w="1022"/>
        <w:gridCol w:w="993"/>
        <w:gridCol w:w="992"/>
        <w:gridCol w:w="992"/>
      </w:tblGrid>
      <w:tr w:rsidR="00134CAD" w:rsidRPr="008B3643" w14:paraId="0639EB16" w14:textId="77777777" w:rsidTr="00BE2800">
        <w:tc>
          <w:tcPr>
            <w:tcW w:w="2127" w:type="dxa"/>
            <w:vMerge w:val="restart"/>
            <w:vAlign w:val="center"/>
          </w:tcPr>
          <w:p w14:paraId="2D948221" w14:textId="77777777" w:rsidR="00134CAD" w:rsidRPr="008B3643" w:rsidRDefault="00134CAD" w:rsidP="00196E6C">
            <w:pPr>
              <w:spacing w:line="276" w:lineRule="auto"/>
              <w:jc w:val="center"/>
              <w:rPr>
                <w:lang w:val="uk-UA"/>
              </w:rPr>
            </w:pPr>
            <w:bookmarkStart w:id="12" w:name="_Hlk77241432"/>
            <w:r w:rsidRPr="008B3643">
              <w:rPr>
                <w:lang w:val="uk-UA"/>
              </w:rPr>
              <w:t>Програмні завдання</w:t>
            </w:r>
          </w:p>
        </w:tc>
        <w:tc>
          <w:tcPr>
            <w:tcW w:w="3939" w:type="dxa"/>
            <w:gridSpan w:val="3"/>
          </w:tcPr>
          <w:p w14:paraId="3550FAD0" w14:textId="77777777" w:rsidR="00134CAD" w:rsidRPr="008B3643" w:rsidRDefault="00134CAD" w:rsidP="00196E6C">
            <w:pPr>
              <w:spacing w:line="276" w:lineRule="auto"/>
              <w:jc w:val="center"/>
              <w:rPr>
                <w:lang w:val="uk-UA"/>
              </w:rPr>
            </w:pPr>
            <w:r w:rsidRPr="008B3643">
              <w:rPr>
                <w:lang w:val="uk-UA"/>
              </w:rPr>
              <w:t>Умови</w:t>
            </w:r>
          </w:p>
          <w:p w14:paraId="7EB2DAB2" w14:textId="77777777" w:rsidR="00134CAD" w:rsidRPr="008B3643" w:rsidRDefault="00134CAD" w:rsidP="00196E6C">
            <w:pPr>
              <w:spacing w:line="276" w:lineRule="auto"/>
              <w:jc w:val="center"/>
              <w:rPr>
                <w:lang w:val="uk-UA"/>
              </w:rPr>
            </w:pPr>
            <w:r w:rsidRPr="008B3643">
              <w:rPr>
                <w:lang w:val="uk-UA"/>
              </w:rPr>
              <w:t>співфінансування (%)</w:t>
            </w:r>
          </w:p>
        </w:tc>
        <w:tc>
          <w:tcPr>
            <w:tcW w:w="3999" w:type="dxa"/>
            <w:gridSpan w:val="4"/>
            <w:vAlign w:val="center"/>
          </w:tcPr>
          <w:p w14:paraId="2E7CD667" w14:textId="63EAF22F" w:rsidR="00134CAD" w:rsidRPr="008B3643" w:rsidRDefault="00134CAD" w:rsidP="00196E6C">
            <w:pPr>
              <w:spacing w:line="276" w:lineRule="auto"/>
              <w:jc w:val="center"/>
              <w:rPr>
                <w:lang w:val="uk-UA"/>
              </w:rPr>
            </w:pPr>
            <w:r w:rsidRPr="008B3643">
              <w:rPr>
                <w:lang w:val="uk-UA"/>
              </w:rPr>
              <w:t>Обсяг коштів, які пропонується залучити на виконання Програми за рахунок коштів місцевого бюджету (тис.</w:t>
            </w:r>
            <w:r w:rsidR="00C562EA">
              <w:rPr>
                <w:lang w:val="uk-UA"/>
              </w:rPr>
              <w:t xml:space="preserve"> </w:t>
            </w:r>
            <w:r w:rsidRPr="008B3643">
              <w:rPr>
                <w:lang w:val="uk-UA"/>
              </w:rPr>
              <w:t>грн на рік)</w:t>
            </w:r>
          </w:p>
        </w:tc>
      </w:tr>
      <w:tr w:rsidR="00134CAD" w:rsidRPr="008B3643" w14:paraId="70597D4D" w14:textId="77777777" w:rsidTr="00BE2800">
        <w:tc>
          <w:tcPr>
            <w:tcW w:w="2127" w:type="dxa"/>
            <w:vMerge/>
            <w:vAlign w:val="center"/>
          </w:tcPr>
          <w:p w14:paraId="76FC7146" w14:textId="77777777" w:rsidR="00134CAD" w:rsidRPr="008B3643" w:rsidRDefault="00134CAD" w:rsidP="00196E6C">
            <w:pPr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1276" w:type="dxa"/>
          </w:tcPr>
          <w:p w14:paraId="4D9272CE" w14:textId="77777777" w:rsidR="00134CAD" w:rsidRPr="008B3643" w:rsidRDefault="00134CAD" w:rsidP="00196E6C">
            <w:pPr>
              <w:spacing w:line="276" w:lineRule="auto"/>
              <w:jc w:val="center"/>
              <w:rPr>
                <w:lang w:val="uk-UA"/>
              </w:rPr>
            </w:pPr>
            <w:r w:rsidRPr="008B3643">
              <w:rPr>
                <w:lang w:val="uk-UA"/>
              </w:rPr>
              <w:t>Місцевий бюджет</w:t>
            </w:r>
          </w:p>
        </w:tc>
        <w:tc>
          <w:tcPr>
            <w:tcW w:w="992" w:type="dxa"/>
          </w:tcPr>
          <w:p w14:paraId="064B23BA" w14:textId="77777777" w:rsidR="00134CAD" w:rsidRPr="008B3643" w:rsidRDefault="00134CAD" w:rsidP="00196E6C">
            <w:pPr>
              <w:spacing w:line="276" w:lineRule="auto"/>
              <w:jc w:val="center"/>
              <w:rPr>
                <w:lang w:val="uk-UA"/>
              </w:rPr>
            </w:pPr>
            <w:r w:rsidRPr="008B3643">
              <w:rPr>
                <w:lang w:val="uk-UA"/>
              </w:rPr>
              <w:t>Власні кошти ОСББ</w:t>
            </w:r>
          </w:p>
        </w:tc>
        <w:tc>
          <w:tcPr>
            <w:tcW w:w="1671" w:type="dxa"/>
          </w:tcPr>
          <w:p w14:paraId="0BA656B6" w14:textId="77777777" w:rsidR="00134CAD" w:rsidRPr="008B3643" w:rsidRDefault="00134CAD" w:rsidP="00196E6C">
            <w:pPr>
              <w:spacing w:line="276" w:lineRule="auto"/>
              <w:jc w:val="center"/>
              <w:rPr>
                <w:lang w:val="uk-UA"/>
              </w:rPr>
            </w:pPr>
            <w:r w:rsidRPr="008B3643">
              <w:rPr>
                <w:lang w:val="uk-UA"/>
              </w:rPr>
              <w:t>Державний бюджет (Грант за програмою «Енергодім»)</w:t>
            </w:r>
          </w:p>
        </w:tc>
        <w:tc>
          <w:tcPr>
            <w:tcW w:w="1022" w:type="dxa"/>
            <w:vAlign w:val="center"/>
          </w:tcPr>
          <w:p w14:paraId="07594A2E" w14:textId="77777777" w:rsidR="00134CAD" w:rsidRPr="008B3643" w:rsidRDefault="00134CAD" w:rsidP="00196E6C">
            <w:pPr>
              <w:spacing w:line="276" w:lineRule="auto"/>
              <w:jc w:val="center"/>
              <w:rPr>
                <w:lang w:val="uk-UA"/>
              </w:rPr>
            </w:pPr>
            <w:r w:rsidRPr="008B3643">
              <w:rPr>
                <w:lang w:val="uk-UA"/>
              </w:rPr>
              <w:t>2022 рік</w:t>
            </w:r>
          </w:p>
        </w:tc>
        <w:tc>
          <w:tcPr>
            <w:tcW w:w="993" w:type="dxa"/>
            <w:vAlign w:val="center"/>
          </w:tcPr>
          <w:p w14:paraId="077F73D2" w14:textId="77777777" w:rsidR="00134CAD" w:rsidRPr="008B3643" w:rsidRDefault="00134CAD" w:rsidP="00196E6C">
            <w:pPr>
              <w:spacing w:line="276" w:lineRule="auto"/>
              <w:jc w:val="center"/>
              <w:rPr>
                <w:lang w:val="uk-UA"/>
              </w:rPr>
            </w:pPr>
            <w:r w:rsidRPr="008B3643">
              <w:rPr>
                <w:lang w:val="uk-UA"/>
              </w:rPr>
              <w:t>2023 рік</w:t>
            </w:r>
          </w:p>
        </w:tc>
        <w:tc>
          <w:tcPr>
            <w:tcW w:w="992" w:type="dxa"/>
            <w:vAlign w:val="center"/>
          </w:tcPr>
          <w:p w14:paraId="3F8B001A" w14:textId="77777777" w:rsidR="00134CAD" w:rsidRPr="008B3643" w:rsidRDefault="00134CAD" w:rsidP="00196E6C">
            <w:pPr>
              <w:spacing w:line="276" w:lineRule="auto"/>
              <w:jc w:val="center"/>
              <w:rPr>
                <w:lang w:val="uk-UA"/>
              </w:rPr>
            </w:pPr>
            <w:r w:rsidRPr="008B3643">
              <w:rPr>
                <w:lang w:val="uk-UA"/>
              </w:rPr>
              <w:t>2024 рік</w:t>
            </w:r>
          </w:p>
        </w:tc>
        <w:tc>
          <w:tcPr>
            <w:tcW w:w="992" w:type="dxa"/>
            <w:vAlign w:val="center"/>
          </w:tcPr>
          <w:p w14:paraId="528FC3DB" w14:textId="77777777" w:rsidR="00134CAD" w:rsidRPr="008B3643" w:rsidRDefault="00134CAD" w:rsidP="00196E6C">
            <w:pPr>
              <w:spacing w:line="276" w:lineRule="auto"/>
              <w:jc w:val="center"/>
              <w:rPr>
                <w:lang w:val="uk-UA"/>
              </w:rPr>
            </w:pPr>
            <w:r w:rsidRPr="008B3643">
              <w:rPr>
                <w:lang w:val="uk-UA"/>
              </w:rPr>
              <w:t>2025 рік</w:t>
            </w:r>
          </w:p>
        </w:tc>
      </w:tr>
      <w:tr w:rsidR="00134CAD" w:rsidRPr="008B3643" w14:paraId="48356815" w14:textId="77777777" w:rsidTr="00BE2800">
        <w:trPr>
          <w:trHeight w:val="905"/>
        </w:trPr>
        <w:tc>
          <w:tcPr>
            <w:tcW w:w="2127" w:type="dxa"/>
            <w:vAlign w:val="center"/>
          </w:tcPr>
          <w:p w14:paraId="3428DD86" w14:textId="77777777" w:rsidR="00134CAD" w:rsidRPr="008B3643" w:rsidRDefault="00134CAD" w:rsidP="00196E6C">
            <w:pPr>
              <w:spacing w:line="276" w:lineRule="auto"/>
              <w:rPr>
                <w:lang w:val="uk-UA"/>
              </w:rPr>
            </w:pPr>
            <w:bookmarkStart w:id="13" w:name="_Hlk77166339"/>
            <w:r w:rsidRPr="008B3643">
              <w:rPr>
                <w:lang w:val="uk-UA"/>
              </w:rPr>
              <w:t>Ремонтні роботи, обладнання, матеріали</w:t>
            </w:r>
          </w:p>
          <w:p w14:paraId="1EC71C8C" w14:textId="77777777" w:rsidR="00134CAD" w:rsidRPr="008B3643" w:rsidRDefault="00134CAD" w:rsidP="00196E6C">
            <w:pPr>
              <w:spacing w:line="276" w:lineRule="auto"/>
              <w:rPr>
                <w:lang w:val="uk-UA"/>
              </w:rPr>
            </w:pPr>
            <w:r w:rsidRPr="008B3643">
              <w:rPr>
                <w:lang w:val="uk-UA"/>
              </w:rPr>
              <w:t>Пакет заходів «А» («Легкий»)</w:t>
            </w:r>
          </w:p>
        </w:tc>
        <w:tc>
          <w:tcPr>
            <w:tcW w:w="1276" w:type="dxa"/>
          </w:tcPr>
          <w:p w14:paraId="579EE98B" w14:textId="77777777" w:rsidR="00134CAD" w:rsidRPr="00BE2800" w:rsidRDefault="00134CAD" w:rsidP="00196E6C">
            <w:pPr>
              <w:spacing w:line="276" w:lineRule="auto"/>
              <w:jc w:val="both"/>
              <w:rPr>
                <w:lang w:val="uk-UA"/>
              </w:rPr>
            </w:pPr>
            <w:r w:rsidRPr="00BE2800">
              <w:rPr>
                <w:lang w:val="uk-UA"/>
              </w:rPr>
              <w:t>10% (0%)*</w:t>
            </w:r>
          </w:p>
        </w:tc>
        <w:tc>
          <w:tcPr>
            <w:tcW w:w="992" w:type="dxa"/>
          </w:tcPr>
          <w:p w14:paraId="06726CAA" w14:textId="77777777" w:rsidR="00134CAD" w:rsidRPr="00BE2800" w:rsidRDefault="00134CAD" w:rsidP="00196E6C">
            <w:pPr>
              <w:spacing w:line="276" w:lineRule="auto"/>
              <w:jc w:val="both"/>
              <w:rPr>
                <w:lang w:val="uk-UA"/>
              </w:rPr>
            </w:pPr>
            <w:r w:rsidRPr="00BE2800">
              <w:rPr>
                <w:lang w:val="uk-UA"/>
              </w:rPr>
              <w:t xml:space="preserve">50% (40%)* </w:t>
            </w:r>
          </w:p>
        </w:tc>
        <w:tc>
          <w:tcPr>
            <w:tcW w:w="1671" w:type="dxa"/>
          </w:tcPr>
          <w:p w14:paraId="6EBF7033" w14:textId="77777777" w:rsidR="00134CAD" w:rsidRPr="00BE2800" w:rsidRDefault="00134CAD" w:rsidP="00196E6C">
            <w:pPr>
              <w:spacing w:line="276" w:lineRule="auto"/>
              <w:jc w:val="center"/>
              <w:rPr>
                <w:lang w:val="uk-UA"/>
              </w:rPr>
            </w:pPr>
            <w:r w:rsidRPr="00BE2800">
              <w:rPr>
                <w:lang w:val="uk-UA"/>
              </w:rPr>
              <w:t>40%</w:t>
            </w:r>
          </w:p>
          <w:p w14:paraId="41404871" w14:textId="77777777" w:rsidR="00134CAD" w:rsidRPr="00BE2800" w:rsidRDefault="00134CAD" w:rsidP="00196E6C">
            <w:pPr>
              <w:spacing w:line="276" w:lineRule="auto"/>
              <w:jc w:val="center"/>
              <w:rPr>
                <w:lang w:val="uk-UA"/>
              </w:rPr>
            </w:pPr>
            <w:r w:rsidRPr="00BE2800">
              <w:rPr>
                <w:lang w:val="uk-UA"/>
              </w:rPr>
              <w:t xml:space="preserve"> (60%)*</w:t>
            </w:r>
          </w:p>
          <w:p w14:paraId="5A27F0E3" w14:textId="77777777" w:rsidR="00134CAD" w:rsidRPr="00BE2800" w:rsidRDefault="00134CAD" w:rsidP="00196E6C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22" w:type="dxa"/>
            <w:vMerge w:val="restart"/>
            <w:vAlign w:val="center"/>
          </w:tcPr>
          <w:p w14:paraId="49512C80" w14:textId="77777777" w:rsidR="00134CAD" w:rsidRPr="00BE2800" w:rsidRDefault="00134CAD" w:rsidP="00196E6C">
            <w:pPr>
              <w:spacing w:line="276" w:lineRule="auto"/>
              <w:jc w:val="both"/>
              <w:rPr>
                <w:lang w:val="uk-UA"/>
              </w:rPr>
            </w:pPr>
            <w:r w:rsidRPr="00BE2800">
              <w:rPr>
                <w:lang w:val="uk-UA"/>
              </w:rPr>
              <w:t>5 000,0</w:t>
            </w:r>
          </w:p>
        </w:tc>
        <w:tc>
          <w:tcPr>
            <w:tcW w:w="993" w:type="dxa"/>
            <w:vMerge w:val="restart"/>
            <w:vAlign w:val="center"/>
          </w:tcPr>
          <w:p w14:paraId="4A2503E4" w14:textId="77777777" w:rsidR="00134CAD" w:rsidRPr="00BE2800" w:rsidRDefault="00134CAD" w:rsidP="00196E6C">
            <w:pPr>
              <w:spacing w:line="276" w:lineRule="auto"/>
              <w:jc w:val="both"/>
              <w:rPr>
                <w:lang w:val="uk-UA"/>
              </w:rPr>
            </w:pPr>
            <w:r w:rsidRPr="00BE2800">
              <w:rPr>
                <w:lang w:val="uk-UA"/>
              </w:rPr>
              <w:t>5 000,0</w:t>
            </w:r>
          </w:p>
        </w:tc>
        <w:tc>
          <w:tcPr>
            <w:tcW w:w="992" w:type="dxa"/>
            <w:vMerge w:val="restart"/>
            <w:vAlign w:val="center"/>
          </w:tcPr>
          <w:p w14:paraId="0913100F" w14:textId="77777777" w:rsidR="00134CAD" w:rsidRPr="00BE2800" w:rsidRDefault="00134CAD" w:rsidP="00196E6C">
            <w:pPr>
              <w:spacing w:line="276" w:lineRule="auto"/>
              <w:jc w:val="both"/>
              <w:rPr>
                <w:lang w:val="uk-UA"/>
              </w:rPr>
            </w:pPr>
            <w:r w:rsidRPr="00BE2800">
              <w:rPr>
                <w:lang w:val="uk-UA"/>
              </w:rPr>
              <w:t>5 000,0</w:t>
            </w:r>
          </w:p>
        </w:tc>
        <w:tc>
          <w:tcPr>
            <w:tcW w:w="992" w:type="dxa"/>
            <w:vMerge w:val="restart"/>
            <w:vAlign w:val="center"/>
          </w:tcPr>
          <w:p w14:paraId="3B5BB4D7" w14:textId="77777777" w:rsidR="00134CAD" w:rsidRPr="00BE2800" w:rsidRDefault="00134CAD" w:rsidP="00196E6C">
            <w:pPr>
              <w:spacing w:line="276" w:lineRule="auto"/>
              <w:jc w:val="both"/>
              <w:rPr>
                <w:lang w:val="uk-UA"/>
              </w:rPr>
            </w:pPr>
            <w:r w:rsidRPr="00BE2800">
              <w:rPr>
                <w:lang w:val="uk-UA"/>
              </w:rPr>
              <w:t>5 000,0</w:t>
            </w:r>
          </w:p>
        </w:tc>
      </w:tr>
      <w:bookmarkEnd w:id="13"/>
      <w:tr w:rsidR="00134CAD" w:rsidRPr="008B3643" w14:paraId="1EF76B98" w14:textId="77777777" w:rsidTr="00BE2800">
        <w:trPr>
          <w:trHeight w:val="921"/>
        </w:trPr>
        <w:tc>
          <w:tcPr>
            <w:tcW w:w="2127" w:type="dxa"/>
            <w:vAlign w:val="center"/>
          </w:tcPr>
          <w:p w14:paraId="43E6CE83" w14:textId="77777777" w:rsidR="00134CAD" w:rsidRPr="008B3643" w:rsidRDefault="00134CAD" w:rsidP="00196E6C">
            <w:pPr>
              <w:spacing w:line="276" w:lineRule="auto"/>
              <w:rPr>
                <w:lang w:val="uk-UA"/>
              </w:rPr>
            </w:pPr>
            <w:r w:rsidRPr="008B3643">
              <w:rPr>
                <w:lang w:val="uk-UA"/>
              </w:rPr>
              <w:t>Ремонтні роботи, обладнання, матеріали</w:t>
            </w:r>
          </w:p>
          <w:p w14:paraId="088D4C1D" w14:textId="77777777" w:rsidR="00134CAD" w:rsidRPr="008B3643" w:rsidRDefault="00134CAD" w:rsidP="00196E6C">
            <w:pPr>
              <w:spacing w:line="276" w:lineRule="auto"/>
              <w:rPr>
                <w:lang w:val="uk-UA"/>
              </w:rPr>
            </w:pPr>
            <w:r w:rsidRPr="008B3643">
              <w:rPr>
                <w:lang w:val="uk-UA"/>
              </w:rPr>
              <w:t>Пакет заходів «Б» («Комплексний»)</w:t>
            </w:r>
          </w:p>
        </w:tc>
        <w:tc>
          <w:tcPr>
            <w:tcW w:w="1276" w:type="dxa"/>
          </w:tcPr>
          <w:p w14:paraId="2FADA3D1" w14:textId="77777777" w:rsidR="00134CAD" w:rsidRPr="00BE2800" w:rsidRDefault="00134CAD" w:rsidP="00196E6C">
            <w:pPr>
              <w:spacing w:line="276" w:lineRule="auto"/>
              <w:jc w:val="both"/>
              <w:rPr>
                <w:lang w:val="uk-UA"/>
              </w:rPr>
            </w:pPr>
            <w:r w:rsidRPr="00BE2800">
              <w:rPr>
                <w:lang w:val="uk-UA"/>
              </w:rPr>
              <w:t>10%</w:t>
            </w:r>
          </w:p>
        </w:tc>
        <w:tc>
          <w:tcPr>
            <w:tcW w:w="992" w:type="dxa"/>
          </w:tcPr>
          <w:p w14:paraId="33725401" w14:textId="77777777" w:rsidR="00134CAD" w:rsidRPr="00BE2800" w:rsidRDefault="00134CAD" w:rsidP="00196E6C">
            <w:pPr>
              <w:spacing w:line="276" w:lineRule="auto"/>
              <w:jc w:val="both"/>
              <w:rPr>
                <w:lang w:val="uk-UA"/>
              </w:rPr>
            </w:pPr>
            <w:r w:rsidRPr="00BE2800">
              <w:rPr>
                <w:lang w:val="uk-UA"/>
              </w:rPr>
              <w:t>40%</w:t>
            </w:r>
          </w:p>
          <w:p w14:paraId="440D845A" w14:textId="77777777" w:rsidR="00134CAD" w:rsidRPr="00BE2800" w:rsidRDefault="00134CAD" w:rsidP="00196E6C">
            <w:pPr>
              <w:spacing w:line="276" w:lineRule="auto"/>
              <w:jc w:val="both"/>
              <w:rPr>
                <w:lang w:val="uk-UA"/>
              </w:rPr>
            </w:pPr>
            <w:r w:rsidRPr="00BE2800">
              <w:rPr>
                <w:lang w:val="uk-UA"/>
              </w:rPr>
              <w:t>(20%)*</w:t>
            </w:r>
          </w:p>
        </w:tc>
        <w:tc>
          <w:tcPr>
            <w:tcW w:w="1671" w:type="dxa"/>
          </w:tcPr>
          <w:p w14:paraId="559B504E" w14:textId="77777777" w:rsidR="00134CAD" w:rsidRPr="00BE2800" w:rsidRDefault="00134CAD" w:rsidP="00196E6C">
            <w:pPr>
              <w:spacing w:line="276" w:lineRule="auto"/>
              <w:jc w:val="center"/>
              <w:rPr>
                <w:lang w:val="uk-UA"/>
              </w:rPr>
            </w:pPr>
            <w:r w:rsidRPr="00BE2800">
              <w:rPr>
                <w:lang w:val="uk-UA"/>
              </w:rPr>
              <w:t>50%</w:t>
            </w:r>
          </w:p>
          <w:p w14:paraId="4264917C" w14:textId="77777777" w:rsidR="00134CAD" w:rsidRPr="00BE2800" w:rsidRDefault="00134CAD" w:rsidP="00196E6C">
            <w:pPr>
              <w:spacing w:line="276" w:lineRule="auto"/>
              <w:jc w:val="center"/>
              <w:rPr>
                <w:lang w:val="uk-UA"/>
              </w:rPr>
            </w:pPr>
            <w:r w:rsidRPr="00BE2800">
              <w:rPr>
                <w:lang w:val="uk-UA"/>
              </w:rPr>
              <w:t xml:space="preserve"> (70%)*</w:t>
            </w:r>
          </w:p>
        </w:tc>
        <w:tc>
          <w:tcPr>
            <w:tcW w:w="1022" w:type="dxa"/>
            <w:vMerge/>
            <w:vAlign w:val="center"/>
          </w:tcPr>
          <w:p w14:paraId="272E1106" w14:textId="77777777" w:rsidR="00134CAD" w:rsidRPr="00BE2800" w:rsidRDefault="00134CAD" w:rsidP="00196E6C">
            <w:pPr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993" w:type="dxa"/>
            <w:vMerge/>
            <w:vAlign w:val="center"/>
          </w:tcPr>
          <w:p w14:paraId="2D4FD7E4" w14:textId="77777777" w:rsidR="00134CAD" w:rsidRPr="00BE2800" w:rsidRDefault="00134CAD" w:rsidP="00196E6C">
            <w:pPr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992" w:type="dxa"/>
            <w:vMerge/>
            <w:vAlign w:val="center"/>
          </w:tcPr>
          <w:p w14:paraId="6B1A0EF5" w14:textId="77777777" w:rsidR="00134CAD" w:rsidRPr="00BE2800" w:rsidRDefault="00134CAD" w:rsidP="00196E6C">
            <w:pPr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992" w:type="dxa"/>
            <w:vMerge/>
            <w:vAlign w:val="center"/>
          </w:tcPr>
          <w:p w14:paraId="61BCB1A2" w14:textId="77777777" w:rsidR="00134CAD" w:rsidRPr="00BE2800" w:rsidRDefault="00134CAD" w:rsidP="00196E6C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134CAD" w:rsidRPr="008B3643" w14:paraId="4DCC8A35" w14:textId="77777777" w:rsidTr="00BE2800">
        <w:trPr>
          <w:trHeight w:val="356"/>
        </w:trPr>
        <w:tc>
          <w:tcPr>
            <w:tcW w:w="6066" w:type="dxa"/>
            <w:gridSpan w:val="4"/>
            <w:vAlign w:val="center"/>
          </w:tcPr>
          <w:p w14:paraId="14E77499" w14:textId="77777777" w:rsidR="00134CAD" w:rsidRPr="00BE2800" w:rsidRDefault="00134CAD" w:rsidP="00196E6C">
            <w:pPr>
              <w:spacing w:line="276" w:lineRule="auto"/>
              <w:jc w:val="center"/>
              <w:rPr>
                <w:lang w:val="uk-UA"/>
              </w:rPr>
            </w:pPr>
            <w:r w:rsidRPr="00BE2800">
              <w:rPr>
                <w:lang w:val="uk-UA"/>
              </w:rPr>
              <w:t>Всього на виконання Програми:</w:t>
            </w:r>
          </w:p>
        </w:tc>
        <w:tc>
          <w:tcPr>
            <w:tcW w:w="1022" w:type="dxa"/>
            <w:vAlign w:val="center"/>
          </w:tcPr>
          <w:p w14:paraId="0E70C4E9" w14:textId="77777777" w:rsidR="00134CAD" w:rsidRPr="00BE2800" w:rsidRDefault="00134CAD" w:rsidP="00196E6C">
            <w:pPr>
              <w:spacing w:line="276" w:lineRule="auto"/>
              <w:jc w:val="both"/>
              <w:rPr>
                <w:lang w:val="uk-UA"/>
              </w:rPr>
            </w:pPr>
            <w:r w:rsidRPr="00BE2800">
              <w:rPr>
                <w:lang w:val="uk-UA"/>
              </w:rPr>
              <w:t>5 000,0</w:t>
            </w:r>
          </w:p>
        </w:tc>
        <w:tc>
          <w:tcPr>
            <w:tcW w:w="993" w:type="dxa"/>
            <w:vAlign w:val="center"/>
          </w:tcPr>
          <w:p w14:paraId="173EE262" w14:textId="77777777" w:rsidR="00134CAD" w:rsidRPr="00BE2800" w:rsidRDefault="00134CAD" w:rsidP="00196E6C">
            <w:pPr>
              <w:spacing w:line="276" w:lineRule="auto"/>
              <w:jc w:val="both"/>
              <w:rPr>
                <w:lang w:val="uk-UA"/>
              </w:rPr>
            </w:pPr>
            <w:r w:rsidRPr="00BE2800">
              <w:rPr>
                <w:lang w:val="uk-UA"/>
              </w:rPr>
              <w:t>5 000,0</w:t>
            </w:r>
          </w:p>
        </w:tc>
        <w:tc>
          <w:tcPr>
            <w:tcW w:w="992" w:type="dxa"/>
            <w:vAlign w:val="center"/>
          </w:tcPr>
          <w:p w14:paraId="627F84DE" w14:textId="77777777" w:rsidR="00134CAD" w:rsidRPr="00BE2800" w:rsidRDefault="00134CAD" w:rsidP="00196E6C">
            <w:pPr>
              <w:spacing w:line="276" w:lineRule="auto"/>
              <w:jc w:val="both"/>
              <w:rPr>
                <w:lang w:val="uk-UA"/>
              </w:rPr>
            </w:pPr>
            <w:r w:rsidRPr="00BE2800">
              <w:rPr>
                <w:lang w:val="uk-UA"/>
              </w:rPr>
              <w:t>5 000,0</w:t>
            </w:r>
          </w:p>
        </w:tc>
        <w:tc>
          <w:tcPr>
            <w:tcW w:w="992" w:type="dxa"/>
            <w:vAlign w:val="center"/>
          </w:tcPr>
          <w:p w14:paraId="51192C7D" w14:textId="77777777" w:rsidR="00134CAD" w:rsidRPr="00BE2800" w:rsidRDefault="00134CAD" w:rsidP="00196E6C">
            <w:pPr>
              <w:spacing w:line="276" w:lineRule="auto"/>
              <w:jc w:val="both"/>
              <w:rPr>
                <w:lang w:val="uk-UA"/>
              </w:rPr>
            </w:pPr>
            <w:r w:rsidRPr="00BE2800">
              <w:rPr>
                <w:lang w:val="uk-UA"/>
              </w:rPr>
              <w:t>5 000,0</w:t>
            </w:r>
          </w:p>
        </w:tc>
      </w:tr>
    </w:tbl>
    <w:bookmarkEnd w:id="12"/>
    <w:p w14:paraId="77ED1649" w14:textId="64BAC956" w:rsidR="00AE1A29" w:rsidRDefault="00134CAD" w:rsidP="00752FE2">
      <w:pPr>
        <w:tabs>
          <w:tab w:val="left" w:pos="1328"/>
        </w:tabs>
        <w:spacing w:line="276" w:lineRule="auto"/>
        <w:ind w:left="851" w:hanging="1135"/>
        <w:jc w:val="both"/>
        <w:rPr>
          <w:lang w:val="uk-UA"/>
        </w:rPr>
      </w:pPr>
      <w:r w:rsidRPr="008B3643">
        <w:rPr>
          <w:lang w:val="uk-UA"/>
        </w:rPr>
        <w:t>*- для ОСББ-</w:t>
      </w:r>
      <w:proofErr w:type="spellStart"/>
      <w:r w:rsidRPr="008B3643">
        <w:rPr>
          <w:lang w:val="uk-UA"/>
        </w:rPr>
        <w:t>бенефіціарів</w:t>
      </w:r>
      <w:proofErr w:type="spellEnd"/>
      <w:r w:rsidRPr="008B3643">
        <w:rPr>
          <w:lang w:val="uk-UA"/>
        </w:rPr>
        <w:t xml:space="preserve">, заявки яких увійшли до перших 500 по </w:t>
      </w:r>
      <w:r w:rsidR="00B129D0">
        <w:rPr>
          <w:lang w:val="uk-UA"/>
        </w:rPr>
        <w:t>У</w:t>
      </w:r>
      <w:r w:rsidRPr="008B3643">
        <w:rPr>
          <w:lang w:val="uk-UA"/>
        </w:rPr>
        <w:t>країні</w:t>
      </w:r>
      <w:r w:rsidR="00752FE2">
        <w:rPr>
          <w:lang w:val="uk-UA"/>
        </w:rPr>
        <w:t>.</w:t>
      </w:r>
    </w:p>
    <w:p w14:paraId="6CCAE55F" w14:textId="77777777" w:rsidR="0007589D" w:rsidRDefault="0007589D" w:rsidP="00752FE2">
      <w:pPr>
        <w:tabs>
          <w:tab w:val="left" w:pos="1328"/>
        </w:tabs>
        <w:spacing w:line="276" w:lineRule="auto"/>
        <w:ind w:left="851" w:hanging="1135"/>
        <w:jc w:val="both"/>
        <w:rPr>
          <w:lang w:val="uk-UA"/>
        </w:rPr>
      </w:pPr>
    </w:p>
    <w:p w14:paraId="7F323412" w14:textId="22B383E1" w:rsidR="0007589D" w:rsidRDefault="0007589D" w:rsidP="0007589D">
      <w:pPr>
        <w:tabs>
          <w:tab w:val="left" w:pos="1328"/>
        </w:tabs>
        <w:spacing w:line="276" w:lineRule="auto"/>
        <w:ind w:left="851" w:hanging="709"/>
        <w:jc w:val="both"/>
        <w:rPr>
          <w:lang w:val="uk-UA"/>
        </w:rPr>
      </w:pPr>
      <w:r w:rsidRPr="0007589D">
        <w:rPr>
          <w:lang w:val="uk-UA"/>
        </w:rPr>
        <w:t>6.</w:t>
      </w:r>
      <w:r>
        <w:rPr>
          <w:lang w:val="uk-UA"/>
        </w:rPr>
        <w:t>2</w:t>
      </w:r>
      <w:r w:rsidRPr="0007589D">
        <w:rPr>
          <w:lang w:val="uk-UA"/>
        </w:rPr>
        <w:t xml:space="preserve">. Учасниками Програми можуть бути лише </w:t>
      </w:r>
      <w:proofErr w:type="spellStart"/>
      <w:r w:rsidRPr="0007589D">
        <w:rPr>
          <w:lang w:val="uk-UA"/>
        </w:rPr>
        <w:t>бенефіц</w:t>
      </w:r>
      <w:r w:rsidR="00D961FD">
        <w:rPr>
          <w:lang w:val="uk-UA"/>
        </w:rPr>
        <w:t>і</w:t>
      </w:r>
      <w:r w:rsidRPr="0007589D">
        <w:rPr>
          <w:lang w:val="uk-UA"/>
        </w:rPr>
        <w:t>ари</w:t>
      </w:r>
      <w:proofErr w:type="spellEnd"/>
      <w:r w:rsidRPr="0007589D">
        <w:rPr>
          <w:lang w:val="uk-UA"/>
        </w:rPr>
        <w:t xml:space="preserve"> програми «Енергодім».</w:t>
      </w:r>
    </w:p>
    <w:p w14:paraId="1BA6449A" w14:textId="7183A1E3" w:rsidR="0007589D" w:rsidRPr="0007589D" w:rsidRDefault="0007589D" w:rsidP="0007589D">
      <w:pPr>
        <w:tabs>
          <w:tab w:val="left" w:pos="1328"/>
        </w:tabs>
        <w:spacing w:line="276" w:lineRule="auto"/>
        <w:ind w:left="-284" w:firstLine="426"/>
        <w:jc w:val="both"/>
        <w:rPr>
          <w:lang w:val="uk-UA"/>
        </w:rPr>
      </w:pPr>
      <w:r w:rsidRPr="0007589D">
        <w:rPr>
          <w:lang w:val="uk-UA"/>
        </w:rPr>
        <w:t>6.</w:t>
      </w:r>
      <w:r>
        <w:rPr>
          <w:lang w:val="uk-UA"/>
        </w:rPr>
        <w:t>3</w:t>
      </w:r>
      <w:r w:rsidRPr="0007589D">
        <w:rPr>
          <w:lang w:val="uk-UA"/>
        </w:rPr>
        <w:t xml:space="preserve">. ОСББ звертається із Заявою до Головного розпорядника коштів після схвалення Фондом енергоефективності заявки № 2 (Заявки на Затвердження Проєкту). </w:t>
      </w:r>
    </w:p>
    <w:p w14:paraId="35AFC68E" w14:textId="649AC450" w:rsidR="00AE1A29" w:rsidRDefault="008C273E" w:rsidP="008C273E">
      <w:pPr>
        <w:spacing w:line="276" w:lineRule="auto"/>
        <w:ind w:left="-284" w:firstLine="426"/>
        <w:jc w:val="both"/>
        <w:rPr>
          <w:lang w:val="uk-UA"/>
        </w:rPr>
      </w:pPr>
      <w:r>
        <w:rPr>
          <w:lang w:val="uk-UA"/>
        </w:rPr>
        <w:t>6.</w:t>
      </w:r>
      <w:r w:rsidR="00CE5190">
        <w:rPr>
          <w:lang w:val="uk-UA"/>
        </w:rPr>
        <w:t>4</w:t>
      </w:r>
      <w:r>
        <w:rPr>
          <w:lang w:val="uk-UA"/>
        </w:rPr>
        <w:t xml:space="preserve">. </w:t>
      </w:r>
      <w:r w:rsidR="00AE1A29" w:rsidRPr="008B3643">
        <w:rPr>
          <w:lang w:val="uk-UA"/>
        </w:rPr>
        <w:t xml:space="preserve">Програма складається з </w:t>
      </w:r>
      <w:r w:rsidR="00752FE2">
        <w:rPr>
          <w:lang w:val="uk-UA"/>
        </w:rPr>
        <w:t>витрат</w:t>
      </w:r>
      <w:r w:rsidR="00AE1A29" w:rsidRPr="008B3643">
        <w:rPr>
          <w:lang w:val="uk-UA"/>
        </w:rPr>
        <w:t xml:space="preserve">, фінансування яких здійснюється згідно заяв ОСББ, які зареєстровані на </w:t>
      </w:r>
      <w:r w:rsidR="00AE1A29" w:rsidRPr="00A268AA">
        <w:rPr>
          <w:lang w:val="uk-UA"/>
        </w:rPr>
        <w:t xml:space="preserve">території </w:t>
      </w:r>
      <w:r w:rsidR="00A268AA" w:rsidRPr="00A268AA">
        <w:rPr>
          <w:lang w:val="uk-UA"/>
        </w:rPr>
        <w:t>Южненської міської територіальної громади</w:t>
      </w:r>
      <w:r w:rsidR="00AE1A29" w:rsidRPr="008B3643">
        <w:rPr>
          <w:lang w:val="uk-UA"/>
        </w:rPr>
        <w:t xml:space="preserve">, для часткового відшкодування вартості здійснених заходів з енергоефективності на реалізацію </w:t>
      </w:r>
      <w:proofErr w:type="spellStart"/>
      <w:r w:rsidR="00AE1A29" w:rsidRPr="008B3643">
        <w:rPr>
          <w:lang w:val="uk-UA"/>
        </w:rPr>
        <w:t>проєктів</w:t>
      </w:r>
      <w:proofErr w:type="spellEnd"/>
      <w:r w:rsidR="00AE1A29" w:rsidRPr="008B3643">
        <w:rPr>
          <w:lang w:val="uk-UA"/>
        </w:rPr>
        <w:t xml:space="preserve"> за Програмою «Енергодім».</w:t>
      </w:r>
      <w:r>
        <w:rPr>
          <w:lang w:val="uk-UA"/>
        </w:rPr>
        <w:t xml:space="preserve"> </w:t>
      </w:r>
      <w:r w:rsidR="00AE1A29" w:rsidRPr="0060464F">
        <w:rPr>
          <w:bCs/>
          <w:lang w:val="uk-UA"/>
        </w:rPr>
        <w:t xml:space="preserve">Розмір часткового відшкодування вартості здійснених заходів з енергоефективності на реалізацію </w:t>
      </w:r>
      <w:proofErr w:type="spellStart"/>
      <w:r w:rsidR="00AE1A29" w:rsidRPr="0060464F">
        <w:rPr>
          <w:bCs/>
          <w:lang w:val="uk-UA"/>
        </w:rPr>
        <w:t>проєктів</w:t>
      </w:r>
      <w:proofErr w:type="spellEnd"/>
      <w:r w:rsidR="00AE1A29" w:rsidRPr="0060464F">
        <w:rPr>
          <w:bCs/>
          <w:lang w:val="uk-UA"/>
        </w:rPr>
        <w:t xml:space="preserve"> за Програмою «Енергодім» для ОСББ із </w:t>
      </w:r>
      <w:r w:rsidR="00752FE2" w:rsidRPr="0060464F">
        <w:rPr>
          <w:bCs/>
          <w:lang w:val="uk-UA"/>
        </w:rPr>
        <w:t>місцевого бюджету</w:t>
      </w:r>
      <w:r w:rsidR="00AE1A29" w:rsidRPr="0060464F">
        <w:rPr>
          <w:bCs/>
          <w:lang w:val="uk-UA"/>
        </w:rPr>
        <w:t xml:space="preserve"> становить 10 (десять) відсотків від </w:t>
      </w:r>
      <w:r w:rsidR="00AE1A29" w:rsidRPr="0060464F">
        <w:rPr>
          <w:lang w:val="uk-UA"/>
        </w:rPr>
        <w:t xml:space="preserve">вартості ремонтних робіт, згідно з </w:t>
      </w:r>
      <w:r w:rsidR="00EA2723">
        <w:rPr>
          <w:lang w:val="uk-UA"/>
        </w:rPr>
        <w:t>актами виконаних робіт</w:t>
      </w:r>
      <w:r w:rsidR="00AE1A29" w:rsidRPr="0060464F">
        <w:rPr>
          <w:lang w:val="uk-UA"/>
        </w:rPr>
        <w:t>.</w:t>
      </w:r>
    </w:p>
    <w:p w14:paraId="336112CC" w14:textId="2455965C" w:rsidR="00AE1A29" w:rsidRDefault="008C273E" w:rsidP="0060464F">
      <w:pPr>
        <w:spacing w:line="276" w:lineRule="auto"/>
        <w:ind w:left="-284" w:firstLine="426"/>
        <w:jc w:val="both"/>
        <w:rPr>
          <w:lang w:val="uk-UA"/>
        </w:rPr>
      </w:pPr>
      <w:r>
        <w:rPr>
          <w:lang w:val="uk-UA"/>
        </w:rPr>
        <w:lastRenderedPageBreak/>
        <w:t>6.</w:t>
      </w:r>
      <w:r w:rsidR="00CE5190">
        <w:rPr>
          <w:lang w:val="uk-UA"/>
        </w:rPr>
        <w:t>5</w:t>
      </w:r>
      <w:r w:rsidR="00AE1A29" w:rsidRPr="008B3643">
        <w:rPr>
          <w:lang w:val="uk-UA"/>
        </w:rPr>
        <w:t xml:space="preserve">. </w:t>
      </w:r>
      <w:bookmarkStart w:id="14" w:name="_Hlk77599280"/>
      <w:r w:rsidR="00AE1A29" w:rsidRPr="008B3643">
        <w:rPr>
          <w:lang w:val="uk-UA"/>
        </w:rPr>
        <w:t>Часткове відшкодування вартості здійснених заходів з енергоефективності за Програмою «Енергодім</w:t>
      </w:r>
      <w:bookmarkEnd w:id="14"/>
      <w:r w:rsidR="00AE1A29" w:rsidRPr="008B3643">
        <w:rPr>
          <w:lang w:val="uk-UA"/>
        </w:rPr>
        <w:t xml:space="preserve">» для ОСББ надається головним розпорядником бюджетних коштів у межах бюджетних асигнувань на виконання </w:t>
      </w:r>
      <w:r w:rsidR="00217295">
        <w:rPr>
          <w:lang w:val="uk-UA"/>
        </w:rPr>
        <w:t>П</w:t>
      </w:r>
      <w:r w:rsidR="00AE1A29" w:rsidRPr="008B3643">
        <w:rPr>
          <w:lang w:val="uk-UA"/>
        </w:rPr>
        <w:t>рограми.</w:t>
      </w:r>
    </w:p>
    <w:p w14:paraId="15FC5991" w14:textId="5FE8E4AF" w:rsidR="0007589D" w:rsidRPr="008B3643" w:rsidRDefault="0007589D" w:rsidP="0007589D">
      <w:pPr>
        <w:spacing w:line="276" w:lineRule="auto"/>
        <w:ind w:left="-284" w:firstLine="426"/>
        <w:jc w:val="both"/>
        <w:rPr>
          <w:lang w:val="uk-UA"/>
        </w:rPr>
      </w:pPr>
      <w:r w:rsidRPr="0007589D">
        <w:rPr>
          <w:lang w:val="uk-UA"/>
        </w:rPr>
        <w:t>6.</w:t>
      </w:r>
      <w:r w:rsidR="00CE5190">
        <w:rPr>
          <w:lang w:val="uk-UA"/>
        </w:rPr>
        <w:t>6</w:t>
      </w:r>
      <w:r w:rsidRPr="0007589D">
        <w:rPr>
          <w:lang w:val="uk-UA"/>
        </w:rPr>
        <w:t xml:space="preserve">. Заходи Програми складаються з Заяв, поданих ОСББ  для участі у Програмі, </w:t>
      </w:r>
      <w:bookmarkStart w:id="15" w:name="_Hlk83049626"/>
      <w:r w:rsidRPr="0007589D">
        <w:rPr>
          <w:lang w:val="uk-UA"/>
        </w:rPr>
        <w:t>та затверджуються окремим рішенням Южненської міської ради.</w:t>
      </w:r>
    </w:p>
    <w:bookmarkEnd w:id="15"/>
    <w:p w14:paraId="567F7B01" w14:textId="739EABDD" w:rsidR="00CE5190" w:rsidRPr="000C57D8" w:rsidRDefault="000C57D8" w:rsidP="00CE5190">
      <w:pPr>
        <w:spacing w:line="276" w:lineRule="auto"/>
        <w:ind w:left="-284" w:firstLine="426"/>
        <w:jc w:val="both"/>
        <w:rPr>
          <w:bCs/>
          <w:lang w:val="uk-UA"/>
        </w:rPr>
      </w:pPr>
      <w:r w:rsidRPr="000C57D8">
        <w:rPr>
          <w:bCs/>
          <w:lang w:val="uk-UA"/>
        </w:rPr>
        <w:t>6.</w:t>
      </w:r>
      <w:r w:rsidR="0007589D">
        <w:rPr>
          <w:bCs/>
          <w:lang w:val="uk-UA"/>
        </w:rPr>
        <w:t>5</w:t>
      </w:r>
      <w:r w:rsidRPr="000C57D8">
        <w:rPr>
          <w:bCs/>
          <w:lang w:val="uk-UA"/>
        </w:rPr>
        <w:t>. Кошти на реалізацію про</w:t>
      </w:r>
      <w:r w:rsidR="0003337E">
        <w:rPr>
          <w:bCs/>
          <w:lang w:val="uk-UA"/>
        </w:rPr>
        <w:t>є</w:t>
      </w:r>
      <w:r w:rsidRPr="000C57D8">
        <w:rPr>
          <w:bCs/>
          <w:lang w:val="uk-UA"/>
        </w:rPr>
        <w:t xml:space="preserve">кту перераховуються </w:t>
      </w:r>
      <w:r w:rsidRPr="008C49BA">
        <w:rPr>
          <w:bCs/>
          <w:lang w:val="uk-UA"/>
        </w:rPr>
        <w:t>безпосередньо Замовнику</w:t>
      </w:r>
      <w:r w:rsidRPr="000C57D8">
        <w:rPr>
          <w:bCs/>
          <w:lang w:val="uk-UA"/>
        </w:rPr>
        <w:t xml:space="preserve"> через</w:t>
      </w:r>
      <w:r>
        <w:rPr>
          <w:bCs/>
          <w:lang w:val="uk-UA"/>
        </w:rPr>
        <w:t xml:space="preserve"> </w:t>
      </w:r>
      <w:r w:rsidRPr="000C57D8">
        <w:rPr>
          <w:bCs/>
          <w:lang w:val="uk-UA"/>
        </w:rPr>
        <w:t>Управління державної казначейської служби в Україні.</w:t>
      </w:r>
    </w:p>
    <w:p w14:paraId="42C0E2A5" w14:textId="481DD1D1" w:rsidR="005978A6" w:rsidRPr="008B3643" w:rsidRDefault="002911FA" w:rsidP="00FC0F3C">
      <w:pPr>
        <w:spacing w:line="276" w:lineRule="auto"/>
        <w:jc w:val="both"/>
        <w:rPr>
          <w:lang w:val="uk-UA"/>
        </w:rPr>
      </w:pPr>
      <w:r w:rsidRPr="008B3643">
        <w:rPr>
          <w:lang w:val="uk-UA"/>
        </w:rPr>
        <w:t>Порядок фінансування Програми наведено у додатку 2.</w:t>
      </w:r>
    </w:p>
    <w:p w14:paraId="4BD2B701" w14:textId="77777777" w:rsidR="00A86888" w:rsidRPr="008B3643" w:rsidRDefault="00A86888" w:rsidP="00DA4C36">
      <w:pPr>
        <w:spacing w:line="276" w:lineRule="auto"/>
        <w:ind w:left="851" w:hanging="1135"/>
        <w:jc w:val="both"/>
        <w:rPr>
          <w:lang w:val="uk-UA"/>
        </w:rPr>
      </w:pPr>
    </w:p>
    <w:p w14:paraId="46D17827" w14:textId="5E4E60D4" w:rsidR="005978A6" w:rsidRPr="008B3643" w:rsidRDefault="005978A6" w:rsidP="00DA4C36">
      <w:pPr>
        <w:spacing w:line="276" w:lineRule="auto"/>
        <w:ind w:left="567" w:firstLine="720"/>
        <w:jc w:val="center"/>
        <w:rPr>
          <w:b/>
          <w:lang w:val="uk-UA"/>
        </w:rPr>
      </w:pPr>
      <w:r w:rsidRPr="008B3643">
        <w:rPr>
          <w:b/>
          <w:lang w:val="uk-UA"/>
        </w:rPr>
        <w:t>Розділ 7. Координація та контроль за виконанням Програми</w:t>
      </w:r>
    </w:p>
    <w:p w14:paraId="7FE59DF2" w14:textId="77777777" w:rsidR="005978A6" w:rsidRPr="008B3643" w:rsidRDefault="005978A6" w:rsidP="00DA4C36">
      <w:pPr>
        <w:spacing w:line="276" w:lineRule="auto"/>
        <w:ind w:left="567" w:firstLine="720"/>
        <w:jc w:val="both"/>
        <w:rPr>
          <w:b/>
          <w:lang w:val="uk-UA"/>
        </w:rPr>
      </w:pPr>
    </w:p>
    <w:p w14:paraId="6F074B17" w14:textId="57C23A2C" w:rsidR="005978A6" w:rsidRPr="008B3643" w:rsidRDefault="005978A6" w:rsidP="005A40F4">
      <w:pPr>
        <w:spacing w:line="276" w:lineRule="auto"/>
        <w:ind w:left="-284" w:firstLine="710"/>
        <w:jc w:val="both"/>
        <w:rPr>
          <w:lang w:val="uk-UA"/>
        </w:rPr>
      </w:pPr>
      <w:r w:rsidRPr="008B3643">
        <w:rPr>
          <w:lang w:val="uk-UA"/>
        </w:rPr>
        <w:t xml:space="preserve">Безпосередній контроль за виконанням напрямів і заходів Програми та координація діяльності між виконавцями Програми здійснюється управлінням </w:t>
      </w:r>
      <w:bookmarkStart w:id="16" w:name="_Hlk77167936"/>
      <w:r w:rsidRPr="008B3643">
        <w:rPr>
          <w:lang w:val="uk-UA"/>
        </w:rPr>
        <w:t>житлово</w:t>
      </w:r>
      <w:r w:rsidR="00DA4C36" w:rsidRPr="008B3643">
        <w:rPr>
          <w:lang w:val="uk-UA"/>
        </w:rPr>
        <w:t>-</w:t>
      </w:r>
      <w:r w:rsidRPr="008B3643">
        <w:rPr>
          <w:lang w:val="uk-UA"/>
        </w:rPr>
        <w:t>комунального господарства Южненської міської ради</w:t>
      </w:r>
      <w:bookmarkEnd w:id="16"/>
      <w:r w:rsidRPr="008B3643">
        <w:rPr>
          <w:lang w:val="uk-UA"/>
        </w:rPr>
        <w:t>.</w:t>
      </w:r>
    </w:p>
    <w:p w14:paraId="7B828BED" w14:textId="75DC907D" w:rsidR="005978A6" w:rsidRPr="008B3643" w:rsidRDefault="005978A6" w:rsidP="00DA4C36">
      <w:pPr>
        <w:spacing w:line="276" w:lineRule="auto"/>
        <w:ind w:left="-284" w:firstLine="710"/>
        <w:jc w:val="both"/>
        <w:rPr>
          <w:lang w:val="uk-UA"/>
        </w:rPr>
      </w:pPr>
      <w:r w:rsidRPr="008B3643">
        <w:rPr>
          <w:lang w:val="uk-UA"/>
        </w:rPr>
        <w:t xml:space="preserve">Контроль за виконанням Програми покладено на </w:t>
      </w:r>
      <w:r w:rsidR="005A40F4" w:rsidRPr="008B3643">
        <w:rPr>
          <w:lang w:val="uk-UA"/>
        </w:rPr>
        <w:t xml:space="preserve">постійну комісію з питань бюджету, фінансово-економічної, інвестиційної політики та підприємництва </w:t>
      </w:r>
      <w:r w:rsidR="00807ED4">
        <w:rPr>
          <w:lang w:val="uk-UA"/>
        </w:rPr>
        <w:t>і</w:t>
      </w:r>
      <w:r w:rsidR="005A40F4" w:rsidRPr="008B3643">
        <w:rPr>
          <w:lang w:val="uk-UA"/>
        </w:rPr>
        <w:t xml:space="preserve"> на постійну комісію з питань управління комунальною власністю, житлово-комунальним господарством, будівництва та транспорту</w:t>
      </w:r>
      <w:r w:rsidR="00691AD2" w:rsidRPr="008B3643">
        <w:rPr>
          <w:lang w:val="uk-UA"/>
        </w:rPr>
        <w:t xml:space="preserve"> Южненської міської ради.</w:t>
      </w:r>
    </w:p>
    <w:p w14:paraId="4231AEB2" w14:textId="76413A47" w:rsidR="005978A6" w:rsidRPr="008B3643" w:rsidRDefault="005978A6" w:rsidP="00DA4C36">
      <w:pPr>
        <w:spacing w:line="276" w:lineRule="auto"/>
        <w:ind w:left="-282" w:firstLine="708"/>
        <w:jc w:val="both"/>
        <w:rPr>
          <w:lang w:val="uk-UA"/>
        </w:rPr>
      </w:pPr>
      <w:r w:rsidRPr="008B3643">
        <w:rPr>
          <w:lang w:val="uk-UA"/>
        </w:rPr>
        <w:t>Громадський контроль за ходом виконання Програми здійснюється представниками ОСББ та громадських організацій, статутом яких передбачено провадження діяльності у сфері житлово-комунального господарства.</w:t>
      </w:r>
    </w:p>
    <w:p w14:paraId="422B95A1" w14:textId="672E7D7E" w:rsidR="005978A6" w:rsidRPr="008B3643" w:rsidRDefault="005978A6" w:rsidP="00DA4C36">
      <w:pPr>
        <w:spacing w:line="276" w:lineRule="auto"/>
        <w:ind w:left="-282" w:firstLine="708"/>
        <w:jc w:val="both"/>
        <w:rPr>
          <w:lang w:val="uk-UA"/>
        </w:rPr>
      </w:pPr>
      <w:r w:rsidRPr="008B3643">
        <w:rPr>
          <w:lang w:val="uk-UA"/>
        </w:rPr>
        <w:t>Управління житлово</w:t>
      </w:r>
      <w:r w:rsidR="005A40F4" w:rsidRPr="008B3643">
        <w:rPr>
          <w:lang w:val="uk-UA"/>
        </w:rPr>
        <w:t>-</w:t>
      </w:r>
      <w:r w:rsidRPr="008B3643">
        <w:rPr>
          <w:lang w:val="uk-UA"/>
        </w:rPr>
        <w:t>комунального господарства Южненської міської ради щорічно доповідає про хід виконання Програми за звітний період на засіданні Южненської міської ради у першому півріччі року наступним за звітним.</w:t>
      </w:r>
    </w:p>
    <w:p w14:paraId="43CA8472" w14:textId="4B47E952" w:rsidR="006424C8" w:rsidRPr="008B3643" w:rsidRDefault="006424C8" w:rsidP="00DA4C36">
      <w:pPr>
        <w:spacing w:line="276" w:lineRule="auto"/>
        <w:ind w:left="851" w:hanging="1135"/>
        <w:jc w:val="both"/>
        <w:rPr>
          <w:lang w:val="uk-UA"/>
        </w:rPr>
      </w:pPr>
    </w:p>
    <w:p w14:paraId="33126175" w14:textId="0BBE9CE6" w:rsidR="006424C8" w:rsidRPr="008B3643" w:rsidRDefault="006424C8" w:rsidP="00DA4C36">
      <w:pPr>
        <w:spacing w:line="276" w:lineRule="auto"/>
        <w:ind w:left="851" w:hanging="1135"/>
        <w:jc w:val="center"/>
        <w:rPr>
          <w:b/>
          <w:lang w:val="uk-UA"/>
        </w:rPr>
      </w:pPr>
      <w:r w:rsidRPr="008B3643">
        <w:rPr>
          <w:b/>
          <w:lang w:val="uk-UA"/>
        </w:rPr>
        <w:t>Розділ 8. Очікувані результати від виконання Програми</w:t>
      </w:r>
    </w:p>
    <w:p w14:paraId="717E0CD1" w14:textId="77777777" w:rsidR="006424C8" w:rsidRPr="008B3643" w:rsidRDefault="006424C8" w:rsidP="00DA4C36">
      <w:pPr>
        <w:spacing w:line="276" w:lineRule="auto"/>
        <w:ind w:left="851" w:hanging="1135"/>
        <w:jc w:val="both"/>
        <w:rPr>
          <w:b/>
          <w:lang w:val="uk-UA"/>
        </w:rPr>
      </w:pPr>
    </w:p>
    <w:p w14:paraId="61381D90" w14:textId="064B6062" w:rsidR="002559EB" w:rsidRPr="008B3643" w:rsidRDefault="006424C8" w:rsidP="00F74137">
      <w:pPr>
        <w:spacing w:line="276" w:lineRule="auto"/>
        <w:ind w:left="-426" w:firstLine="852"/>
        <w:jc w:val="both"/>
        <w:rPr>
          <w:lang w:val="uk-UA"/>
        </w:rPr>
      </w:pPr>
      <w:r w:rsidRPr="008B3643">
        <w:rPr>
          <w:lang w:val="uk-UA"/>
        </w:rPr>
        <w:t xml:space="preserve">У результаті реалізації заходів </w:t>
      </w:r>
      <w:r w:rsidR="008F7CB8">
        <w:rPr>
          <w:lang w:val="uk-UA"/>
        </w:rPr>
        <w:t>П</w:t>
      </w:r>
      <w:r w:rsidR="002559EB" w:rsidRPr="008B3643">
        <w:rPr>
          <w:lang w:val="uk-UA"/>
        </w:rPr>
        <w:t xml:space="preserve">рограми надання фінансової підтримки об’єднанням співвласників багатоквартирних будинків </w:t>
      </w:r>
      <w:r w:rsidR="00EF19E6" w:rsidRPr="00EF19E6">
        <w:rPr>
          <w:lang w:val="uk-UA"/>
        </w:rPr>
        <w:t xml:space="preserve">Южненської міської територіальної громади </w:t>
      </w:r>
      <w:r w:rsidR="002559EB" w:rsidRPr="008B3643">
        <w:rPr>
          <w:lang w:val="uk-UA"/>
        </w:rPr>
        <w:t>– учасникам Програми підтримки енергомодернізації багатоквартирних будинків «</w:t>
      </w:r>
      <w:r w:rsidR="00E85013" w:rsidRPr="008B3643">
        <w:rPr>
          <w:lang w:val="uk-UA" w:eastAsia="zh-CN"/>
        </w:rPr>
        <w:t>Енергодім</w:t>
      </w:r>
      <w:r w:rsidR="002559EB" w:rsidRPr="008B3643">
        <w:rPr>
          <w:lang w:val="uk-UA"/>
        </w:rPr>
        <w:t>» на 2022-2025 роки очікується зменшення обсягу споживання енергетичних ресурсів у житлових будинках, що призведе до економії витрат мешканців на енергоресурси і поліпшить умови їх проживання, а також вплине на скорочення видатків, пов'язаних із виплатою субсидій населенню та компенсацією пільг окремим категоріям громадян.</w:t>
      </w:r>
    </w:p>
    <w:p w14:paraId="40B2D313" w14:textId="77777777" w:rsidR="004B4A57" w:rsidRPr="008B3643" w:rsidRDefault="004B4A57" w:rsidP="00DA4C36">
      <w:pPr>
        <w:spacing w:line="276" w:lineRule="auto"/>
        <w:ind w:left="-284" w:firstLine="710"/>
        <w:jc w:val="both"/>
        <w:rPr>
          <w:lang w:val="uk-UA"/>
        </w:rPr>
      </w:pPr>
    </w:p>
    <w:p w14:paraId="5434AA32" w14:textId="314214A5" w:rsidR="00852A80" w:rsidRPr="008B3643" w:rsidRDefault="002559EB" w:rsidP="007E3D7D">
      <w:pPr>
        <w:spacing w:line="276" w:lineRule="auto"/>
        <w:ind w:left="-284" w:firstLine="710"/>
        <w:jc w:val="both"/>
        <w:rPr>
          <w:lang w:val="uk-UA"/>
        </w:rPr>
      </w:pPr>
      <w:r w:rsidRPr="008B3643">
        <w:rPr>
          <w:lang w:val="uk-UA"/>
        </w:rPr>
        <w:t xml:space="preserve">Основними показниками ефективності та результативності </w:t>
      </w:r>
      <w:r w:rsidR="008F7CB8">
        <w:rPr>
          <w:lang w:val="uk-UA"/>
        </w:rPr>
        <w:t>П</w:t>
      </w:r>
      <w:r w:rsidRPr="008B3643">
        <w:rPr>
          <w:lang w:val="uk-UA"/>
        </w:rPr>
        <w:t>рограми є:</w:t>
      </w:r>
      <w:r w:rsidR="006424C8" w:rsidRPr="008B3643">
        <w:rPr>
          <w:lang w:val="uk-UA"/>
        </w:rPr>
        <w:t xml:space="preserve"> </w:t>
      </w:r>
    </w:p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1559"/>
        <w:gridCol w:w="1559"/>
        <w:gridCol w:w="1418"/>
        <w:gridCol w:w="1559"/>
      </w:tblGrid>
      <w:tr w:rsidR="00B45864" w:rsidRPr="008B3643" w14:paraId="526824BD" w14:textId="088E47EC" w:rsidTr="004B4A57">
        <w:trPr>
          <w:trHeight w:val="322"/>
        </w:trPr>
        <w:tc>
          <w:tcPr>
            <w:tcW w:w="568" w:type="dxa"/>
            <w:vAlign w:val="center"/>
          </w:tcPr>
          <w:p w14:paraId="0ED2DE59" w14:textId="77777777" w:rsidR="00B45864" w:rsidRPr="008B3643" w:rsidRDefault="00B45864" w:rsidP="00DA4C36">
            <w:pPr>
              <w:suppressAutoHyphens/>
              <w:spacing w:line="276" w:lineRule="auto"/>
              <w:ind w:left="34"/>
              <w:jc w:val="center"/>
              <w:rPr>
                <w:lang w:val="uk-UA" w:eastAsia="zh-CN" w:bidi="hi-IN"/>
              </w:rPr>
            </w:pPr>
            <w:r w:rsidRPr="008B3643">
              <w:rPr>
                <w:lang w:val="uk-UA" w:eastAsia="zh-CN" w:bidi="hi-IN"/>
              </w:rPr>
              <w:t>№</w:t>
            </w:r>
          </w:p>
          <w:p w14:paraId="4AA8A551" w14:textId="3C7232DC" w:rsidR="00B45864" w:rsidRPr="008B3643" w:rsidRDefault="00B45864" w:rsidP="00DA4C36">
            <w:pPr>
              <w:suppressAutoHyphens/>
              <w:spacing w:line="276" w:lineRule="auto"/>
              <w:ind w:left="34"/>
              <w:jc w:val="center"/>
              <w:rPr>
                <w:lang w:val="uk-UA" w:eastAsia="zh-CN" w:bidi="hi-IN"/>
              </w:rPr>
            </w:pPr>
          </w:p>
        </w:tc>
        <w:tc>
          <w:tcPr>
            <w:tcW w:w="2835" w:type="dxa"/>
            <w:vAlign w:val="center"/>
          </w:tcPr>
          <w:p w14:paraId="42DAFBFA" w14:textId="77777777" w:rsidR="00B45864" w:rsidRPr="008B3643" w:rsidRDefault="00B45864" w:rsidP="00DA4C36">
            <w:pPr>
              <w:suppressAutoHyphens/>
              <w:spacing w:line="276" w:lineRule="auto"/>
              <w:jc w:val="center"/>
              <w:rPr>
                <w:lang w:val="uk-UA" w:eastAsia="zh-CN" w:bidi="hi-IN"/>
              </w:rPr>
            </w:pPr>
            <w:r w:rsidRPr="008B3643">
              <w:rPr>
                <w:lang w:val="uk-UA" w:eastAsia="zh-CN" w:bidi="hi-IN"/>
              </w:rPr>
              <w:t>Найменування</w:t>
            </w:r>
          </w:p>
        </w:tc>
        <w:tc>
          <w:tcPr>
            <w:tcW w:w="1559" w:type="dxa"/>
            <w:vAlign w:val="center"/>
          </w:tcPr>
          <w:p w14:paraId="62B38641" w14:textId="77777777" w:rsidR="00B45864" w:rsidRPr="008B3643" w:rsidRDefault="00B45864" w:rsidP="00DA4C36">
            <w:pPr>
              <w:suppressAutoHyphens/>
              <w:spacing w:line="276" w:lineRule="auto"/>
              <w:jc w:val="center"/>
              <w:rPr>
                <w:lang w:val="uk-UA" w:eastAsia="zh-CN" w:bidi="hi-IN"/>
              </w:rPr>
            </w:pPr>
            <w:r w:rsidRPr="008B3643">
              <w:rPr>
                <w:lang w:val="uk-UA" w:eastAsia="zh-CN" w:bidi="hi-IN"/>
              </w:rPr>
              <w:t>План на 2022 рік</w:t>
            </w:r>
          </w:p>
        </w:tc>
        <w:tc>
          <w:tcPr>
            <w:tcW w:w="1559" w:type="dxa"/>
            <w:vAlign w:val="center"/>
          </w:tcPr>
          <w:p w14:paraId="014D3E09" w14:textId="13981629" w:rsidR="00B45864" w:rsidRPr="008B3643" w:rsidRDefault="00B45864" w:rsidP="00DA4C36">
            <w:pPr>
              <w:suppressAutoHyphens/>
              <w:spacing w:line="276" w:lineRule="auto"/>
              <w:jc w:val="center"/>
              <w:rPr>
                <w:lang w:val="uk-UA" w:eastAsia="zh-CN" w:bidi="hi-IN"/>
              </w:rPr>
            </w:pPr>
            <w:r w:rsidRPr="008B3643">
              <w:rPr>
                <w:lang w:val="uk-UA" w:eastAsia="zh-CN" w:bidi="hi-IN"/>
              </w:rPr>
              <w:t>План на 2023 рік</w:t>
            </w:r>
          </w:p>
        </w:tc>
        <w:tc>
          <w:tcPr>
            <w:tcW w:w="1418" w:type="dxa"/>
            <w:vAlign w:val="center"/>
          </w:tcPr>
          <w:p w14:paraId="5569D5EA" w14:textId="54B5C923" w:rsidR="00B45864" w:rsidRPr="008B3643" w:rsidRDefault="00B45864" w:rsidP="00DA4C36">
            <w:pPr>
              <w:suppressAutoHyphens/>
              <w:spacing w:line="276" w:lineRule="auto"/>
              <w:jc w:val="center"/>
              <w:rPr>
                <w:lang w:val="uk-UA" w:eastAsia="zh-CN" w:bidi="hi-IN"/>
              </w:rPr>
            </w:pPr>
            <w:r w:rsidRPr="008B3643">
              <w:rPr>
                <w:lang w:val="uk-UA" w:eastAsia="zh-CN" w:bidi="hi-IN"/>
              </w:rPr>
              <w:t>План на 2024 рік</w:t>
            </w:r>
          </w:p>
        </w:tc>
        <w:tc>
          <w:tcPr>
            <w:tcW w:w="1559" w:type="dxa"/>
            <w:vAlign w:val="center"/>
          </w:tcPr>
          <w:p w14:paraId="58406027" w14:textId="4EAF8A68" w:rsidR="00B45864" w:rsidRPr="008B3643" w:rsidRDefault="00B45864" w:rsidP="00DA4C36">
            <w:pPr>
              <w:suppressAutoHyphens/>
              <w:spacing w:line="276" w:lineRule="auto"/>
              <w:jc w:val="center"/>
              <w:rPr>
                <w:lang w:val="uk-UA" w:eastAsia="zh-CN" w:bidi="hi-IN"/>
              </w:rPr>
            </w:pPr>
            <w:r w:rsidRPr="008B3643">
              <w:rPr>
                <w:lang w:val="uk-UA" w:eastAsia="zh-CN" w:bidi="hi-IN"/>
              </w:rPr>
              <w:t>План на 2025 рік</w:t>
            </w:r>
          </w:p>
        </w:tc>
      </w:tr>
      <w:tr w:rsidR="0040453F" w:rsidRPr="0040453F" w14:paraId="7B329EC3" w14:textId="4F3A86DB" w:rsidTr="00196E6C">
        <w:trPr>
          <w:trHeight w:val="435"/>
        </w:trPr>
        <w:tc>
          <w:tcPr>
            <w:tcW w:w="568" w:type="dxa"/>
            <w:vAlign w:val="center"/>
          </w:tcPr>
          <w:p w14:paraId="14F318DB" w14:textId="77777777" w:rsidR="00F862BE" w:rsidRPr="0040453F" w:rsidRDefault="00F862BE" w:rsidP="00F862BE">
            <w:pPr>
              <w:suppressAutoHyphens/>
              <w:spacing w:line="276" w:lineRule="auto"/>
              <w:ind w:left="34"/>
              <w:jc w:val="center"/>
              <w:rPr>
                <w:lang w:val="uk-UA" w:eastAsia="zh-CN" w:bidi="hi-IN"/>
              </w:rPr>
            </w:pPr>
            <w:r w:rsidRPr="0040453F">
              <w:rPr>
                <w:lang w:val="uk-UA" w:eastAsia="zh-CN" w:bidi="hi-IN"/>
              </w:rPr>
              <w:t>1.</w:t>
            </w:r>
          </w:p>
        </w:tc>
        <w:tc>
          <w:tcPr>
            <w:tcW w:w="2835" w:type="dxa"/>
            <w:vAlign w:val="center"/>
          </w:tcPr>
          <w:p w14:paraId="4D0D4DF8" w14:textId="77777777" w:rsidR="00F862BE" w:rsidRPr="0040453F" w:rsidRDefault="00F862BE" w:rsidP="00F862BE">
            <w:pPr>
              <w:suppressAutoHyphens/>
              <w:spacing w:line="276" w:lineRule="auto"/>
              <w:rPr>
                <w:lang w:val="uk-UA" w:eastAsia="zh-CN" w:bidi="hi-IN"/>
              </w:rPr>
            </w:pPr>
            <w:r w:rsidRPr="0040453F">
              <w:rPr>
                <w:lang w:val="uk-UA" w:eastAsia="zh-CN" w:bidi="hi-IN"/>
              </w:rPr>
              <w:t xml:space="preserve">Кількість ОСББ </w:t>
            </w:r>
          </w:p>
        </w:tc>
        <w:tc>
          <w:tcPr>
            <w:tcW w:w="1559" w:type="dxa"/>
            <w:vAlign w:val="center"/>
          </w:tcPr>
          <w:p w14:paraId="2C29993B" w14:textId="23CF8563" w:rsidR="00F862BE" w:rsidRPr="0040453F" w:rsidRDefault="00F862BE" w:rsidP="00F862BE">
            <w:pPr>
              <w:suppressAutoHyphens/>
              <w:spacing w:line="276" w:lineRule="auto"/>
              <w:jc w:val="center"/>
              <w:rPr>
                <w:lang w:val="uk-UA" w:eastAsia="zh-CN" w:bidi="hi-IN"/>
              </w:rPr>
            </w:pPr>
            <w:r w:rsidRPr="0040453F">
              <w:rPr>
                <w:lang w:val="uk-UA" w:eastAsia="zh-CN" w:bidi="hi-IN"/>
              </w:rPr>
              <w:t>4</w:t>
            </w:r>
          </w:p>
        </w:tc>
        <w:tc>
          <w:tcPr>
            <w:tcW w:w="1559" w:type="dxa"/>
          </w:tcPr>
          <w:p w14:paraId="7FAC31EB" w14:textId="3FCBFEFA" w:rsidR="00F862BE" w:rsidRPr="0040453F" w:rsidRDefault="00F862BE" w:rsidP="00F862BE">
            <w:pPr>
              <w:suppressAutoHyphens/>
              <w:spacing w:line="276" w:lineRule="auto"/>
              <w:jc w:val="center"/>
              <w:rPr>
                <w:lang w:val="uk-UA" w:eastAsia="zh-CN" w:bidi="hi-IN"/>
              </w:rPr>
            </w:pPr>
            <w:r w:rsidRPr="0040453F">
              <w:rPr>
                <w:lang w:val="uk-UA" w:eastAsia="zh-CN" w:bidi="hi-IN"/>
              </w:rPr>
              <w:t>4</w:t>
            </w:r>
          </w:p>
        </w:tc>
        <w:tc>
          <w:tcPr>
            <w:tcW w:w="1418" w:type="dxa"/>
          </w:tcPr>
          <w:p w14:paraId="13545CB3" w14:textId="253A82E2" w:rsidR="00F862BE" w:rsidRPr="0040453F" w:rsidRDefault="00F862BE" w:rsidP="00F862BE">
            <w:pPr>
              <w:suppressAutoHyphens/>
              <w:spacing w:line="276" w:lineRule="auto"/>
              <w:jc w:val="center"/>
              <w:rPr>
                <w:lang w:val="uk-UA" w:eastAsia="zh-CN" w:bidi="hi-IN"/>
              </w:rPr>
            </w:pPr>
            <w:r w:rsidRPr="0040453F">
              <w:rPr>
                <w:lang w:val="uk-UA" w:eastAsia="zh-CN" w:bidi="hi-IN"/>
              </w:rPr>
              <w:t>4</w:t>
            </w:r>
          </w:p>
        </w:tc>
        <w:tc>
          <w:tcPr>
            <w:tcW w:w="1559" w:type="dxa"/>
          </w:tcPr>
          <w:p w14:paraId="2674EA0A" w14:textId="51DF2305" w:rsidR="00F862BE" w:rsidRPr="0040453F" w:rsidRDefault="00F862BE" w:rsidP="00F862BE">
            <w:pPr>
              <w:suppressAutoHyphens/>
              <w:spacing w:line="276" w:lineRule="auto"/>
              <w:jc w:val="center"/>
              <w:rPr>
                <w:lang w:val="uk-UA" w:eastAsia="zh-CN" w:bidi="hi-IN"/>
              </w:rPr>
            </w:pPr>
            <w:r w:rsidRPr="0040453F">
              <w:rPr>
                <w:lang w:val="uk-UA" w:eastAsia="zh-CN" w:bidi="hi-IN"/>
              </w:rPr>
              <w:t>4</w:t>
            </w:r>
          </w:p>
        </w:tc>
      </w:tr>
      <w:tr w:rsidR="0040453F" w:rsidRPr="0040453F" w14:paraId="14EC3998" w14:textId="6E433F25" w:rsidTr="004B4A57">
        <w:trPr>
          <w:trHeight w:val="434"/>
        </w:trPr>
        <w:tc>
          <w:tcPr>
            <w:tcW w:w="568" w:type="dxa"/>
            <w:vAlign w:val="center"/>
          </w:tcPr>
          <w:p w14:paraId="60019D8B" w14:textId="77777777" w:rsidR="00F83854" w:rsidRPr="0040453F" w:rsidRDefault="00F83854" w:rsidP="00F83854">
            <w:pPr>
              <w:suppressAutoHyphens/>
              <w:spacing w:line="276" w:lineRule="auto"/>
              <w:ind w:left="34"/>
              <w:jc w:val="center"/>
              <w:rPr>
                <w:lang w:val="uk-UA" w:eastAsia="zh-CN" w:bidi="hi-IN"/>
              </w:rPr>
            </w:pPr>
            <w:r w:rsidRPr="0040453F">
              <w:rPr>
                <w:lang w:val="uk-UA" w:eastAsia="zh-CN" w:bidi="hi-IN"/>
              </w:rPr>
              <w:t>2.</w:t>
            </w:r>
          </w:p>
        </w:tc>
        <w:tc>
          <w:tcPr>
            <w:tcW w:w="2835" w:type="dxa"/>
            <w:vAlign w:val="center"/>
          </w:tcPr>
          <w:p w14:paraId="3905BD55" w14:textId="76536094" w:rsidR="00F83854" w:rsidRPr="0040453F" w:rsidRDefault="00F83854" w:rsidP="00F83854">
            <w:pPr>
              <w:suppressAutoHyphens/>
              <w:spacing w:line="276" w:lineRule="auto"/>
              <w:rPr>
                <w:lang w:val="uk-UA" w:eastAsia="zh-CN" w:bidi="hi-IN"/>
              </w:rPr>
            </w:pPr>
            <w:r w:rsidRPr="0040453F">
              <w:rPr>
                <w:lang w:val="uk-UA" w:eastAsia="zh-CN" w:bidi="hi-IN"/>
              </w:rPr>
              <w:t xml:space="preserve">Прогнозована економія, </w:t>
            </w:r>
            <w:proofErr w:type="spellStart"/>
            <w:r w:rsidRPr="0040453F">
              <w:rPr>
                <w:lang w:val="uk-UA" w:eastAsia="zh-CN" w:bidi="hi-IN"/>
              </w:rPr>
              <w:t>кВт.год</w:t>
            </w:r>
            <w:proofErr w:type="spellEnd"/>
            <w:r w:rsidRPr="0040453F">
              <w:rPr>
                <w:lang w:val="uk-UA" w:eastAsia="zh-CN" w:bidi="hi-IN"/>
              </w:rPr>
              <w:t>/рік</w:t>
            </w:r>
          </w:p>
        </w:tc>
        <w:tc>
          <w:tcPr>
            <w:tcW w:w="1559" w:type="dxa"/>
            <w:vAlign w:val="center"/>
          </w:tcPr>
          <w:p w14:paraId="16401081" w14:textId="6A5C419B" w:rsidR="00F83854" w:rsidRPr="0040453F" w:rsidRDefault="00F83854" w:rsidP="00F83854">
            <w:pPr>
              <w:suppressAutoHyphens/>
              <w:spacing w:line="276" w:lineRule="auto"/>
              <w:jc w:val="center"/>
              <w:rPr>
                <w:lang w:val="uk-UA" w:eastAsia="zh-CN" w:bidi="hi-IN"/>
              </w:rPr>
            </w:pPr>
            <w:r w:rsidRPr="0040453F">
              <w:rPr>
                <w:lang w:val="uk-UA" w:eastAsia="zh-CN" w:bidi="hi-IN"/>
              </w:rPr>
              <w:t>2 000 517</w:t>
            </w:r>
          </w:p>
        </w:tc>
        <w:tc>
          <w:tcPr>
            <w:tcW w:w="1559" w:type="dxa"/>
            <w:vAlign w:val="center"/>
          </w:tcPr>
          <w:p w14:paraId="0FEE5BA3" w14:textId="4AD64C69" w:rsidR="00F83854" w:rsidRPr="0040453F" w:rsidRDefault="00F83854" w:rsidP="00F83854">
            <w:pPr>
              <w:suppressAutoHyphens/>
              <w:spacing w:line="276" w:lineRule="auto"/>
              <w:jc w:val="center"/>
              <w:rPr>
                <w:lang w:val="uk-UA" w:eastAsia="zh-CN" w:bidi="hi-IN"/>
              </w:rPr>
            </w:pPr>
            <w:r w:rsidRPr="0040453F">
              <w:rPr>
                <w:lang w:val="uk-UA" w:eastAsia="zh-CN" w:bidi="hi-IN"/>
              </w:rPr>
              <w:t>2 000 517</w:t>
            </w:r>
          </w:p>
        </w:tc>
        <w:tc>
          <w:tcPr>
            <w:tcW w:w="1418" w:type="dxa"/>
            <w:vAlign w:val="center"/>
          </w:tcPr>
          <w:p w14:paraId="24DA7384" w14:textId="5F77DD90" w:rsidR="00F83854" w:rsidRPr="0040453F" w:rsidRDefault="00F83854" w:rsidP="00F83854">
            <w:pPr>
              <w:suppressAutoHyphens/>
              <w:spacing w:line="276" w:lineRule="auto"/>
              <w:jc w:val="center"/>
              <w:rPr>
                <w:lang w:val="uk-UA" w:eastAsia="zh-CN" w:bidi="hi-IN"/>
              </w:rPr>
            </w:pPr>
            <w:r w:rsidRPr="0040453F">
              <w:rPr>
                <w:lang w:val="uk-UA" w:eastAsia="zh-CN" w:bidi="hi-IN"/>
              </w:rPr>
              <w:t>2 000 517</w:t>
            </w:r>
          </w:p>
        </w:tc>
        <w:tc>
          <w:tcPr>
            <w:tcW w:w="1559" w:type="dxa"/>
            <w:vAlign w:val="center"/>
          </w:tcPr>
          <w:p w14:paraId="6B8E5934" w14:textId="69E05CD2" w:rsidR="00F83854" w:rsidRPr="0040453F" w:rsidRDefault="00F83854" w:rsidP="00F83854">
            <w:pPr>
              <w:suppressAutoHyphens/>
              <w:spacing w:line="276" w:lineRule="auto"/>
              <w:jc w:val="center"/>
              <w:rPr>
                <w:lang w:val="uk-UA" w:eastAsia="zh-CN" w:bidi="hi-IN"/>
              </w:rPr>
            </w:pPr>
            <w:r w:rsidRPr="0040453F">
              <w:rPr>
                <w:lang w:val="uk-UA" w:eastAsia="zh-CN" w:bidi="hi-IN"/>
              </w:rPr>
              <w:t>2 000 517</w:t>
            </w:r>
          </w:p>
        </w:tc>
      </w:tr>
      <w:tr w:rsidR="0040453F" w:rsidRPr="0040453F" w14:paraId="46F7F1E7" w14:textId="4F012051" w:rsidTr="004B4A57">
        <w:trPr>
          <w:trHeight w:val="434"/>
        </w:trPr>
        <w:tc>
          <w:tcPr>
            <w:tcW w:w="568" w:type="dxa"/>
            <w:vAlign w:val="center"/>
          </w:tcPr>
          <w:p w14:paraId="456A3FCE" w14:textId="77777777" w:rsidR="005E64E7" w:rsidRPr="0040453F" w:rsidRDefault="005E64E7" w:rsidP="005E64E7">
            <w:pPr>
              <w:suppressAutoHyphens/>
              <w:spacing w:line="276" w:lineRule="auto"/>
              <w:ind w:left="34"/>
              <w:jc w:val="center"/>
              <w:rPr>
                <w:lang w:val="uk-UA" w:eastAsia="zh-CN" w:bidi="hi-IN"/>
              </w:rPr>
            </w:pPr>
            <w:r w:rsidRPr="0040453F">
              <w:rPr>
                <w:lang w:val="uk-UA" w:eastAsia="zh-CN" w:bidi="hi-IN"/>
              </w:rPr>
              <w:t>3.</w:t>
            </w:r>
          </w:p>
        </w:tc>
        <w:tc>
          <w:tcPr>
            <w:tcW w:w="2835" w:type="dxa"/>
            <w:vAlign w:val="center"/>
          </w:tcPr>
          <w:p w14:paraId="181E9589" w14:textId="7508FE7E" w:rsidR="005E64E7" w:rsidRPr="0040453F" w:rsidRDefault="005E64E7" w:rsidP="005E64E7">
            <w:pPr>
              <w:suppressAutoHyphens/>
              <w:spacing w:line="276" w:lineRule="auto"/>
              <w:rPr>
                <w:lang w:val="uk-UA" w:eastAsia="zh-CN" w:bidi="hi-IN"/>
              </w:rPr>
            </w:pPr>
            <w:r w:rsidRPr="0040453F">
              <w:rPr>
                <w:lang w:val="uk-UA" w:eastAsia="zh-CN" w:bidi="hi-IN"/>
              </w:rPr>
              <w:t>Прогнозована економія, грн/рік</w:t>
            </w:r>
          </w:p>
        </w:tc>
        <w:tc>
          <w:tcPr>
            <w:tcW w:w="1559" w:type="dxa"/>
            <w:vAlign w:val="center"/>
          </w:tcPr>
          <w:p w14:paraId="135095AD" w14:textId="2FE6A6DC" w:rsidR="005E64E7" w:rsidRPr="0040453F" w:rsidRDefault="005E64E7" w:rsidP="005E64E7">
            <w:pPr>
              <w:suppressAutoHyphens/>
              <w:spacing w:line="276" w:lineRule="auto"/>
              <w:jc w:val="center"/>
              <w:rPr>
                <w:lang w:val="uk-UA" w:eastAsia="zh-CN" w:bidi="hi-IN"/>
              </w:rPr>
            </w:pPr>
            <w:r w:rsidRPr="0040453F">
              <w:rPr>
                <w:lang w:val="uk-UA" w:eastAsia="zh-CN" w:bidi="hi-IN"/>
              </w:rPr>
              <w:t>2 273 359</w:t>
            </w:r>
          </w:p>
        </w:tc>
        <w:tc>
          <w:tcPr>
            <w:tcW w:w="1559" w:type="dxa"/>
            <w:vAlign w:val="center"/>
          </w:tcPr>
          <w:p w14:paraId="5BE07DA7" w14:textId="76DDA058" w:rsidR="005E64E7" w:rsidRPr="0040453F" w:rsidRDefault="005E64E7" w:rsidP="005E64E7">
            <w:pPr>
              <w:suppressAutoHyphens/>
              <w:spacing w:line="276" w:lineRule="auto"/>
              <w:jc w:val="center"/>
              <w:rPr>
                <w:lang w:val="uk-UA" w:eastAsia="zh-CN" w:bidi="hi-IN"/>
              </w:rPr>
            </w:pPr>
            <w:r w:rsidRPr="0040453F">
              <w:rPr>
                <w:lang w:val="uk-UA" w:eastAsia="zh-CN" w:bidi="hi-IN"/>
              </w:rPr>
              <w:t>2 273 359</w:t>
            </w:r>
          </w:p>
        </w:tc>
        <w:tc>
          <w:tcPr>
            <w:tcW w:w="1418" w:type="dxa"/>
            <w:vAlign w:val="center"/>
          </w:tcPr>
          <w:p w14:paraId="7941AA26" w14:textId="2ADC2E18" w:rsidR="005E64E7" w:rsidRPr="0040453F" w:rsidRDefault="005E64E7" w:rsidP="005E64E7">
            <w:pPr>
              <w:suppressAutoHyphens/>
              <w:spacing w:line="276" w:lineRule="auto"/>
              <w:jc w:val="center"/>
              <w:rPr>
                <w:lang w:val="uk-UA" w:eastAsia="zh-CN" w:bidi="hi-IN"/>
              </w:rPr>
            </w:pPr>
            <w:r w:rsidRPr="0040453F">
              <w:rPr>
                <w:lang w:val="uk-UA" w:eastAsia="zh-CN" w:bidi="hi-IN"/>
              </w:rPr>
              <w:t>2 273 359</w:t>
            </w:r>
          </w:p>
        </w:tc>
        <w:tc>
          <w:tcPr>
            <w:tcW w:w="1559" w:type="dxa"/>
            <w:vAlign w:val="center"/>
          </w:tcPr>
          <w:p w14:paraId="67297521" w14:textId="6500C899" w:rsidR="005E64E7" w:rsidRPr="0040453F" w:rsidRDefault="005E64E7" w:rsidP="005E64E7">
            <w:pPr>
              <w:suppressAutoHyphens/>
              <w:spacing w:line="276" w:lineRule="auto"/>
              <w:jc w:val="center"/>
              <w:rPr>
                <w:lang w:val="uk-UA" w:eastAsia="zh-CN" w:bidi="hi-IN"/>
              </w:rPr>
            </w:pPr>
            <w:r w:rsidRPr="0040453F">
              <w:rPr>
                <w:lang w:val="uk-UA" w:eastAsia="zh-CN" w:bidi="hi-IN"/>
              </w:rPr>
              <w:t>2 273 359</w:t>
            </w:r>
          </w:p>
        </w:tc>
      </w:tr>
    </w:tbl>
    <w:p w14:paraId="4C596E62" w14:textId="1DEC8357" w:rsidR="00352FA3" w:rsidRPr="0040453F" w:rsidRDefault="00352FA3" w:rsidP="007E3D7D">
      <w:pPr>
        <w:spacing w:line="276" w:lineRule="auto"/>
        <w:jc w:val="both"/>
        <w:rPr>
          <w:lang w:val="uk-UA"/>
        </w:rPr>
      </w:pPr>
    </w:p>
    <w:p w14:paraId="3A927738" w14:textId="77777777" w:rsidR="00255566" w:rsidRPr="008B3643" w:rsidRDefault="00255566" w:rsidP="007E3D7D">
      <w:pPr>
        <w:spacing w:line="276" w:lineRule="auto"/>
        <w:jc w:val="both"/>
        <w:rPr>
          <w:lang w:val="uk-UA"/>
        </w:rPr>
        <w:sectPr w:rsidR="00255566" w:rsidRPr="008B3643" w:rsidSect="000C61C7">
          <w:footerReference w:type="default" r:id="rId7"/>
          <w:pgSz w:w="11906" w:h="16838"/>
          <w:pgMar w:top="850" w:right="850" w:bottom="850" w:left="1701" w:header="708" w:footer="708" w:gutter="0"/>
          <w:cols w:space="708"/>
          <w:titlePg/>
          <w:docGrid w:linePitch="360"/>
        </w:sectPr>
      </w:pPr>
    </w:p>
    <w:p w14:paraId="16E33AFA" w14:textId="7DCB1ABF" w:rsidR="00430B1A" w:rsidRPr="008B3643" w:rsidRDefault="00255566" w:rsidP="00361198">
      <w:pPr>
        <w:widowControl w:val="0"/>
        <w:autoSpaceDE w:val="0"/>
        <w:autoSpaceDN w:val="0"/>
        <w:spacing w:before="68" w:line="276" w:lineRule="auto"/>
        <w:ind w:right="952"/>
        <w:jc w:val="right"/>
        <w:rPr>
          <w:lang w:val="uk-UA" w:eastAsia="en-US"/>
        </w:rPr>
      </w:pPr>
      <w:r w:rsidRPr="008B3643">
        <w:rPr>
          <w:lang w:val="uk-UA" w:eastAsia="en-US"/>
        </w:rPr>
        <w:lastRenderedPageBreak/>
        <w:t xml:space="preserve">Додаток </w:t>
      </w:r>
      <w:r w:rsidR="00CA3F63" w:rsidRPr="008B3643">
        <w:rPr>
          <w:lang w:val="uk-UA" w:eastAsia="en-US"/>
        </w:rPr>
        <w:t>1</w:t>
      </w:r>
      <w:r w:rsidRPr="008B3643">
        <w:rPr>
          <w:lang w:val="uk-UA" w:eastAsia="en-US"/>
        </w:rPr>
        <w:t xml:space="preserve"> до Програми</w:t>
      </w:r>
    </w:p>
    <w:p w14:paraId="5D643068" w14:textId="77777777" w:rsidR="00D24809" w:rsidRDefault="00255566" w:rsidP="00430B1A">
      <w:pPr>
        <w:suppressAutoHyphens/>
        <w:spacing w:line="276" w:lineRule="auto"/>
        <w:ind w:left="567"/>
        <w:jc w:val="center"/>
        <w:rPr>
          <w:b/>
          <w:lang w:val="uk-UA" w:eastAsia="en-US"/>
        </w:rPr>
      </w:pPr>
      <w:r w:rsidRPr="008B3643">
        <w:rPr>
          <w:b/>
          <w:lang w:val="uk-UA" w:eastAsia="en-US"/>
        </w:rPr>
        <w:t xml:space="preserve">Напрями діяльності та заходи </w:t>
      </w:r>
      <w:r w:rsidR="008F7CB8">
        <w:rPr>
          <w:b/>
          <w:lang w:val="uk-UA" w:eastAsia="en-US"/>
        </w:rPr>
        <w:t>П</w:t>
      </w:r>
      <w:r w:rsidRPr="008B3643">
        <w:rPr>
          <w:b/>
          <w:lang w:val="uk-UA" w:eastAsia="en-US"/>
        </w:rPr>
        <w:t xml:space="preserve">рограми надання фінансової підтримки об’єднанням співвласників багатоквартирних будинків </w:t>
      </w:r>
    </w:p>
    <w:p w14:paraId="491480EC" w14:textId="45162660" w:rsidR="00430B1A" w:rsidRPr="008B3643" w:rsidRDefault="00361198" w:rsidP="00430B1A">
      <w:pPr>
        <w:suppressAutoHyphens/>
        <w:spacing w:line="276" w:lineRule="auto"/>
        <w:ind w:left="567"/>
        <w:jc w:val="center"/>
        <w:rPr>
          <w:b/>
          <w:lang w:val="uk-UA" w:eastAsia="en-US"/>
        </w:rPr>
      </w:pPr>
      <w:r w:rsidRPr="00361198">
        <w:rPr>
          <w:b/>
          <w:lang w:val="uk-UA" w:eastAsia="en-US"/>
        </w:rPr>
        <w:t xml:space="preserve">Южненської міської територіальної громади </w:t>
      </w:r>
      <w:r w:rsidR="00D24809">
        <w:rPr>
          <w:b/>
          <w:lang w:val="uk-UA" w:eastAsia="en-US"/>
        </w:rPr>
        <w:t xml:space="preserve">- </w:t>
      </w:r>
      <w:r w:rsidR="00255566" w:rsidRPr="008B3643">
        <w:rPr>
          <w:b/>
          <w:lang w:val="uk-UA" w:eastAsia="en-US"/>
        </w:rPr>
        <w:t>учасникам Програми підтримки енергомодернізації багатоквартирних будинків «</w:t>
      </w:r>
      <w:r w:rsidR="00E85013" w:rsidRPr="008B3643">
        <w:rPr>
          <w:b/>
          <w:lang w:val="uk-UA" w:eastAsia="en-US"/>
        </w:rPr>
        <w:t>Енергодім</w:t>
      </w:r>
      <w:r w:rsidR="00255566" w:rsidRPr="008B3643">
        <w:rPr>
          <w:b/>
          <w:lang w:val="uk-UA" w:eastAsia="en-US"/>
        </w:rPr>
        <w:t>» на 2022-2025 роки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2835"/>
        <w:gridCol w:w="1276"/>
        <w:gridCol w:w="1701"/>
        <w:gridCol w:w="1559"/>
        <w:gridCol w:w="992"/>
        <w:gridCol w:w="993"/>
        <w:gridCol w:w="992"/>
        <w:gridCol w:w="1276"/>
        <w:gridCol w:w="1357"/>
        <w:gridCol w:w="2076"/>
      </w:tblGrid>
      <w:tr w:rsidR="00D844B8" w:rsidRPr="008B3643" w14:paraId="4FC51957" w14:textId="77777777" w:rsidTr="00D844B8">
        <w:trPr>
          <w:trHeight w:val="599"/>
        </w:trPr>
        <w:tc>
          <w:tcPr>
            <w:tcW w:w="586" w:type="dxa"/>
            <w:vMerge w:val="restart"/>
          </w:tcPr>
          <w:p w14:paraId="0F433D4D" w14:textId="77777777" w:rsidR="00255566" w:rsidRPr="008B3643" w:rsidRDefault="00255566" w:rsidP="00DA4C36">
            <w:pPr>
              <w:spacing w:line="276" w:lineRule="auto"/>
              <w:ind w:left="143" w:right="115" w:firstLine="31"/>
              <w:jc w:val="center"/>
              <w:rPr>
                <w:b/>
                <w:lang w:val="uk-UA" w:eastAsia="en-US"/>
              </w:rPr>
            </w:pPr>
            <w:r w:rsidRPr="008B3643">
              <w:rPr>
                <w:b/>
                <w:lang w:val="uk-UA" w:eastAsia="en-US"/>
              </w:rPr>
              <w:t>№ з/п</w:t>
            </w:r>
          </w:p>
        </w:tc>
        <w:tc>
          <w:tcPr>
            <w:tcW w:w="2835" w:type="dxa"/>
            <w:vMerge w:val="restart"/>
          </w:tcPr>
          <w:p w14:paraId="21936F4B" w14:textId="77777777" w:rsidR="00255566" w:rsidRPr="008B3643" w:rsidRDefault="00255566" w:rsidP="00DA4C36">
            <w:pPr>
              <w:spacing w:line="276" w:lineRule="auto"/>
              <w:ind w:left="638" w:right="280" w:hanging="327"/>
              <w:jc w:val="center"/>
              <w:rPr>
                <w:b/>
                <w:lang w:val="uk-UA" w:eastAsia="en-US"/>
              </w:rPr>
            </w:pPr>
            <w:r w:rsidRPr="008B3643">
              <w:rPr>
                <w:b/>
                <w:lang w:val="uk-UA" w:eastAsia="en-US"/>
              </w:rPr>
              <w:t>Перелік заходів програми</w:t>
            </w:r>
          </w:p>
        </w:tc>
        <w:tc>
          <w:tcPr>
            <w:tcW w:w="1276" w:type="dxa"/>
            <w:vMerge w:val="restart"/>
          </w:tcPr>
          <w:p w14:paraId="30214C31" w14:textId="1AB050A7" w:rsidR="00255566" w:rsidRPr="008B3643" w:rsidRDefault="00255566" w:rsidP="00DA4C36">
            <w:pPr>
              <w:spacing w:line="276" w:lineRule="auto"/>
              <w:ind w:left="110" w:right="93" w:hanging="4"/>
              <w:jc w:val="center"/>
              <w:rPr>
                <w:b/>
                <w:lang w:val="uk-UA" w:eastAsia="en-US"/>
              </w:rPr>
            </w:pPr>
            <w:r w:rsidRPr="008B3643">
              <w:rPr>
                <w:b/>
                <w:lang w:val="uk-UA" w:eastAsia="en-US"/>
              </w:rPr>
              <w:t xml:space="preserve">Строк </w:t>
            </w:r>
            <w:proofErr w:type="spellStart"/>
            <w:r w:rsidRPr="008B3643">
              <w:rPr>
                <w:b/>
                <w:lang w:val="uk-UA" w:eastAsia="en-US"/>
              </w:rPr>
              <w:t>виконан</w:t>
            </w:r>
            <w:proofErr w:type="spellEnd"/>
            <w:r w:rsidR="00430B1A" w:rsidRPr="008B3643">
              <w:rPr>
                <w:b/>
                <w:lang w:val="uk-UA" w:eastAsia="en-US"/>
              </w:rPr>
              <w:t>-</w:t>
            </w:r>
            <w:r w:rsidRPr="008B3643">
              <w:rPr>
                <w:b/>
                <w:lang w:val="uk-UA" w:eastAsia="en-US"/>
              </w:rPr>
              <w:t>ня заходу</w:t>
            </w:r>
          </w:p>
        </w:tc>
        <w:tc>
          <w:tcPr>
            <w:tcW w:w="1701" w:type="dxa"/>
            <w:vMerge w:val="restart"/>
          </w:tcPr>
          <w:p w14:paraId="0874B345" w14:textId="77777777" w:rsidR="00255566" w:rsidRPr="008B3643" w:rsidRDefault="00255566" w:rsidP="00DA4C36">
            <w:pPr>
              <w:spacing w:line="276" w:lineRule="auto"/>
              <w:ind w:left="252"/>
              <w:jc w:val="center"/>
              <w:rPr>
                <w:b/>
                <w:lang w:val="uk-UA" w:eastAsia="en-US"/>
              </w:rPr>
            </w:pPr>
            <w:r w:rsidRPr="008B3643">
              <w:rPr>
                <w:b/>
                <w:lang w:val="uk-UA" w:eastAsia="en-US"/>
              </w:rPr>
              <w:t>Виконавці</w:t>
            </w:r>
          </w:p>
        </w:tc>
        <w:tc>
          <w:tcPr>
            <w:tcW w:w="1559" w:type="dxa"/>
            <w:vMerge w:val="restart"/>
          </w:tcPr>
          <w:p w14:paraId="000E0BC7" w14:textId="64B5BDCD" w:rsidR="00255566" w:rsidRPr="008B3643" w:rsidRDefault="00255566" w:rsidP="00DA4C36">
            <w:pPr>
              <w:spacing w:line="276" w:lineRule="auto"/>
              <w:ind w:left="108" w:right="78"/>
              <w:jc w:val="center"/>
              <w:rPr>
                <w:b/>
                <w:lang w:val="uk-UA" w:eastAsia="en-US"/>
              </w:rPr>
            </w:pPr>
            <w:r w:rsidRPr="008B3643">
              <w:rPr>
                <w:b/>
                <w:lang w:val="uk-UA" w:eastAsia="en-US"/>
              </w:rPr>
              <w:t xml:space="preserve">Джерела </w:t>
            </w:r>
            <w:proofErr w:type="spellStart"/>
            <w:r w:rsidRPr="008B3643">
              <w:rPr>
                <w:b/>
                <w:lang w:val="uk-UA" w:eastAsia="en-US"/>
              </w:rPr>
              <w:t>фінансуван</w:t>
            </w:r>
            <w:proofErr w:type="spellEnd"/>
            <w:r w:rsidR="00D844B8" w:rsidRPr="008B3643">
              <w:rPr>
                <w:b/>
                <w:lang w:val="uk-UA" w:eastAsia="en-US"/>
              </w:rPr>
              <w:t>-</w:t>
            </w:r>
            <w:r w:rsidR="00CA48DF" w:rsidRPr="008B3643">
              <w:rPr>
                <w:b/>
                <w:lang w:val="uk-UA" w:eastAsia="en-US"/>
              </w:rPr>
              <w:t>н</w:t>
            </w:r>
            <w:r w:rsidRPr="008B3643">
              <w:rPr>
                <w:b/>
                <w:lang w:val="uk-UA" w:eastAsia="en-US"/>
              </w:rPr>
              <w:t>я</w:t>
            </w:r>
          </w:p>
        </w:tc>
        <w:tc>
          <w:tcPr>
            <w:tcW w:w="5610" w:type="dxa"/>
            <w:gridSpan w:val="5"/>
          </w:tcPr>
          <w:p w14:paraId="35E67D21" w14:textId="119F3C7C" w:rsidR="00255566" w:rsidRPr="008B3643" w:rsidRDefault="00255566" w:rsidP="00DA4C36">
            <w:pPr>
              <w:spacing w:line="276" w:lineRule="auto"/>
              <w:ind w:left="282"/>
              <w:jc w:val="center"/>
              <w:rPr>
                <w:b/>
                <w:lang w:val="uk-UA" w:eastAsia="en-US"/>
              </w:rPr>
            </w:pPr>
            <w:r w:rsidRPr="008B3643">
              <w:rPr>
                <w:b/>
                <w:lang w:val="uk-UA" w:eastAsia="en-US"/>
              </w:rPr>
              <w:t>Орієнтовні обсяги фінансування, тис.</w:t>
            </w:r>
            <w:r w:rsidR="0057256A">
              <w:rPr>
                <w:b/>
                <w:lang w:val="uk-UA" w:eastAsia="en-US"/>
              </w:rPr>
              <w:t xml:space="preserve"> </w:t>
            </w:r>
            <w:r w:rsidRPr="008B3643">
              <w:rPr>
                <w:b/>
                <w:lang w:val="uk-UA" w:eastAsia="en-US"/>
              </w:rPr>
              <w:t xml:space="preserve">грн, </w:t>
            </w:r>
            <w:r w:rsidR="0057256A">
              <w:rPr>
                <w:b/>
                <w:lang w:val="uk-UA" w:eastAsia="en-US"/>
              </w:rPr>
              <w:t xml:space="preserve">                        </w:t>
            </w:r>
            <w:r w:rsidRPr="008B3643">
              <w:rPr>
                <w:b/>
                <w:lang w:val="uk-UA" w:eastAsia="en-US"/>
              </w:rPr>
              <w:t xml:space="preserve">у </w:t>
            </w:r>
            <w:proofErr w:type="spellStart"/>
            <w:r w:rsidRPr="008B3643">
              <w:rPr>
                <w:b/>
                <w:lang w:val="uk-UA" w:eastAsia="en-US"/>
              </w:rPr>
              <w:t>т.ч</w:t>
            </w:r>
            <w:proofErr w:type="spellEnd"/>
            <w:r w:rsidRPr="008B3643">
              <w:rPr>
                <w:b/>
                <w:lang w:val="uk-UA" w:eastAsia="en-US"/>
              </w:rPr>
              <w:t>.:</w:t>
            </w:r>
          </w:p>
        </w:tc>
        <w:tc>
          <w:tcPr>
            <w:tcW w:w="2076" w:type="dxa"/>
            <w:vMerge w:val="restart"/>
          </w:tcPr>
          <w:p w14:paraId="665B186E" w14:textId="77777777" w:rsidR="00255566" w:rsidRPr="008B3643" w:rsidRDefault="00255566" w:rsidP="00DA4C36">
            <w:pPr>
              <w:spacing w:line="276" w:lineRule="auto"/>
              <w:ind w:left="503" w:right="351" w:hanging="120"/>
              <w:jc w:val="center"/>
              <w:rPr>
                <w:b/>
                <w:lang w:val="uk-UA" w:eastAsia="en-US"/>
              </w:rPr>
            </w:pPr>
            <w:r w:rsidRPr="008B3643">
              <w:rPr>
                <w:b/>
                <w:lang w:val="uk-UA" w:eastAsia="en-US"/>
              </w:rPr>
              <w:t>Очікуваний результат</w:t>
            </w:r>
          </w:p>
        </w:tc>
      </w:tr>
      <w:tr w:rsidR="00A832DC" w:rsidRPr="008B3643" w14:paraId="28964D2F" w14:textId="77777777" w:rsidTr="00D844B8">
        <w:trPr>
          <w:trHeight w:val="275"/>
        </w:trPr>
        <w:tc>
          <w:tcPr>
            <w:tcW w:w="586" w:type="dxa"/>
            <w:vMerge/>
            <w:tcBorders>
              <w:top w:val="nil"/>
            </w:tcBorders>
          </w:tcPr>
          <w:p w14:paraId="5769EF3A" w14:textId="77777777" w:rsidR="00A832DC" w:rsidRPr="008B3643" w:rsidRDefault="00A832DC" w:rsidP="00DA4C36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14:paraId="160B6EFF" w14:textId="77777777" w:rsidR="00A832DC" w:rsidRPr="008B3643" w:rsidRDefault="00A832DC" w:rsidP="00DA4C36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14:paraId="4FADE7D4" w14:textId="77777777" w:rsidR="00A832DC" w:rsidRPr="008B3643" w:rsidRDefault="00A832DC" w:rsidP="00DA4C36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14:paraId="5DA39CE3" w14:textId="77777777" w:rsidR="00A832DC" w:rsidRPr="008B3643" w:rsidRDefault="00A832DC" w:rsidP="00DA4C36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14:paraId="68C68761" w14:textId="77777777" w:rsidR="00A832DC" w:rsidRPr="008B3643" w:rsidRDefault="00A832DC" w:rsidP="00DA4C36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992" w:type="dxa"/>
          </w:tcPr>
          <w:p w14:paraId="2344890E" w14:textId="77777777" w:rsidR="00A832DC" w:rsidRPr="008B3643" w:rsidRDefault="00A832DC" w:rsidP="00DA4C36">
            <w:pPr>
              <w:spacing w:line="276" w:lineRule="auto"/>
              <w:ind w:left="105" w:right="93"/>
              <w:jc w:val="center"/>
              <w:rPr>
                <w:b/>
                <w:lang w:val="uk-UA" w:eastAsia="en-US"/>
              </w:rPr>
            </w:pPr>
            <w:r w:rsidRPr="008B3643">
              <w:rPr>
                <w:b/>
                <w:lang w:val="uk-UA" w:eastAsia="en-US"/>
              </w:rPr>
              <w:t>Всього</w:t>
            </w:r>
          </w:p>
        </w:tc>
        <w:tc>
          <w:tcPr>
            <w:tcW w:w="993" w:type="dxa"/>
          </w:tcPr>
          <w:p w14:paraId="174A9862" w14:textId="77777777" w:rsidR="00A832DC" w:rsidRPr="008B3643" w:rsidRDefault="00A832DC" w:rsidP="00DA4C36">
            <w:pPr>
              <w:spacing w:line="276" w:lineRule="auto"/>
              <w:ind w:left="228" w:right="215"/>
              <w:jc w:val="center"/>
              <w:rPr>
                <w:b/>
                <w:lang w:val="uk-UA" w:eastAsia="en-US"/>
              </w:rPr>
            </w:pPr>
            <w:r w:rsidRPr="008B3643">
              <w:rPr>
                <w:b/>
                <w:lang w:val="uk-UA" w:eastAsia="en-US"/>
              </w:rPr>
              <w:t>2022</w:t>
            </w:r>
          </w:p>
        </w:tc>
        <w:tc>
          <w:tcPr>
            <w:tcW w:w="992" w:type="dxa"/>
          </w:tcPr>
          <w:p w14:paraId="23C4A738" w14:textId="77777777" w:rsidR="00A832DC" w:rsidRPr="008B3643" w:rsidRDefault="00A832DC" w:rsidP="00DA4C36">
            <w:pPr>
              <w:spacing w:line="276" w:lineRule="auto"/>
              <w:ind w:left="226" w:right="215"/>
              <w:jc w:val="center"/>
              <w:rPr>
                <w:b/>
                <w:lang w:val="uk-UA" w:eastAsia="en-US"/>
              </w:rPr>
            </w:pPr>
            <w:r w:rsidRPr="008B3643">
              <w:rPr>
                <w:b/>
                <w:lang w:val="uk-UA" w:eastAsia="en-US"/>
              </w:rPr>
              <w:t>2023</w:t>
            </w:r>
          </w:p>
        </w:tc>
        <w:tc>
          <w:tcPr>
            <w:tcW w:w="1276" w:type="dxa"/>
          </w:tcPr>
          <w:p w14:paraId="4A4FCAFD" w14:textId="77777777" w:rsidR="00A832DC" w:rsidRPr="008B3643" w:rsidRDefault="00A832DC" w:rsidP="00DA4C36">
            <w:pPr>
              <w:spacing w:line="276" w:lineRule="auto"/>
              <w:ind w:left="229" w:right="215"/>
              <w:jc w:val="center"/>
              <w:rPr>
                <w:b/>
                <w:lang w:val="uk-UA" w:eastAsia="en-US"/>
              </w:rPr>
            </w:pPr>
            <w:r w:rsidRPr="008B3643">
              <w:rPr>
                <w:b/>
                <w:lang w:val="uk-UA" w:eastAsia="en-US"/>
              </w:rPr>
              <w:t>2024</w:t>
            </w:r>
          </w:p>
        </w:tc>
        <w:tc>
          <w:tcPr>
            <w:tcW w:w="1357" w:type="dxa"/>
          </w:tcPr>
          <w:p w14:paraId="79F2A3D6" w14:textId="57C14114" w:rsidR="00A832DC" w:rsidRPr="008B3643" w:rsidRDefault="00A832DC" w:rsidP="00DA4C36">
            <w:pPr>
              <w:spacing w:line="276" w:lineRule="auto"/>
              <w:ind w:left="226" w:right="215"/>
              <w:jc w:val="center"/>
              <w:rPr>
                <w:b/>
                <w:lang w:val="uk-UA" w:eastAsia="en-US"/>
              </w:rPr>
            </w:pPr>
            <w:r w:rsidRPr="008B3643">
              <w:rPr>
                <w:b/>
                <w:lang w:val="uk-UA" w:eastAsia="en-US"/>
              </w:rPr>
              <w:t>2025</w:t>
            </w:r>
          </w:p>
        </w:tc>
        <w:tc>
          <w:tcPr>
            <w:tcW w:w="2076" w:type="dxa"/>
            <w:vMerge/>
            <w:tcBorders>
              <w:top w:val="nil"/>
            </w:tcBorders>
          </w:tcPr>
          <w:p w14:paraId="6C843FF3" w14:textId="77777777" w:rsidR="00A832DC" w:rsidRPr="008B3643" w:rsidRDefault="00A832DC" w:rsidP="00DA4C36">
            <w:pPr>
              <w:spacing w:line="276" w:lineRule="auto"/>
              <w:rPr>
                <w:lang w:val="uk-UA" w:eastAsia="en-US"/>
              </w:rPr>
            </w:pPr>
          </w:p>
        </w:tc>
      </w:tr>
      <w:tr w:rsidR="00255566" w:rsidRPr="008B3643" w14:paraId="27B969C2" w14:textId="77777777" w:rsidTr="00196E6C">
        <w:trPr>
          <w:trHeight w:val="275"/>
        </w:trPr>
        <w:tc>
          <w:tcPr>
            <w:tcW w:w="15643" w:type="dxa"/>
            <w:gridSpan w:val="11"/>
          </w:tcPr>
          <w:p w14:paraId="291BB9F3" w14:textId="4E20CE8A" w:rsidR="00255566" w:rsidRPr="008B3643" w:rsidRDefault="00255566" w:rsidP="00DA4C36">
            <w:pPr>
              <w:spacing w:line="276" w:lineRule="auto"/>
              <w:ind w:left="3475"/>
              <w:rPr>
                <w:b/>
                <w:lang w:val="uk-UA" w:eastAsia="en-US"/>
              </w:rPr>
            </w:pPr>
            <w:r w:rsidRPr="008B3643">
              <w:rPr>
                <w:b/>
                <w:lang w:val="uk-UA" w:eastAsia="en-US"/>
              </w:rPr>
              <w:t xml:space="preserve">1. Надання консультативно-інформаційної допомоги з питань </w:t>
            </w:r>
            <w:r w:rsidR="000C518B" w:rsidRPr="008B3643">
              <w:rPr>
                <w:b/>
                <w:lang w:val="uk-UA" w:eastAsia="en-US"/>
              </w:rPr>
              <w:t>участі</w:t>
            </w:r>
            <w:r w:rsidRPr="008B3643">
              <w:rPr>
                <w:b/>
                <w:lang w:val="uk-UA" w:eastAsia="en-US"/>
              </w:rPr>
              <w:t xml:space="preserve"> ОСББ</w:t>
            </w:r>
            <w:r w:rsidR="000C518B" w:rsidRPr="008B3643">
              <w:rPr>
                <w:lang w:val="uk-UA"/>
              </w:rPr>
              <w:t xml:space="preserve"> </w:t>
            </w:r>
            <w:r w:rsidR="000C518B" w:rsidRPr="008B3643">
              <w:rPr>
                <w:b/>
                <w:lang w:val="uk-UA" w:eastAsia="en-US"/>
              </w:rPr>
              <w:t>у програмі «Енергодім»</w:t>
            </w:r>
          </w:p>
        </w:tc>
      </w:tr>
      <w:tr w:rsidR="00A832DC" w:rsidRPr="008B3643" w14:paraId="642C79FA" w14:textId="77777777" w:rsidTr="00D844B8">
        <w:trPr>
          <w:trHeight w:val="1380"/>
        </w:trPr>
        <w:tc>
          <w:tcPr>
            <w:tcW w:w="586" w:type="dxa"/>
          </w:tcPr>
          <w:p w14:paraId="0F1B0016" w14:textId="77777777" w:rsidR="00A832DC" w:rsidRPr="008B3643" w:rsidRDefault="00A832DC" w:rsidP="00DA4C36">
            <w:pPr>
              <w:spacing w:line="276" w:lineRule="auto"/>
              <w:ind w:left="89" w:right="91"/>
              <w:jc w:val="center"/>
              <w:rPr>
                <w:lang w:val="uk-UA" w:eastAsia="en-US"/>
              </w:rPr>
            </w:pPr>
            <w:r w:rsidRPr="008B3643">
              <w:rPr>
                <w:lang w:val="uk-UA" w:eastAsia="en-US"/>
              </w:rPr>
              <w:t>1.1.</w:t>
            </w:r>
          </w:p>
        </w:tc>
        <w:tc>
          <w:tcPr>
            <w:tcW w:w="2835" w:type="dxa"/>
          </w:tcPr>
          <w:p w14:paraId="1B09CF9F" w14:textId="06F1C401" w:rsidR="00A832DC" w:rsidRPr="008B3643" w:rsidRDefault="00A832DC" w:rsidP="00255747">
            <w:pPr>
              <w:spacing w:line="276" w:lineRule="auto"/>
              <w:ind w:left="110" w:right="832"/>
              <w:rPr>
                <w:lang w:val="uk-UA" w:eastAsia="en-US"/>
              </w:rPr>
            </w:pPr>
            <w:r w:rsidRPr="008B3643">
              <w:rPr>
                <w:lang w:val="uk-UA" w:eastAsia="en-US"/>
              </w:rPr>
              <w:t>Надання</w:t>
            </w:r>
            <w:r w:rsidR="00255747">
              <w:rPr>
                <w:lang w:val="uk-UA" w:eastAsia="en-US"/>
              </w:rPr>
              <w:t xml:space="preserve"> </w:t>
            </w:r>
            <w:r w:rsidRPr="008B3643">
              <w:rPr>
                <w:lang w:val="uk-UA" w:eastAsia="en-US"/>
              </w:rPr>
              <w:t>консультацій</w:t>
            </w:r>
            <w:r w:rsidR="00255747">
              <w:rPr>
                <w:lang w:val="uk-UA" w:eastAsia="en-US"/>
              </w:rPr>
              <w:t xml:space="preserve"> </w:t>
            </w:r>
            <w:r w:rsidRPr="008B3643">
              <w:rPr>
                <w:lang w:val="uk-UA" w:eastAsia="en-US"/>
              </w:rPr>
              <w:t>ОСББ</w:t>
            </w:r>
            <w:r w:rsidR="00CA48DF" w:rsidRPr="008B3643">
              <w:rPr>
                <w:lang w:val="uk-UA" w:eastAsia="en-US"/>
              </w:rPr>
              <w:t xml:space="preserve"> стосовно участі у програмі «Енергодім»</w:t>
            </w:r>
          </w:p>
        </w:tc>
        <w:tc>
          <w:tcPr>
            <w:tcW w:w="1276" w:type="dxa"/>
          </w:tcPr>
          <w:p w14:paraId="626ECB8B" w14:textId="09670A0B" w:rsidR="00A832DC" w:rsidRPr="008B3643" w:rsidRDefault="00A832DC" w:rsidP="00DA4C36">
            <w:pPr>
              <w:spacing w:line="276" w:lineRule="auto"/>
              <w:ind w:left="165" w:right="154"/>
              <w:jc w:val="center"/>
              <w:rPr>
                <w:lang w:val="uk-UA" w:eastAsia="en-US"/>
              </w:rPr>
            </w:pPr>
            <w:r w:rsidRPr="008B3643">
              <w:rPr>
                <w:lang w:val="uk-UA" w:eastAsia="en-US"/>
              </w:rPr>
              <w:t>2022-2025</w:t>
            </w:r>
          </w:p>
          <w:p w14:paraId="4F8389F5" w14:textId="77777777" w:rsidR="00A832DC" w:rsidRPr="008B3643" w:rsidRDefault="00A832DC" w:rsidP="00DA4C36">
            <w:pPr>
              <w:spacing w:line="276" w:lineRule="auto"/>
              <w:ind w:left="165" w:right="151"/>
              <w:jc w:val="center"/>
              <w:rPr>
                <w:lang w:val="uk-UA" w:eastAsia="en-US"/>
              </w:rPr>
            </w:pPr>
            <w:r w:rsidRPr="008B3643">
              <w:rPr>
                <w:lang w:val="uk-UA" w:eastAsia="en-US"/>
              </w:rPr>
              <w:t>роки</w:t>
            </w:r>
          </w:p>
        </w:tc>
        <w:tc>
          <w:tcPr>
            <w:tcW w:w="1701" w:type="dxa"/>
          </w:tcPr>
          <w:p w14:paraId="2DB52900" w14:textId="77777777" w:rsidR="00A832DC" w:rsidRPr="008B3643" w:rsidRDefault="00A832DC" w:rsidP="00DA4C36">
            <w:pPr>
              <w:spacing w:line="276" w:lineRule="auto"/>
              <w:ind w:left="110"/>
              <w:rPr>
                <w:lang w:val="uk-UA" w:eastAsia="en-US"/>
              </w:rPr>
            </w:pPr>
            <w:r w:rsidRPr="008B3643">
              <w:rPr>
                <w:lang w:val="uk-UA" w:eastAsia="en-US"/>
              </w:rPr>
              <w:t>Управління житлово-комунального</w:t>
            </w:r>
          </w:p>
          <w:p w14:paraId="04505C84" w14:textId="19F2C117" w:rsidR="00A832DC" w:rsidRPr="008B3643" w:rsidRDefault="00A832DC" w:rsidP="00DA4C36">
            <w:pPr>
              <w:spacing w:line="276" w:lineRule="auto"/>
              <w:ind w:left="110"/>
              <w:rPr>
                <w:lang w:val="uk-UA" w:eastAsia="en-US"/>
              </w:rPr>
            </w:pPr>
            <w:r w:rsidRPr="008B3643">
              <w:rPr>
                <w:lang w:val="uk-UA" w:eastAsia="en-US"/>
              </w:rPr>
              <w:t>господарства Южненської міської ради</w:t>
            </w:r>
          </w:p>
        </w:tc>
        <w:tc>
          <w:tcPr>
            <w:tcW w:w="1559" w:type="dxa"/>
          </w:tcPr>
          <w:p w14:paraId="19F9E5A2" w14:textId="1AB8CF85" w:rsidR="00A832DC" w:rsidRPr="008B3643" w:rsidRDefault="00A832DC" w:rsidP="00DA4C36">
            <w:pPr>
              <w:spacing w:line="276" w:lineRule="auto"/>
              <w:ind w:left="140" w:right="274"/>
              <w:rPr>
                <w:lang w:val="uk-UA" w:eastAsia="en-US"/>
              </w:rPr>
            </w:pPr>
            <w:r w:rsidRPr="008B3643">
              <w:rPr>
                <w:lang w:val="uk-UA" w:eastAsia="en-US"/>
              </w:rPr>
              <w:t>Не потребує коштів</w:t>
            </w:r>
          </w:p>
        </w:tc>
        <w:tc>
          <w:tcPr>
            <w:tcW w:w="992" w:type="dxa"/>
          </w:tcPr>
          <w:p w14:paraId="22EB3BBD" w14:textId="77777777" w:rsidR="00A832DC" w:rsidRPr="008B3643" w:rsidRDefault="00A832DC" w:rsidP="00DA4C36">
            <w:pPr>
              <w:spacing w:line="276" w:lineRule="auto"/>
              <w:ind w:left="13"/>
              <w:jc w:val="center"/>
              <w:rPr>
                <w:lang w:val="uk-UA" w:eastAsia="en-US"/>
              </w:rPr>
            </w:pPr>
            <w:r w:rsidRPr="008B3643">
              <w:rPr>
                <w:w w:val="99"/>
                <w:lang w:val="uk-UA" w:eastAsia="en-US"/>
              </w:rPr>
              <w:t>-</w:t>
            </w:r>
          </w:p>
        </w:tc>
        <w:tc>
          <w:tcPr>
            <w:tcW w:w="993" w:type="dxa"/>
          </w:tcPr>
          <w:p w14:paraId="355F8ADE" w14:textId="77777777" w:rsidR="00A832DC" w:rsidRPr="008B3643" w:rsidRDefault="00A832DC" w:rsidP="00DA4C36">
            <w:pPr>
              <w:spacing w:line="276" w:lineRule="auto"/>
              <w:ind w:left="16"/>
              <w:jc w:val="center"/>
              <w:rPr>
                <w:lang w:val="uk-UA" w:eastAsia="en-US"/>
              </w:rPr>
            </w:pPr>
            <w:r w:rsidRPr="008B3643">
              <w:rPr>
                <w:w w:val="99"/>
                <w:lang w:val="uk-UA" w:eastAsia="en-US"/>
              </w:rPr>
              <w:t>-</w:t>
            </w:r>
          </w:p>
        </w:tc>
        <w:tc>
          <w:tcPr>
            <w:tcW w:w="992" w:type="dxa"/>
          </w:tcPr>
          <w:p w14:paraId="2D5F2BE2" w14:textId="77777777" w:rsidR="00A832DC" w:rsidRPr="008B3643" w:rsidRDefault="00A832DC" w:rsidP="00DA4C36">
            <w:pPr>
              <w:spacing w:line="276" w:lineRule="auto"/>
              <w:ind w:left="14"/>
              <w:jc w:val="center"/>
              <w:rPr>
                <w:lang w:val="uk-UA" w:eastAsia="en-US"/>
              </w:rPr>
            </w:pPr>
            <w:r w:rsidRPr="008B3643">
              <w:rPr>
                <w:w w:val="99"/>
                <w:lang w:val="uk-UA" w:eastAsia="en-US"/>
              </w:rPr>
              <w:t>-</w:t>
            </w:r>
          </w:p>
        </w:tc>
        <w:tc>
          <w:tcPr>
            <w:tcW w:w="1276" w:type="dxa"/>
          </w:tcPr>
          <w:p w14:paraId="372350A6" w14:textId="77777777" w:rsidR="00A832DC" w:rsidRPr="008B3643" w:rsidRDefault="00A832DC" w:rsidP="00DA4C36">
            <w:pPr>
              <w:spacing w:line="276" w:lineRule="auto"/>
              <w:ind w:left="17"/>
              <w:jc w:val="center"/>
              <w:rPr>
                <w:lang w:val="uk-UA" w:eastAsia="en-US"/>
              </w:rPr>
            </w:pPr>
            <w:r w:rsidRPr="008B3643">
              <w:rPr>
                <w:w w:val="99"/>
                <w:lang w:val="uk-UA" w:eastAsia="en-US"/>
              </w:rPr>
              <w:t>-</w:t>
            </w:r>
          </w:p>
        </w:tc>
        <w:tc>
          <w:tcPr>
            <w:tcW w:w="1357" w:type="dxa"/>
          </w:tcPr>
          <w:p w14:paraId="6EBF5D3E" w14:textId="77777777" w:rsidR="00A832DC" w:rsidRPr="008B3643" w:rsidRDefault="00A832DC" w:rsidP="00DA4C36">
            <w:pPr>
              <w:spacing w:line="276" w:lineRule="auto"/>
              <w:ind w:left="14"/>
              <w:jc w:val="center"/>
              <w:rPr>
                <w:lang w:val="uk-UA" w:eastAsia="en-US"/>
              </w:rPr>
            </w:pPr>
            <w:r w:rsidRPr="008B3643">
              <w:rPr>
                <w:w w:val="99"/>
                <w:lang w:val="uk-UA" w:eastAsia="en-US"/>
              </w:rPr>
              <w:t>-</w:t>
            </w:r>
          </w:p>
          <w:p w14:paraId="1B77FE49" w14:textId="3E6915C0" w:rsidR="00A832DC" w:rsidRPr="008B3643" w:rsidRDefault="00A832DC" w:rsidP="00DA4C36">
            <w:pPr>
              <w:spacing w:line="276" w:lineRule="auto"/>
              <w:ind w:left="14"/>
              <w:jc w:val="center"/>
              <w:rPr>
                <w:lang w:val="uk-UA" w:eastAsia="en-US"/>
              </w:rPr>
            </w:pPr>
          </w:p>
        </w:tc>
        <w:tc>
          <w:tcPr>
            <w:tcW w:w="2076" w:type="dxa"/>
          </w:tcPr>
          <w:p w14:paraId="6562E546" w14:textId="15860F65" w:rsidR="00CA48DF" w:rsidRPr="008B3643" w:rsidRDefault="00A832DC" w:rsidP="00DA4C36">
            <w:pPr>
              <w:spacing w:line="276" w:lineRule="auto"/>
              <w:ind w:left="112" w:right="76"/>
              <w:rPr>
                <w:lang w:val="uk-UA" w:eastAsia="en-US"/>
              </w:rPr>
            </w:pPr>
            <w:r w:rsidRPr="008B3643">
              <w:rPr>
                <w:lang w:val="uk-UA" w:eastAsia="en-US"/>
              </w:rPr>
              <w:t xml:space="preserve">Підвищення поінформованості </w:t>
            </w:r>
          </w:p>
          <w:p w14:paraId="1E029575" w14:textId="50651CD6" w:rsidR="00A832DC" w:rsidRPr="008B3643" w:rsidRDefault="00A832DC" w:rsidP="00DA4C36">
            <w:pPr>
              <w:spacing w:line="276" w:lineRule="auto"/>
              <w:ind w:left="112" w:right="288"/>
              <w:rPr>
                <w:lang w:val="uk-UA" w:eastAsia="en-US"/>
              </w:rPr>
            </w:pPr>
            <w:r w:rsidRPr="008B3643">
              <w:rPr>
                <w:lang w:val="uk-UA" w:eastAsia="en-US"/>
              </w:rPr>
              <w:t>ОСББ</w:t>
            </w:r>
            <w:r w:rsidR="00CA48DF" w:rsidRPr="008B3643">
              <w:rPr>
                <w:lang w:val="uk-UA" w:eastAsia="en-US"/>
              </w:rPr>
              <w:t xml:space="preserve"> щодо участі у програмі «Енергодім»</w:t>
            </w:r>
          </w:p>
        </w:tc>
      </w:tr>
      <w:tr w:rsidR="00A832DC" w:rsidRPr="00180906" w14:paraId="14C47F70" w14:textId="77777777" w:rsidTr="00D844B8">
        <w:trPr>
          <w:trHeight w:val="1380"/>
        </w:trPr>
        <w:tc>
          <w:tcPr>
            <w:tcW w:w="586" w:type="dxa"/>
          </w:tcPr>
          <w:p w14:paraId="195048CF" w14:textId="77777777" w:rsidR="00A832DC" w:rsidRPr="008B3643" w:rsidRDefault="00A832DC" w:rsidP="00DA4C36">
            <w:pPr>
              <w:spacing w:line="276" w:lineRule="auto"/>
              <w:ind w:left="89" w:right="91"/>
              <w:jc w:val="center"/>
              <w:rPr>
                <w:lang w:val="uk-UA" w:eastAsia="en-US"/>
              </w:rPr>
            </w:pPr>
            <w:r w:rsidRPr="008B3643">
              <w:rPr>
                <w:lang w:val="uk-UA" w:eastAsia="en-US"/>
              </w:rPr>
              <w:t>1.2.</w:t>
            </w:r>
          </w:p>
        </w:tc>
        <w:tc>
          <w:tcPr>
            <w:tcW w:w="2835" w:type="dxa"/>
          </w:tcPr>
          <w:p w14:paraId="3805F0A3" w14:textId="77777777" w:rsidR="00A832DC" w:rsidRPr="008B3643" w:rsidRDefault="00A832DC" w:rsidP="00DA4C36">
            <w:pPr>
              <w:spacing w:line="276" w:lineRule="auto"/>
              <w:ind w:left="110"/>
              <w:rPr>
                <w:lang w:val="uk-UA" w:eastAsia="en-US"/>
              </w:rPr>
            </w:pPr>
            <w:r w:rsidRPr="008B3643">
              <w:rPr>
                <w:lang w:val="uk-UA" w:eastAsia="en-US"/>
              </w:rPr>
              <w:t>Організація</w:t>
            </w:r>
          </w:p>
          <w:p w14:paraId="6BFAC86A" w14:textId="56B9AECE" w:rsidR="00A832DC" w:rsidRPr="008B3643" w:rsidRDefault="00A832DC" w:rsidP="00DA4C36">
            <w:pPr>
              <w:spacing w:line="276" w:lineRule="auto"/>
              <w:ind w:left="110"/>
              <w:rPr>
                <w:lang w:val="uk-UA" w:eastAsia="en-US"/>
              </w:rPr>
            </w:pPr>
            <w:r w:rsidRPr="008B3643">
              <w:rPr>
                <w:lang w:val="uk-UA" w:eastAsia="en-US"/>
              </w:rPr>
              <w:t xml:space="preserve">семінарів, тренінгів, курсів тощо, щодо </w:t>
            </w:r>
            <w:r w:rsidR="000C518B" w:rsidRPr="008B3643">
              <w:rPr>
                <w:lang w:val="uk-UA" w:eastAsia="en-US"/>
              </w:rPr>
              <w:t>участі у програмі «Енергодім»</w:t>
            </w:r>
          </w:p>
        </w:tc>
        <w:tc>
          <w:tcPr>
            <w:tcW w:w="1276" w:type="dxa"/>
          </w:tcPr>
          <w:p w14:paraId="0EE7822C" w14:textId="7B191F86" w:rsidR="00A832DC" w:rsidRPr="008B3643" w:rsidRDefault="00A832DC" w:rsidP="00DA4C36">
            <w:pPr>
              <w:spacing w:line="276" w:lineRule="auto"/>
              <w:ind w:left="165" w:right="154"/>
              <w:jc w:val="center"/>
              <w:rPr>
                <w:lang w:val="uk-UA" w:eastAsia="en-US"/>
              </w:rPr>
            </w:pPr>
            <w:r w:rsidRPr="008B3643">
              <w:rPr>
                <w:lang w:val="uk-UA" w:eastAsia="en-US"/>
              </w:rPr>
              <w:t>2022-2025</w:t>
            </w:r>
          </w:p>
          <w:p w14:paraId="6279889B" w14:textId="77777777" w:rsidR="00A832DC" w:rsidRPr="008B3643" w:rsidRDefault="00A832DC" w:rsidP="00DA4C36">
            <w:pPr>
              <w:spacing w:line="276" w:lineRule="auto"/>
              <w:ind w:left="165" w:right="151"/>
              <w:jc w:val="center"/>
              <w:rPr>
                <w:lang w:val="uk-UA" w:eastAsia="en-US"/>
              </w:rPr>
            </w:pPr>
            <w:r w:rsidRPr="008B3643">
              <w:rPr>
                <w:lang w:val="uk-UA" w:eastAsia="en-US"/>
              </w:rPr>
              <w:t>роки</w:t>
            </w:r>
          </w:p>
        </w:tc>
        <w:tc>
          <w:tcPr>
            <w:tcW w:w="1701" w:type="dxa"/>
          </w:tcPr>
          <w:p w14:paraId="6B7A8C1B" w14:textId="7647B823" w:rsidR="00A832DC" w:rsidRPr="008B3643" w:rsidRDefault="00A832DC" w:rsidP="00DA4C36">
            <w:pPr>
              <w:spacing w:line="276" w:lineRule="auto"/>
              <w:ind w:left="110"/>
              <w:rPr>
                <w:lang w:val="uk-UA" w:eastAsia="en-US"/>
              </w:rPr>
            </w:pPr>
            <w:r w:rsidRPr="008B3643">
              <w:rPr>
                <w:lang w:val="uk-UA" w:eastAsia="en-US"/>
              </w:rPr>
              <w:t>Управління житлово-комунального господарства Южненської міської ради</w:t>
            </w:r>
          </w:p>
        </w:tc>
        <w:tc>
          <w:tcPr>
            <w:tcW w:w="1559" w:type="dxa"/>
          </w:tcPr>
          <w:p w14:paraId="575DD3EE" w14:textId="46DFDAA0" w:rsidR="00A832DC" w:rsidRPr="008B3643" w:rsidRDefault="00A832DC" w:rsidP="00DA4C36">
            <w:pPr>
              <w:spacing w:line="276" w:lineRule="auto"/>
              <w:ind w:left="140" w:right="274"/>
              <w:rPr>
                <w:lang w:val="uk-UA" w:eastAsia="en-US"/>
              </w:rPr>
            </w:pPr>
            <w:r w:rsidRPr="008B3643">
              <w:rPr>
                <w:lang w:val="uk-UA" w:eastAsia="en-US"/>
              </w:rPr>
              <w:t>Не потребує коштів</w:t>
            </w:r>
          </w:p>
        </w:tc>
        <w:tc>
          <w:tcPr>
            <w:tcW w:w="992" w:type="dxa"/>
          </w:tcPr>
          <w:p w14:paraId="45982F7F" w14:textId="77777777" w:rsidR="00A832DC" w:rsidRPr="008B3643" w:rsidRDefault="00A832DC" w:rsidP="00DA4C36">
            <w:pPr>
              <w:spacing w:line="276" w:lineRule="auto"/>
              <w:ind w:left="13"/>
              <w:jc w:val="center"/>
              <w:rPr>
                <w:lang w:val="uk-UA" w:eastAsia="en-US"/>
              </w:rPr>
            </w:pPr>
            <w:r w:rsidRPr="008B3643">
              <w:rPr>
                <w:w w:val="99"/>
                <w:lang w:val="uk-UA" w:eastAsia="en-US"/>
              </w:rPr>
              <w:t>-</w:t>
            </w:r>
          </w:p>
        </w:tc>
        <w:tc>
          <w:tcPr>
            <w:tcW w:w="993" w:type="dxa"/>
          </w:tcPr>
          <w:p w14:paraId="7A62F366" w14:textId="77777777" w:rsidR="00A832DC" w:rsidRPr="008B3643" w:rsidRDefault="00A832DC" w:rsidP="00DA4C36">
            <w:pPr>
              <w:spacing w:line="276" w:lineRule="auto"/>
              <w:ind w:left="16"/>
              <w:jc w:val="center"/>
              <w:rPr>
                <w:lang w:val="uk-UA" w:eastAsia="en-US"/>
              </w:rPr>
            </w:pPr>
            <w:r w:rsidRPr="008B3643">
              <w:rPr>
                <w:w w:val="99"/>
                <w:lang w:val="uk-UA" w:eastAsia="en-US"/>
              </w:rPr>
              <w:t>-</w:t>
            </w:r>
          </w:p>
        </w:tc>
        <w:tc>
          <w:tcPr>
            <w:tcW w:w="992" w:type="dxa"/>
          </w:tcPr>
          <w:p w14:paraId="41208F35" w14:textId="77777777" w:rsidR="00A832DC" w:rsidRPr="008B3643" w:rsidRDefault="00A832DC" w:rsidP="00DA4C36">
            <w:pPr>
              <w:spacing w:line="276" w:lineRule="auto"/>
              <w:ind w:left="14"/>
              <w:jc w:val="center"/>
              <w:rPr>
                <w:lang w:val="uk-UA" w:eastAsia="en-US"/>
              </w:rPr>
            </w:pPr>
            <w:r w:rsidRPr="008B3643">
              <w:rPr>
                <w:w w:val="99"/>
                <w:lang w:val="uk-UA" w:eastAsia="en-US"/>
              </w:rPr>
              <w:t>-</w:t>
            </w:r>
          </w:p>
        </w:tc>
        <w:tc>
          <w:tcPr>
            <w:tcW w:w="1276" w:type="dxa"/>
          </w:tcPr>
          <w:p w14:paraId="1922C789" w14:textId="77777777" w:rsidR="00A832DC" w:rsidRPr="008B3643" w:rsidRDefault="00A832DC" w:rsidP="00DA4C36">
            <w:pPr>
              <w:spacing w:line="276" w:lineRule="auto"/>
              <w:ind w:left="17"/>
              <w:jc w:val="center"/>
              <w:rPr>
                <w:lang w:val="uk-UA" w:eastAsia="en-US"/>
              </w:rPr>
            </w:pPr>
            <w:r w:rsidRPr="008B3643">
              <w:rPr>
                <w:w w:val="99"/>
                <w:lang w:val="uk-UA" w:eastAsia="en-US"/>
              </w:rPr>
              <w:t>-</w:t>
            </w:r>
          </w:p>
        </w:tc>
        <w:tc>
          <w:tcPr>
            <w:tcW w:w="1357" w:type="dxa"/>
          </w:tcPr>
          <w:p w14:paraId="27BBDF65" w14:textId="77777777" w:rsidR="00A832DC" w:rsidRPr="008B3643" w:rsidRDefault="00A832DC" w:rsidP="00DA4C36">
            <w:pPr>
              <w:spacing w:line="276" w:lineRule="auto"/>
              <w:ind w:left="14"/>
              <w:jc w:val="center"/>
              <w:rPr>
                <w:lang w:val="uk-UA" w:eastAsia="en-US"/>
              </w:rPr>
            </w:pPr>
            <w:r w:rsidRPr="008B3643">
              <w:rPr>
                <w:w w:val="99"/>
                <w:lang w:val="uk-UA" w:eastAsia="en-US"/>
              </w:rPr>
              <w:t>-</w:t>
            </w:r>
          </w:p>
          <w:p w14:paraId="4B03A3F1" w14:textId="387016C5" w:rsidR="00A832DC" w:rsidRPr="008B3643" w:rsidRDefault="00A832DC" w:rsidP="00DA4C36">
            <w:pPr>
              <w:spacing w:line="276" w:lineRule="auto"/>
              <w:ind w:left="14"/>
              <w:jc w:val="center"/>
              <w:rPr>
                <w:lang w:val="uk-UA" w:eastAsia="en-US"/>
              </w:rPr>
            </w:pPr>
          </w:p>
        </w:tc>
        <w:tc>
          <w:tcPr>
            <w:tcW w:w="2076" w:type="dxa"/>
          </w:tcPr>
          <w:p w14:paraId="725728C8" w14:textId="4413EF44" w:rsidR="00A832DC" w:rsidRPr="008B3643" w:rsidRDefault="00A832DC" w:rsidP="00DA4C36">
            <w:pPr>
              <w:spacing w:line="276" w:lineRule="auto"/>
              <w:ind w:left="112"/>
              <w:rPr>
                <w:lang w:val="uk-UA" w:eastAsia="en-US"/>
              </w:rPr>
            </w:pPr>
            <w:r w:rsidRPr="008B3643">
              <w:rPr>
                <w:lang w:val="uk-UA" w:eastAsia="en-US"/>
              </w:rPr>
              <w:t>Підвищення поінформованості голів</w:t>
            </w:r>
            <w:r w:rsidR="00056888" w:rsidRPr="008B3643">
              <w:rPr>
                <w:lang w:val="uk-UA" w:eastAsia="en-US"/>
              </w:rPr>
              <w:t xml:space="preserve"> правління</w:t>
            </w:r>
            <w:r w:rsidRPr="008B3643">
              <w:rPr>
                <w:lang w:val="uk-UA" w:eastAsia="en-US"/>
              </w:rPr>
              <w:t xml:space="preserve">, членів ОСББ щодо </w:t>
            </w:r>
            <w:r w:rsidR="000C518B" w:rsidRPr="008B3643">
              <w:rPr>
                <w:lang w:val="uk-UA" w:eastAsia="en-US"/>
              </w:rPr>
              <w:t>участі у програмі «Енергодім»</w:t>
            </w:r>
          </w:p>
        </w:tc>
      </w:tr>
      <w:tr w:rsidR="00255566" w:rsidRPr="008B3643" w14:paraId="782A49AF" w14:textId="77777777" w:rsidTr="00196E6C">
        <w:trPr>
          <w:trHeight w:val="275"/>
        </w:trPr>
        <w:tc>
          <w:tcPr>
            <w:tcW w:w="15643" w:type="dxa"/>
            <w:gridSpan w:val="11"/>
          </w:tcPr>
          <w:p w14:paraId="5159AC0D" w14:textId="1E362403" w:rsidR="00CA48DF" w:rsidRPr="008B3643" w:rsidRDefault="00255566" w:rsidP="00DA4C36">
            <w:pPr>
              <w:spacing w:line="276" w:lineRule="auto"/>
              <w:ind w:left="503"/>
              <w:rPr>
                <w:b/>
                <w:lang w:val="uk-UA" w:eastAsia="en-US"/>
              </w:rPr>
            </w:pPr>
            <w:r w:rsidRPr="008B3643">
              <w:rPr>
                <w:b/>
                <w:lang w:val="uk-UA" w:eastAsia="en-US"/>
              </w:rPr>
              <w:t>2. Сприяння в оформленні фінансової та іншої документації для отримання коштів з міс</w:t>
            </w:r>
            <w:r w:rsidR="002A3733" w:rsidRPr="008B3643">
              <w:rPr>
                <w:b/>
                <w:lang w:val="uk-UA" w:eastAsia="en-US"/>
              </w:rPr>
              <w:t>цевого</w:t>
            </w:r>
            <w:r w:rsidRPr="008B3643">
              <w:rPr>
                <w:b/>
                <w:lang w:val="uk-UA" w:eastAsia="en-US"/>
              </w:rPr>
              <w:t xml:space="preserve"> бюджету згідно встановлених критеріїв</w:t>
            </w:r>
            <w:r w:rsidR="00CA48DF" w:rsidRPr="008B3643">
              <w:rPr>
                <w:lang w:val="uk-UA" w:eastAsia="en-US"/>
              </w:rPr>
              <w:tab/>
            </w:r>
          </w:p>
        </w:tc>
      </w:tr>
      <w:tr w:rsidR="002A3733" w:rsidRPr="00180906" w14:paraId="4EEE64D6" w14:textId="77777777" w:rsidTr="00D844B8">
        <w:trPr>
          <w:trHeight w:val="276"/>
        </w:trPr>
        <w:tc>
          <w:tcPr>
            <w:tcW w:w="586" w:type="dxa"/>
          </w:tcPr>
          <w:p w14:paraId="0959AC0C" w14:textId="77777777" w:rsidR="002A3733" w:rsidRPr="008B3643" w:rsidRDefault="002A3733" w:rsidP="00DA4C36">
            <w:pPr>
              <w:spacing w:line="276" w:lineRule="auto"/>
              <w:ind w:left="89" w:right="91"/>
              <w:jc w:val="center"/>
              <w:rPr>
                <w:lang w:val="uk-UA" w:eastAsia="en-US"/>
              </w:rPr>
            </w:pPr>
            <w:r w:rsidRPr="008B3643">
              <w:rPr>
                <w:lang w:val="uk-UA" w:eastAsia="en-US"/>
              </w:rPr>
              <w:t>2.1.</w:t>
            </w:r>
          </w:p>
        </w:tc>
        <w:tc>
          <w:tcPr>
            <w:tcW w:w="2835" w:type="dxa"/>
          </w:tcPr>
          <w:p w14:paraId="502A0A5F" w14:textId="0329A6AE" w:rsidR="002A3733" w:rsidRPr="008B3643" w:rsidRDefault="002A3733" w:rsidP="00DA4C36">
            <w:pPr>
              <w:spacing w:line="276" w:lineRule="auto"/>
              <w:ind w:left="110" w:right="517"/>
              <w:rPr>
                <w:lang w:val="uk-UA" w:eastAsia="en-US"/>
              </w:rPr>
            </w:pPr>
            <w:r w:rsidRPr="008B3643">
              <w:rPr>
                <w:lang w:val="uk-UA" w:eastAsia="en-US"/>
              </w:rPr>
              <w:t>Надання консультацій</w:t>
            </w:r>
          </w:p>
          <w:p w14:paraId="07AE4FE0" w14:textId="0D6D9CEF" w:rsidR="00255747" w:rsidRPr="00255747" w:rsidRDefault="002A3733" w:rsidP="00255747">
            <w:pPr>
              <w:spacing w:line="276" w:lineRule="auto"/>
              <w:ind w:left="110" w:right="242"/>
              <w:rPr>
                <w:lang w:val="uk-UA" w:eastAsia="en-US"/>
              </w:rPr>
            </w:pPr>
            <w:r w:rsidRPr="008B3643">
              <w:rPr>
                <w:lang w:val="uk-UA" w:eastAsia="en-US"/>
              </w:rPr>
              <w:t xml:space="preserve">ОСББ </w:t>
            </w:r>
            <w:r w:rsidR="00430B1A" w:rsidRPr="008B3643">
              <w:rPr>
                <w:lang w:val="uk-UA" w:eastAsia="en-US"/>
              </w:rPr>
              <w:t xml:space="preserve">щодо оформлення </w:t>
            </w:r>
            <w:r w:rsidR="0086563B" w:rsidRPr="008B3643">
              <w:rPr>
                <w:lang w:val="uk-UA" w:eastAsia="en-US"/>
              </w:rPr>
              <w:t xml:space="preserve">заявок </w:t>
            </w:r>
            <w:r w:rsidR="00255747">
              <w:rPr>
                <w:lang w:val="uk-UA" w:eastAsia="en-US"/>
              </w:rPr>
              <w:t xml:space="preserve">на </w:t>
            </w:r>
            <w:r w:rsidR="00255747" w:rsidRPr="00255747">
              <w:rPr>
                <w:lang w:val="uk-UA" w:eastAsia="en-US"/>
              </w:rPr>
              <w:t xml:space="preserve">надання фінансової підтримки </w:t>
            </w:r>
            <w:r w:rsidR="00255747">
              <w:rPr>
                <w:lang w:val="uk-UA" w:eastAsia="en-US"/>
              </w:rPr>
              <w:t xml:space="preserve">з місцевого бюджету </w:t>
            </w:r>
            <w:r w:rsidR="00255747" w:rsidRPr="00255747">
              <w:rPr>
                <w:lang w:val="uk-UA" w:eastAsia="en-US"/>
              </w:rPr>
              <w:t>для впровадження</w:t>
            </w:r>
          </w:p>
          <w:p w14:paraId="4CF51E31" w14:textId="63754DB3" w:rsidR="00430B1A" w:rsidRPr="008B3643" w:rsidRDefault="00255747" w:rsidP="00255747">
            <w:pPr>
              <w:spacing w:line="276" w:lineRule="auto"/>
              <w:ind w:left="110" w:right="242"/>
              <w:rPr>
                <w:lang w:val="uk-UA" w:eastAsia="en-US"/>
              </w:rPr>
            </w:pPr>
            <w:r w:rsidRPr="00255747">
              <w:rPr>
                <w:lang w:val="uk-UA" w:eastAsia="en-US"/>
              </w:rPr>
              <w:lastRenderedPageBreak/>
              <w:t>енергоефективних заходів</w:t>
            </w:r>
            <w:r>
              <w:rPr>
                <w:lang w:val="uk-UA" w:eastAsia="en-US"/>
              </w:rPr>
              <w:t xml:space="preserve"> ОСББ </w:t>
            </w:r>
            <w:r w:rsidRPr="00255747">
              <w:rPr>
                <w:lang w:val="uk-UA" w:eastAsia="en-US"/>
              </w:rPr>
              <w:t xml:space="preserve">– учасникам Програми «Енергодім» </w:t>
            </w:r>
            <w:r w:rsidR="00430B1A" w:rsidRPr="008B3643">
              <w:rPr>
                <w:lang w:val="uk-UA" w:eastAsia="en-US"/>
              </w:rPr>
              <w:t xml:space="preserve"> </w:t>
            </w:r>
          </w:p>
        </w:tc>
        <w:tc>
          <w:tcPr>
            <w:tcW w:w="1276" w:type="dxa"/>
          </w:tcPr>
          <w:p w14:paraId="729417DD" w14:textId="26DC1686" w:rsidR="002A3733" w:rsidRPr="008B3643" w:rsidRDefault="002A3733" w:rsidP="00DA4C36">
            <w:pPr>
              <w:spacing w:line="276" w:lineRule="auto"/>
              <w:ind w:left="165" w:right="154"/>
              <w:jc w:val="center"/>
              <w:rPr>
                <w:lang w:val="uk-UA" w:eastAsia="en-US"/>
              </w:rPr>
            </w:pPr>
            <w:r w:rsidRPr="008B3643">
              <w:rPr>
                <w:lang w:val="uk-UA" w:eastAsia="en-US"/>
              </w:rPr>
              <w:lastRenderedPageBreak/>
              <w:t>2022-2025</w:t>
            </w:r>
          </w:p>
          <w:p w14:paraId="36645FDD" w14:textId="77777777" w:rsidR="002A3733" w:rsidRPr="008B3643" w:rsidRDefault="002A3733" w:rsidP="00DA4C36">
            <w:pPr>
              <w:spacing w:line="276" w:lineRule="auto"/>
              <w:ind w:left="165" w:right="151"/>
              <w:jc w:val="center"/>
              <w:rPr>
                <w:lang w:val="uk-UA" w:eastAsia="en-US"/>
              </w:rPr>
            </w:pPr>
            <w:r w:rsidRPr="008B3643">
              <w:rPr>
                <w:lang w:val="uk-UA" w:eastAsia="en-US"/>
              </w:rPr>
              <w:t>роки</w:t>
            </w:r>
          </w:p>
        </w:tc>
        <w:tc>
          <w:tcPr>
            <w:tcW w:w="1701" w:type="dxa"/>
          </w:tcPr>
          <w:p w14:paraId="43BE6E63" w14:textId="618B3B58" w:rsidR="002A3733" w:rsidRPr="008B3643" w:rsidRDefault="002A3733" w:rsidP="00DA4C36">
            <w:pPr>
              <w:spacing w:line="276" w:lineRule="auto"/>
              <w:ind w:left="82" w:right="168"/>
              <w:rPr>
                <w:lang w:val="uk-UA" w:eastAsia="en-US"/>
              </w:rPr>
            </w:pPr>
            <w:r w:rsidRPr="008B3643">
              <w:rPr>
                <w:lang w:val="uk-UA" w:eastAsia="en-US"/>
              </w:rPr>
              <w:t>Управління житлово-комунального господарства Южненської міської ради</w:t>
            </w:r>
          </w:p>
        </w:tc>
        <w:tc>
          <w:tcPr>
            <w:tcW w:w="1559" w:type="dxa"/>
          </w:tcPr>
          <w:p w14:paraId="7B9DA247" w14:textId="19317898" w:rsidR="002A3733" w:rsidRPr="008B3643" w:rsidRDefault="002A3733" w:rsidP="00DA4C36">
            <w:pPr>
              <w:spacing w:line="276" w:lineRule="auto"/>
              <w:ind w:left="140" w:right="274"/>
              <w:rPr>
                <w:lang w:val="uk-UA" w:eastAsia="en-US"/>
              </w:rPr>
            </w:pPr>
            <w:r w:rsidRPr="008B3643">
              <w:rPr>
                <w:lang w:val="uk-UA" w:eastAsia="en-US"/>
              </w:rPr>
              <w:t>Не потребує коштів</w:t>
            </w:r>
          </w:p>
        </w:tc>
        <w:tc>
          <w:tcPr>
            <w:tcW w:w="992" w:type="dxa"/>
          </w:tcPr>
          <w:p w14:paraId="69678795" w14:textId="77777777" w:rsidR="002A3733" w:rsidRPr="008B3643" w:rsidRDefault="002A3733" w:rsidP="00DA4C36">
            <w:pPr>
              <w:spacing w:line="276" w:lineRule="auto"/>
              <w:ind w:left="13"/>
              <w:jc w:val="center"/>
              <w:rPr>
                <w:lang w:val="uk-UA" w:eastAsia="en-US"/>
              </w:rPr>
            </w:pPr>
            <w:r w:rsidRPr="008B3643">
              <w:rPr>
                <w:w w:val="99"/>
                <w:lang w:val="uk-UA" w:eastAsia="en-US"/>
              </w:rPr>
              <w:t>-</w:t>
            </w:r>
          </w:p>
        </w:tc>
        <w:tc>
          <w:tcPr>
            <w:tcW w:w="993" w:type="dxa"/>
          </w:tcPr>
          <w:p w14:paraId="43C960D4" w14:textId="77777777" w:rsidR="002A3733" w:rsidRPr="008B3643" w:rsidRDefault="002A3733" w:rsidP="00DA4C36">
            <w:pPr>
              <w:spacing w:line="276" w:lineRule="auto"/>
              <w:ind w:left="16"/>
              <w:jc w:val="center"/>
              <w:rPr>
                <w:lang w:val="uk-UA" w:eastAsia="en-US"/>
              </w:rPr>
            </w:pPr>
            <w:r w:rsidRPr="008B3643">
              <w:rPr>
                <w:w w:val="99"/>
                <w:lang w:val="uk-UA" w:eastAsia="en-US"/>
              </w:rPr>
              <w:t>-</w:t>
            </w:r>
          </w:p>
        </w:tc>
        <w:tc>
          <w:tcPr>
            <w:tcW w:w="992" w:type="dxa"/>
          </w:tcPr>
          <w:p w14:paraId="1F948EF7" w14:textId="77777777" w:rsidR="002A3733" w:rsidRPr="008B3643" w:rsidRDefault="002A3733" w:rsidP="00DA4C36">
            <w:pPr>
              <w:spacing w:line="276" w:lineRule="auto"/>
              <w:ind w:left="14"/>
              <w:jc w:val="center"/>
              <w:rPr>
                <w:lang w:val="uk-UA" w:eastAsia="en-US"/>
              </w:rPr>
            </w:pPr>
            <w:r w:rsidRPr="008B3643">
              <w:rPr>
                <w:w w:val="99"/>
                <w:lang w:val="uk-UA" w:eastAsia="en-US"/>
              </w:rPr>
              <w:t>-</w:t>
            </w:r>
          </w:p>
        </w:tc>
        <w:tc>
          <w:tcPr>
            <w:tcW w:w="1276" w:type="dxa"/>
          </w:tcPr>
          <w:p w14:paraId="213D6D6D" w14:textId="77777777" w:rsidR="002A3733" w:rsidRPr="008B3643" w:rsidRDefault="002A3733" w:rsidP="00DA4C36">
            <w:pPr>
              <w:spacing w:line="276" w:lineRule="auto"/>
              <w:ind w:left="17"/>
              <w:jc w:val="center"/>
              <w:rPr>
                <w:lang w:val="uk-UA" w:eastAsia="en-US"/>
              </w:rPr>
            </w:pPr>
            <w:r w:rsidRPr="008B3643">
              <w:rPr>
                <w:w w:val="99"/>
                <w:lang w:val="uk-UA" w:eastAsia="en-US"/>
              </w:rPr>
              <w:t>-</w:t>
            </w:r>
          </w:p>
        </w:tc>
        <w:tc>
          <w:tcPr>
            <w:tcW w:w="1357" w:type="dxa"/>
          </w:tcPr>
          <w:p w14:paraId="2E97EDF8" w14:textId="77777777" w:rsidR="002A3733" w:rsidRPr="008B3643" w:rsidRDefault="002A3733" w:rsidP="00DA4C36">
            <w:pPr>
              <w:spacing w:line="276" w:lineRule="auto"/>
              <w:ind w:left="14"/>
              <w:jc w:val="center"/>
              <w:rPr>
                <w:lang w:val="uk-UA" w:eastAsia="en-US"/>
              </w:rPr>
            </w:pPr>
            <w:r w:rsidRPr="008B3643">
              <w:rPr>
                <w:w w:val="99"/>
                <w:lang w:val="uk-UA" w:eastAsia="en-US"/>
              </w:rPr>
              <w:t>-</w:t>
            </w:r>
          </w:p>
          <w:p w14:paraId="0EC7297A" w14:textId="15910EA0" w:rsidR="002A3733" w:rsidRPr="008B3643" w:rsidRDefault="002A3733" w:rsidP="00DA4C36">
            <w:pPr>
              <w:spacing w:line="276" w:lineRule="auto"/>
              <w:ind w:left="14"/>
              <w:jc w:val="center"/>
              <w:rPr>
                <w:lang w:val="uk-UA" w:eastAsia="en-US"/>
              </w:rPr>
            </w:pPr>
          </w:p>
        </w:tc>
        <w:tc>
          <w:tcPr>
            <w:tcW w:w="2076" w:type="dxa"/>
          </w:tcPr>
          <w:p w14:paraId="098EDCD4" w14:textId="5834503A" w:rsidR="002A3733" w:rsidRPr="008B3643" w:rsidRDefault="002A3733" w:rsidP="00DA4C36">
            <w:pPr>
              <w:spacing w:line="276" w:lineRule="auto"/>
              <w:ind w:left="112" w:right="93"/>
              <w:rPr>
                <w:lang w:val="uk-UA" w:eastAsia="en-US"/>
              </w:rPr>
            </w:pPr>
            <w:r w:rsidRPr="008B3643">
              <w:rPr>
                <w:lang w:val="uk-UA" w:eastAsia="en-US"/>
              </w:rPr>
              <w:t>Підвищення поінформованості ОСББ щодо реалізації</w:t>
            </w:r>
          </w:p>
          <w:p w14:paraId="48BA6AA3" w14:textId="24AE0A06" w:rsidR="00255747" w:rsidRPr="008B3643" w:rsidRDefault="002A3733" w:rsidP="00255747">
            <w:pPr>
              <w:spacing w:line="276" w:lineRule="auto"/>
              <w:ind w:left="112" w:right="76"/>
              <w:rPr>
                <w:lang w:val="uk-UA" w:eastAsia="en-US"/>
              </w:rPr>
            </w:pPr>
            <w:r w:rsidRPr="008B3643">
              <w:rPr>
                <w:lang w:val="uk-UA" w:eastAsia="en-US"/>
              </w:rPr>
              <w:t xml:space="preserve">підготовлених </w:t>
            </w:r>
            <w:proofErr w:type="spellStart"/>
            <w:r w:rsidRPr="008B3643">
              <w:rPr>
                <w:lang w:val="uk-UA" w:eastAsia="en-US"/>
              </w:rPr>
              <w:t>проєктів</w:t>
            </w:r>
            <w:proofErr w:type="spellEnd"/>
            <w:r w:rsidRPr="008B3643">
              <w:rPr>
                <w:lang w:val="uk-UA" w:eastAsia="en-US"/>
              </w:rPr>
              <w:t xml:space="preserve"> </w:t>
            </w:r>
          </w:p>
          <w:p w14:paraId="3299BCD7" w14:textId="2632C005" w:rsidR="002A3733" w:rsidRPr="008B3643" w:rsidRDefault="002A3733" w:rsidP="00DA4C36">
            <w:pPr>
              <w:spacing w:line="276" w:lineRule="auto"/>
              <w:ind w:left="112"/>
              <w:rPr>
                <w:lang w:val="uk-UA" w:eastAsia="en-US"/>
              </w:rPr>
            </w:pPr>
          </w:p>
        </w:tc>
      </w:tr>
    </w:tbl>
    <w:p w14:paraId="2A9F52B1" w14:textId="77777777" w:rsidR="00255566" w:rsidRPr="008B3643" w:rsidRDefault="00255566" w:rsidP="00DA4C36">
      <w:pPr>
        <w:widowControl w:val="0"/>
        <w:autoSpaceDE w:val="0"/>
        <w:autoSpaceDN w:val="0"/>
        <w:spacing w:line="276" w:lineRule="auto"/>
        <w:rPr>
          <w:lang w:val="uk-UA" w:eastAsia="en-US"/>
        </w:rPr>
        <w:sectPr w:rsidR="00255566" w:rsidRPr="008B3643" w:rsidSect="00165975">
          <w:pgSz w:w="16840" w:h="11910" w:orient="landscape" w:code="9"/>
          <w:pgMar w:top="1701" w:right="301" w:bottom="170" w:left="658" w:header="709" w:footer="170" w:gutter="0"/>
          <w:cols w:space="720"/>
        </w:sectPr>
      </w:pPr>
    </w:p>
    <w:tbl>
      <w:tblPr>
        <w:tblStyle w:val="TableNormal"/>
        <w:tblW w:w="1559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261"/>
        <w:gridCol w:w="1275"/>
        <w:gridCol w:w="1701"/>
        <w:gridCol w:w="1418"/>
        <w:gridCol w:w="1276"/>
        <w:gridCol w:w="1134"/>
        <w:gridCol w:w="1134"/>
        <w:gridCol w:w="1134"/>
        <w:gridCol w:w="1134"/>
        <w:gridCol w:w="1559"/>
      </w:tblGrid>
      <w:tr w:rsidR="00410D6F" w:rsidRPr="008B3643" w14:paraId="5BB885A8" w14:textId="77777777" w:rsidTr="00DF2437">
        <w:trPr>
          <w:trHeight w:val="600"/>
        </w:trPr>
        <w:tc>
          <w:tcPr>
            <w:tcW w:w="567" w:type="dxa"/>
            <w:vMerge w:val="restart"/>
          </w:tcPr>
          <w:p w14:paraId="3D3407D3" w14:textId="77777777" w:rsidR="00255566" w:rsidRPr="008B3643" w:rsidRDefault="00255566" w:rsidP="00DA4C36">
            <w:pPr>
              <w:spacing w:line="276" w:lineRule="auto"/>
              <w:ind w:right="161"/>
              <w:jc w:val="center"/>
              <w:rPr>
                <w:b/>
                <w:lang w:val="uk-UA" w:eastAsia="en-US"/>
              </w:rPr>
            </w:pPr>
            <w:r w:rsidRPr="008B3643">
              <w:rPr>
                <w:b/>
                <w:lang w:val="uk-UA" w:eastAsia="en-US"/>
              </w:rPr>
              <w:lastRenderedPageBreak/>
              <w:t>№ з/п</w:t>
            </w:r>
          </w:p>
        </w:tc>
        <w:tc>
          <w:tcPr>
            <w:tcW w:w="3261" w:type="dxa"/>
            <w:vMerge w:val="restart"/>
          </w:tcPr>
          <w:p w14:paraId="101CF3FC" w14:textId="77777777" w:rsidR="00255566" w:rsidRPr="008B3643" w:rsidRDefault="00255566" w:rsidP="00DA4C36">
            <w:pPr>
              <w:spacing w:line="276" w:lineRule="auto"/>
              <w:ind w:left="107" w:right="388"/>
              <w:jc w:val="center"/>
              <w:rPr>
                <w:b/>
                <w:lang w:val="uk-UA" w:eastAsia="en-US"/>
              </w:rPr>
            </w:pPr>
            <w:r w:rsidRPr="008B3643">
              <w:rPr>
                <w:b/>
                <w:lang w:val="uk-UA" w:eastAsia="en-US"/>
              </w:rPr>
              <w:t>Перелік заходів програми</w:t>
            </w:r>
          </w:p>
        </w:tc>
        <w:tc>
          <w:tcPr>
            <w:tcW w:w="1275" w:type="dxa"/>
            <w:vMerge w:val="restart"/>
          </w:tcPr>
          <w:p w14:paraId="41C8C537" w14:textId="745B26B5" w:rsidR="00255566" w:rsidRPr="008B3643" w:rsidRDefault="00255566" w:rsidP="00DA4C36">
            <w:pPr>
              <w:spacing w:line="276" w:lineRule="auto"/>
              <w:ind w:left="108" w:right="78"/>
              <w:jc w:val="center"/>
              <w:rPr>
                <w:b/>
                <w:lang w:val="uk-UA" w:eastAsia="en-US"/>
              </w:rPr>
            </w:pPr>
            <w:r w:rsidRPr="008B3643">
              <w:rPr>
                <w:b/>
                <w:lang w:val="uk-UA" w:eastAsia="en-US"/>
              </w:rPr>
              <w:t xml:space="preserve">Строк </w:t>
            </w:r>
            <w:proofErr w:type="spellStart"/>
            <w:r w:rsidRPr="008B3643">
              <w:rPr>
                <w:b/>
                <w:lang w:val="uk-UA" w:eastAsia="en-US"/>
              </w:rPr>
              <w:t>виконан</w:t>
            </w:r>
            <w:proofErr w:type="spellEnd"/>
            <w:r w:rsidR="00410D6F" w:rsidRPr="008B3643">
              <w:rPr>
                <w:b/>
                <w:lang w:val="uk-UA" w:eastAsia="en-US"/>
              </w:rPr>
              <w:t>-</w:t>
            </w:r>
            <w:r w:rsidRPr="008B3643">
              <w:rPr>
                <w:b/>
                <w:lang w:val="uk-UA" w:eastAsia="en-US"/>
              </w:rPr>
              <w:t>ня заходу</w:t>
            </w:r>
          </w:p>
        </w:tc>
        <w:tc>
          <w:tcPr>
            <w:tcW w:w="1701" w:type="dxa"/>
            <w:vMerge w:val="restart"/>
          </w:tcPr>
          <w:p w14:paraId="4E42B170" w14:textId="77777777" w:rsidR="00255566" w:rsidRPr="008B3643" w:rsidRDefault="00255566" w:rsidP="00DA4C36">
            <w:pPr>
              <w:spacing w:line="276" w:lineRule="auto"/>
              <w:ind w:left="108"/>
              <w:jc w:val="center"/>
              <w:rPr>
                <w:b/>
                <w:lang w:val="uk-UA" w:eastAsia="en-US"/>
              </w:rPr>
            </w:pPr>
            <w:r w:rsidRPr="008B3643">
              <w:rPr>
                <w:b/>
                <w:lang w:val="uk-UA" w:eastAsia="en-US"/>
              </w:rPr>
              <w:t>Виконавці</w:t>
            </w:r>
          </w:p>
        </w:tc>
        <w:tc>
          <w:tcPr>
            <w:tcW w:w="1418" w:type="dxa"/>
            <w:vMerge w:val="restart"/>
          </w:tcPr>
          <w:p w14:paraId="6F9DE316" w14:textId="77777777" w:rsidR="00255566" w:rsidRPr="008B3643" w:rsidRDefault="00255566" w:rsidP="00DA4C36">
            <w:pPr>
              <w:spacing w:line="276" w:lineRule="auto"/>
              <w:ind w:left="110"/>
              <w:jc w:val="center"/>
              <w:rPr>
                <w:b/>
                <w:lang w:val="uk-UA" w:eastAsia="en-US"/>
              </w:rPr>
            </w:pPr>
            <w:r w:rsidRPr="008B3643">
              <w:rPr>
                <w:b/>
                <w:lang w:val="uk-UA" w:eastAsia="en-US"/>
              </w:rPr>
              <w:t>Джерела</w:t>
            </w:r>
          </w:p>
          <w:p w14:paraId="171DB530" w14:textId="4A171185" w:rsidR="00255566" w:rsidRPr="008B3643" w:rsidRDefault="00410D6F" w:rsidP="00410D6F">
            <w:pPr>
              <w:spacing w:line="276" w:lineRule="auto"/>
              <w:ind w:left="110" w:hanging="104"/>
              <w:jc w:val="center"/>
              <w:rPr>
                <w:b/>
                <w:lang w:val="uk-UA" w:eastAsia="en-US"/>
              </w:rPr>
            </w:pPr>
            <w:proofErr w:type="spellStart"/>
            <w:r w:rsidRPr="008B3643">
              <w:rPr>
                <w:b/>
                <w:lang w:val="uk-UA" w:eastAsia="en-US"/>
              </w:rPr>
              <w:t>ф</w:t>
            </w:r>
            <w:r w:rsidR="00255566" w:rsidRPr="008B3643">
              <w:rPr>
                <w:b/>
                <w:lang w:val="uk-UA" w:eastAsia="en-US"/>
              </w:rPr>
              <w:t>інансуван</w:t>
            </w:r>
            <w:proofErr w:type="spellEnd"/>
            <w:r w:rsidRPr="008B3643">
              <w:rPr>
                <w:b/>
                <w:lang w:val="uk-UA" w:eastAsia="en-US"/>
              </w:rPr>
              <w:t>-</w:t>
            </w:r>
            <w:r w:rsidR="00255566" w:rsidRPr="008B3643">
              <w:rPr>
                <w:b/>
                <w:lang w:val="uk-UA" w:eastAsia="en-US"/>
              </w:rPr>
              <w:t>ня</w:t>
            </w:r>
          </w:p>
        </w:tc>
        <w:tc>
          <w:tcPr>
            <w:tcW w:w="5812" w:type="dxa"/>
            <w:gridSpan w:val="5"/>
          </w:tcPr>
          <w:p w14:paraId="69BC9F05" w14:textId="77777777" w:rsidR="00255566" w:rsidRPr="008B3643" w:rsidRDefault="00255566" w:rsidP="00DA4C36">
            <w:pPr>
              <w:spacing w:line="276" w:lineRule="auto"/>
              <w:ind w:left="111"/>
              <w:jc w:val="center"/>
              <w:rPr>
                <w:b/>
                <w:lang w:val="uk-UA" w:eastAsia="en-US"/>
              </w:rPr>
            </w:pPr>
            <w:r w:rsidRPr="008B3643">
              <w:rPr>
                <w:b/>
                <w:lang w:val="uk-UA" w:eastAsia="en-US"/>
              </w:rPr>
              <w:t xml:space="preserve">Орієнтовні обсяги фінансування, </w:t>
            </w:r>
            <w:proofErr w:type="spellStart"/>
            <w:r w:rsidRPr="008B3643">
              <w:rPr>
                <w:b/>
                <w:lang w:val="uk-UA" w:eastAsia="en-US"/>
              </w:rPr>
              <w:t>тис.грн</w:t>
            </w:r>
            <w:proofErr w:type="spellEnd"/>
            <w:r w:rsidRPr="008B3643">
              <w:rPr>
                <w:b/>
                <w:lang w:val="uk-UA" w:eastAsia="en-US"/>
              </w:rPr>
              <w:t xml:space="preserve">., у </w:t>
            </w:r>
            <w:proofErr w:type="spellStart"/>
            <w:r w:rsidRPr="008B3643">
              <w:rPr>
                <w:b/>
                <w:lang w:val="uk-UA" w:eastAsia="en-US"/>
              </w:rPr>
              <w:t>т.ч</w:t>
            </w:r>
            <w:proofErr w:type="spellEnd"/>
            <w:r w:rsidRPr="008B3643">
              <w:rPr>
                <w:b/>
                <w:lang w:val="uk-UA" w:eastAsia="en-US"/>
              </w:rPr>
              <w:t>.:</w:t>
            </w:r>
          </w:p>
        </w:tc>
        <w:tc>
          <w:tcPr>
            <w:tcW w:w="1559" w:type="dxa"/>
            <w:vMerge w:val="restart"/>
          </w:tcPr>
          <w:p w14:paraId="042D5F95" w14:textId="77777777" w:rsidR="00255566" w:rsidRPr="008B3643" w:rsidRDefault="00255566" w:rsidP="00410D6F">
            <w:pPr>
              <w:spacing w:line="276" w:lineRule="auto"/>
              <w:ind w:right="-7"/>
              <w:jc w:val="center"/>
              <w:rPr>
                <w:b/>
                <w:lang w:val="uk-UA" w:eastAsia="en-US"/>
              </w:rPr>
            </w:pPr>
            <w:r w:rsidRPr="008B3643">
              <w:rPr>
                <w:b/>
                <w:lang w:val="uk-UA" w:eastAsia="en-US"/>
              </w:rPr>
              <w:t>Очікуваний результат</w:t>
            </w:r>
          </w:p>
        </w:tc>
      </w:tr>
      <w:tr w:rsidR="00410D6F" w:rsidRPr="008B3643" w14:paraId="0EBC035B" w14:textId="77777777" w:rsidTr="00DF2437">
        <w:trPr>
          <w:trHeight w:val="275"/>
        </w:trPr>
        <w:tc>
          <w:tcPr>
            <w:tcW w:w="567" w:type="dxa"/>
            <w:vMerge/>
            <w:tcBorders>
              <w:top w:val="nil"/>
            </w:tcBorders>
          </w:tcPr>
          <w:p w14:paraId="50EC7684" w14:textId="77777777" w:rsidR="001E4E9B" w:rsidRPr="008B3643" w:rsidRDefault="001E4E9B" w:rsidP="00DA4C36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</w:tcPr>
          <w:p w14:paraId="1A8B82CB" w14:textId="77777777" w:rsidR="001E4E9B" w:rsidRPr="008B3643" w:rsidRDefault="001E4E9B" w:rsidP="00DA4C36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75255B3E" w14:textId="77777777" w:rsidR="001E4E9B" w:rsidRPr="008B3643" w:rsidRDefault="001E4E9B" w:rsidP="00DA4C36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14:paraId="352A4DE3" w14:textId="77777777" w:rsidR="001E4E9B" w:rsidRPr="008B3643" w:rsidRDefault="001E4E9B" w:rsidP="00DA4C36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14:paraId="32FADAC0" w14:textId="77777777" w:rsidR="001E4E9B" w:rsidRPr="008B3643" w:rsidRDefault="001E4E9B" w:rsidP="00DA4C36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1276" w:type="dxa"/>
          </w:tcPr>
          <w:p w14:paraId="5CA6D70F" w14:textId="77777777" w:rsidR="001E4E9B" w:rsidRPr="008B3643" w:rsidRDefault="001E4E9B" w:rsidP="00DA4C36">
            <w:pPr>
              <w:spacing w:line="276" w:lineRule="auto"/>
              <w:ind w:left="90" w:right="75"/>
              <w:jc w:val="center"/>
              <w:rPr>
                <w:b/>
                <w:lang w:val="uk-UA" w:eastAsia="en-US"/>
              </w:rPr>
            </w:pPr>
            <w:r w:rsidRPr="008B3643">
              <w:rPr>
                <w:b/>
                <w:lang w:val="uk-UA" w:eastAsia="en-US"/>
              </w:rPr>
              <w:t>Всього</w:t>
            </w:r>
          </w:p>
        </w:tc>
        <w:tc>
          <w:tcPr>
            <w:tcW w:w="1134" w:type="dxa"/>
          </w:tcPr>
          <w:p w14:paraId="07953617" w14:textId="77777777" w:rsidR="001E4E9B" w:rsidRPr="008B3643" w:rsidRDefault="001E4E9B" w:rsidP="00DA4C36">
            <w:pPr>
              <w:spacing w:line="276" w:lineRule="auto"/>
              <w:ind w:left="88" w:right="75"/>
              <w:jc w:val="center"/>
              <w:rPr>
                <w:b/>
                <w:lang w:val="uk-UA" w:eastAsia="en-US"/>
              </w:rPr>
            </w:pPr>
            <w:r w:rsidRPr="008B3643">
              <w:rPr>
                <w:b/>
                <w:lang w:val="uk-UA" w:eastAsia="en-US"/>
              </w:rPr>
              <w:t>2022</w:t>
            </w:r>
          </w:p>
        </w:tc>
        <w:tc>
          <w:tcPr>
            <w:tcW w:w="1134" w:type="dxa"/>
          </w:tcPr>
          <w:p w14:paraId="0248C974" w14:textId="77777777" w:rsidR="001E4E9B" w:rsidRPr="008B3643" w:rsidRDefault="001E4E9B" w:rsidP="00DA4C36">
            <w:pPr>
              <w:spacing w:line="276" w:lineRule="auto"/>
              <w:ind w:left="88" w:right="75"/>
              <w:jc w:val="center"/>
              <w:rPr>
                <w:b/>
                <w:lang w:val="uk-UA" w:eastAsia="en-US"/>
              </w:rPr>
            </w:pPr>
            <w:r w:rsidRPr="008B3643">
              <w:rPr>
                <w:b/>
                <w:lang w:val="uk-UA" w:eastAsia="en-US"/>
              </w:rPr>
              <w:t>2023</w:t>
            </w:r>
          </w:p>
        </w:tc>
        <w:tc>
          <w:tcPr>
            <w:tcW w:w="1134" w:type="dxa"/>
          </w:tcPr>
          <w:p w14:paraId="3D652A5A" w14:textId="77777777" w:rsidR="001E4E9B" w:rsidRPr="008B3643" w:rsidRDefault="001E4E9B" w:rsidP="00DA4C36">
            <w:pPr>
              <w:spacing w:line="276" w:lineRule="auto"/>
              <w:ind w:left="89" w:right="76"/>
              <w:jc w:val="center"/>
              <w:rPr>
                <w:b/>
                <w:lang w:val="uk-UA" w:eastAsia="en-US"/>
              </w:rPr>
            </w:pPr>
            <w:r w:rsidRPr="008B3643">
              <w:rPr>
                <w:b/>
                <w:lang w:val="uk-UA" w:eastAsia="en-US"/>
              </w:rPr>
              <w:t>2024</w:t>
            </w:r>
          </w:p>
        </w:tc>
        <w:tc>
          <w:tcPr>
            <w:tcW w:w="1134" w:type="dxa"/>
          </w:tcPr>
          <w:p w14:paraId="16820CF9" w14:textId="52EB199A" w:rsidR="001E4E9B" w:rsidRPr="008B3643" w:rsidRDefault="001E4E9B" w:rsidP="00DA4C36">
            <w:pPr>
              <w:spacing w:line="276" w:lineRule="auto"/>
              <w:ind w:left="87" w:right="75"/>
              <w:jc w:val="center"/>
              <w:rPr>
                <w:b/>
                <w:lang w:val="uk-UA" w:eastAsia="en-US"/>
              </w:rPr>
            </w:pPr>
            <w:r w:rsidRPr="008B3643">
              <w:rPr>
                <w:b/>
                <w:lang w:val="uk-UA" w:eastAsia="en-US"/>
              </w:rPr>
              <w:t>2025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14:paraId="163873B7" w14:textId="77777777" w:rsidR="001E4E9B" w:rsidRPr="008B3643" w:rsidRDefault="001E4E9B" w:rsidP="00DA4C36">
            <w:pPr>
              <w:spacing w:line="276" w:lineRule="auto"/>
              <w:rPr>
                <w:lang w:val="uk-UA" w:eastAsia="en-US"/>
              </w:rPr>
            </w:pPr>
          </w:p>
        </w:tc>
      </w:tr>
      <w:tr w:rsidR="00255566" w:rsidRPr="008B3643" w14:paraId="7CE988CC" w14:textId="77777777" w:rsidTr="00FE6DD9">
        <w:trPr>
          <w:trHeight w:val="275"/>
        </w:trPr>
        <w:tc>
          <w:tcPr>
            <w:tcW w:w="15593" w:type="dxa"/>
            <w:gridSpan w:val="11"/>
          </w:tcPr>
          <w:p w14:paraId="5DD985A9" w14:textId="73C8807E" w:rsidR="00255566" w:rsidRPr="008B3643" w:rsidRDefault="00255566" w:rsidP="00DF2437">
            <w:pPr>
              <w:spacing w:line="276" w:lineRule="auto"/>
              <w:ind w:left="567"/>
              <w:jc w:val="center"/>
              <w:rPr>
                <w:b/>
                <w:spacing w:val="-6"/>
                <w:lang w:val="uk-UA"/>
              </w:rPr>
            </w:pPr>
            <w:r w:rsidRPr="008B3643">
              <w:rPr>
                <w:b/>
                <w:lang w:val="uk-UA" w:eastAsia="en-US"/>
              </w:rPr>
              <w:t xml:space="preserve">3. </w:t>
            </w:r>
            <w:r w:rsidR="00A2315C" w:rsidRPr="008B3643">
              <w:rPr>
                <w:b/>
                <w:spacing w:val="-6"/>
                <w:lang w:val="uk-UA"/>
              </w:rPr>
              <w:t xml:space="preserve">Надання </w:t>
            </w:r>
            <w:r w:rsidR="000338F5" w:rsidRPr="008B3643">
              <w:rPr>
                <w:b/>
                <w:spacing w:val="-6"/>
                <w:lang w:val="uk-UA"/>
              </w:rPr>
              <w:t xml:space="preserve">часткового відшкодування вартості здійснених заходів </w:t>
            </w:r>
            <w:r w:rsidR="00A2315C" w:rsidRPr="008B3643">
              <w:rPr>
                <w:b/>
                <w:spacing w:val="-6"/>
                <w:lang w:val="uk-UA"/>
              </w:rPr>
              <w:t xml:space="preserve">з </w:t>
            </w:r>
            <w:proofErr w:type="spellStart"/>
            <w:r w:rsidR="00A2315C" w:rsidRPr="008B3643">
              <w:rPr>
                <w:b/>
                <w:spacing w:val="-6"/>
                <w:lang w:val="uk-UA"/>
              </w:rPr>
              <w:t>енерегоефективності</w:t>
            </w:r>
            <w:proofErr w:type="spellEnd"/>
          </w:p>
        </w:tc>
      </w:tr>
      <w:tr w:rsidR="00410D6F" w:rsidRPr="008B3643" w14:paraId="11662FF4" w14:textId="77777777" w:rsidTr="00DF2437">
        <w:trPr>
          <w:trHeight w:val="450"/>
        </w:trPr>
        <w:tc>
          <w:tcPr>
            <w:tcW w:w="567" w:type="dxa"/>
            <w:vMerge w:val="restart"/>
          </w:tcPr>
          <w:p w14:paraId="67993FF4" w14:textId="4992B92B" w:rsidR="001E4E9B" w:rsidRPr="008B3643" w:rsidRDefault="001E4E9B" w:rsidP="00DA4C36">
            <w:pPr>
              <w:spacing w:line="276" w:lineRule="auto"/>
              <w:ind w:left="107"/>
              <w:rPr>
                <w:lang w:val="uk-UA" w:eastAsia="en-US"/>
              </w:rPr>
            </w:pPr>
            <w:r w:rsidRPr="008B3643">
              <w:rPr>
                <w:lang w:val="uk-UA" w:eastAsia="en-US"/>
              </w:rPr>
              <w:t>3.1.</w:t>
            </w:r>
          </w:p>
        </w:tc>
        <w:tc>
          <w:tcPr>
            <w:tcW w:w="3261" w:type="dxa"/>
            <w:vMerge w:val="restart"/>
          </w:tcPr>
          <w:p w14:paraId="125A57AC" w14:textId="55E6D568" w:rsidR="001E4E9B" w:rsidRPr="008B3643" w:rsidRDefault="009E6114" w:rsidP="00410D6F">
            <w:pPr>
              <w:spacing w:line="276" w:lineRule="auto"/>
              <w:ind w:left="107" w:right="116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Капітальні ремонтні роботи </w:t>
            </w:r>
            <w:r w:rsidR="00410D6F" w:rsidRPr="008B3643">
              <w:rPr>
                <w:lang w:val="uk-UA" w:eastAsia="en-US"/>
              </w:rPr>
              <w:t>залежно від обраного пакету:</w:t>
            </w:r>
          </w:p>
          <w:p w14:paraId="0F7D09D7" w14:textId="03F5B7E1" w:rsidR="001E4E9B" w:rsidRPr="008B3643" w:rsidRDefault="001E4E9B" w:rsidP="00DA4C36">
            <w:pPr>
              <w:spacing w:line="276" w:lineRule="auto"/>
              <w:ind w:left="107" w:right="116"/>
              <w:rPr>
                <w:lang w:val="uk-UA" w:eastAsia="en-US"/>
              </w:rPr>
            </w:pPr>
            <w:r w:rsidRPr="008B3643">
              <w:rPr>
                <w:lang w:val="uk-UA" w:eastAsia="en-US"/>
              </w:rPr>
              <w:t xml:space="preserve"> - Пакет «А» (Легкий) </w:t>
            </w:r>
            <w:r w:rsidR="0057256A">
              <w:rPr>
                <w:lang w:val="uk-UA" w:eastAsia="en-US"/>
              </w:rPr>
              <w:t xml:space="preserve">                 </w:t>
            </w:r>
            <w:r w:rsidRPr="008B3643">
              <w:rPr>
                <w:lang w:val="uk-UA" w:eastAsia="en-US"/>
              </w:rPr>
              <w:t xml:space="preserve">(перш за все модернізація інженерних систем будинку); </w:t>
            </w:r>
          </w:p>
          <w:p w14:paraId="5B243AEA" w14:textId="77777777" w:rsidR="001E4E9B" w:rsidRPr="008B3643" w:rsidRDefault="001E4E9B" w:rsidP="00DA4C36">
            <w:pPr>
              <w:spacing w:line="276" w:lineRule="auto"/>
              <w:ind w:left="107" w:right="116"/>
              <w:rPr>
                <w:lang w:val="uk-UA" w:eastAsia="en-US"/>
              </w:rPr>
            </w:pPr>
            <w:r w:rsidRPr="008B3643">
              <w:rPr>
                <w:lang w:val="uk-UA" w:eastAsia="en-US"/>
              </w:rPr>
              <w:t xml:space="preserve">- Пакет «Б» (Комплексний) </w:t>
            </w:r>
          </w:p>
          <w:p w14:paraId="323AE7C7" w14:textId="00CD1C4D" w:rsidR="001E4E9B" w:rsidRPr="008B3643" w:rsidRDefault="001E4E9B" w:rsidP="00DA4C36">
            <w:pPr>
              <w:spacing w:line="276" w:lineRule="auto"/>
              <w:ind w:left="107" w:right="116"/>
              <w:rPr>
                <w:lang w:val="uk-UA" w:eastAsia="en-US"/>
              </w:rPr>
            </w:pPr>
            <w:r w:rsidRPr="008B3643">
              <w:rPr>
                <w:lang w:val="uk-UA" w:eastAsia="en-US"/>
              </w:rPr>
              <w:t>(всі заходи Пакета «А» (якщо вони не були впроваджені раніше) та теплоізоляція огороджувальних конструкцій (стін, даху, горища, підвалу).</w:t>
            </w:r>
          </w:p>
        </w:tc>
        <w:tc>
          <w:tcPr>
            <w:tcW w:w="1275" w:type="dxa"/>
            <w:vMerge w:val="restart"/>
          </w:tcPr>
          <w:p w14:paraId="18DA8BE5" w14:textId="5268A670" w:rsidR="001E4E9B" w:rsidRPr="008B3643" w:rsidRDefault="001E4E9B" w:rsidP="00DA4C36">
            <w:pPr>
              <w:spacing w:line="276" w:lineRule="auto"/>
              <w:ind w:left="162" w:right="155"/>
              <w:jc w:val="center"/>
              <w:rPr>
                <w:lang w:val="uk-UA" w:eastAsia="en-US"/>
              </w:rPr>
            </w:pPr>
            <w:r w:rsidRPr="008B3643">
              <w:rPr>
                <w:lang w:val="uk-UA" w:eastAsia="en-US"/>
              </w:rPr>
              <w:t>2022-2025</w:t>
            </w:r>
          </w:p>
          <w:p w14:paraId="1335986D" w14:textId="77777777" w:rsidR="001E4E9B" w:rsidRPr="008B3643" w:rsidRDefault="001E4E9B" w:rsidP="00DA4C36">
            <w:pPr>
              <w:spacing w:line="276" w:lineRule="auto"/>
              <w:ind w:left="162" w:right="152"/>
              <w:jc w:val="center"/>
              <w:rPr>
                <w:lang w:val="uk-UA" w:eastAsia="en-US"/>
              </w:rPr>
            </w:pPr>
            <w:r w:rsidRPr="008B3643">
              <w:rPr>
                <w:lang w:val="uk-UA" w:eastAsia="en-US"/>
              </w:rPr>
              <w:t>роки</w:t>
            </w:r>
          </w:p>
        </w:tc>
        <w:tc>
          <w:tcPr>
            <w:tcW w:w="1701" w:type="dxa"/>
            <w:vMerge w:val="restart"/>
          </w:tcPr>
          <w:p w14:paraId="0A2544F9" w14:textId="3E902729" w:rsidR="001E4E9B" w:rsidRPr="008B3643" w:rsidRDefault="0049225E" w:rsidP="0049225E">
            <w:pPr>
              <w:spacing w:line="276" w:lineRule="auto"/>
              <w:ind w:left="145" w:right="-12"/>
              <w:jc w:val="center"/>
              <w:rPr>
                <w:lang w:val="uk-UA" w:eastAsia="en-US"/>
              </w:rPr>
            </w:pPr>
            <w:r w:rsidRPr="008B3643">
              <w:rPr>
                <w:lang w:val="uk-UA" w:eastAsia="en-US"/>
              </w:rPr>
              <w:t>ОСББ</w:t>
            </w:r>
          </w:p>
        </w:tc>
        <w:tc>
          <w:tcPr>
            <w:tcW w:w="1418" w:type="dxa"/>
          </w:tcPr>
          <w:p w14:paraId="52D3C0D9" w14:textId="77777777" w:rsidR="001E4E9B" w:rsidRPr="008B3643" w:rsidRDefault="001E4E9B" w:rsidP="00DA4C36">
            <w:pPr>
              <w:spacing w:line="276" w:lineRule="auto"/>
              <w:ind w:left="219" w:right="204"/>
              <w:jc w:val="center"/>
              <w:rPr>
                <w:lang w:val="uk-UA" w:eastAsia="en-US"/>
              </w:rPr>
            </w:pPr>
            <w:r w:rsidRPr="008B3643">
              <w:rPr>
                <w:lang w:val="uk-UA" w:eastAsia="en-US"/>
              </w:rPr>
              <w:t>Всього</w:t>
            </w:r>
          </w:p>
        </w:tc>
        <w:tc>
          <w:tcPr>
            <w:tcW w:w="1276" w:type="dxa"/>
          </w:tcPr>
          <w:p w14:paraId="24079018" w14:textId="77777777" w:rsidR="001E4E9B" w:rsidRDefault="001E4E9B" w:rsidP="00DA4C36">
            <w:pPr>
              <w:spacing w:line="276" w:lineRule="auto"/>
              <w:ind w:left="91" w:right="75"/>
              <w:jc w:val="center"/>
              <w:rPr>
                <w:b/>
                <w:lang w:val="uk-UA" w:eastAsia="en-US"/>
              </w:rPr>
            </w:pPr>
          </w:p>
          <w:p w14:paraId="2CFD9685" w14:textId="77777777" w:rsidR="0057256A" w:rsidRDefault="0057256A" w:rsidP="00DA4C36">
            <w:pPr>
              <w:spacing w:line="276" w:lineRule="auto"/>
              <w:ind w:left="91" w:right="75"/>
              <w:jc w:val="center"/>
              <w:rPr>
                <w:b/>
                <w:lang w:val="uk-UA" w:eastAsia="en-US"/>
              </w:rPr>
            </w:pPr>
          </w:p>
          <w:p w14:paraId="209A2E1C" w14:textId="512FAC9B" w:rsidR="0057256A" w:rsidRPr="008B3643" w:rsidRDefault="0057256A" w:rsidP="00DA4C36">
            <w:pPr>
              <w:spacing w:line="276" w:lineRule="auto"/>
              <w:ind w:left="91" w:right="75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1134" w:type="dxa"/>
          </w:tcPr>
          <w:p w14:paraId="55E7A384" w14:textId="6FC6E87A" w:rsidR="001E4E9B" w:rsidRPr="008B3643" w:rsidRDefault="001E4E9B" w:rsidP="00DA4C36">
            <w:pPr>
              <w:spacing w:line="276" w:lineRule="auto"/>
              <w:ind w:left="90" w:right="74"/>
              <w:jc w:val="center"/>
              <w:rPr>
                <w:b/>
                <w:lang w:val="uk-UA" w:eastAsia="en-US"/>
              </w:rPr>
            </w:pPr>
            <w:r w:rsidRPr="008B3643">
              <w:rPr>
                <w:b/>
                <w:lang w:val="uk-UA" w:eastAsia="en-US"/>
              </w:rPr>
              <w:t>50 000,0</w:t>
            </w:r>
          </w:p>
        </w:tc>
        <w:tc>
          <w:tcPr>
            <w:tcW w:w="1134" w:type="dxa"/>
          </w:tcPr>
          <w:p w14:paraId="3278D366" w14:textId="714EB10C" w:rsidR="001E4E9B" w:rsidRPr="008B3643" w:rsidRDefault="001E4E9B" w:rsidP="00DA4C36">
            <w:pPr>
              <w:spacing w:line="276" w:lineRule="auto"/>
              <w:ind w:left="90" w:right="74"/>
              <w:jc w:val="center"/>
              <w:rPr>
                <w:b/>
                <w:lang w:val="uk-UA" w:eastAsia="en-US"/>
              </w:rPr>
            </w:pPr>
            <w:r w:rsidRPr="008B3643">
              <w:rPr>
                <w:b/>
                <w:lang w:val="uk-UA" w:eastAsia="en-US"/>
              </w:rPr>
              <w:t>50 000,0</w:t>
            </w:r>
          </w:p>
        </w:tc>
        <w:tc>
          <w:tcPr>
            <w:tcW w:w="1134" w:type="dxa"/>
          </w:tcPr>
          <w:p w14:paraId="6052BEBA" w14:textId="031011E0" w:rsidR="001E4E9B" w:rsidRPr="008B3643" w:rsidRDefault="001E4E9B" w:rsidP="00DA4C36">
            <w:pPr>
              <w:spacing w:line="276" w:lineRule="auto"/>
              <w:ind w:left="91" w:right="76"/>
              <w:jc w:val="center"/>
              <w:rPr>
                <w:b/>
                <w:lang w:val="uk-UA" w:eastAsia="en-US"/>
              </w:rPr>
            </w:pPr>
            <w:r w:rsidRPr="008B3643">
              <w:rPr>
                <w:b/>
                <w:lang w:val="uk-UA" w:eastAsia="en-US"/>
              </w:rPr>
              <w:t>50 000,0</w:t>
            </w:r>
          </w:p>
        </w:tc>
        <w:tc>
          <w:tcPr>
            <w:tcW w:w="1134" w:type="dxa"/>
          </w:tcPr>
          <w:p w14:paraId="01C280F8" w14:textId="43E33047" w:rsidR="001E4E9B" w:rsidRPr="008B3643" w:rsidRDefault="001E4E9B" w:rsidP="00DA4C36">
            <w:pPr>
              <w:spacing w:line="276" w:lineRule="auto"/>
              <w:ind w:left="90" w:right="75"/>
              <w:jc w:val="center"/>
              <w:rPr>
                <w:b/>
                <w:lang w:val="uk-UA" w:eastAsia="en-US"/>
              </w:rPr>
            </w:pPr>
            <w:r w:rsidRPr="008B3643">
              <w:rPr>
                <w:b/>
                <w:lang w:val="uk-UA" w:eastAsia="en-US"/>
              </w:rPr>
              <w:t>50 000,0</w:t>
            </w:r>
          </w:p>
        </w:tc>
        <w:tc>
          <w:tcPr>
            <w:tcW w:w="1559" w:type="dxa"/>
            <w:vMerge w:val="restart"/>
          </w:tcPr>
          <w:p w14:paraId="5EA8EBAD" w14:textId="7A813843" w:rsidR="001E4E9B" w:rsidRPr="008B3643" w:rsidRDefault="0077534A" w:rsidP="00DA4C36">
            <w:pPr>
              <w:spacing w:line="276" w:lineRule="auto"/>
              <w:ind w:left="110"/>
              <w:rPr>
                <w:lang w:val="uk-UA" w:eastAsia="en-US"/>
              </w:rPr>
            </w:pPr>
            <w:r w:rsidRPr="008B3643">
              <w:rPr>
                <w:lang w:val="uk-UA"/>
              </w:rPr>
              <w:t>Зменшення обсягів споживання енергії, скорочення викидів СО</w:t>
            </w:r>
            <w:r w:rsidRPr="008B3643">
              <w:rPr>
                <w:vertAlign w:val="subscript"/>
                <w:lang w:val="uk-UA"/>
              </w:rPr>
              <w:t>2</w:t>
            </w:r>
            <w:r w:rsidRPr="008B3643">
              <w:rPr>
                <w:lang w:val="uk-UA"/>
              </w:rPr>
              <w:t>, економія коштів мешканців будинків на оплату комунальних послуг</w:t>
            </w:r>
          </w:p>
        </w:tc>
      </w:tr>
      <w:tr w:rsidR="00410D6F" w:rsidRPr="008B3643" w14:paraId="122587B9" w14:textId="77777777" w:rsidTr="00DF2437">
        <w:trPr>
          <w:trHeight w:val="503"/>
        </w:trPr>
        <w:tc>
          <w:tcPr>
            <w:tcW w:w="567" w:type="dxa"/>
            <w:vMerge/>
            <w:tcBorders>
              <w:top w:val="nil"/>
            </w:tcBorders>
          </w:tcPr>
          <w:p w14:paraId="184A70E5" w14:textId="77777777" w:rsidR="001E4E9B" w:rsidRPr="008B3643" w:rsidRDefault="001E4E9B" w:rsidP="00DA4C36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</w:tcPr>
          <w:p w14:paraId="7AD9BF14" w14:textId="77777777" w:rsidR="001E4E9B" w:rsidRPr="008B3643" w:rsidRDefault="001E4E9B" w:rsidP="00DA4C36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0E8463D2" w14:textId="77777777" w:rsidR="001E4E9B" w:rsidRPr="008B3643" w:rsidRDefault="001E4E9B" w:rsidP="00DA4C36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14:paraId="07F62504" w14:textId="77777777" w:rsidR="001E4E9B" w:rsidRPr="008B3643" w:rsidRDefault="001E4E9B" w:rsidP="00DA4C36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1418" w:type="dxa"/>
            <w:tcBorders>
              <w:bottom w:val="single" w:sz="6" w:space="0" w:color="000000"/>
            </w:tcBorders>
          </w:tcPr>
          <w:p w14:paraId="08F6C700" w14:textId="6C993080" w:rsidR="001E4E9B" w:rsidRPr="008B3643" w:rsidRDefault="001E4E9B" w:rsidP="00C52C0F">
            <w:pPr>
              <w:spacing w:line="276" w:lineRule="auto"/>
              <w:ind w:left="424" w:hanging="325"/>
              <w:jc w:val="center"/>
              <w:rPr>
                <w:lang w:val="uk-UA" w:eastAsia="en-US"/>
              </w:rPr>
            </w:pPr>
            <w:r w:rsidRPr="008B3643">
              <w:rPr>
                <w:lang w:val="uk-UA" w:eastAsia="en-US"/>
              </w:rPr>
              <w:t>Місцевий</w:t>
            </w:r>
          </w:p>
          <w:p w14:paraId="7E3CF57B" w14:textId="77777777" w:rsidR="001E4E9B" w:rsidRPr="008B3643" w:rsidRDefault="001E4E9B" w:rsidP="00C52C0F">
            <w:pPr>
              <w:spacing w:line="276" w:lineRule="auto"/>
              <w:ind w:left="140"/>
              <w:jc w:val="center"/>
              <w:rPr>
                <w:lang w:val="uk-UA" w:eastAsia="en-US"/>
              </w:rPr>
            </w:pPr>
            <w:r w:rsidRPr="008B3643">
              <w:rPr>
                <w:lang w:val="uk-UA" w:eastAsia="en-US"/>
              </w:rPr>
              <w:t>бюджет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</w:tcPr>
          <w:p w14:paraId="03A26F84" w14:textId="63D967B5" w:rsidR="001E4E9B" w:rsidRPr="008B3643" w:rsidRDefault="001E4E9B" w:rsidP="00DA4C36">
            <w:pPr>
              <w:spacing w:line="276" w:lineRule="auto"/>
              <w:ind w:left="91" w:right="75"/>
              <w:jc w:val="center"/>
              <w:rPr>
                <w:lang w:val="uk-UA" w:eastAsia="en-US"/>
              </w:rPr>
            </w:pPr>
            <w:r w:rsidRPr="008B3643">
              <w:rPr>
                <w:lang w:val="uk-UA" w:eastAsia="en-US"/>
              </w:rPr>
              <w:t>20 000,0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14:paraId="099CC9F0" w14:textId="4B52A19C" w:rsidR="001E4E9B" w:rsidRPr="008B3643" w:rsidRDefault="001E4E9B" w:rsidP="00DA4C36">
            <w:pPr>
              <w:spacing w:line="276" w:lineRule="auto"/>
              <w:ind w:left="90" w:right="74"/>
              <w:jc w:val="center"/>
              <w:rPr>
                <w:lang w:val="uk-UA" w:eastAsia="en-US"/>
              </w:rPr>
            </w:pPr>
            <w:r w:rsidRPr="008B3643">
              <w:rPr>
                <w:lang w:val="uk-UA" w:eastAsia="en-US"/>
              </w:rPr>
              <w:t>5 000,0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14:paraId="5EFBAB64" w14:textId="4CDD7253" w:rsidR="001E4E9B" w:rsidRPr="008B3643" w:rsidRDefault="001E4E9B" w:rsidP="00DA4C36">
            <w:pPr>
              <w:spacing w:line="276" w:lineRule="auto"/>
              <w:ind w:left="90" w:right="74"/>
              <w:jc w:val="center"/>
              <w:rPr>
                <w:lang w:val="uk-UA" w:eastAsia="en-US"/>
              </w:rPr>
            </w:pPr>
            <w:r w:rsidRPr="008B3643">
              <w:rPr>
                <w:lang w:val="uk-UA"/>
              </w:rPr>
              <w:t>5 000,0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14:paraId="77EB05CC" w14:textId="1BFB6986" w:rsidR="001E4E9B" w:rsidRPr="008B3643" w:rsidRDefault="001E4E9B" w:rsidP="00DA4C36">
            <w:pPr>
              <w:spacing w:line="276" w:lineRule="auto"/>
              <w:ind w:left="91" w:right="76"/>
              <w:jc w:val="center"/>
              <w:rPr>
                <w:lang w:val="uk-UA" w:eastAsia="en-US"/>
              </w:rPr>
            </w:pPr>
            <w:r w:rsidRPr="008B3643">
              <w:rPr>
                <w:lang w:val="uk-UA"/>
              </w:rPr>
              <w:t>5 000,0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14:paraId="57749E5D" w14:textId="3EEC50D5" w:rsidR="001E4E9B" w:rsidRPr="008B3643" w:rsidRDefault="001E4E9B" w:rsidP="00DA4C36">
            <w:pPr>
              <w:spacing w:line="276" w:lineRule="auto"/>
              <w:ind w:left="90" w:right="75"/>
              <w:jc w:val="center"/>
              <w:rPr>
                <w:lang w:val="uk-UA" w:eastAsia="en-US"/>
              </w:rPr>
            </w:pPr>
            <w:r w:rsidRPr="008B3643">
              <w:rPr>
                <w:lang w:val="uk-UA"/>
              </w:rPr>
              <w:t>5 000,0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14:paraId="2FEC2A75" w14:textId="77777777" w:rsidR="001E4E9B" w:rsidRPr="008B3643" w:rsidRDefault="001E4E9B" w:rsidP="00DA4C36">
            <w:pPr>
              <w:spacing w:line="276" w:lineRule="auto"/>
              <w:rPr>
                <w:lang w:val="uk-UA" w:eastAsia="en-US"/>
              </w:rPr>
            </w:pPr>
          </w:p>
        </w:tc>
      </w:tr>
      <w:tr w:rsidR="00410D6F" w:rsidRPr="008B3643" w14:paraId="51E76DFF" w14:textId="77777777" w:rsidTr="00DF2437">
        <w:trPr>
          <w:trHeight w:val="503"/>
        </w:trPr>
        <w:tc>
          <w:tcPr>
            <w:tcW w:w="567" w:type="dxa"/>
            <w:vMerge/>
            <w:tcBorders>
              <w:top w:val="nil"/>
            </w:tcBorders>
          </w:tcPr>
          <w:p w14:paraId="0959C125" w14:textId="77777777" w:rsidR="00FE6DD9" w:rsidRPr="008B3643" w:rsidRDefault="00FE6DD9" w:rsidP="00DA4C36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</w:tcPr>
          <w:p w14:paraId="53535C4A" w14:textId="77777777" w:rsidR="00FE6DD9" w:rsidRPr="008B3643" w:rsidRDefault="00FE6DD9" w:rsidP="00DA4C36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40087766" w14:textId="77777777" w:rsidR="00FE6DD9" w:rsidRPr="008B3643" w:rsidRDefault="00FE6DD9" w:rsidP="00DA4C36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14:paraId="1FD948D7" w14:textId="77777777" w:rsidR="00FE6DD9" w:rsidRPr="008B3643" w:rsidRDefault="00FE6DD9" w:rsidP="00DA4C36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</w:tcBorders>
          </w:tcPr>
          <w:p w14:paraId="6DCC3034" w14:textId="41066DA5" w:rsidR="00FE6DD9" w:rsidRPr="008B3643" w:rsidRDefault="00FE6DD9" w:rsidP="00C52C0F">
            <w:pPr>
              <w:spacing w:line="276" w:lineRule="auto"/>
              <w:ind w:left="137" w:firstLine="3"/>
              <w:jc w:val="center"/>
              <w:rPr>
                <w:lang w:val="uk-UA" w:eastAsia="en-US"/>
              </w:rPr>
            </w:pPr>
            <w:r w:rsidRPr="008B3643">
              <w:rPr>
                <w:lang w:val="uk-UA" w:eastAsia="en-US"/>
              </w:rPr>
              <w:t>Власні кошти ОСББ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</w:tcPr>
          <w:p w14:paraId="4D621B66" w14:textId="16EB933A" w:rsidR="00FE6DD9" w:rsidRPr="008B3643" w:rsidRDefault="008A39C9" w:rsidP="00DA4C36">
            <w:pPr>
              <w:spacing w:line="276" w:lineRule="auto"/>
              <w:ind w:left="91" w:right="75"/>
              <w:jc w:val="center"/>
              <w:rPr>
                <w:lang w:val="uk-UA" w:eastAsia="en-US"/>
              </w:rPr>
            </w:pPr>
            <w:r w:rsidRPr="008B3643">
              <w:rPr>
                <w:lang w:val="uk-UA" w:eastAsia="en-US"/>
              </w:rPr>
              <w:t>7</w:t>
            </w:r>
            <w:r w:rsidR="00FE6DD9" w:rsidRPr="008B3643">
              <w:rPr>
                <w:lang w:val="uk-UA" w:eastAsia="en-US"/>
              </w:rPr>
              <w:t>0 000,0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14:paraId="47C1F018" w14:textId="7984E8B7" w:rsidR="00FE6DD9" w:rsidRPr="008B3643" w:rsidRDefault="00FE6DD9" w:rsidP="00DA4C36">
            <w:pPr>
              <w:spacing w:line="276" w:lineRule="auto"/>
              <w:ind w:left="90" w:right="74"/>
              <w:jc w:val="center"/>
              <w:rPr>
                <w:lang w:val="uk-UA" w:eastAsia="en-US"/>
              </w:rPr>
            </w:pPr>
            <w:r w:rsidRPr="008B3643">
              <w:rPr>
                <w:lang w:val="uk-UA" w:eastAsia="en-US"/>
              </w:rPr>
              <w:t>10 000,0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14:paraId="7624B2F7" w14:textId="0E85A4CC" w:rsidR="00FE6DD9" w:rsidRPr="008B3643" w:rsidRDefault="00852E69" w:rsidP="00DA4C36">
            <w:pPr>
              <w:spacing w:line="276" w:lineRule="auto"/>
              <w:ind w:left="90" w:right="74"/>
              <w:jc w:val="center"/>
              <w:rPr>
                <w:lang w:val="uk-UA" w:eastAsia="en-US"/>
              </w:rPr>
            </w:pPr>
            <w:r w:rsidRPr="008B3643">
              <w:rPr>
                <w:lang w:val="uk-UA"/>
              </w:rPr>
              <w:t>2</w:t>
            </w:r>
            <w:r w:rsidR="00FE6DD9" w:rsidRPr="008B3643">
              <w:rPr>
                <w:lang w:val="uk-UA"/>
              </w:rPr>
              <w:t>0 000,0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14:paraId="78F29D4C" w14:textId="51C7F06C" w:rsidR="00FE6DD9" w:rsidRPr="008B3643" w:rsidRDefault="00852E69" w:rsidP="00DA4C36">
            <w:pPr>
              <w:spacing w:line="276" w:lineRule="auto"/>
              <w:ind w:left="91" w:right="76"/>
              <w:jc w:val="center"/>
              <w:rPr>
                <w:lang w:val="uk-UA" w:eastAsia="en-US"/>
              </w:rPr>
            </w:pPr>
            <w:r w:rsidRPr="008B3643">
              <w:rPr>
                <w:lang w:val="uk-UA"/>
              </w:rPr>
              <w:t>2</w:t>
            </w:r>
            <w:r w:rsidR="00FE6DD9" w:rsidRPr="008B3643">
              <w:rPr>
                <w:lang w:val="uk-UA"/>
              </w:rPr>
              <w:t>0 000,0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14:paraId="460C9CBF" w14:textId="29EEB39B" w:rsidR="00FE6DD9" w:rsidRPr="008B3643" w:rsidRDefault="00852E69" w:rsidP="00DA4C36">
            <w:pPr>
              <w:spacing w:line="276" w:lineRule="auto"/>
              <w:ind w:left="90" w:right="75"/>
              <w:jc w:val="center"/>
              <w:rPr>
                <w:lang w:val="uk-UA" w:eastAsia="en-US"/>
              </w:rPr>
            </w:pPr>
            <w:r w:rsidRPr="008B3643">
              <w:rPr>
                <w:lang w:val="uk-UA"/>
              </w:rPr>
              <w:t>2</w:t>
            </w:r>
            <w:r w:rsidR="00FE6DD9" w:rsidRPr="008B3643">
              <w:rPr>
                <w:lang w:val="uk-UA"/>
              </w:rPr>
              <w:t>0 000,0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14:paraId="6CE61603" w14:textId="77777777" w:rsidR="00FE6DD9" w:rsidRPr="008B3643" w:rsidRDefault="00FE6DD9" w:rsidP="00DA4C36">
            <w:pPr>
              <w:spacing w:line="276" w:lineRule="auto"/>
              <w:rPr>
                <w:lang w:val="uk-UA" w:eastAsia="en-US"/>
              </w:rPr>
            </w:pPr>
          </w:p>
        </w:tc>
      </w:tr>
      <w:tr w:rsidR="00410D6F" w:rsidRPr="008B3643" w14:paraId="627F3616" w14:textId="77777777" w:rsidTr="004A7B62">
        <w:trPr>
          <w:trHeight w:val="1360"/>
        </w:trPr>
        <w:tc>
          <w:tcPr>
            <w:tcW w:w="567" w:type="dxa"/>
            <w:vMerge/>
            <w:tcBorders>
              <w:top w:val="nil"/>
            </w:tcBorders>
          </w:tcPr>
          <w:p w14:paraId="44D4870B" w14:textId="77777777" w:rsidR="00FE6DD9" w:rsidRPr="008B3643" w:rsidRDefault="00FE6DD9" w:rsidP="00DA4C36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</w:tcPr>
          <w:p w14:paraId="284D8BBC" w14:textId="77777777" w:rsidR="00FE6DD9" w:rsidRPr="008B3643" w:rsidRDefault="00FE6DD9" w:rsidP="00DA4C36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41F683DD" w14:textId="77777777" w:rsidR="00FE6DD9" w:rsidRPr="008B3643" w:rsidRDefault="00FE6DD9" w:rsidP="00DA4C36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14:paraId="292D8396" w14:textId="77777777" w:rsidR="00FE6DD9" w:rsidRPr="008B3643" w:rsidRDefault="00FE6DD9" w:rsidP="00DA4C36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</w:tcBorders>
          </w:tcPr>
          <w:p w14:paraId="4DEFDAA3" w14:textId="3EC0EE0D" w:rsidR="00FE6DD9" w:rsidRPr="008B3643" w:rsidRDefault="00FE6DD9" w:rsidP="00C52C0F">
            <w:pPr>
              <w:tabs>
                <w:tab w:val="left" w:pos="1129"/>
              </w:tabs>
              <w:spacing w:line="276" w:lineRule="auto"/>
              <w:ind w:right="204"/>
              <w:jc w:val="center"/>
              <w:rPr>
                <w:lang w:val="uk-UA" w:eastAsia="en-US"/>
              </w:rPr>
            </w:pPr>
            <w:r w:rsidRPr="008B3643">
              <w:rPr>
                <w:lang w:val="uk-UA" w:eastAsia="en-US"/>
              </w:rPr>
              <w:t>Державний бюджет</w:t>
            </w:r>
          </w:p>
          <w:p w14:paraId="521DE436" w14:textId="2D7072C6" w:rsidR="00FE6DD9" w:rsidRPr="008B3643" w:rsidRDefault="00FE6DD9" w:rsidP="00C52C0F">
            <w:pPr>
              <w:tabs>
                <w:tab w:val="left" w:pos="1129"/>
              </w:tabs>
              <w:spacing w:line="276" w:lineRule="auto"/>
              <w:ind w:left="-2"/>
              <w:jc w:val="center"/>
              <w:rPr>
                <w:lang w:val="uk-UA" w:eastAsia="en-US"/>
              </w:rPr>
            </w:pPr>
            <w:r w:rsidRPr="008B3643">
              <w:rPr>
                <w:lang w:val="uk-UA" w:eastAsia="en-US"/>
              </w:rPr>
              <w:t>(Грант за програмою «Енергодім»)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</w:tcPr>
          <w:p w14:paraId="5FC8D9D6" w14:textId="12D2BBDA" w:rsidR="00FE6DD9" w:rsidRPr="008B3643" w:rsidRDefault="00FE6DD9" w:rsidP="00DA4C36">
            <w:pPr>
              <w:spacing w:line="276" w:lineRule="auto"/>
              <w:ind w:left="91" w:right="75"/>
              <w:jc w:val="center"/>
              <w:rPr>
                <w:lang w:val="uk-UA" w:eastAsia="en-US"/>
              </w:rPr>
            </w:pPr>
            <w:r w:rsidRPr="008B3643">
              <w:rPr>
                <w:lang w:val="uk-UA" w:eastAsia="en-US"/>
              </w:rPr>
              <w:t>1</w:t>
            </w:r>
            <w:r w:rsidR="008A39C9" w:rsidRPr="008B3643">
              <w:rPr>
                <w:lang w:val="uk-UA" w:eastAsia="en-US"/>
              </w:rPr>
              <w:t>1</w:t>
            </w:r>
            <w:r w:rsidRPr="008B3643">
              <w:rPr>
                <w:lang w:val="uk-UA" w:eastAsia="en-US"/>
              </w:rPr>
              <w:t>0 000,0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14:paraId="3759C800" w14:textId="34AFEFDB" w:rsidR="00FE6DD9" w:rsidRPr="008B3643" w:rsidRDefault="00FE6DD9" w:rsidP="00DA4C36">
            <w:pPr>
              <w:spacing w:line="276" w:lineRule="auto"/>
              <w:ind w:left="90" w:right="74"/>
              <w:jc w:val="center"/>
              <w:rPr>
                <w:lang w:val="uk-UA" w:eastAsia="en-US"/>
              </w:rPr>
            </w:pPr>
            <w:r w:rsidRPr="008B3643">
              <w:rPr>
                <w:lang w:val="uk-UA" w:eastAsia="en-US"/>
              </w:rPr>
              <w:t>35 000,0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14:paraId="0A5A7900" w14:textId="4BE5E78E" w:rsidR="00FE6DD9" w:rsidRPr="008B3643" w:rsidRDefault="00852E69" w:rsidP="00DA4C36">
            <w:pPr>
              <w:spacing w:line="276" w:lineRule="auto"/>
              <w:ind w:left="90" w:right="74"/>
              <w:jc w:val="center"/>
              <w:rPr>
                <w:lang w:val="uk-UA" w:eastAsia="en-US"/>
              </w:rPr>
            </w:pPr>
            <w:r w:rsidRPr="008B3643">
              <w:rPr>
                <w:lang w:val="uk-UA"/>
              </w:rPr>
              <w:t>2</w:t>
            </w:r>
            <w:r w:rsidR="00FE6DD9" w:rsidRPr="008B3643">
              <w:rPr>
                <w:lang w:val="uk-UA"/>
              </w:rPr>
              <w:t>5 000,0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14:paraId="4BE0B60A" w14:textId="339901B8" w:rsidR="00FE6DD9" w:rsidRPr="008B3643" w:rsidRDefault="00852E69" w:rsidP="00DA4C36">
            <w:pPr>
              <w:spacing w:line="276" w:lineRule="auto"/>
              <w:ind w:left="91" w:right="76"/>
              <w:jc w:val="center"/>
              <w:rPr>
                <w:lang w:val="uk-UA" w:eastAsia="en-US"/>
              </w:rPr>
            </w:pPr>
            <w:r w:rsidRPr="008B3643">
              <w:rPr>
                <w:lang w:val="uk-UA"/>
              </w:rPr>
              <w:t>2</w:t>
            </w:r>
            <w:r w:rsidR="00FE6DD9" w:rsidRPr="008B3643">
              <w:rPr>
                <w:lang w:val="uk-UA"/>
              </w:rPr>
              <w:t>5 000,0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14:paraId="5269C4DF" w14:textId="2F02642A" w:rsidR="00FE6DD9" w:rsidRPr="008B3643" w:rsidRDefault="00852E69" w:rsidP="00DA4C36">
            <w:pPr>
              <w:spacing w:line="276" w:lineRule="auto"/>
              <w:ind w:left="90" w:right="75"/>
              <w:jc w:val="center"/>
              <w:rPr>
                <w:lang w:val="uk-UA" w:eastAsia="en-US"/>
              </w:rPr>
            </w:pPr>
            <w:r w:rsidRPr="008B3643">
              <w:rPr>
                <w:lang w:val="uk-UA"/>
              </w:rPr>
              <w:t>2</w:t>
            </w:r>
            <w:r w:rsidR="00FE6DD9" w:rsidRPr="008B3643">
              <w:rPr>
                <w:lang w:val="uk-UA"/>
              </w:rPr>
              <w:t>5 000,0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14:paraId="3EB28AAF" w14:textId="77777777" w:rsidR="00FE6DD9" w:rsidRPr="008B3643" w:rsidRDefault="00FE6DD9" w:rsidP="00DA4C36">
            <w:pPr>
              <w:spacing w:line="276" w:lineRule="auto"/>
              <w:rPr>
                <w:lang w:val="uk-UA" w:eastAsia="en-US"/>
              </w:rPr>
            </w:pPr>
          </w:p>
        </w:tc>
      </w:tr>
    </w:tbl>
    <w:p w14:paraId="567DC59D" w14:textId="77777777" w:rsidR="004B28E1" w:rsidRPr="008B3643" w:rsidRDefault="004B28E1" w:rsidP="00DF2437">
      <w:pPr>
        <w:spacing w:line="276" w:lineRule="auto"/>
        <w:jc w:val="both"/>
        <w:rPr>
          <w:lang w:val="uk-UA"/>
        </w:rPr>
      </w:pPr>
    </w:p>
    <w:p w14:paraId="1EBB8EAF" w14:textId="77777777" w:rsidR="004B28E1" w:rsidRPr="008B3643" w:rsidRDefault="004B28E1" w:rsidP="00DF2437">
      <w:pPr>
        <w:spacing w:line="276" w:lineRule="auto"/>
        <w:jc w:val="both"/>
        <w:rPr>
          <w:lang w:val="uk-UA"/>
        </w:rPr>
      </w:pPr>
    </w:p>
    <w:p w14:paraId="358F74F9" w14:textId="77777777" w:rsidR="002C2289" w:rsidRDefault="007910B4" w:rsidP="004B28E1">
      <w:pPr>
        <w:spacing w:line="276" w:lineRule="auto"/>
        <w:jc w:val="center"/>
        <w:rPr>
          <w:lang w:val="uk-UA"/>
        </w:rPr>
      </w:pPr>
      <w:r>
        <w:rPr>
          <w:lang w:val="uk-UA"/>
        </w:rPr>
        <w:t xml:space="preserve">                                                   </w:t>
      </w:r>
    </w:p>
    <w:p w14:paraId="6CF3D7E5" w14:textId="77777777" w:rsidR="007910B4" w:rsidRDefault="007910B4" w:rsidP="004B28E1">
      <w:pPr>
        <w:spacing w:line="276" w:lineRule="auto"/>
        <w:jc w:val="center"/>
        <w:rPr>
          <w:lang w:val="uk-UA"/>
        </w:rPr>
      </w:pPr>
    </w:p>
    <w:p w14:paraId="7BC90D20" w14:textId="77777777" w:rsidR="007910B4" w:rsidRDefault="007910B4" w:rsidP="004B28E1">
      <w:pPr>
        <w:spacing w:line="276" w:lineRule="auto"/>
        <w:jc w:val="center"/>
        <w:rPr>
          <w:lang w:val="uk-UA"/>
        </w:rPr>
      </w:pPr>
    </w:p>
    <w:p w14:paraId="0C4B14B8" w14:textId="61AE6E44" w:rsidR="007910B4" w:rsidRPr="008B3643" w:rsidRDefault="007910B4" w:rsidP="004B28E1">
      <w:pPr>
        <w:spacing w:line="276" w:lineRule="auto"/>
        <w:jc w:val="center"/>
        <w:rPr>
          <w:lang w:val="uk-UA"/>
        </w:rPr>
        <w:sectPr w:rsidR="007910B4" w:rsidRPr="008B3643" w:rsidSect="00165975">
          <w:pgSz w:w="16838" w:h="11906" w:orient="landscape" w:code="9"/>
          <w:pgMar w:top="1701" w:right="851" w:bottom="170" w:left="851" w:header="709" w:footer="567" w:gutter="0"/>
          <w:cols w:space="708"/>
          <w:titlePg/>
          <w:docGrid w:linePitch="360"/>
        </w:sectPr>
      </w:pPr>
    </w:p>
    <w:p w14:paraId="09522DBE" w14:textId="77777777" w:rsidR="002C2289" w:rsidRPr="008B3643" w:rsidRDefault="002C2289" w:rsidP="004B28E1">
      <w:pPr>
        <w:pStyle w:val="a9"/>
        <w:spacing w:before="73" w:line="276" w:lineRule="auto"/>
        <w:ind w:right="1338"/>
        <w:jc w:val="right"/>
      </w:pPr>
      <w:bookmarkStart w:id="17" w:name="_Hlk77245100"/>
      <w:r w:rsidRPr="008B3643">
        <w:lastRenderedPageBreak/>
        <w:t>Додаток 2</w:t>
      </w:r>
    </w:p>
    <w:p w14:paraId="30B194A3" w14:textId="24CC66E2" w:rsidR="002C2289" w:rsidRPr="008B3643" w:rsidRDefault="00AE0A1D" w:rsidP="00AE0A1D">
      <w:pPr>
        <w:pStyle w:val="a9"/>
        <w:spacing w:before="1" w:line="276" w:lineRule="auto"/>
      </w:pPr>
      <w:r>
        <w:t xml:space="preserve">                                                                                                                           </w:t>
      </w:r>
      <w:r w:rsidR="002C2289" w:rsidRPr="008B3643">
        <w:t>до Програми</w:t>
      </w:r>
    </w:p>
    <w:bookmarkEnd w:id="17"/>
    <w:p w14:paraId="279FF70D" w14:textId="77777777" w:rsidR="002C2289" w:rsidRPr="008B3643" w:rsidRDefault="002C2289" w:rsidP="00DA4C36">
      <w:pPr>
        <w:pStyle w:val="a9"/>
        <w:spacing w:before="4" w:line="276" w:lineRule="auto"/>
      </w:pPr>
    </w:p>
    <w:p w14:paraId="3ED56C4A" w14:textId="1893D3AC" w:rsidR="002C2289" w:rsidRPr="008B3643" w:rsidRDefault="00731F92" w:rsidP="00AE0A1D">
      <w:pPr>
        <w:spacing w:before="1" w:line="276" w:lineRule="auto"/>
        <w:ind w:left="347" w:right="677"/>
        <w:jc w:val="center"/>
        <w:rPr>
          <w:b/>
          <w:lang w:val="uk-UA"/>
        </w:rPr>
      </w:pPr>
      <w:r>
        <w:rPr>
          <w:b/>
          <w:lang w:val="uk-UA"/>
        </w:rPr>
        <w:t xml:space="preserve">          </w:t>
      </w:r>
      <w:r w:rsidR="002C2289" w:rsidRPr="008B3643">
        <w:rPr>
          <w:b/>
          <w:lang w:val="uk-UA"/>
        </w:rPr>
        <w:t>Порядок фінансування</w:t>
      </w:r>
    </w:p>
    <w:p w14:paraId="78E2BCBB" w14:textId="17A0A45D" w:rsidR="002C2289" w:rsidRPr="008B3643" w:rsidRDefault="008F7CB8" w:rsidP="00AE0A1D">
      <w:pPr>
        <w:suppressAutoHyphens/>
        <w:spacing w:line="276" w:lineRule="auto"/>
        <w:ind w:left="567"/>
        <w:jc w:val="center"/>
        <w:rPr>
          <w:b/>
          <w:lang w:val="uk-UA" w:eastAsia="zh-CN"/>
        </w:rPr>
      </w:pPr>
      <w:r>
        <w:rPr>
          <w:b/>
          <w:lang w:val="uk-UA" w:eastAsia="zh-CN"/>
        </w:rPr>
        <w:t>П</w:t>
      </w:r>
      <w:r w:rsidR="00006A7E" w:rsidRPr="008B3643">
        <w:rPr>
          <w:b/>
          <w:lang w:val="uk-UA" w:eastAsia="zh-CN"/>
        </w:rPr>
        <w:t xml:space="preserve">рограми надання фінансової підтримки об’єднанням співвласників багатоквартирних будинків </w:t>
      </w:r>
      <w:r w:rsidR="00361198" w:rsidRPr="00361198">
        <w:rPr>
          <w:b/>
          <w:lang w:val="uk-UA" w:eastAsia="zh-CN"/>
        </w:rPr>
        <w:t xml:space="preserve">Южненської міської територіальної громади </w:t>
      </w:r>
      <w:r w:rsidR="00006A7E" w:rsidRPr="008B3643">
        <w:rPr>
          <w:b/>
          <w:lang w:val="uk-UA" w:eastAsia="zh-CN"/>
        </w:rPr>
        <w:t>– учасникам Програми підтримки енергомодернізації багатоквартирних будинків «</w:t>
      </w:r>
      <w:r w:rsidR="00E85013" w:rsidRPr="008B3643">
        <w:rPr>
          <w:b/>
          <w:lang w:val="uk-UA" w:eastAsia="zh-CN"/>
        </w:rPr>
        <w:t>Енергодім</w:t>
      </w:r>
      <w:r w:rsidR="00006A7E" w:rsidRPr="008B3643">
        <w:rPr>
          <w:b/>
          <w:lang w:val="uk-UA" w:eastAsia="zh-CN"/>
        </w:rPr>
        <w:t>» на 2022-2025 роки</w:t>
      </w:r>
    </w:p>
    <w:p w14:paraId="4411F16B" w14:textId="77777777" w:rsidR="0057256A" w:rsidRDefault="0057256A" w:rsidP="00AE0A1D">
      <w:pPr>
        <w:spacing w:line="276" w:lineRule="auto"/>
        <w:ind w:left="2669"/>
        <w:jc w:val="center"/>
        <w:rPr>
          <w:bCs/>
          <w:lang w:val="uk-UA"/>
        </w:rPr>
      </w:pPr>
    </w:p>
    <w:p w14:paraId="2D6F579B" w14:textId="1784287D" w:rsidR="002C2289" w:rsidRPr="008B3643" w:rsidRDefault="002C2289" w:rsidP="00AE0A1D">
      <w:pPr>
        <w:spacing w:line="276" w:lineRule="auto"/>
        <w:ind w:left="851"/>
        <w:jc w:val="both"/>
        <w:rPr>
          <w:bCs/>
          <w:lang w:val="uk-UA"/>
        </w:rPr>
      </w:pPr>
      <w:r w:rsidRPr="008B3643">
        <w:rPr>
          <w:bCs/>
          <w:lang w:val="uk-UA"/>
        </w:rPr>
        <w:t>Терміни, що використовуються у Порядку:</w:t>
      </w:r>
    </w:p>
    <w:p w14:paraId="3FF24785" w14:textId="6F098E3B" w:rsidR="00006A7E" w:rsidRPr="008B3643" w:rsidRDefault="002C2289" w:rsidP="006033AF">
      <w:pPr>
        <w:spacing w:line="276" w:lineRule="auto"/>
        <w:ind w:left="218" w:right="545" w:firstLine="707"/>
        <w:jc w:val="both"/>
        <w:rPr>
          <w:bCs/>
          <w:lang w:val="uk-UA"/>
        </w:rPr>
      </w:pPr>
      <w:r w:rsidRPr="008B3643">
        <w:rPr>
          <w:bCs/>
          <w:lang w:val="uk-UA"/>
        </w:rPr>
        <w:t xml:space="preserve">Головний розпорядник коштів - </w:t>
      </w:r>
      <w:r w:rsidR="00006A7E" w:rsidRPr="008B3643">
        <w:rPr>
          <w:bCs/>
          <w:lang w:val="uk-UA"/>
        </w:rPr>
        <w:t xml:space="preserve">Управління </w:t>
      </w:r>
      <w:bookmarkStart w:id="18" w:name="_Hlk77238527"/>
      <w:bookmarkStart w:id="19" w:name="_Hlk77239360"/>
      <w:r w:rsidR="00006A7E" w:rsidRPr="008B3643">
        <w:rPr>
          <w:bCs/>
          <w:lang w:val="uk-UA"/>
        </w:rPr>
        <w:t>житлово-комунального господарства Южненської міської ради</w:t>
      </w:r>
      <w:bookmarkEnd w:id="18"/>
      <w:r w:rsidR="002C4FDE">
        <w:rPr>
          <w:bCs/>
          <w:lang w:val="uk-UA"/>
        </w:rPr>
        <w:t>.</w:t>
      </w:r>
    </w:p>
    <w:bookmarkEnd w:id="19"/>
    <w:p w14:paraId="1B111360" w14:textId="5CE3646D" w:rsidR="002C2289" w:rsidRDefault="002C2289" w:rsidP="006033AF">
      <w:pPr>
        <w:spacing w:line="276" w:lineRule="auto"/>
        <w:ind w:left="218" w:right="545" w:firstLine="707"/>
        <w:jc w:val="both"/>
        <w:rPr>
          <w:bCs/>
          <w:lang w:val="uk-UA"/>
        </w:rPr>
      </w:pPr>
      <w:r w:rsidRPr="008B3643">
        <w:rPr>
          <w:bCs/>
          <w:lang w:val="uk-UA"/>
        </w:rPr>
        <w:t>Замовник – об’єднання співвласників багатоквартирн</w:t>
      </w:r>
      <w:r w:rsidR="00A679B5">
        <w:rPr>
          <w:bCs/>
          <w:lang w:val="uk-UA"/>
        </w:rPr>
        <w:t>их</w:t>
      </w:r>
      <w:r w:rsidRPr="008B3643">
        <w:rPr>
          <w:bCs/>
          <w:lang w:val="uk-UA"/>
        </w:rPr>
        <w:t xml:space="preserve"> будинк</w:t>
      </w:r>
      <w:r w:rsidR="00A679B5">
        <w:rPr>
          <w:bCs/>
          <w:lang w:val="uk-UA"/>
        </w:rPr>
        <w:t>ів</w:t>
      </w:r>
      <w:r w:rsidRPr="008B3643">
        <w:rPr>
          <w:bCs/>
          <w:lang w:val="uk-UA"/>
        </w:rPr>
        <w:t xml:space="preserve"> (ОСББ), що </w:t>
      </w:r>
      <w:r w:rsidR="00397595" w:rsidRPr="008B3643">
        <w:rPr>
          <w:bCs/>
          <w:lang w:val="uk-UA"/>
        </w:rPr>
        <w:t>являються учасниками Програми підтримки енергомодернізації багатоквартирних будинків «</w:t>
      </w:r>
      <w:r w:rsidR="00E85013" w:rsidRPr="008B3643">
        <w:rPr>
          <w:bCs/>
          <w:lang w:val="uk-UA"/>
        </w:rPr>
        <w:t>Енергодім</w:t>
      </w:r>
      <w:r w:rsidR="00397595" w:rsidRPr="008B3643">
        <w:rPr>
          <w:bCs/>
          <w:lang w:val="uk-UA"/>
        </w:rPr>
        <w:t>»</w:t>
      </w:r>
      <w:r w:rsidRPr="008B3643">
        <w:rPr>
          <w:bCs/>
          <w:lang w:val="uk-UA"/>
        </w:rPr>
        <w:t>.</w:t>
      </w:r>
    </w:p>
    <w:p w14:paraId="049989B3" w14:textId="77777777" w:rsidR="002A6900" w:rsidRPr="008B3643" w:rsidRDefault="002A6900" w:rsidP="00A17784">
      <w:pPr>
        <w:spacing w:line="276" w:lineRule="auto"/>
        <w:ind w:left="218" w:right="545"/>
        <w:jc w:val="both"/>
        <w:rPr>
          <w:bCs/>
          <w:lang w:val="uk-UA"/>
        </w:rPr>
      </w:pPr>
    </w:p>
    <w:p w14:paraId="026306AB" w14:textId="41B0813E" w:rsidR="002C2289" w:rsidRPr="008B3643" w:rsidRDefault="002C2289" w:rsidP="006033AF">
      <w:pPr>
        <w:pStyle w:val="a8"/>
        <w:widowControl w:val="0"/>
        <w:numPr>
          <w:ilvl w:val="1"/>
          <w:numId w:val="7"/>
        </w:numPr>
        <w:tabs>
          <w:tab w:val="left" w:pos="4096"/>
        </w:tabs>
        <w:autoSpaceDE w:val="0"/>
        <w:autoSpaceDN w:val="0"/>
        <w:spacing w:line="276" w:lineRule="auto"/>
        <w:ind w:hanging="361"/>
        <w:contextualSpacing w:val="0"/>
        <w:jc w:val="left"/>
        <w:rPr>
          <w:b/>
          <w:lang w:val="uk-UA"/>
        </w:rPr>
      </w:pPr>
      <w:r w:rsidRPr="008B3643">
        <w:rPr>
          <w:b/>
          <w:lang w:val="uk-UA"/>
        </w:rPr>
        <w:t>Порядок участі у</w:t>
      </w:r>
      <w:r w:rsidRPr="008B3643">
        <w:rPr>
          <w:b/>
          <w:spacing w:val="-1"/>
          <w:lang w:val="uk-UA"/>
        </w:rPr>
        <w:t xml:space="preserve"> </w:t>
      </w:r>
      <w:r w:rsidRPr="008B3643">
        <w:rPr>
          <w:b/>
          <w:lang w:val="uk-UA"/>
        </w:rPr>
        <w:t>Програмі</w:t>
      </w:r>
    </w:p>
    <w:p w14:paraId="1CAC867A" w14:textId="7E7FCD8A" w:rsidR="002C2289" w:rsidRPr="008B3643" w:rsidRDefault="002C2289" w:rsidP="00A03724">
      <w:pPr>
        <w:pStyle w:val="a8"/>
        <w:widowControl w:val="0"/>
        <w:numPr>
          <w:ilvl w:val="1"/>
          <w:numId w:val="6"/>
        </w:numPr>
        <w:tabs>
          <w:tab w:val="left" w:pos="927"/>
        </w:tabs>
        <w:autoSpaceDE w:val="0"/>
        <w:autoSpaceDN w:val="0"/>
        <w:spacing w:line="276" w:lineRule="auto"/>
        <w:ind w:right="546" w:firstLine="66"/>
        <w:contextualSpacing w:val="0"/>
        <w:jc w:val="both"/>
        <w:rPr>
          <w:lang w:val="uk-UA"/>
        </w:rPr>
      </w:pPr>
      <w:r w:rsidRPr="008B3643">
        <w:rPr>
          <w:lang w:val="uk-UA"/>
        </w:rPr>
        <w:t xml:space="preserve">Інформація про початок виконання Програми розміщується на офіційному </w:t>
      </w:r>
      <w:r w:rsidR="006E7317">
        <w:rPr>
          <w:lang w:val="uk-UA"/>
        </w:rPr>
        <w:t xml:space="preserve">                        </w:t>
      </w:r>
      <w:r w:rsidRPr="008B3643">
        <w:rPr>
          <w:lang w:val="uk-UA"/>
        </w:rPr>
        <w:t>Інтернет- порталі Южненської міської ради та в</w:t>
      </w:r>
      <w:r w:rsidRPr="008B3643">
        <w:rPr>
          <w:spacing w:val="-2"/>
          <w:lang w:val="uk-UA"/>
        </w:rPr>
        <w:t xml:space="preserve"> </w:t>
      </w:r>
      <w:r w:rsidRPr="008B3643">
        <w:rPr>
          <w:lang w:val="uk-UA"/>
        </w:rPr>
        <w:t>ЗМІ.</w:t>
      </w:r>
    </w:p>
    <w:p w14:paraId="6A5DE6A7" w14:textId="20291810" w:rsidR="00392219" w:rsidRDefault="00392219" w:rsidP="006033AF">
      <w:pPr>
        <w:pStyle w:val="a8"/>
        <w:numPr>
          <w:ilvl w:val="1"/>
          <w:numId w:val="6"/>
        </w:numPr>
        <w:spacing w:line="276" w:lineRule="auto"/>
        <w:ind w:right="629" w:firstLine="66"/>
        <w:jc w:val="both"/>
        <w:rPr>
          <w:lang w:val="uk-UA"/>
        </w:rPr>
      </w:pPr>
      <w:r w:rsidRPr="00392219">
        <w:rPr>
          <w:lang w:val="uk-UA"/>
        </w:rPr>
        <w:t xml:space="preserve">    </w:t>
      </w:r>
      <w:r w:rsidRPr="001D0365">
        <w:rPr>
          <w:lang w:val="uk-UA"/>
        </w:rPr>
        <w:t xml:space="preserve">ОСББ звертається із </w:t>
      </w:r>
      <w:r w:rsidR="00A03724">
        <w:rPr>
          <w:lang w:val="uk-UA"/>
        </w:rPr>
        <w:t>з</w:t>
      </w:r>
      <w:r w:rsidRPr="001D0365">
        <w:rPr>
          <w:lang w:val="uk-UA"/>
        </w:rPr>
        <w:t>аяв</w:t>
      </w:r>
      <w:r w:rsidR="00A03724">
        <w:rPr>
          <w:lang w:val="uk-UA"/>
        </w:rPr>
        <w:t>к</w:t>
      </w:r>
      <w:r w:rsidRPr="001D0365">
        <w:rPr>
          <w:lang w:val="uk-UA"/>
        </w:rPr>
        <w:t xml:space="preserve">ою </w:t>
      </w:r>
      <w:r w:rsidR="00A03724">
        <w:rPr>
          <w:lang w:val="uk-UA"/>
        </w:rPr>
        <w:t xml:space="preserve">(Додаток № 3) </w:t>
      </w:r>
      <w:r w:rsidRPr="001D0365">
        <w:rPr>
          <w:lang w:val="uk-UA"/>
        </w:rPr>
        <w:t xml:space="preserve">до Головного розпорядника </w:t>
      </w:r>
      <w:r w:rsidR="005B49F3" w:rsidRPr="001D0365">
        <w:rPr>
          <w:lang w:val="uk-UA"/>
        </w:rPr>
        <w:t xml:space="preserve">коштів </w:t>
      </w:r>
      <w:r w:rsidRPr="001D0365">
        <w:rPr>
          <w:lang w:val="uk-UA"/>
        </w:rPr>
        <w:t>після схвалення Фондом енергоефективності заявки № 2 (Заявки на Затвердження Проєкту)</w:t>
      </w:r>
      <w:r w:rsidR="00264330" w:rsidRPr="001D0365">
        <w:rPr>
          <w:lang w:val="uk-UA"/>
        </w:rPr>
        <w:t xml:space="preserve"> разом з копією листа про схвалення Фондом заявки № 2</w:t>
      </w:r>
      <w:r w:rsidRPr="001D0365">
        <w:rPr>
          <w:lang w:val="uk-UA"/>
        </w:rPr>
        <w:t xml:space="preserve">. </w:t>
      </w:r>
    </w:p>
    <w:p w14:paraId="680A6659" w14:textId="0499F1AF" w:rsidR="00DD22DE" w:rsidRPr="00A03724" w:rsidRDefault="00A03724" w:rsidP="00A03724">
      <w:pPr>
        <w:pStyle w:val="a8"/>
        <w:numPr>
          <w:ilvl w:val="1"/>
          <w:numId w:val="6"/>
        </w:numPr>
        <w:spacing w:line="276" w:lineRule="auto"/>
        <w:ind w:right="629" w:firstLine="66"/>
        <w:jc w:val="both"/>
        <w:rPr>
          <w:lang w:val="uk-UA"/>
        </w:rPr>
      </w:pPr>
      <w:r w:rsidRPr="00A03724">
        <w:rPr>
          <w:lang w:val="uk-UA"/>
        </w:rPr>
        <w:t>Управління житлово-комунального господарства Южненської міської ради перевіряє правильність оформлення</w:t>
      </w:r>
      <w:r w:rsidR="002C2289" w:rsidRPr="00566BD7">
        <w:rPr>
          <w:lang w:val="uk-UA"/>
        </w:rPr>
        <w:t xml:space="preserve"> </w:t>
      </w:r>
      <w:r>
        <w:rPr>
          <w:lang w:val="uk-UA"/>
        </w:rPr>
        <w:t>поданих заявок</w:t>
      </w:r>
      <w:r w:rsidRPr="00A03724">
        <w:rPr>
          <w:lang w:val="uk-UA"/>
        </w:rPr>
        <w:t>.</w:t>
      </w:r>
    </w:p>
    <w:p w14:paraId="285D2978" w14:textId="20D96D77" w:rsidR="00692E29" w:rsidRDefault="00392219" w:rsidP="006033AF">
      <w:pPr>
        <w:pStyle w:val="a8"/>
        <w:numPr>
          <w:ilvl w:val="1"/>
          <w:numId w:val="6"/>
        </w:numPr>
        <w:spacing w:line="276" w:lineRule="auto"/>
        <w:ind w:right="629" w:firstLine="66"/>
        <w:jc w:val="both"/>
        <w:rPr>
          <w:bCs/>
          <w:lang w:val="uk-UA"/>
        </w:rPr>
      </w:pPr>
      <w:r w:rsidRPr="00392219">
        <w:rPr>
          <w:bCs/>
          <w:lang w:val="uk-UA"/>
        </w:rPr>
        <w:t xml:space="preserve">Управління житлово-комунального господарства Южненської міської ради </w:t>
      </w:r>
      <w:r w:rsidR="00D1018F" w:rsidRPr="00D1018F">
        <w:rPr>
          <w:bCs/>
          <w:lang w:val="uk-UA"/>
        </w:rPr>
        <w:t xml:space="preserve">готує </w:t>
      </w:r>
      <w:r w:rsidRPr="00392219">
        <w:rPr>
          <w:bCs/>
          <w:lang w:val="uk-UA"/>
        </w:rPr>
        <w:t>на затвердження чергової сесії Южненської міської ради заходи «</w:t>
      </w:r>
      <w:r>
        <w:rPr>
          <w:bCs/>
          <w:lang w:val="uk-UA"/>
        </w:rPr>
        <w:t>П</w:t>
      </w:r>
      <w:r w:rsidRPr="00392219">
        <w:rPr>
          <w:bCs/>
          <w:lang w:val="uk-UA"/>
        </w:rPr>
        <w:t xml:space="preserve">рограми надання фінансової підтримки об’єднанням співвласників багатоквартирних будинків </w:t>
      </w:r>
      <w:r w:rsidR="00FF3063" w:rsidRPr="00FF3063">
        <w:rPr>
          <w:bCs/>
          <w:lang w:val="uk-UA"/>
        </w:rPr>
        <w:t xml:space="preserve">Южненської міської територіальної громади </w:t>
      </w:r>
      <w:r w:rsidRPr="00392219">
        <w:rPr>
          <w:bCs/>
          <w:lang w:val="uk-UA"/>
        </w:rPr>
        <w:t xml:space="preserve">– учасникам Програми підтримки енергомодернізації багатоквартирних будинків «Енергодім» на 2022-2025 роки» </w:t>
      </w:r>
      <w:r w:rsidRPr="006B2B1E">
        <w:rPr>
          <w:bCs/>
          <w:lang w:val="uk-UA"/>
        </w:rPr>
        <w:t>на поточний та/або наступний рік на умовах фінансування у співвідношенні, визначеному у Розділі 6 Програми.</w:t>
      </w:r>
      <w:r>
        <w:rPr>
          <w:bCs/>
          <w:lang w:val="uk-UA"/>
        </w:rPr>
        <w:t xml:space="preserve"> </w:t>
      </w:r>
      <w:r w:rsidRPr="00392219">
        <w:rPr>
          <w:bCs/>
          <w:lang w:val="uk-UA"/>
        </w:rPr>
        <w:t>Рішення Южненської міської ради з затвердженими заходами Програми публікується на офіційному Інтернет-порталі Южненської міської ради та в засобах масової інформації.</w:t>
      </w:r>
    </w:p>
    <w:p w14:paraId="7B36F5DF" w14:textId="77777777" w:rsidR="00712C49" w:rsidRPr="00392219" w:rsidRDefault="00712C49" w:rsidP="00712C49">
      <w:pPr>
        <w:pStyle w:val="a8"/>
        <w:spacing w:line="276" w:lineRule="auto"/>
        <w:ind w:left="284" w:right="629"/>
        <w:jc w:val="both"/>
        <w:rPr>
          <w:bCs/>
          <w:lang w:val="uk-UA"/>
        </w:rPr>
      </w:pPr>
    </w:p>
    <w:p w14:paraId="67698BD1" w14:textId="03F64932" w:rsidR="00003DED" w:rsidRDefault="00003DED" w:rsidP="00AB7679">
      <w:pPr>
        <w:widowControl w:val="0"/>
        <w:numPr>
          <w:ilvl w:val="1"/>
          <w:numId w:val="7"/>
        </w:numPr>
        <w:tabs>
          <w:tab w:val="left" w:pos="3853"/>
        </w:tabs>
        <w:autoSpaceDE w:val="0"/>
        <w:autoSpaceDN w:val="0"/>
        <w:spacing w:before="78" w:line="276" w:lineRule="auto"/>
        <w:ind w:left="4111"/>
        <w:jc w:val="both"/>
        <w:rPr>
          <w:b/>
          <w:lang w:val="uk-UA"/>
        </w:rPr>
      </w:pPr>
      <w:r w:rsidRPr="008B3643">
        <w:rPr>
          <w:b/>
          <w:lang w:val="uk-UA"/>
        </w:rPr>
        <w:t>Фінансування</w:t>
      </w:r>
      <w:r w:rsidRPr="008B3643">
        <w:rPr>
          <w:b/>
          <w:spacing w:val="-4"/>
          <w:lang w:val="uk-UA"/>
        </w:rPr>
        <w:t xml:space="preserve"> </w:t>
      </w:r>
      <w:r w:rsidRPr="008B3643">
        <w:rPr>
          <w:b/>
          <w:lang w:val="uk-UA"/>
        </w:rPr>
        <w:t>Програми</w:t>
      </w:r>
    </w:p>
    <w:p w14:paraId="50C7582F" w14:textId="65AEE3ED" w:rsidR="00E87802" w:rsidRPr="008B3643" w:rsidRDefault="00E87802" w:rsidP="00E87802">
      <w:pPr>
        <w:widowControl w:val="0"/>
        <w:numPr>
          <w:ilvl w:val="1"/>
          <w:numId w:val="5"/>
        </w:numPr>
        <w:tabs>
          <w:tab w:val="left" w:pos="284"/>
        </w:tabs>
        <w:autoSpaceDE w:val="0"/>
        <w:autoSpaceDN w:val="0"/>
        <w:spacing w:before="1" w:line="276" w:lineRule="auto"/>
        <w:ind w:right="543" w:hanging="76"/>
        <w:jc w:val="left"/>
        <w:rPr>
          <w:lang w:val="uk-UA"/>
        </w:rPr>
      </w:pPr>
      <w:r w:rsidRPr="008B3643">
        <w:rPr>
          <w:lang w:val="uk-UA"/>
        </w:rPr>
        <w:t xml:space="preserve">Фінансування </w:t>
      </w:r>
      <w:proofErr w:type="spellStart"/>
      <w:r w:rsidRPr="008B3643">
        <w:rPr>
          <w:lang w:val="uk-UA"/>
        </w:rPr>
        <w:t>проєктів</w:t>
      </w:r>
      <w:proofErr w:type="spellEnd"/>
      <w:r w:rsidRPr="008B3643">
        <w:rPr>
          <w:lang w:val="uk-UA"/>
        </w:rPr>
        <w:t xml:space="preserve"> здійснюється наступним чином:</w:t>
      </w:r>
    </w:p>
    <w:p w14:paraId="3F47A6B4" w14:textId="77777777" w:rsidR="00E87802" w:rsidRDefault="00E87802" w:rsidP="00E87802">
      <w:pPr>
        <w:tabs>
          <w:tab w:val="left" w:pos="284"/>
        </w:tabs>
        <w:spacing w:line="276" w:lineRule="auto"/>
        <w:ind w:right="629"/>
        <w:rPr>
          <w:b/>
          <w:bCs/>
          <w:lang w:val="uk-UA"/>
        </w:rPr>
      </w:pPr>
      <w:bookmarkStart w:id="20" w:name="_Hlk77240875"/>
      <w:r>
        <w:rPr>
          <w:b/>
          <w:bCs/>
          <w:lang w:val="uk-UA"/>
        </w:rPr>
        <w:t xml:space="preserve">   </w:t>
      </w:r>
      <w:r w:rsidRPr="00E87802">
        <w:rPr>
          <w:b/>
          <w:bCs/>
          <w:lang w:val="uk-UA"/>
        </w:rPr>
        <w:t>Ремонтні роботи (залежно від обраного пакету):</w:t>
      </w:r>
    </w:p>
    <w:p w14:paraId="2833525C" w14:textId="15E3F9C1" w:rsidR="00E87802" w:rsidRPr="00E87802" w:rsidRDefault="00E87802" w:rsidP="00E87802">
      <w:pPr>
        <w:pStyle w:val="a8"/>
        <w:numPr>
          <w:ilvl w:val="0"/>
          <w:numId w:val="16"/>
        </w:numPr>
        <w:tabs>
          <w:tab w:val="left" w:pos="284"/>
        </w:tabs>
        <w:spacing w:line="276" w:lineRule="auto"/>
        <w:ind w:right="629"/>
        <w:rPr>
          <w:b/>
          <w:bCs/>
          <w:lang w:val="uk-UA"/>
        </w:rPr>
      </w:pPr>
      <w:r w:rsidRPr="00E87802">
        <w:rPr>
          <w:b/>
          <w:bCs/>
          <w:lang w:val="uk-UA"/>
        </w:rPr>
        <w:t xml:space="preserve">Пакет заходів «А» («Легкий») </w:t>
      </w:r>
      <w:r w:rsidRPr="00E87802">
        <w:rPr>
          <w:lang w:val="uk-UA"/>
        </w:rPr>
        <w:t>фінансується у співвідношенні:</w:t>
      </w:r>
    </w:p>
    <w:p w14:paraId="53EB58A8" w14:textId="3E5343EF" w:rsidR="00E87802" w:rsidRPr="0075207F" w:rsidRDefault="00E87802" w:rsidP="00E87802">
      <w:pPr>
        <w:tabs>
          <w:tab w:val="left" w:pos="142"/>
        </w:tabs>
        <w:spacing w:line="276" w:lineRule="auto"/>
        <w:ind w:left="142" w:right="629" w:hanging="142"/>
        <w:rPr>
          <w:lang w:val="uk-UA"/>
        </w:rPr>
      </w:pPr>
      <w:r>
        <w:rPr>
          <w:lang w:val="uk-UA"/>
        </w:rPr>
        <w:t xml:space="preserve">  </w:t>
      </w:r>
      <w:r w:rsidRPr="0075207F">
        <w:rPr>
          <w:lang w:val="uk-UA"/>
        </w:rPr>
        <w:t>грант Фонду енергоефективності - 40% (60%)*, власні кошти ОСББ - 50% (40%)* та</w:t>
      </w:r>
      <w:r>
        <w:rPr>
          <w:lang w:val="uk-UA"/>
        </w:rPr>
        <w:t xml:space="preserve"> </w:t>
      </w:r>
      <w:r w:rsidRPr="0075207F">
        <w:rPr>
          <w:lang w:val="uk-UA"/>
        </w:rPr>
        <w:t>кошти місцевого бюджету - 10% (0%)*.</w:t>
      </w:r>
    </w:p>
    <w:p w14:paraId="06B4F895" w14:textId="779D37F4" w:rsidR="00E87802" w:rsidRDefault="00E87802" w:rsidP="00E87802">
      <w:pPr>
        <w:tabs>
          <w:tab w:val="left" w:pos="1484"/>
        </w:tabs>
        <w:spacing w:line="276" w:lineRule="auto"/>
        <w:ind w:right="629"/>
        <w:rPr>
          <w:lang w:val="uk-UA"/>
        </w:rPr>
      </w:pPr>
      <w:r>
        <w:rPr>
          <w:b/>
          <w:bCs/>
          <w:lang w:val="uk-UA"/>
        </w:rPr>
        <w:t xml:space="preserve"> </w:t>
      </w:r>
      <w:r w:rsidRPr="008B3643">
        <w:rPr>
          <w:b/>
          <w:bCs/>
          <w:lang w:val="uk-UA"/>
        </w:rPr>
        <w:t>- Пакет заходів «Б» («Комплексний»)</w:t>
      </w:r>
      <w:bookmarkStart w:id="21" w:name="_Hlk77242126"/>
      <w:r w:rsidRPr="008B3643">
        <w:rPr>
          <w:lang w:val="uk-UA"/>
        </w:rPr>
        <w:t xml:space="preserve"> фінансується у співвідношенні:</w:t>
      </w:r>
      <w:bookmarkEnd w:id="21"/>
    </w:p>
    <w:p w14:paraId="67B10D8B" w14:textId="4F713F69" w:rsidR="00E87802" w:rsidRPr="008B3643" w:rsidRDefault="00E87802" w:rsidP="00E87802">
      <w:pPr>
        <w:tabs>
          <w:tab w:val="left" w:pos="284"/>
        </w:tabs>
        <w:spacing w:line="276" w:lineRule="auto"/>
        <w:ind w:left="142" w:right="629"/>
        <w:rPr>
          <w:lang w:val="uk-UA"/>
        </w:rPr>
      </w:pPr>
      <w:r>
        <w:rPr>
          <w:lang w:val="uk-UA"/>
        </w:rPr>
        <w:t xml:space="preserve">   </w:t>
      </w:r>
      <w:r w:rsidRPr="008B3643">
        <w:rPr>
          <w:lang w:val="uk-UA"/>
        </w:rPr>
        <w:t xml:space="preserve">грант Фонду енергоефективності - 50% (70%*), власні кошти ОСББ - 40% (20%*) та </w:t>
      </w:r>
      <w:r>
        <w:rPr>
          <w:lang w:val="uk-UA"/>
        </w:rPr>
        <w:t xml:space="preserve">      </w:t>
      </w:r>
      <w:r w:rsidRPr="008B3643">
        <w:rPr>
          <w:lang w:val="uk-UA"/>
        </w:rPr>
        <w:t>кошти місцевого бюджету - 10%.</w:t>
      </w:r>
    </w:p>
    <w:p w14:paraId="0E618E27" w14:textId="0E91C0AA" w:rsidR="00E87802" w:rsidRPr="008B3643" w:rsidRDefault="00E87802" w:rsidP="00E87802">
      <w:pPr>
        <w:tabs>
          <w:tab w:val="left" w:pos="284"/>
        </w:tabs>
        <w:spacing w:line="276" w:lineRule="auto"/>
        <w:ind w:right="629"/>
        <w:rPr>
          <w:lang w:val="uk-UA"/>
        </w:rPr>
      </w:pPr>
      <w:r>
        <w:rPr>
          <w:lang w:val="uk-UA"/>
        </w:rPr>
        <w:t xml:space="preserve">    </w:t>
      </w:r>
      <w:r w:rsidRPr="008B3643">
        <w:rPr>
          <w:lang w:val="uk-UA"/>
        </w:rPr>
        <w:t>*- для ОСББ-</w:t>
      </w:r>
      <w:proofErr w:type="spellStart"/>
      <w:r w:rsidRPr="008B3643">
        <w:rPr>
          <w:lang w:val="uk-UA"/>
        </w:rPr>
        <w:t>бенефіціарів</w:t>
      </w:r>
      <w:proofErr w:type="spellEnd"/>
      <w:r w:rsidRPr="008B3643">
        <w:rPr>
          <w:lang w:val="uk-UA"/>
        </w:rPr>
        <w:t xml:space="preserve">, заявки яких увійшли до перших 500 по </w:t>
      </w:r>
      <w:r>
        <w:rPr>
          <w:lang w:val="uk-UA"/>
        </w:rPr>
        <w:t>Ук</w:t>
      </w:r>
      <w:r w:rsidRPr="008B3643">
        <w:rPr>
          <w:lang w:val="uk-UA"/>
        </w:rPr>
        <w:t>раїні.</w:t>
      </w:r>
    </w:p>
    <w:p w14:paraId="47C971E0" w14:textId="77777777" w:rsidR="00830974" w:rsidRDefault="00830974" w:rsidP="00E87802">
      <w:pPr>
        <w:widowControl w:val="0"/>
        <w:autoSpaceDE w:val="0"/>
        <w:autoSpaceDN w:val="0"/>
        <w:spacing w:before="78"/>
        <w:ind w:left="567"/>
        <w:jc w:val="both"/>
        <w:rPr>
          <w:b/>
          <w:lang w:val="uk-UA"/>
        </w:rPr>
      </w:pPr>
      <w:bookmarkStart w:id="22" w:name="_Hlk134518256"/>
      <w:bookmarkEnd w:id="20"/>
    </w:p>
    <w:p w14:paraId="4FA1EA10" w14:textId="62DBF8D1" w:rsidR="00E87802" w:rsidRDefault="00E87802" w:rsidP="00E87802">
      <w:pPr>
        <w:widowControl w:val="0"/>
        <w:autoSpaceDE w:val="0"/>
        <w:autoSpaceDN w:val="0"/>
        <w:spacing w:before="78"/>
        <w:ind w:left="567"/>
        <w:jc w:val="both"/>
        <w:rPr>
          <w:b/>
          <w:lang w:val="uk-UA"/>
        </w:rPr>
      </w:pPr>
      <w:r>
        <w:rPr>
          <w:b/>
          <w:lang w:val="uk-UA"/>
        </w:rPr>
        <w:lastRenderedPageBreak/>
        <w:t xml:space="preserve">2.2 </w:t>
      </w:r>
      <w:r w:rsidRPr="00E87802">
        <w:rPr>
          <w:bCs/>
          <w:lang w:val="uk-UA"/>
        </w:rPr>
        <w:t xml:space="preserve">Умови фінансування з </w:t>
      </w:r>
      <w:r w:rsidR="00830974">
        <w:rPr>
          <w:bCs/>
          <w:lang w:val="uk-UA"/>
        </w:rPr>
        <w:t>Фонду енергоефективності</w:t>
      </w:r>
      <w:r w:rsidRPr="00E87802">
        <w:rPr>
          <w:bCs/>
          <w:lang w:val="uk-UA"/>
        </w:rPr>
        <w:t>:</w:t>
      </w:r>
    </w:p>
    <w:bookmarkEnd w:id="22"/>
    <w:p w14:paraId="39CCA11F" w14:textId="4513D683" w:rsidR="00E87802" w:rsidRDefault="004D5D87" w:rsidP="00E87802">
      <w:pPr>
        <w:widowControl w:val="0"/>
        <w:tabs>
          <w:tab w:val="left" w:pos="426"/>
        </w:tabs>
        <w:autoSpaceDE w:val="0"/>
        <w:autoSpaceDN w:val="0"/>
        <w:ind w:right="545"/>
        <w:jc w:val="both"/>
        <w:rPr>
          <w:lang w:val="uk-UA"/>
        </w:rPr>
      </w:pPr>
      <w:r>
        <w:rPr>
          <w:lang w:val="uk-UA"/>
        </w:rPr>
        <w:tab/>
        <w:t xml:space="preserve">  </w:t>
      </w:r>
      <w:r w:rsidR="00E87802" w:rsidRPr="00AB7679">
        <w:rPr>
          <w:lang w:val="uk-UA"/>
        </w:rPr>
        <w:t>Під час реалізації проєкту ОСББ може тричі звернутися за частковим відшкодуванням вартості окремих завершених Заходів з енергоефективності</w:t>
      </w:r>
      <w:r w:rsidR="00E87802">
        <w:rPr>
          <w:lang w:val="uk-UA"/>
        </w:rPr>
        <w:t xml:space="preserve">. </w:t>
      </w:r>
      <w:r w:rsidR="00E87802" w:rsidRPr="00AB7679">
        <w:rPr>
          <w:lang w:val="uk-UA"/>
        </w:rPr>
        <w:t xml:space="preserve">Якщо ОСББ впроваджує великий </w:t>
      </w:r>
      <w:proofErr w:type="spellStart"/>
      <w:r w:rsidR="00E87802" w:rsidRPr="00AB7679">
        <w:rPr>
          <w:lang w:val="uk-UA"/>
        </w:rPr>
        <w:t>проєкт</w:t>
      </w:r>
      <w:proofErr w:type="spellEnd"/>
      <w:r w:rsidR="00E87802" w:rsidRPr="00AB7679">
        <w:rPr>
          <w:lang w:val="uk-UA"/>
        </w:rPr>
        <w:t xml:space="preserve"> за пакетом Б, загальна кошторисна вартість енергомодернізації якого дорівнює або перевищує 10 млн грн, кроків верифікації може бути п’ять. Окремий крок для верифікації протягом реалізації Проєкту може містити будь-які завершені (обов’язкові чи додаткові) заходи з енергоефективності. При цьому тільки захід з енергоефективності «Комплекс робіт з утеплення стін» може впроваджуватись </w:t>
      </w:r>
      <w:proofErr w:type="spellStart"/>
      <w:r w:rsidR="00E87802" w:rsidRPr="00AB7679">
        <w:rPr>
          <w:lang w:val="uk-UA"/>
        </w:rPr>
        <w:t>посекційно</w:t>
      </w:r>
      <w:proofErr w:type="spellEnd"/>
      <w:r w:rsidR="00E87802" w:rsidRPr="00AB7679">
        <w:rPr>
          <w:lang w:val="uk-UA"/>
        </w:rPr>
        <w:t>. Перед поданням останньої Заявки на верифікацію ОСББ має провести сертифікацію енергетичної ефективності будівлі та обстеження інженерних систем, щоб переконатися, що клас енергоефективності будинку підвищився.</w:t>
      </w:r>
    </w:p>
    <w:p w14:paraId="412037A4" w14:textId="77777777" w:rsidR="00E87802" w:rsidRPr="00AB7679" w:rsidRDefault="00E87802" w:rsidP="00E87802">
      <w:pPr>
        <w:widowControl w:val="0"/>
        <w:tabs>
          <w:tab w:val="left" w:pos="426"/>
        </w:tabs>
        <w:autoSpaceDE w:val="0"/>
        <w:autoSpaceDN w:val="0"/>
        <w:ind w:right="545"/>
        <w:jc w:val="both"/>
        <w:rPr>
          <w:lang w:val="uk-UA"/>
        </w:rPr>
      </w:pPr>
    </w:p>
    <w:p w14:paraId="7AE88077" w14:textId="5E7DFFA2" w:rsidR="00E87802" w:rsidRPr="0030446A" w:rsidRDefault="00E87802" w:rsidP="00E87802">
      <w:pPr>
        <w:widowControl w:val="0"/>
        <w:autoSpaceDE w:val="0"/>
        <w:autoSpaceDN w:val="0"/>
        <w:spacing w:before="78"/>
        <w:ind w:left="567"/>
        <w:jc w:val="both"/>
        <w:rPr>
          <w:lang w:val="uk-UA"/>
        </w:rPr>
      </w:pPr>
      <w:r w:rsidRPr="0030446A">
        <w:rPr>
          <w:b/>
          <w:lang w:val="uk-UA"/>
        </w:rPr>
        <w:t>2.3</w:t>
      </w:r>
      <w:r w:rsidRPr="0030446A">
        <w:rPr>
          <w:lang w:val="uk-UA"/>
        </w:rPr>
        <w:t xml:space="preserve"> </w:t>
      </w:r>
      <w:r w:rsidRPr="0030446A">
        <w:rPr>
          <w:bCs/>
          <w:lang w:val="uk-UA"/>
        </w:rPr>
        <w:t>Умови фінансування з Місцевого бюджету:</w:t>
      </w:r>
    </w:p>
    <w:p w14:paraId="0BC029CC" w14:textId="2815D6C3" w:rsidR="00B91F28" w:rsidRPr="00B91F28" w:rsidRDefault="00B91F28" w:rsidP="00B91F28">
      <w:pPr>
        <w:suppressAutoHyphens/>
        <w:spacing w:line="276" w:lineRule="auto"/>
        <w:ind w:right="567" w:firstLine="567"/>
        <w:jc w:val="both"/>
        <w:rPr>
          <w:lang w:val="uk-UA"/>
        </w:rPr>
      </w:pPr>
      <w:r w:rsidRPr="00B91F28">
        <w:rPr>
          <w:lang w:val="uk-UA"/>
        </w:rPr>
        <w:t xml:space="preserve">Фінансування </w:t>
      </w:r>
      <w:r>
        <w:rPr>
          <w:lang w:val="uk-UA"/>
        </w:rPr>
        <w:t xml:space="preserve">з місцевого бюджету </w:t>
      </w:r>
      <w:r w:rsidRPr="00B91F28">
        <w:rPr>
          <w:lang w:val="uk-UA"/>
        </w:rPr>
        <w:t xml:space="preserve">здійснюється </w:t>
      </w:r>
      <w:r>
        <w:rPr>
          <w:lang w:val="uk-UA"/>
        </w:rPr>
        <w:t xml:space="preserve">після затвердження заходів </w:t>
      </w:r>
      <w:r w:rsidRPr="00B91F28">
        <w:rPr>
          <w:lang w:val="uk-UA" w:eastAsia="zh-CN"/>
        </w:rPr>
        <w:t>Програми надання фінансової підтримки об’єднанням співвласників багатоквартирних будинків Южненської міської територіальної громади – учасникам Програми підтримки енергомодернізації багатоквартирних будинків «Енергодім» на 2022-2025 роки</w:t>
      </w:r>
      <w:r>
        <w:rPr>
          <w:b/>
          <w:lang w:val="uk-UA" w:eastAsia="zh-CN"/>
        </w:rPr>
        <w:t xml:space="preserve"> </w:t>
      </w:r>
      <w:r w:rsidRPr="00B91F28">
        <w:rPr>
          <w:lang w:val="uk-UA"/>
        </w:rPr>
        <w:t xml:space="preserve">в межах кошторисних призначень, передбачених в міському бюджеті на відповідний рік. </w:t>
      </w:r>
    </w:p>
    <w:p w14:paraId="7792A243" w14:textId="3DEE475F" w:rsidR="00196E6C" w:rsidRDefault="00196E6C" w:rsidP="004D5D87">
      <w:pPr>
        <w:widowControl w:val="0"/>
        <w:autoSpaceDE w:val="0"/>
        <w:autoSpaceDN w:val="0"/>
        <w:spacing w:line="276" w:lineRule="auto"/>
        <w:ind w:right="545" w:firstLine="567"/>
        <w:jc w:val="both"/>
        <w:rPr>
          <w:lang w:val="uk-UA"/>
        </w:rPr>
      </w:pPr>
      <w:r>
        <w:rPr>
          <w:lang w:val="uk-UA"/>
        </w:rPr>
        <w:t>Фінансування здійснюється згідно Порядку казначейського обслуговування місцевих бюджетів, затверджен</w:t>
      </w:r>
      <w:r w:rsidR="00830974">
        <w:rPr>
          <w:lang w:val="uk-UA"/>
        </w:rPr>
        <w:t>ого</w:t>
      </w:r>
      <w:r>
        <w:rPr>
          <w:lang w:val="uk-UA"/>
        </w:rPr>
        <w:t xml:space="preserve"> Наказом МФУ №938 від 23.08.2012 року та зареєстрован</w:t>
      </w:r>
      <w:r w:rsidR="00830974">
        <w:rPr>
          <w:lang w:val="uk-UA"/>
        </w:rPr>
        <w:t>ого</w:t>
      </w:r>
      <w:r>
        <w:rPr>
          <w:lang w:val="uk-UA"/>
        </w:rPr>
        <w:t xml:space="preserve"> в Міністерстві юстиції України 12 вересня 2012 року за №15869/21881</w:t>
      </w:r>
      <w:r w:rsidR="00727BD6">
        <w:rPr>
          <w:lang w:val="uk-UA"/>
        </w:rPr>
        <w:t xml:space="preserve"> (зі змінами)</w:t>
      </w:r>
      <w:r>
        <w:rPr>
          <w:lang w:val="uk-UA"/>
        </w:rPr>
        <w:t>.</w:t>
      </w:r>
    </w:p>
    <w:p w14:paraId="43C999C6" w14:textId="34C33994" w:rsidR="00AB7679" w:rsidRPr="00F14A8C" w:rsidRDefault="001D43E5" w:rsidP="004D5D87">
      <w:pPr>
        <w:widowControl w:val="0"/>
        <w:autoSpaceDE w:val="0"/>
        <w:autoSpaceDN w:val="0"/>
        <w:spacing w:line="276" w:lineRule="auto"/>
        <w:ind w:right="545" w:firstLine="567"/>
        <w:jc w:val="both"/>
        <w:rPr>
          <w:color w:val="FF0000"/>
          <w:lang w:val="uk-UA"/>
        </w:rPr>
      </w:pPr>
      <w:r>
        <w:rPr>
          <w:lang w:val="uk-UA"/>
        </w:rPr>
        <w:t>За ф</w:t>
      </w:r>
      <w:r w:rsidR="00222AFB" w:rsidRPr="001D0365">
        <w:rPr>
          <w:lang w:val="uk-UA"/>
        </w:rPr>
        <w:t>інансування</w:t>
      </w:r>
      <w:r>
        <w:rPr>
          <w:lang w:val="uk-UA"/>
        </w:rPr>
        <w:t>м</w:t>
      </w:r>
      <w:r w:rsidR="002B0DA8">
        <w:rPr>
          <w:lang w:val="uk-UA"/>
        </w:rPr>
        <w:t xml:space="preserve"> з місцевого бюджету </w:t>
      </w:r>
      <w:r w:rsidR="00F1186D">
        <w:rPr>
          <w:lang w:val="uk-UA"/>
        </w:rPr>
        <w:t xml:space="preserve">ОСББ </w:t>
      </w:r>
      <w:r>
        <w:rPr>
          <w:lang w:val="uk-UA"/>
        </w:rPr>
        <w:t xml:space="preserve">може звернутися </w:t>
      </w:r>
      <w:r w:rsidR="00222AFB">
        <w:rPr>
          <w:lang w:val="uk-UA"/>
        </w:rPr>
        <w:t xml:space="preserve">в разі </w:t>
      </w:r>
      <w:r w:rsidR="002B0DA8">
        <w:rPr>
          <w:lang w:val="uk-UA"/>
        </w:rPr>
        <w:t xml:space="preserve">вже наявного фактичного фінансування </w:t>
      </w:r>
      <w:r w:rsidR="00830974">
        <w:rPr>
          <w:lang w:val="uk-UA"/>
        </w:rPr>
        <w:t xml:space="preserve">з </w:t>
      </w:r>
      <w:r w:rsidR="002B0DA8">
        <w:rPr>
          <w:lang w:val="uk-UA"/>
        </w:rPr>
        <w:t>Фонд</w:t>
      </w:r>
      <w:r w:rsidR="00830974">
        <w:rPr>
          <w:lang w:val="uk-UA"/>
        </w:rPr>
        <w:t>у</w:t>
      </w:r>
      <w:r w:rsidR="002B0DA8">
        <w:rPr>
          <w:lang w:val="uk-UA"/>
        </w:rPr>
        <w:t xml:space="preserve"> </w:t>
      </w:r>
      <w:r w:rsidR="00B039E7">
        <w:rPr>
          <w:lang w:val="uk-UA"/>
        </w:rPr>
        <w:t>енергоефективності</w:t>
      </w:r>
      <w:r w:rsidR="00F1186D">
        <w:rPr>
          <w:lang w:val="uk-UA"/>
        </w:rPr>
        <w:t xml:space="preserve"> </w:t>
      </w:r>
      <w:r w:rsidR="00F1186D" w:rsidRPr="0056530C">
        <w:rPr>
          <w:lang w:val="uk-UA"/>
        </w:rPr>
        <w:t>заходу з енергозбереження</w:t>
      </w:r>
      <w:r w:rsidR="00B039E7" w:rsidRPr="00F1186D">
        <w:rPr>
          <w:color w:val="FF0000"/>
          <w:lang w:val="uk-UA"/>
        </w:rPr>
        <w:t xml:space="preserve"> </w:t>
      </w:r>
      <w:r w:rsidR="002B0DA8">
        <w:rPr>
          <w:lang w:val="uk-UA"/>
        </w:rPr>
        <w:t xml:space="preserve">у розмірі не менше 25 </w:t>
      </w:r>
      <w:r w:rsidR="002B0DA8" w:rsidRPr="002B0DA8">
        <w:rPr>
          <w:lang w:val="uk-UA"/>
        </w:rPr>
        <w:t xml:space="preserve">% </w:t>
      </w:r>
      <w:r w:rsidR="002B0DA8">
        <w:rPr>
          <w:lang w:val="uk-UA"/>
        </w:rPr>
        <w:t>Гранту</w:t>
      </w:r>
      <w:r w:rsidR="00B039E7">
        <w:rPr>
          <w:lang w:val="uk-UA"/>
        </w:rPr>
        <w:t>.</w:t>
      </w:r>
      <w:r w:rsidR="00830974">
        <w:rPr>
          <w:lang w:val="uk-UA"/>
        </w:rPr>
        <w:t xml:space="preserve"> </w:t>
      </w:r>
      <w:r w:rsidR="00B039E7">
        <w:rPr>
          <w:lang w:val="uk-UA"/>
        </w:rPr>
        <w:t xml:space="preserve">Відшкодування вартості підтверджується Повідомленням про схвалення Фондом енергоефективності </w:t>
      </w:r>
      <w:r w:rsidR="00BA015A">
        <w:rPr>
          <w:lang w:val="uk-UA"/>
        </w:rPr>
        <w:t xml:space="preserve">Заявки № 4 на </w:t>
      </w:r>
      <w:r w:rsidR="00727BD6">
        <w:rPr>
          <w:lang w:val="uk-UA"/>
        </w:rPr>
        <w:t>В</w:t>
      </w:r>
      <w:r w:rsidR="00BA015A">
        <w:rPr>
          <w:lang w:val="uk-UA"/>
        </w:rPr>
        <w:t>ерифікацію робіт та платіжним дорученням про отримання коштів</w:t>
      </w:r>
      <w:r w:rsidR="00307583">
        <w:rPr>
          <w:lang w:val="uk-UA"/>
        </w:rPr>
        <w:t xml:space="preserve"> ОСББ.</w:t>
      </w:r>
    </w:p>
    <w:p w14:paraId="6C3A4645" w14:textId="77777777" w:rsidR="00830974" w:rsidRDefault="00830974" w:rsidP="001D43E5">
      <w:pPr>
        <w:widowControl w:val="0"/>
        <w:autoSpaceDE w:val="0"/>
        <w:autoSpaceDN w:val="0"/>
        <w:spacing w:line="276" w:lineRule="auto"/>
        <w:ind w:right="545" w:firstLine="567"/>
        <w:jc w:val="both"/>
        <w:rPr>
          <w:lang w:val="uk-UA"/>
        </w:rPr>
      </w:pPr>
    </w:p>
    <w:p w14:paraId="60957381" w14:textId="6CD94F17" w:rsidR="00003DED" w:rsidRPr="00E87802" w:rsidRDefault="00C82C01" w:rsidP="001D43E5">
      <w:pPr>
        <w:widowControl w:val="0"/>
        <w:autoSpaceDE w:val="0"/>
        <w:autoSpaceDN w:val="0"/>
        <w:spacing w:line="276" w:lineRule="auto"/>
        <w:ind w:right="545" w:firstLine="567"/>
        <w:jc w:val="both"/>
        <w:rPr>
          <w:lang w:val="uk-UA"/>
        </w:rPr>
      </w:pPr>
      <w:r w:rsidRPr="00E87802">
        <w:rPr>
          <w:lang w:val="uk-UA"/>
        </w:rPr>
        <w:t xml:space="preserve">Після виділення коштів з місцевого бюджету на виконання заходів Програми </w:t>
      </w:r>
      <w:r w:rsidR="00003DED" w:rsidRPr="00E87802">
        <w:rPr>
          <w:lang w:val="uk-UA"/>
        </w:rPr>
        <w:t xml:space="preserve">між </w:t>
      </w:r>
      <w:r w:rsidRPr="00E87802">
        <w:rPr>
          <w:bCs/>
          <w:lang w:val="uk-UA"/>
        </w:rPr>
        <w:t>у</w:t>
      </w:r>
      <w:r w:rsidR="00003DED" w:rsidRPr="00E87802">
        <w:rPr>
          <w:bCs/>
          <w:lang w:val="uk-UA"/>
        </w:rPr>
        <w:t>правлінням житлово-комунального господарства Южненської міської ради та головою правління ОСББ</w:t>
      </w:r>
      <w:r w:rsidR="00574C21" w:rsidRPr="00E87802">
        <w:rPr>
          <w:bCs/>
          <w:lang w:val="uk-UA"/>
        </w:rPr>
        <w:t xml:space="preserve"> (уповноваженою особою)</w:t>
      </w:r>
      <w:r w:rsidR="00003DED" w:rsidRPr="00E87802">
        <w:rPr>
          <w:bCs/>
          <w:lang w:val="uk-UA"/>
        </w:rPr>
        <w:t xml:space="preserve"> підписується </w:t>
      </w:r>
      <w:r w:rsidR="00661642" w:rsidRPr="00E87802">
        <w:rPr>
          <w:bCs/>
          <w:lang w:val="uk-UA"/>
        </w:rPr>
        <w:t>Договір</w:t>
      </w:r>
      <w:r w:rsidR="00753CD5" w:rsidRPr="00E87802">
        <w:rPr>
          <w:bCs/>
          <w:lang w:val="uk-UA"/>
        </w:rPr>
        <w:t>.</w:t>
      </w:r>
    </w:p>
    <w:p w14:paraId="555D9291" w14:textId="67BC245B" w:rsidR="004D5D87" w:rsidRDefault="00003DED" w:rsidP="001D43E5">
      <w:pPr>
        <w:widowControl w:val="0"/>
        <w:autoSpaceDE w:val="0"/>
        <w:autoSpaceDN w:val="0"/>
        <w:spacing w:line="276" w:lineRule="auto"/>
        <w:ind w:firstLine="567"/>
        <w:jc w:val="both"/>
        <w:rPr>
          <w:lang w:val="uk-UA" w:eastAsia="en-US"/>
        </w:rPr>
      </w:pPr>
      <w:r w:rsidRPr="008B3643">
        <w:rPr>
          <w:lang w:val="uk-UA" w:eastAsia="en-US"/>
        </w:rPr>
        <w:t>ОСББ</w:t>
      </w:r>
      <w:r w:rsidR="005F79B3" w:rsidRPr="008B3643">
        <w:rPr>
          <w:lang w:val="uk-UA"/>
        </w:rPr>
        <w:t xml:space="preserve"> </w:t>
      </w:r>
      <w:r w:rsidR="005F79B3" w:rsidRPr="008B3643">
        <w:rPr>
          <w:lang w:val="uk-UA" w:eastAsia="en-US"/>
        </w:rPr>
        <w:t>несе повну відповідальність за успішну реалізацію проєкту</w:t>
      </w:r>
      <w:r w:rsidRPr="008B3643">
        <w:rPr>
          <w:lang w:val="uk-UA" w:eastAsia="en-US"/>
        </w:rPr>
        <w:t>.</w:t>
      </w:r>
    </w:p>
    <w:p w14:paraId="3825CF86" w14:textId="1A193D9E" w:rsidR="00003DED" w:rsidRPr="008B3643" w:rsidRDefault="00003DED" w:rsidP="004D5D87">
      <w:pPr>
        <w:widowControl w:val="0"/>
        <w:autoSpaceDE w:val="0"/>
        <w:autoSpaceDN w:val="0"/>
        <w:spacing w:line="276" w:lineRule="auto"/>
        <w:ind w:right="567"/>
        <w:jc w:val="both"/>
        <w:rPr>
          <w:lang w:val="uk-UA" w:eastAsia="en-US"/>
        </w:rPr>
      </w:pPr>
      <w:r w:rsidRPr="008B3643">
        <w:rPr>
          <w:lang w:val="uk-UA"/>
        </w:rPr>
        <w:t xml:space="preserve">Відкриття рахунків, реєстрація, облік зобов’язань в органах Державної казначейської служби та проведення операцій з використанням бюджетних коштів здійснюється у порядку, встановленому Державною казначейською службою України відповідно до </w:t>
      </w:r>
      <w:r w:rsidRPr="008B3643">
        <w:rPr>
          <w:i/>
          <w:lang w:val="uk-UA"/>
        </w:rPr>
        <w:t>Наказу МФУ № 938 від 23.08.2012 року «Про затвердження Порядку казначейського обслуговування місцевих бюджетів» (зі змінами)</w:t>
      </w:r>
      <w:r w:rsidRPr="008B3643">
        <w:rPr>
          <w:lang w:val="uk-UA"/>
        </w:rPr>
        <w:t xml:space="preserve">, </w:t>
      </w:r>
      <w:r w:rsidRPr="008B3643">
        <w:rPr>
          <w:i/>
          <w:lang w:val="uk-UA"/>
        </w:rPr>
        <w:t xml:space="preserve">Наказу МФУ № 309 від 02.03.2012 року «Про затвердження Порядку реєстрації та обліку бюджетних зобов’язань розпорядників бюджетних коштів та одержувачів бюджетних коштів в органах Державної казначейської служби України» (зі змінами) </w:t>
      </w:r>
      <w:r w:rsidRPr="008B3643">
        <w:rPr>
          <w:lang w:val="uk-UA"/>
        </w:rPr>
        <w:t>та інших нормативно-розпорядчих актів.</w:t>
      </w:r>
    </w:p>
    <w:p w14:paraId="40C462A0" w14:textId="6573E702" w:rsidR="00003DED" w:rsidRPr="008B3643" w:rsidRDefault="00426B7B" w:rsidP="001D43E5">
      <w:pPr>
        <w:widowControl w:val="0"/>
        <w:tabs>
          <w:tab w:val="left" w:pos="709"/>
        </w:tabs>
        <w:autoSpaceDE w:val="0"/>
        <w:autoSpaceDN w:val="0"/>
        <w:spacing w:line="276" w:lineRule="auto"/>
        <w:ind w:firstLine="567"/>
        <w:jc w:val="both"/>
        <w:rPr>
          <w:lang w:val="uk-UA"/>
        </w:rPr>
      </w:pPr>
      <w:r w:rsidRPr="00426B7B">
        <w:rPr>
          <w:lang w:val="uk-UA"/>
        </w:rPr>
        <w:t>На початку бюджетного процесу ОСББ необхідно</w:t>
      </w:r>
      <w:r w:rsidR="00003DED" w:rsidRPr="008B3643">
        <w:rPr>
          <w:lang w:val="uk-UA"/>
        </w:rPr>
        <w:t>:</w:t>
      </w:r>
    </w:p>
    <w:p w14:paraId="49087754" w14:textId="50512B9B" w:rsidR="00003DED" w:rsidRPr="008B3643" w:rsidRDefault="00003DED" w:rsidP="00151B16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spacing w:line="276" w:lineRule="auto"/>
        <w:ind w:left="0" w:right="548" w:firstLine="0"/>
        <w:jc w:val="center"/>
        <w:rPr>
          <w:lang w:val="uk-UA"/>
        </w:rPr>
      </w:pPr>
      <w:r w:rsidRPr="008B3643">
        <w:rPr>
          <w:lang w:val="uk-UA"/>
        </w:rPr>
        <w:t xml:space="preserve">Відкрити рахунок в </w:t>
      </w:r>
      <w:r w:rsidR="0078613B">
        <w:rPr>
          <w:lang w:val="uk-UA"/>
        </w:rPr>
        <w:t>У</w:t>
      </w:r>
      <w:r w:rsidRPr="008B3643">
        <w:rPr>
          <w:lang w:val="uk-UA"/>
        </w:rPr>
        <w:t xml:space="preserve">правлінні державної казначейської служби України у місті </w:t>
      </w:r>
      <w:r w:rsidR="00AB7679">
        <w:rPr>
          <w:lang w:val="uk-UA"/>
        </w:rPr>
        <w:t xml:space="preserve">    </w:t>
      </w:r>
      <w:r w:rsidRPr="008B3643">
        <w:rPr>
          <w:lang w:val="uk-UA"/>
        </w:rPr>
        <w:t xml:space="preserve">Южному Одеської області (органі Казначейства) керуючись </w:t>
      </w:r>
      <w:r w:rsidRPr="008B3643">
        <w:rPr>
          <w:i/>
          <w:lang w:val="uk-UA"/>
        </w:rPr>
        <w:t>Наказом МФУ № 758 від 22.06.2012 року «Про затвердження Порядку відкриття та закриття рахунків у національній валюті в органах Державної казначейської служби України» (зі змінами)</w:t>
      </w:r>
      <w:r w:rsidRPr="008B3643">
        <w:rPr>
          <w:lang w:val="uk-UA"/>
        </w:rPr>
        <w:t>.</w:t>
      </w:r>
    </w:p>
    <w:p w14:paraId="64D6BE3C" w14:textId="673D20D5" w:rsidR="00003DED" w:rsidRPr="008B3643" w:rsidRDefault="00003DED" w:rsidP="00151B16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spacing w:before="1" w:line="276" w:lineRule="auto"/>
        <w:ind w:left="0" w:right="487" w:firstLine="0"/>
        <w:jc w:val="both"/>
        <w:rPr>
          <w:lang w:val="uk-UA"/>
        </w:rPr>
      </w:pPr>
      <w:r w:rsidRPr="008B3643">
        <w:rPr>
          <w:lang w:val="uk-UA"/>
        </w:rPr>
        <w:t xml:space="preserve">Надати до </w:t>
      </w:r>
      <w:r w:rsidR="0078613B">
        <w:rPr>
          <w:lang w:val="uk-UA"/>
        </w:rPr>
        <w:t>у</w:t>
      </w:r>
      <w:r w:rsidRPr="008B3643">
        <w:rPr>
          <w:lang w:val="uk-UA"/>
        </w:rPr>
        <w:t xml:space="preserve">правління </w:t>
      </w:r>
      <w:bookmarkStart w:id="23" w:name="_Hlk77242617"/>
      <w:r w:rsidR="00F73964" w:rsidRPr="008B3643">
        <w:rPr>
          <w:lang w:val="uk-UA"/>
        </w:rPr>
        <w:t xml:space="preserve">житлово-комунального господарства Южненської міської </w:t>
      </w:r>
      <w:r w:rsidRPr="008B3643">
        <w:rPr>
          <w:lang w:val="uk-UA"/>
        </w:rPr>
        <w:t xml:space="preserve"> ради</w:t>
      </w:r>
      <w:bookmarkEnd w:id="23"/>
      <w:r w:rsidRPr="008B3643">
        <w:rPr>
          <w:spacing w:val="-4"/>
          <w:lang w:val="uk-UA"/>
        </w:rPr>
        <w:t xml:space="preserve"> </w:t>
      </w:r>
      <w:r w:rsidRPr="008B3643">
        <w:rPr>
          <w:lang w:val="uk-UA"/>
        </w:rPr>
        <w:t>документи:</w:t>
      </w:r>
    </w:p>
    <w:p w14:paraId="1D4CF325" w14:textId="77777777" w:rsidR="00003DED" w:rsidRPr="008B3643" w:rsidRDefault="00003DED" w:rsidP="00926319">
      <w:pPr>
        <w:widowControl w:val="0"/>
        <w:numPr>
          <w:ilvl w:val="0"/>
          <w:numId w:val="3"/>
        </w:numPr>
        <w:tabs>
          <w:tab w:val="left" w:pos="567"/>
          <w:tab w:val="left" w:pos="1213"/>
        </w:tabs>
        <w:autoSpaceDE w:val="0"/>
        <w:autoSpaceDN w:val="0"/>
        <w:spacing w:line="276" w:lineRule="auto"/>
        <w:ind w:left="0" w:right="546" w:firstLine="0"/>
        <w:jc w:val="both"/>
        <w:rPr>
          <w:lang w:val="uk-UA"/>
        </w:rPr>
      </w:pPr>
      <w:r w:rsidRPr="008B3643">
        <w:rPr>
          <w:lang w:val="uk-UA"/>
        </w:rPr>
        <w:lastRenderedPageBreak/>
        <w:t>копію довідки про включення розпорядника бюджетних коштів до єдиного реєстру розпорядників бюджетних коштів та одержувачів бюджетних коштів;</w:t>
      </w:r>
    </w:p>
    <w:p w14:paraId="2C1882C6" w14:textId="77777777" w:rsidR="00003DED" w:rsidRDefault="00003DED" w:rsidP="00926319">
      <w:pPr>
        <w:widowControl w:val="0"/>
        <w:numPr>
          <w:ilvl w:val="0"/>
          <w:numId w:val="3"/>
        </w:numPr>
        <w:tabs>
          <w:tab w:val="left" w:pos="567"/>
          <w:tab w:val="left" w:pos="1213"/>
        </w:tabs>
        <w:autoSpaceDE w:val="0"/>
        <w:autoSpaceDN w:val="0"/>
        <w:spacing w:line="276" w:lineRule="auto"/>
        <w:ind w:left="0" w:firstLine="0"/>
        <w:jc w:val="both"/>
        <w:rPr>
          <w:lang w:val="uk-UA"/>
        </w:rPr>
      </w:pPr>
      <w:r w:rsidRPr="008B3643">
        <w:rPr>
          <w:lang w:val="uk-UA"/>
        </w:rPr>
        <w:t>копію повідомлення про відкриття рахунків в органі</w:t>
      </w:r>
      <w:r w:rsidRPr="008B3643">
        <w:rPr>
          <w:spacing w:val="-8"/>
          <w:lang w:val="uk-UA"/>
        </w:rPr>
        <w:t xml:space="preserve"> </w:t>
      </w:r>
      <w:r w:rsidRPr="008B3643">
        <w:rPr>
          <w:lang w:val="uk-UA"/>
        </w:rPr>
        <w:t>Казначейства;</w:t>
      </w:r>
    </w:p>
    <w:p w14:paraId="478773A4" w14:textId="6EFF26CF" w:rsidR="00926319" w:rsidRDefault="00926319" w:rsidP="00926319">
      <w:pPr>
        <w:widowControl w:val="0"/>
        <w:numPr>
          <w:ilvl w:val="0"/>
          <w:numId w:val="3"/>
        </w:numPr>
        <w:tabs>
          <w:tab w:val="left" w:pos="567"/>
          <w:tab w:val="left" w:pos="1213"/>
        </w:tabs>
        <w:autoSpaceDE w:val="0"/>
        <w:autoSpaceDN w:val="0"/>
        <w:spacing w:line="276" w:lineRule="auto"/>
        <w:ind w:left="0" w:firstLine="0"/>
        <w:jc w:val="both"/>
        <w:rPr>
          <w:lang w:val="uk-UA"/>
        </w:rPr>
      </w:pPr>
      <w:r w:rsidRPr="008B3643">
        <w:rPr>
          <w:lang w:val="uk-UA"/>
        </w:rPr>
        <w:t>план використання бюджетних коштів (</w:t>
      </w:r>
      <w:r w:rsidRPr="008B3643">
        <w:rPr>
          <w:i/>
          <w:lang w:val="uk-UA"/>
        </w:rPr>
        <w:t xml:space="preserve">Наказ МФУ № 57 від 28.01.2002 року «Про затвердження документів, що застосовуються в процесі виконання бюджету» </w:t>
      </w:r>
      <w:r w:rsidRPr="008B3643">
        <w:rPr>
          <w:i/>
          <w:spacing w:val="-2"/>
          <w:lang w:val="uk-UA"/>
        </w:rPr>
        <w:t xml:space="preserve">(зі </w:t>
      </w:r>
      <w:r w:rsidRPr="008B3643">
        <w:rPr>
          <w:i/>
          <w:lang w:val="uk-UA"/>
        </w:rPr>
        <w:t>змінами)</w:t>
      </w:r>
      <w:r w:rsidRPr="008B3643">
        <w:rPr>
          <w:lang w:val="uk-UA"/>
        </w:rPr>
        <w:t>)– в 4-х екземплярах.</w:t>
      </w:r>
    </w:p>
    <w:p w14:paraId="12A6B922" w14:textId="77777777" w:rsidR="00830974" w:rsidRPr="0030446A" w:rsidRDefault="00830974" w:rsidP="00926319">
      <w:pPr>
        <w:widowControl w:val="0"/>
        <w:tabs>
          <w:tab w:val="left" w:pos="567"/>
          <w:tab w:val="left" w:pos="851"/>
        </w:tabs>
        <w:autoSpaceDE w:val="0"/>
        <w:autoSpaceDN w:val="0"/>
        <w:spacing w:line="276" w:lineRule="auto"/>
        <w:ind w:right="547" w:firstLine="567"/>
        <w:jc w:val="both"/>
        <w:rPr>
          <w:lang w:val="uk-UA"/>
        </w:rPr>
      </w:pPr>
    </w:p>
    <w:p w14:paraId="22B7DB35" w14:textId="7934D895" w:rsidR="00003DED" w:rsidRPr="008B3643" w:rsidRDefault="00003DED" w:rsidP="00926319">
      <w:pPr>
        <w:widowControl w:val="0"/>
        <w:tabs>
          <w:tab w:val="left" w:pos="567"/>
          <w:tab w:val="left" w:pos="851"/>
        </w:tabs>
        <w:autoSpaceDE w:val="0"/>
        <w:autoSpaceDN w:val="0"/>
        <w:spacing w:line="276" w:lineRule="auto"/>
        <w:ind w:right="547" w:firstLine="567"/>
        <w:jc w:val="both"/>
        <w:rPr>
          <w:lang w:val="uk-UA"/>
        </w:rPr>
      </w:pPr>
      <w:r w:rsidRPr="0030446A">
        <w:rPr>
          <w:lang w:val="uk-UA"/>
        </w:rPr>
        <w:t>Для</w:t>
      </w:r>
      <w:r w:rsidRPr="008B3643">
        <w:rPr>
          <w:lang w:val="uk-UA"/>
        </w:rPr>
        <w:t xml:space="preserve"> </w:t>
      </w:r>
      <w:r w:rsidR="0067345F">
        <w:rPr>
          <w:lang w:val="uk-UA"/>
        </w:rPr>
        <w:t>часткового відшкодування витрат на впровадження</w:t>
      </w:r>
      <w:r w:rsidR="0067345F" w:rsidRPr="0067345F">
        <w:rPr>
          <w:lang w:val="uk-UA"/>
        </w:rPr>
        <w:t xml:space="preserve"> енергоефективн</w:t>
      </w:r>
      <w:r w:rsidR="0067345F">
        <w:rPr>
          <w:lang w:val="uk-UA"/>
        </w:rPr>
        <w:t>их заходів</w:t>
      </w:r>
      <w:r w:rsidRPr="008B3643">
        <w:rPr>
          <w:lang w:val="uk-UA"/>
        </w:rPr>
        <w:t xml:space="preserve"> з міс</w:t>
      </w:r>
      <w:r w:rsidR="00276D83" w:rsidRPr="008B3643">
        <w:rPr>
          <w:lang w:val="uk-UA"/>
        </w:rPr>
        <w:t>цевого</w:t>
      </w:r>
      <w:r w:rsidRPr="008B3643">
        <w:rPr>
          <w:lang w:val="uk-UA"/>
        </w:rPr>
        <w:t xml:space="preserve"> бюджету</w:t>
      </w:r>
      <w:r w:rsidR="00727BD6">
        <w:rPr>
          <w:lang w:val="uk-UA"/>
        </w:rPr>
        <w:t>,</w:t>
      </w:r>
      <w:r w:rsidR="0067345F">
        <w:rPr>
          <w:lang w:val="uk-UA"/>
        </w:rPr>
        <w:t xml:space="preserve"> </w:t>
      </w:r>
      <w:r w:rsidRPr="008B3643">
        <w:rPr>
          <w:lang w:val="uk-UA"/>
        </w:rPr>
        <w:t xml:space="preserve">ОСББ повинно надати в </w:t>
      </w:r>
      <w:r w:rsidR="0078613B">
        <w:rPr>
          <w:lang w:val="uk-UA"/>
        </w:rPr>
        <w:t>у</w:t>
      </w:r>
      <w:r w:rsidRPr="008B3643">
        <w:rPr>
          <w:lang w:val="uk-UA"/>
        </w:rPr>
        <w:t xml:space="preserve">правління </w:t>
      </w:r>
      <w:r w:rsidR="00F73964" w:rsidRPr="008B3643">
        <w:rPr>
          <w:lang w:val="uk-UA"/>
        </w:rPr>
        <w:t>житлово-комунального господарства Южненської міської ради</w:t>
      </w:r>
      <w:r w:rsidRPr="008B3643">
        <w:rPr>
          <w:lang w:val="uk-UA"/>
        </w:rPr>
        <w:t>:</w:t>
      </w:r>
    </w:p>
    <w:p w14:paraId="0261493D" w14:textId="0F0E335D" w:rsidR="00003DED" w:rsidRPr="006232D5" w:rsidRDefault="00461675" w:rsidP="00461675">
      <w:pPr>
        <w:widowControl w:val="0"/>
        <w:tabs>
          <w:tab w:val="left" w:pos="567"/>
        </w:tabs>
        <w:autoSpaceDE w:val="0"/>
        <w:autoSpaceDN w:val="0"/>
        <w:spacing w:line="276" w:lineRule="auto"/>
        <w:jc w:val="both"/>
        <w:rPr>
          <w:lang w:val="uk-UA"/>
        </w:rPr>
      </w:pPr>
      <w:bookmarkStart w:id="24" w:name="_Hlk83029735"/>
      <w:r>
        <w:rPr>
          <w:lang w:val="uk-UA"/>
        </w:rPr>
        <w:t xml:space="preserve">1) </w:t>
      </w:r>
      <w:r w:rsidR="007F13E5">
        <w:rPr>
          <w:lang w:val="uk-UA"/>
        </w:rPr>
        <w:t>з</w:t>
      </w:r>
      <w:r w:rsidR="006232D5" w:rsidRPr="006232D5">
        <w:rPr>
          <w:lang w:val="uk-UA"/>
        </w:rPr>
        <w:t>аяв</w:t>
      </w:r>
      <w:r w:rsidR="00CE0804">
        <w:rPr>
          <w:lang w:val="uk-UA"/>
        </w:rPr>
        <w:t>к</w:t>
      </w:r>
      <w:r w:rsidR="007F13E5">
        <w:rPr>
          <w:lang w:val="uk-UA"/>
        </w:rPr>
        <w:t>у</w:t>
      </w:r>
      <w:r w:rsidR="006232D5">
        <w:rPr>
          <w:lang w:val="uk-UA"/>
        </w:rPr>
        <w:t xml:space="preserve"> </w:t>
      </w:r>
      <w:r w:rsidR="006232D5" w:rsidRPr="006232D5">
        <w:rPr>
          <w:lang w:val="uk-UA"/>
        </w:rPr>
        <w:t>на участь у реалізації заходів Програми</w:t>
      </w:r>
      <w:r w:rsidR="0021377E">
        <w:rPr>
          <w:lang w:val="uk-UA"/>
        </w:rPr>
        <w:t xml:space="preserve"> (Додаток </w:t>
      </w:r>
      <w:r w:rsidR="00CE0804">
        <w:rPr>
          <w:lang w:val="uk-UA"/>
        </w:rPr>
        <w:t>3</w:t>
      </w:r>
      <w:r w:rsidR="0021377E">
        <w:rPr>
          <w:lang w:val="uk-UA"/>
        </w:rPr>
        <w:t>)</w:t>
      </w:r>
      <w:r w:rsidR="00003DED" w:rsidRPr="006232D5">
        <w:rPr>
          <w:lang w:val="uk-UA"/>
        </w:rPr>
        <w:t>;</w:t>
      </w:r>
    </w:p>
    <w:p w14:paraId="72F23DCA" w14:textId="3FB0B42B" w:rsidR="00F73964" w:rsidRPr="00461675" w:rsidRDefault="00461675" w:rsidP="00461675">
      <w:pPr>
        <w:spacing w:before="1" w:line="276" w:lineRule="auto"/>
        <w:ind w:right="546"/>
        <w:jc w:val="both"/>
        <w:rPr>
          <w:lang w:val="uk-UA"/>
        </w:rPr>
      </w:pPr>
      <w:r>
        <w:rPr>
          <w:lang w:val="uk-UA"/>
        </w:rPr>
        <w:t xml:space="preserve">2) </w:t>
      </w:r>
      <w:r w:rsidR="00F73964" w:rsidRPr="00461675">
        <w:rPr>
          <w:lang w:val="uk-UA"/>
        </w:rPr>
        <w:t>копію договору про надання послуг з проведення технічного нагляду протягом будівельних робіт, акту наданих послуг та копію платіжних доручень про оплату наданих послуг;</w:t>
      </w:r>
    </w:p>
    <w:p w14:paraId="52395F60" w14:textId="4315F46C" w:rsidR="00F73964" w:rsidRPr="00461675" w:rsidRDefault="00461675" w:rsidP="00461675">
      <w:pPr>
        <w:widowControl w:val="0"/>
        <w:tabs>
          <w:tab w:val="left" w:pos="0"/>
        </w:tabs>
        <w:autoSpaceDE w:val="0"/>
        <w:autoSpaceDN w:val="0"/>
        <w:spacing w:before="1" w:line="276" w:lineRule="auto"/>
        <w:ind w:right="548"/>
        <w:jc w:val="both"/>
        <w:rPr>
          <w:lang w:val="uk-UA"/>
        </w:rPr>
      </w:pPr>
      <w:r>
        <w:rPr>
          <w:lang w:val="uk-UA"/>
        </w:rPr>
        <w:t xml:space="preserve">3) </w:t>
      </w:r>
      <w:r w:rsidR="00F73964" w:rsidRPr="00461675">
        <w:rPr>
          <w:lang w:val="uk-UA"/>
        </w:rPr>
        <w:t>копію договору про надання послуг з проведення авторського нагляду протягом будівельних робіт, акту наданих послуг та копію платіжних доручень про оплату наданих послуг;</w:t>
      </w:r>
    </w:p>
    <w:p w14:paraId="7E0CBC6A" w14:textId="25F98CC6" w:rsidR="00F73964" w:rsidRPr="008B3643" w:rsidRDefault="00461675" w:rsidP="00461675">
      <w:pPr>
        <w:widowControl w:val="0"/>
        <w:tabs>
          <w:tab w:val="left" w:pos="218"/>
        </w:tabs>
        <w:autoSpaceDE w:val="0"/>
        <w:autoSpaceDN w:val="0"/>
        <w:spacing w:line="276" w:lineRule="auto"/>
        <w:ind w:right="542"/>
        <w:jc w:val="both"/>
        <w:rPr>
          <w:lang w:val="uk-UA"/>
        </w:rPr>
      </w:pPr>
      <w:r>
        <w:rPr>
          <w:lang w:val="uk-UA"/>
        </w:rPr>
        <w:t xml:space="preserve">4) </w:t>
      </w:r>
      <w:r w:rsidR="00F73964" w:rsidRPr="008B3643">
        <w:rPr>
          <w:lang w:val="uk-UA"/>
        </w:rPr>
        <w:t>копію Договору підрядних робіт з додатками, локального кошторису, підсумкової відомості ресурсів, реєстру бюджетних зобов’язань розпорядників (одержувачів) бюджетних коштів з відміткою органу Казначейства про “взято на</w:t>
      </w:r>
      <w:r w:rsidR="00F73964" w:rsidRPr="008B3643">
        <w:rPr>
          <w:spacing w:val="-3"/>
          <w:lang w:val="uk-UA"/>
        </w:rPr>
        <w:t xml:space="preserve"> </w:t>
      </w:r>
      <w:r w:rsidR="00F73964" w:rsidRPr="008B3643">
        <w:rPr>
          <w:lang w:val="uk-UA"/>
        </w:rPr>
        <w:t>облік”;</w:t>
      </w:r>
    </w:p>
    <w:p w14:paraId="465AF5F2" w14:textId="0DC114A4" w:rsidR="00F73964" w:rsidRPr="008B3643" w:rsidRDefault="00461675" w:rsidP="00461675">
      <w:pPr>
        <w:widowControl w:val="0"/>
        <w:tabs>
          <w:tab w:val="left" w:pos="567"/>
          <w:tab w:val="left" w:pos="1213"/>
        </w:tabs>
        <w:autoSpaceDE w:val="0"/>
        <w:autoSpaceDN w:val="0"/>
        <w:spacing w:line="276" w:lineRule="auto"/>
        <w:ind w:right="546"/>
        <w:jc w:val="both"/>
        <w:rPr>
          <w:lang w:val="uk-UA"/>
        </w:rPr>
      </w:pPr>
      <w:r>
        <w:rPr>
          <w:lang w:val="uk-UA"/>
        </w:rPr>
        <w:t xml:space="preserve">5) </w:t>
      </w:r>
      <w:r w:rsidR="00F73964" w:rsidRPr="00AC54DB">
        <w:rPr>
          <w:lang w:val="uk-UA"/>
        </w:rPr>
        <w:t>копію довідки про вартість виконаних робіт (форма КБ-3), акту виконаних будівельних робіт (форма КБ-2в), підсумкової відомості ресурсів (по факту)</w:t>
      </w:r>
      <w:r w:rsidR="004A7B62">
        <w:rPr>
          <w:lang w:val="uk-UA"/>
        </w:rPr>
        <w:t>.</w:t>
      </w:r>
    </w:p>
    <w:bookmarkEnd w:id="24"/>
    <w:p w14:paraId="39ADE5C5" w14:textId="4DE0E559" w:rsidR="0006110A" w:rsidRPr="0067345F" w:rsidRDefault="0006110A" w:rsidP="00A347FC">
      <w:pPr>
        <w:widowControl w:val="0"/>
        <w:autoSpaceDE w:val="0"/>
        <w:autoSpaceDN w:val="0"/>
        <w:spacing w:line="276" w:lineRule="auto"/>
        <w:ind w:right="501" w:firstLine="567"/>
        <w:jc w:val="both"/>
        <w:rPr>
          <w:bCs/>
          <w:lang w:val="uk-UA" w:eastAsia="en-US"/>
        </w:rPr>
      </w:pPr>
      <w:r w:rsidRPr="0067345F">
        <w:rPr>
          <w:bCs/>
          <w:lang w:val="uk-UA" w:eastAsia="en-US"/>
        </w:rPr>
        <w:t xml:space="preserve">Усі копії документів надаються Головному розпоряднику в </w:t>
      </w:r>
      <w:r w:rsidR="00AC54DB" w:rsidRPr="0067345F">
        <w:rPr>
          <w:bCs/>
          <w:lang w:val="uk-UA" w:eastAsia="en-US"/>
        </w:rPr>
        <w:t>2</w:t>
      </w:r>
      <w:r w:rsidRPr="0067345F">
        <w:rPr>
          <w:bCs/>
          <w:lang w:val="uk-UA" w:eastAsia="en-US"/>
        </w:rPr>
        <w:t xml:space="preserve"> (</w:t>
      </w:r>
      <w:r w:rsidR="00AC54DB" w:rsidRPr="0067345F">
        <w:rPr>
          <w:bCs/>
          <w:lang w:val="uk-UA" w:eastAsia="en-US"/>
        </w:rPr>
        <w:t>двох</w:t>
      </w:r>
      <w:r w:rsidRPr="0067345F">
        <w:rPr>
          <w:bCs/>
          <w:lang w:val="uk-UA" w:eastAsia="en-US"/>
        </w:rPr>
        <w:t>) екземплярах та повинні бути завірені головою правління ОСББ згідно чинного законодавства.</w:t>
      </w:r>
    </w:p>
    <w:p w14:paraId="0EE8FF96" w14:textId="3C134EF9" w:rsidR="0006110A" w:rsidRPr="0067345F" w:rsidRDefault="0006110A" w:rsidP="00A347FC">
      <w:pPr>
        <w:widowControl w:val="0"/>
        <w:autoSpaceDE w:val="0"/>
        <w:autoSpaceDN w:val="0"/>
        <w:spacing w:line="276" w:lineRule="auto"/>
        <w:ind w:right="501" w:firstLine="567"/>
        <w:rPr>
          <w:bCs/>
          <w:lang w:val="uk-UA" w:eastAsia="en-US"/>
        </w:rPr>
      </w:pPr>
      <w:r w:rsidRPr="0067345F">
        <w:rPr>
          <w:bCs/>
          <w:lang w:val="uk-UA" w:eastAsia="en-US"/>
        </w:rPr>
        <w:t>Відповідно до змін чинного законодавства та на вимогу Головного розпорядника коштів можливе подання додаткових документів.</w:t>
      </w:r>
    </w:p>
    <w:p w14:paraId="3EC8CE3E" w14:textId="7B65BA7F" w:rsidR="00830974" w:rsidRDefault="00830974" w:rsidP="00A347FC">
      <w:pPr>
        <w:widowControl w:val="0"/>
        <w:autoSpaceDE w:val="0"/>
        <w:autoSpaceDN w:val="0"/>
        <w:spacing w:line="276" w:lineRule="auto"/>
        <w:ind w:right="545" w:firstLine="567"/>
        <w:jc w:val="both"/>
        <w:rPr>
          <w:lang w:val="uk-UA"/>
        </w:rPr>
      </w:pPr>
      <w:r>
        <w:rPr>
          <w:lang w:val="uk-UA"/>
        </w:rPr>
        <w:t>Після здійснення фінансування з місцевого бюджету</w:t>
      </w:r>
      <w:r w:rsidR="00727BD6">
        <w:rPr>
          <w:lang w:val="uk-UA"/>
        </w:rPr>
        <w:t>,</w:t>
      </w:r>
      <w:r>
        <w:rPr>
          <w:lang w:val="uk-UA"/>
        </w:rPr>
        <w:t xml:space="preserve"> ОСББ зобов’язується надати до Фонду енергоефективності Заявки № 4 на верифікацію робіт з врахуванням отриманих коштів з місцевого бюджету</w:t>
      </w:r>
      <w:r w:rsidR="000C7FEA">
        <w:rPr>
          <w:lang w:val="uk-UA"/>
        </w:rPr>
        <w:t xml:space="preserve"> та</w:t>
      </w:r>
      <w:r>
        <w:rPr>
          <w:lang w:val="uk-UA"/>
        </w:rPr>
        <w:t xml:space="preserve"> надати Підтвердження</w:t>
      </w:r>
      <w:r w:rsidRPr="0096014D">
        <w:rPr>
          <w:lang w:val="uk-UA"/>
        </w:rPr>
        <w:t xml:space="preserve"> </w:t>
      </w:r>
      <w:r>
        <w:rPr>
          <w:lang w:val="uk-UA"/>
        </w:rPr>
        <w:t xml:space="preserve">про </w:t>
      </w:r>
      <w:r w:rsidRPr="001D0365">
        <w:rPr>
          <w:lang w:val="uk-UA"/>
        </w:rPr>
        <w:t>схвалення</w:t>
      </w:r>
      <w:r>
        <w:rPr>
          <w:lang w:val="uk-UA"/>
        </w:rPr>
        <w:t xml:space="preserve"> зазначених витрат до </w:t>
      </w:r>
      <w:r w:rsidR="00086A6B">
        <w:rPr>
          <w:lang w:val="uk-UA"/>
        </w:rPr>
        <w:t xml:space="preserve">управління </w:t>
      </w:r>
      <w:r w:rsidRPr="00A03724">
        <w:rPr>
          <w:lang w:val="uk-UA"/>
        </w:rPr>
        <w:t>житлово-комунального господарства Южненської міської ради</w:t>
      </w:r>
      <w:r w:rsidR="00086A6B">
        <w:rPr>
          <w:lang w:val="uk-UA"/>
        </w:rPr>
        <w:t xml:space="preserve"> протягом поточного бюджетного року</w:t>
      </w:r>
      <w:r>
        <w:rPr>
          <w:lang w:val="uk-UA"/>
        </w:rPr>
        <w:t>.</w:t>
      </w:r>
    </w:p>
    <w:p w14:paraId="4C930447" w14:textId="7B9745A6" w:rsidR="00830974" w:rsidRDefault="00830974" w:rsidP="00830974">
      <w:pPr>
        <w:widowControl w:val="0"/>
        <w:tabs>
          <w:tab w:val="left" w:pos="1213"/>
        </w:tabs>
        <w:autoSpaceDE w:val="0"/>
        <w:autoSpaceDN w:val="0"/>
        <w:spacing w:line="276" w:lineRule="auto"/>
        <w:ind w:right="545" w:firstLine="567"/>
        <w:jc w:val="both"/>
        <w:rPr>
          <w:lang w:val="uk-UA"/>
        </w:rPr>
      </w:pPr>
      <w:r>
        <w:rPr>
          <w:lang w:val="uk-UA"/>
        </w:rPr>
        <w:t xml:space="preserve">В разі </w:t>
      </w:r>
      <w:r w:rsidRPr="00AB7679">
        <w:rPr>
          <w:lang w:val="uk-UA"/>
        </w:rPr>
        <w:t xml:space="preserve">відсутності </w:t>
      </w:r>
      <w:r>
        <w:rPr>
          <w:lang w:val="uk-UA"/>
        </w:rPr>
        <w:t>Підтвердження</w:t>
      </w:r>
      <w:r w:rsidRPr="00AB7679">
        <w:rPr>
          <w:lang w:val="uk-UA"/>
        </w:rPr>
        <w:t xml:space="preserve"> про </w:t>
      </w:r>
      <w:bookmarkStart w:id="25" w:name="_Hlk134517242"/>
      <w:r w:rsidRPr="00AB7679">
        <w:rPr>
          <w:lang w:val="uk-UA"/>
        </w:rPr>
        <w:t xml:space="preserve">схвалення </w:t>
      </w:r>
      <w:r>
        <w:rPr>
          <w:lang w:val="uk-UA"/>
        </w:rPr>
        <w:t xml:space="preserve">Фондом </w:t>
      </w:r>
      <w:r w:rsidRPr="00AB7679">
        <w:rPr>
          <w:lang w:val="uk-UA"/>
        </w:rPr>
        <w:t>заявки на часткове відшкодування вартості заходів з енергоефективності</w:t>
      </w:r>
      <w:bookmarkEnd w:id="25"/>
      <w:r>
        <w:rPr>
          <w:lang w:val="uk-UA"/>
        </w:rPr>
        <w:t xml:space="preserve">, </w:t>
      </w:r>
      <w:r w:rsidRPr="00AB7679">
        <w:rPr>
          <w:lang w:val="uk-UA"/>
        </w:rPr>
        <w:t>або</w:t>
      </w:r>
      <w:r w:rsidRPr="00D256BA">
        <w:rPr>
          <w:color w:val="FF0000"/>
          <w:lang w:val="uk-UA"/>
        </w:rPr>
        <w:t xml:space="preserve"> </w:t>
      </w:r>
      <w:r>
        <w:rPr>
          <w:lang w:val="uk-UA"/>
        </w:rPr>
        <w:t>визнання витрат на впровадження заходу з енергоефективності неприйнятними</w:t>
      </w:r>
      <w:r w:rsidRPr="00AB7679">
        <w:rPr>
          <w:lang w:val="uk-UA"/>
        </w:rPr>
        <w:t>,</w:t>
      </w:r>
      <w:r w:rsidRPr="005A0535">
        <w:rPr>
          <w:lang w:val="uk-UA"/>
        </w:rPr>
        <w:t xml:space="preserve"> </w:t>
      </w:r>
      <w:r>
        <w:rPr>
          <w:lang w:val="uk-UA"/>
        </w:rPr>
        <w:t>ОСББ повертає профінансовані з місцевого бюджету кошти в повному обсязі. В разі визнання витрат частково неприйнятними</w:t>
      </w:r>
      <w:r w:rsidRPr="00007025">
        <w:rPr>
          <w:lang w:val="uk-UA"/>
        </w:rPr>
        <w:t xml:space="preserve"> </w:t>
      </w:r>
      <w:r>
        <w:rPr>
          <w:lang w:val="uk-UA"/>
        </w:rPr>
        <w:t xml:space="preserve">- </w:t>
      </w:r>
      <w:r w:rsidRPr="00007025">
        <w:rPr>
          <w:lang w:val="uk-UA"/>
        </w:rPr>
        <w:t xml:space="preserve">пропорційно до обсягу </w:t>
      </w:r>
      <w:r>
        <w:rPr>
          <w:lang w:val="uk-UA"/>
        </w:rPr>
        <w:t>частини неприйнятних витрат</w:t>
      </w:r>
      <w:r w:rsidRPr="00007025">
        <w:rPr>
          <w:lang w:val="uk-UA"/>
        </w:rPr>
        <w:t>.</w:t>
      </w:r>
      <w:r>
        <w:rPr>
          <w:lang w:val="uk-UA"/>
        </w:rPr>
        <w:t xml:space="preserve"> К</w:t>
      </w:r>
      <w:r w:rsidRPr="00007025">
        <w:rPr>
          <w:lang w:val="uk-UA"/>
        </w:rPr>
        <w:t xml:space="preserve">ошти ОСББ повертає на </w:t>
      </w:r>
      <w:r>
        <w:rPr>
          <w:lang w:val="uk-UA"/>
        </w:rPr>
        <w:t>рахунок головного розпорядника бюджетних коштів -</w:t>
      </w:r>
      <w:r w:rsidRPr="002141EE">
        <w:rPr>
          <w:lang w:val="uk-UA"/>
        </w:rPr>
        <w:t xml:space="preserve"> </w:t>
      </w:r>
      <w:r>
        <w:rPr>
          <w:lang w:val="uk-UA"/>
        </w:rPr>
        <w:t>у</w:t>
      </w:r>
      <w:r w:rsidRPr="00A03724">
        <w:rPr>
          <w:lang w:val="uk-UA"/>
        </w:rPr>
        <w:t>правлінн</w:t>
      </w:r>
      <w:r>
        <w:rPr>
          <w:lang w:val="uk-UA"/>
        </w:rPr>
        <w:t>я</w:t>
      </w:r>
      <w:r w:rsidRPr="00A03724">
        <w:rPr>
          <w:lang w:val="uk-UA"/>
        </w:rPr>
        <w:t xml:space="preserve"> житлово-комунального господарства Южненської міської ради</w:t>
      </w:r>
      <w:r>
        <w:rPr>
          <w:lang w:val="uk-UA"/>
        </w:rPr>
        <w:t xml:space="preserve">, відкритий в органі </w:t>
      </w:r>
      <w:r w:rsidRPr="008B3643">
        <w:rPr>
          <w:lang w:val="uk-UA"/>
        </w:rPr>
        <w:t>державної казначейської служби України у місті Южному Одеської області</w:t>
      </w:r>
      <w:r>
        <w:rPr>
          <w:lang w:val="uk-UA"/>
        </w:rPr>
        <w:t xml:space="preserve"> </w:t>
      </w:r>
      <w:r w:rsidR="0030446A">
        <w:rPr>
          <w:lang w:val="uk-UA"/>
        </w:rPr>
        <w:t xml:space="preserve">до 25 </w:t>
      </w:r>
      <w:r>
        <w:rPr>
          <w:lang w:val="uk-UA"/>
        </w:rPr>
        <w:t>грудня поточного фінансового року.</w:t>
      </w:r>
    </w:p>
    <w:p w14:paraId="3F17F754" w14:textId="77777777" w:rsidR="00830974" w:rsidRPr="001D43E5" w:rsidRDefault="00830974" w:rsidP="00830974">
      <w:pPr>
        <w:widowControl w:val="0"/>
        <w:tabs>
          <w:tab w:val="left" w:pos="1213"/>
        </w:tabs>
        <w:autoSpaceDE w:val="0"/>
        <w:autoSpaceDN w:val="0"/>
        <w:spacing w:line="276" w:lineRule="auto"/>
        <w:ind w:right="545" w:firstLine="567"/>
        <w:jc w:val="both"/>
        <w:rPr>
          <w:lang w:val="uk-UA"/>
        </w:rPr>
      </w:pPr>
      <w:r w:rsidRPr="001D43E5">
        <w:rPr>
          <w:lang w:val="uk-UA"/>
        </w:rPr>
        <w:t xml:space="preserve">Після перерахування коштів за виконані роботи на рахунки підрядних організацій, ОСББ надає до </w:t>
      </w:r>
      <w:r w:rsidRPr="001D43E5">
        <w:rPr>
          <w:bCs/>
          <w:lang w:val="uk-UA"/>
        </w:rPr>
        <w:t>управління житлово-комунального господарства Южненської міської ради копії платіжних доручень.</w:t>
      </w:r>
    </w:p>
    <w:p w14:paraId="7BABBF89" w14:textId="77777777" w:rsidR="0078613B" w:rsidRDefault="0078613B" w:rsidP="007053CA">
      <w:pPr>
        <w:shd w:val="clear" w:color="auto" w:fill="FFFFFF"/>
        <w:ind w:firstLine="7230"/>
        <w:rPr>
          <w:lang w:val="uk-UA" w:eastAsia="uk-UA"/>
        </w:rPr>
      </w:pPr>
    </w:p>
    <w:p w14:paraId="06DFDF10" w14:textId="77777777" w:rsidR="0078613B" w:rsidRDefault="0078613B" w:rsidP="007053CA">
      <w:pPr>
        <w:shd w:val="clear" w:color="auto" w:fill="FFFFFF"/>
        <w:ind w:firstLine="7230"/>
        <w:rPr>
          <w:lang w:val="uk-UA" w:eastAsia="uk-UA"/>
        </w:rPr>
      </w:pPr>
    </w:p>
    <w:p w14:paraId="19207766" w14:textId="77777777" w:rsidR="001E6BEB" w:rsidRDefault="001E6BEB" w:rsidP="007053CA">
      <w:pPr>
        <w:shd w:val="clear" w:color="auto" w:fill="FFFFFF"/>
        <w:ind w:firstLine="7230"/>
        <w:rPr>
          <w:lang w:val="uk-UA" w:eastAsia="uk-UA"/>
        </w:rPr>
      </w:pPr>
    </w:p>
    <w:p w14:paraId="477AA4A2" w14:textId="6E35984B" w:rsidR="007053CA" w:rsidRPr="007053CA" w:rsidRDefault="007053CA" w:rsidP="007053CA">
      <w:pPr>
        <w:shd w:val="clear" w:color="auto" w:fill="FFFFFF"/>
        <w:ind w:firstLine="7230"/>
        <w:rPr>
          <w:lang w:val="uk-UA" w:eastAsia="uk-UA"/>
        </w:rPr>
      </w:pPr>
      <w:r w:rsidRPr="007053CA">
        <w:rPr>
          <w:lang w:val="uk-UA" w:eastAsia="uk-UA"/>
        </w:rPr>
        <w:lastRenderedPageBreak/>
        <w:t xml:space="preserve">Додаток </w:t>
      </w:r>
      <w:r w:rsidR="00CE0804">
        <w:rPr>
          <w:lang w:val="uk-UA" w:eastAsia="uk-UA"/>
        </w:rPr>
        <w:t>3</w:t>
      </w:r>
    </w:p>
    <w:p w14:paraId="470AA5A1" w14:textId="5439DD08" w:rsidR="007053CA" w:rsidRPr="007053CA" w:rsidRDefault="007053CA" w:rsidP="007053CA">
      <w:pPr>
        <w:shd w:val="clear" w:color="auto" w:fill="FFFFFF"/>
        <w:ind w:left="5103" w:firstLine="2127"/>
        <w:rPr>
          <w:lang w:val="uk-UA" w:eastAsia="uk-UA"/>
        </w:rPr>
      </w:pPr>
      <w:r w:rsidRPr="007053CA">
        <w:rPr>
          <w:lang w:val="uk-UA" w:eastAsia="uk-UA"/>
        </w:rPr>
        <w:t>до Програми</w:t>
      </w:r>
    </w:p>
    <w:p w14:paraId="3468F4D3" w14:textId="77777777" w:rsidR="007053CA" w:rsidRPr="007053CA" w:rsidRDefault="007053CA" w:rsidP="007053CA">
      <w:pPr>
        <w:rPr>
          <w:lang w:val="uk-UA" w:eastAsia="uk-UA"/>
        </w:rPr>
      </w:pPr>
    </w:p>
    <w:p w14:paraId="3985124D" w14:textId="77777777" w:rsidR="007053CA" w:rsidRPr="007053CA" w:rsidRDefault="007053CA" w:rsidP="007053CA">
      <w:pPr>
        <w:rPr>
          <w:lang w:val="uk-UA" w:eastAsia="uk-UA"/>
        </w:rPr>
      </w:pPr>
    </w:p>
    <w:p w14:paraId="7A879289" w14:textId="2B1B7E65" w:rsidR="007645EA" w:rsidRPr="007645EA" w:rsidRDefault="007645EA" w:rsidP="007645EA">
      <w:pPr>
        <w:ind w:left="5954"/>
        <w:rPr>
          <w:lang w:val="uk-UA" w:eastAsia="uk-UA"/>
        </w:rPr>
      </w:pPr>
      <w:r w:rsidRPr="007645EA">
        <w:rPr>
          <w:lang w:val="uk-UA" w:eastAsia="uk-UA"/>
        </w:rPr>
        <w:t>Заступник</w:t>
      </w:r>
      <w:r>
        <w:rPr>
          <w:lang w:val="uk-UA" w:eastAsia="uk-UA"/>
        </w:rPr>
        <w:t>у</w:t>
      </w:r>
      <w:r w:rsidRPr="007645EA">
        <w:rPr>
          <w:lang w:val="uk-UA" w:eastAsia="uk-UA"/>
        </w:rPr>
        <w:t xml:space="preserve"> міського голови – </w:t>
      </w:r>
    </w:p>
    <w:p w14:paraId="411BF109" w14:textId="0C4AA729" w:rsidR="007053CA" w:rsidRPr="007053CA" w:rsidRDefault="007645EA" w:rsidP="007645EA">
      <w:pPr>
        <w:ind w:left="5954"/>
        <w:rPr>
          <w:lang w:val="uk-UA" w:eastAsia="uk-UA"/>
        </w:rPr>
      </w:pPr>
      <w:r w:rsidRPr="007645EA">
        <w:rPr>
          <w:lang w:val="uk-UA" w:eastAsia="uk-UA"/>
        </w:rPr>
        <w:t>начальник</w:t>
      </w:r>
      <w:r>
        <w:rPr>
          <w:lang w:val="uk-UA" w:eastAsia="uk-UA"/>
        </w:rPr>
        <w:t>у</w:t>
      </w:r>
      <w:r w:rsidRPr="007645EA">
        <w:rPr>
          <w:lang w:val="uk-UA" w:eastAsia="uk-UA"/>
        </w:rPr>
        <w:t xml:space="preserve"> УЖКГ ЮМР                                                                    Дмитр</w:t>
      </w:r>
      <w:r>
        <w:rPr>
          <w:lang w:val="uk-UA" w:eastAsia="uk-UA"/>
        </w:rPr>
        <w:t>у</w:t>
      </w:r>
      <w:r w:rsidRPr="007645EA">
        <w:rPr>
          <w:lang w:val="uk-UA" w:eastAsia="uk-UA"/>
        </w:rPr>
        <w:t xml:space="preserve"> ЛЮБІВ</w:t>
      </w:r>
      <w:r>
        <w:rPr>
          <w:lang w:val="uk-UA" w:eastAsia="uk-UA"/>
        </w:rPr>
        <w:t>ОМУ</w:t>
      </w:r>
      <w:r w:rsidRPr="007645EA">
        <w:rPr>
          <w:lang w:val="uk-UA" w:eastAsia="uk-UA"/>
        </w:rPr>
        <w:t xml:space="preserve">             </w:t>
      </w:r>
    </w:p>
    <w:p w14:paraId="67FAB0AC" w14:textId="77777777" w:rsidR="007053CA" w:rsidRPr="007053CA" w:rsidRDefault="007053CA" w:rsidP="007053CA">
      <w:pPr>
        <w:ind w:left="5954" w:firstLine="1276"/>
        <w:rPr>
          <w:lang w:val="uk-UA" w:eastAsia="uk-UA"/>
        </w:rPr>
      </w:pPr>
      <w:r w:rsidRPr="007053CA">
        <w:rPr>
          <w:lang w:val="uk-UA" w:eastAsia="uk-UA"/>
        </w:rPr>
        <w:br/>
        <w:t>код ЄДРПОУ __________________</w:t>
      </w:r>
    </w:p>
    <w:p w14:paraId="17589E7D" w14:textId="77777777" w:rsidR="007053CA" w:rsidRPr="007053CA" w:rsidRDefault="007053CA" w:rsidP="007053CA">
      <w:pPr>
        <w:ind w:left="4678" w:firstLine="1276"/>
        <w:rPr>
          <w:lang w:val="uk-UA" w:eastAsia="uk-UA"/>
        </w:rPr>
      </w:pPr>
      <w:r w:rsidRPr="007053CA">
        <w:rPr>
          <w:lang w:val="uk-UA" w:eastAsia="uk-UA"/>
        </w:rPr>
        <w:t>назва ОСББ ____________________</w:t>
      </w:r>
    </w:p>
    <w:p w14:paraId="3DC4D962" w14:textId="77777777" w:rsidR="007053CA" w:rsidRPr="007053CA" w:rsidRDefault="007053CA" w:rsidP="007053CA">
      <w:pPr>
        <w:ind w:left="4678" w:firstLine="1276"/>
        <w:rPr>
          <w:lang w:val="uk-UA" w:eastAsia="uk-UA"/>
        </w:rPr>
      </w:pPr>
      <w:r w:rsidRPr="007053CA">
        <w:rPr>
          <w:lang w:val="uk-UA" w:eastAsia="uk-UA"/>
        </w:rPr>
        <w:t>адреса реєстрації _______________</w:t>
      </w:r>
    </w:p>
    <w:p w14:paraId="43D45261" w14:textId="77777777" w:rsidR="007053CA" w:rsidRPr="007053CA" w:rsidRDefault="007053CA" w:rsidP="007053CA">
      <w:pPr>
        <w:ind w:left="4678" w:firstLine="1276"/>
        <w:rPr>
          <w:lang w:val="uk-UA" w:eastAsia="uk-UA"/>
        </w:rPr>
      </w:pPr>
      <w:r w:rsidRPr="007053CA">
        <w:rPr>
          <w:lang w:val="uk-UA" w:eastAsia="uk-UA"/>
        </w:rPr>
        <w:t>______________________________</w:t>
      </w:r>
    </w:p>
    <w:p w14:paraId="43691B8B" w14:textId="77777777" w:rsidR="007053CA" w:rsidRPr="007053CA" w:rsidRDefault="007053CA" w:rsidP="007053CA">
      <w:pPr>
        <w:ind w:left="4678" w:firstLine="1276"/>
        <w:rPr>
          <w:lang w:val="uk-UA" w:eastAsia="uk-UA"/>
        </w:rPr>
      </w:pPr>
      <w:r w:rsidRPr="007053CA">
        <w:rPr>
          <w:lang w:val="uk-UA" w:eastAsia="uk-UA"/>
        </w:rPr>
        <w:t>телефон _______________________</w:t>
      </w:r>
    </w:p>
    <w:p w14:paraId="32528833" w14:textId="77777777" w:rsidR="007053CA" w:rsidRPr="007053CA" w:rsidRDefault="007053CA" w:rsidP="007053CA">
      <w:pPr>
        <w:jc w:val="center"/>
        <w:rPr>
          <w:lang w:val="uk-UA" w:eastAsia="uk-UA"/>
        </w:rPr>
      </w:pPr>
    </w:p>
    <w:p w14:paraId="233FEB2A" w14:textId="77777777" w:rsidR="007053CA" w:rsidRPr="007053CA" w:rsidRDefault="007053CA" w:rsidP="007053CA">
      <w:pPr>
        <w:jc w:val="center"/>
        <w:rPr>
          <w:lang w:val="uk-UA" w:eastAsia="uk-UA"/>
        </w:rPr>
      </w:pPr>
    </w:p>
    <w:p w14:paraId="7110F077" w14:textId="453E2064" w:rsidR="007053CA" w:rsidRPr="007053CA" w:rsidRDefault="007053CA" w:rsidP="007053CA">
      <w:pPr>
        <w:spacing w:before="120"/>
        <w:ind w:firstLine="709"/>
        <w:jc w:val="center"/>
        <w:rPr>
          <w:b/>
          <w:lang w:val="uk-UA" w:eastAsia="uk-UA"/>
        </w:rPr>
      </w:pPr>
      <w:r w:rsidRPr="007053CA">
        <w:rPr>
          <w:b/>
          <w:lang w:val="uk-UA" w:eastAsia="uk-UA"/>
        </w:rPr>
        <w:t>ЗАЯВ</w:t>
      </w:r>
      <w:r w:rsidR="00EA735F">
        <w:rPr>
          <w:b/>
          <w:lang w:val="uk-UA" w:eastAsia="uk-UA"/>
        </w:rPr>
        <w:t>К</w:t>
      </w:r>
      <w:r w:rsidRPr="007053CA">
        <w:rPr>
          <w:b/>
          <w:lang w:val="uk-UA" w:eastAsia="uk-UA"/>
        </w:rPr>
        <w:t>А</w:t>
      </w:r>
    </w:p>
    <w:p w14:paraId="064EA08F" w14:textId="6FF36043" w:rsidR="007053CA" w:rsidRDefault="007053CA" w:rsidP="00F02AAE">
      <w:pPr>
        <w:suppressAutoHyphens/>
        <w:spacing w:line="276" w:lineRule="auto"/>
        <w:ind w:left="567" w:right="643"/>
        <w:jc w:val="center"/>
        <w:rPr>
          <w:b/>
          <w:lang w:val="uk-UA" w:eastAsia="zh-CN"/>
        </w:rPr>
      </w:pPr>
      <w:r w:rsidRPr="007053CA">
        <w:rPr>
          <w:b/>
          <w:lang w:val="uk-UA" w:eastAsia="uk-UA"/>
        </w:rPr>
        <w:t xml:space="preserve">на участь у реалізації заходів </w:t>
      </w:r>
      <w:r w:rsidR="003A57E9">
        <w:rPr>
          <w:b/>
          <w:lang w:val="uk-UA" w:eastAsia="uk-UA"/>
        </w:rPr>
        <w:t>П</w:t>
      </w:r>
      <w:r w:rsidRPr="007053CA">
        <w:rPr>
          <w:b/>
          <w:lang w:val="uk-UA" w:eastAsia="uk-UA"/>
        </w:rPr>
        <w:t>рограми</w:t>
      </w:r>
      <w:r w:rsidRPr="007053CA">
        <w:rPr>
          <w:lang w:val="uk-UA" w:eastAsia="uk-UA"/>
        </w:rPr>
        <w:t xml:space="preserve"> </w:t>
      </w:r>
      <w:bookmarkStart w:id="26" w:name="_Hlk83027372"/>
      <w:r w:rsidRPr="007053CA">
        <w:rPr>
          <w:b/>
          <w:lang w:val="uk-UA" w:eastAsia="zh-CN"/>
        </w:rPr>
        <w:t>надання фінансової підтримки об’єднанням</w:t>
      </w:r>
      <w:r w:rsidR="003A57E9">
        <w:rPr>
          <w:b/>
          <w:lang w:val="uk-UA" w:eastAsia="zh-CN"/>
        </w:rPr>
        <w:t xml:space="preserve"> </w:t>
      </w:r>
      <w:r w:rsidRPr="007053CA">
        <w:rPr>
          <w:b/>
          <w:lang w:val="uk-UA" w:eastAsia="zh-CN"/>
        </w:rPr>
        <w:t>співвласників багатоквартирних будинків Южненської міської територіальної громади</w:t>
      </w:r>
      <w:r w:rsidR="006232D5">
        <w:rPr>
          <w:b/>
          <w:lang w:val="uk-UA" w:eastAsia="zh-CN"/>
        </w:rPr>
        <w:t xml:space="preserve"> -</w:t>
      </w:r>
      <w:r w:rsidRPr="007053CA">
        <w:rPr>
          <w:b/>
          <w:lang w:val="uk-UA" w:eastAsia="zh-CN"/>
        </w:rPr>
        <w:t xml:space="preserve"> учасникам Програми підтримки енергомодернізації багатоквартирних будинків «Енергодім» на 2022-2025 роки</w:t>
      </w:r>
    </w:p>
    <w:p w14:paraId="66C0EA8A" w14:textId="77777777" w:rsidR="00EA735F" w:rsidRPr="007053CA" w:rsidRDefault="00EA735F" w:rsidP="00F02AAE">
      <w:pPr>
        <w:suppressAutoHyphens/>
        <w:spacing w:line="276" w:lineRule="auto"/>
        <w:ind w:left="567" w:right="643"/>
        <w:jc w:val="center"/>
        <w:rPr>
          <w:b/>
          <w:lang w:val="uk-UA" w:eastAsia="zh-CN"/>
        </w:rPr>
      </w:pPr>
    </w:p>
    <w:bookmarkEnd w:id="26"/>
    <w:p w14:paraId="6FF7C2E0" w14:textId="750697D9" w:rsidR="00F02AAE" w:rsidRPr="00F02AAE" w:rsidRDefault="007053CA" w:rsidP="00EA735F">
      <w:pPr>
        <w:spacing w:line="276" w:lineRule="auto"/>
        <w:jc w:val="both"/>
        <w:rPr>
          <w:lang w:val="uk-UA" w:eastAsia="uk-UA"/>
        </w:rPr>
      </w:pPr>
      <w:r w:rsidRPr="007053CA">
        <w:rPr>
          <w:lang w:val="uk-UA" w:eastAsia="uk-UA"/>
        </w:rPr>
        <w:t xml:space="preserve">прошу долучити </w:t>
      </w:r>
      <w:r w:rsidR="00F02AAE" w:rsidRPr="00F02AAE">
        <w:rPr>
          <w:lang w:val="uk-UA" w:eastAsia="uk-UA"/>
        </w:rPr>
        <w:t>________________________________________________________________,</w:t>
      </w:r>
    </w:p>
    <w:p w14:paraId="5731155C" w14:textId="125F2223" w:rsidR="00F02AAE" w:rsidRPr="00283721" w:rsidRDefault="00F02AAE" w:rsidP="00EA735F">
      <w:pPr>
        <w:spacing w:line="276" w:lineRule="auto"/>
        <w:jc w:val="center"/>
        <w:rPr>
          <w:sz w:val="20"/>
          <w:szCs w:val="20"/>
          <w:lang w:val="uk-UA" w:eastAsia="uk-UA"/>
        </w:rPr>
      </w:pPr>
      <w:r w:rsidRPr="00283721">
        <w:rPr>
          <w:sz w:val="20"/>
          <w:szCs w:val="20"/>
          <w:lang w:val="uk-UA" w:eastAsia="uk-UA"/>
        </w:rPr>
        <w:t xml:space="preserve">(назва </w:t>
      </w:r>
      <w:r w:rsidR="0077399C">
        <w:rPr>
          <w:sz w:val="20"/>
          <w:szCs w:val="20"/>
          <w:lang w:val="uk-UA" w:eastAsia="uk-UA"/>
        </w:rPr>
        <w:t>ОСББ</w:t>
      </w:r>
      <w:r w:rsidRPr="00283721">
        <w:rPr>
          <w:sz w:val="20"/>
          <w:szCs w:val="20"/>
          <w:lang w:val="uk-UA" w:eastAsia="uk-UA"/>
        </w:rPr>
        <w:t>)</w:t>
      </w:r>
    </w:p>
    <w:p w14:paraId="77D04BAE" w14:textId="27FEC483" w:rsidR="007053CA" w:rsidRPr="007053CA" w:rsidRDefault="007053CA" w:rsidP="00EA735F">
      <w:pPr>
        <w:spacing w:before="120" w:line="276" w:lineRule="auto"/>
        <w:ind w:right="501"/>
        <w:jc w:val="both"/>
        <w:rPr>
          <w:lang w:val="uk-UA" w:eastAsia="uk-UA"/>
        </w:rPr>
      </w:pPr>
      <w:r w:rsidRPr="007053CA">
        <w:rPr>
          <w:lang w:val="uk-UA" w:eastAsia="uk-UA"/>
        </w:rPr>
        <w:t>до участі у Програм</w:t>
      </w:r>
      <w:r w:rsidR="00F02AAE">
        <w:rPr>
          <w:lang w:val="uk-UA" w:eastAsia="uk-UA"/>
        </w:rPr>
        <w:t>і</w:t>
      </w:r>
      <w:r w:rsidRPr="007053CA">
        <w:rPr>
          <w:lang w:val="uk-UA" w:eastAsia="uk-UA"/>
        </w:rPr>
        <w:t xml:space="preserve"> </w:t>
      </w:r>
      <w:r w:rsidR="00F02AAE" w:rsidRPr="00F02AAE">
        <w:rPr>
          <w:lang w:val="uk-UA" w:eastAsia="uk-UA"/>
        </w:rPr>
        <w:t>надання фінансової підтримки об’єднанням співвласників багатоквартирних будинків Южненської міської територіальної громади - учасникам Програми підтримки енергомодернізації багатоквартирних будинків «Енергодім» на 2022-2025 роки</w:t>
      </w:r>
      <w:r w:rsidRPr="007053CA">
        <w:rPr>
          <w:lang w:val="uk-UA" w:eastAsia="uk-UA"/>
        </w:rPr>
        <w:t xml:space="preserve">, затвердженої рішенням </w:t>
      </w:r>
      <w:r w:rsidR="00283721">
        <w:rPr>
          <w:lang w:val="uk-UA" w:eastAsia="uk-UA"/>
        </w:rPr>
        <w:t>Южненської</w:t>
      </w:r>
      <w:r w:rsidRPr="007053CA">
        <w:rPr>
          <w:lang w:val="uk-UA" w:eastAsia="uk-UA"/>
        </w:rPr>
        <w:t xml:space="preserve"> міської ради від ____________ № ____,  на впровадження енергоефективних заходів за адресою</w:t>
      </w:r>
      <w:r w:rsidR="00283721">
        <w:rPr>
          <w:lang w:val="uk-UA" w:eastAsia="uk-UA"/>
        </w:rPr>
        <w:t>:</w:t>
      </w:r>
    </w:p>
    <w:p w14:paraId="0CF4386B" w14:textId="04DD77A6" w:rsidR="007053CA" w:rsidRPr="007053CA" w:rsidRDefault="007053CA" w:rsidP="00EA735F">
      <w:pPr>
        <w:spacing w:line="276" w:lineRule="auto"/>
        <w:jc w:val="both"/>
        <w:rPr>
          <w:lang w:val="uk-UA" w:eastAsia="uk-UA"/>
        </w:rPr>
      </w:pPr>
      <w:r w:rsidRPr="007053CA">
        <w:rPr>
          <w:lang w:val="uk-UA" w:eastAsia="uk-UA"/>
        </w:rPr>
        <w:t>__________________________________________________________________</w:t>
      </w:r>
      <w:r w:rsidR="00EA735F">
        <w:rPr>
          <w:lang w:val="uk-UA" w:eastAsia="uk-UA"/>
        </w:rPr>
        <w:t>_______________</w:t>
      </w:r>
      <w:r w:rsidR="00283721">
        <w:rPr>
          <w:lang w:val="uk-UA" w:eastAsia="uk-UA"/>
        </w:rPr>
        <w:t>.</w:t>
      </w:r>
    </w:p>
    <w:p w14:paraId="10250B0F" w14:textId="5B45CF01" w:rsidR="007053CA" w:rsidRPr="007053CA" w:rsidRDefault="007053CA" w:rsidP="00EA735F">
      <w:pPr>
        <w:spacing w:line="276" w:lineRule="auto"/>
        <w:jc w:val="center"/>
        <w:rPr>
          <w:sz w:val="20"/>
          <w:szCs w:val="20"/>
          <w:lang w:val="uk-UA" w:eastAsia="uk-UA"/>
        </w:rPr>
      </w:pPr>
      <w:bookmarkStart w:id="27" w:name="_Hlk83028234"/>
      <w:r w:rsidRPr="007053CA">
        <w:rPr>
          <w:sz w:val="20"/>
          <w:szCs w:val="20"/>
          <w:lang w:val="uk-UA" w:eastAsia="uk-UA"/>
        </w:rPr>
        <w:t xml:space="preserve">(адреса будинку, в якому </w:t>
      </w:r>
      <w:r w:rsidR="00EA735F">
        <w:rPr>
          <w:sz w:val="20"/>
          <w:szCs w:val="20"/>
          <w:lang w:val="uk-UA" w:eastAsia="uk-UA"/>
        </w:rPr>
        <w:t xml:space="preserve">планується </w:t>
      </w:r>
      <w:r w:rsidRPr="007053CA">
        <w:rPr>
          <w:sz w:val="20"/>
          <w:szCs w:val="20"/>
          <w:lang w:val="uk-UA" w:eastAsia="uk-UA"/>
        </w:rPr>
        <w:t>впровадж</w:t>
      </w:r>
      <w:r w:rsidR="00EA735F">
        <w:rPr>
          <w:sz w:val="20"/>
          <w:szCs w:val="20"/>
          <w:lang w:val="uk-UA" w:eastAsia="uk-UA"/>
        </w:rPr>
        <w:t>ення</w:t>
      </w:r>
      <w:r w:rsidRPr="007053CA">
        <w:rPr>
          <w:sz w:val="20"/>
          <w:szCs w:val="20"/>
          <w:lang w:val="uk-UA" w:eastAsia="uk-UA"/>
        </w:rPr>
        <w:t xml:space="preserve"> енергозберігаюч</w:t>
      </w:r>
      <w:r w:rsidR="00EA735F">
        <w:rPr>
          <w:sz w:val="20"/>
          <w:szCs w:val="20"/>
          <w:lang w:val="uk-UA" w:eastAsia="uk-UA"/>
        </w:rPr>
        <w:t xml:space="preserve">их </w:t>
      </w:r>
      <w:r w:rsidRPr="007053CA">
        <w:rPr>
          <w:sz w:val="20"/>
          <w:szCs w:val="20"/>
          <w:lang w:val="uk-UA" w:eastAsia="uk-UA"/>
        </w:rPr>
        <w:t>зах</w:t>
      </w:r>
      <w:r w:rsidR="00935C52" w:rsidRPr="00283721">
        <w:rPr>
          <w:sz w:val="20"/>
          <w:szCs w:val="20"/>
          <w:lang w:val="uk-UA" w:eastAsia="uk-UA"/>
        </w:rPr>
        <w:t>о</w:t>
      </w:r>
      <w:r w:rsidRPr="007053CA">
        <w:rPr>
          <w:sz w:val="20"/>
          <w:szCs w:val="20"/>
          <w:lang w:val="uk-UA" w:eastAsia="uk-UA"/>
        </w:rPr>
        <w:t>д</w:t>
      </w:r>
      <w:r w:rsidR="00EA735F">
        <w:rPr>
          <w:sz w:val="20"/>
          <w:szCs w:val="20"/>
          <w:lang w:val="uk-UA" w:eastAsia="uk-UA"/>
        </w:rPr>
        <w:t>ів</w:t>
      </w:r>
      <w:bookmarkEnd w:id="27"/>
      <w:r w:rsidRPr="007053CA">
        <w:rPr>
          <w:sz w:val="20"/>
          <w:szCs w:val="20"/>
          <w:lang w:val="uk-UA" w:eastAsia="uk-UA"/>
        </w:rPr>
        <w:t>)</w:t>
      </w:r>
    </w:p>
    <w:p w14:paraId="7825FC0A" w14:textId="77777777" w:rsidR="007053CA" w:rsidRPr="007053CA" w:rsidRDefault="007053CA" w:rsidP="00EA735F">
      <w:pPr>
        <w:spacing w:line="276" w:lineRule="auto"/>
        <w:jc w:val="both"/>
        <w:rPr>
          <w:lang w:val="uk-UA" w:eastAsia="uk-UA"/>
        </w:rPr>
      </w:pPr>
    </w:p>
    <w:p w14:paraId="6442F14F" w14:textId="712E8A06" w:rsidR="007053CA" w:rsidRDefault="00283721" w:rsidP="00EA735F">
      <w:pPr>
        <w:spacing w:line="276" w:lineRule="auto"/>
        <w:jc w:val="both"/>
        <w:rPr>
          <w:lang w:val="uk-UA" w:eastAsia="uk-UA"/>
        </w:rPr>
      </w:pPr>
      <w:r>
        <w:rPr>
          <w:lang w:val="uk-UA" w:eastAsia="uk-UA"/>
        </w:rPr>
        <w:t xml:space="preserve">Відомості щодо запланованих </w:t>
      </w:r>
      <w:r w:rsidRPr="00283721">
        <w:rPr>
          <w:lang w:val="uk-UA" w:eastAsia="uk-UA"/>
        </w:rPr>
        <w:t>енергоефективних заходів</w:t>
      </w:r>
      <w:r w:rsidR="007053CA" w:rsidRPr="007053CA">
        <w:rPr>
          <w:lang w:val="uk-UA" w:eastAsia="uk-UA"/>
        </w:rPr>
        <w:t>:</w:t>
      </w:r>
    </w:p>
    <w:p w14:paraId="0245F21C" w14:textId="443BD384" w:rsidR="00283721" w:rsidRPr="00283721" w:rsidRDefault="00283721" w:rsidP="00EA735F">
      <w:pPr>
        <w:spacing w:line="276" w:lineRule="auto"/>
        <w:jc w:val="both"/>
        <w:rPr>
          <w:lang w:val="uk-UA" w:eastAsia="uk-UA"/>
        </w:rPr>
      </w:pPr>
      <w:r>
        <w:rPr>
          <w:lang w:val="uk-UA" w:eastAsia="uk-UA"/>
        </w:rPr>
        <w:t xml:space="preserve">- </w:t>
      </w:r>
      <w:r w:rsidRPr="00283721">
        <w:rPr>
          <w:lang w:val="uk-UA" w:eastAsia="uk-UA"/>
        </w:rPr>
        <w:t xml:space="preserve">Назва проєкту: </w:t>
      </w:r>
      <w:r>
        <w:rPr>
          <w:lang w:val="uk-UA" w:eastAsia="uk-UA"/>
        </w:rPr>
        <w:t>____________</w:t>
      </w:r>
      <w:r w:rsidR="00EA735F">
        <w:rPr>
          <w:lang w:val="uk-UA" w:eastAsia="uk-UA"/>
        </w:rPr>
        <w:t>______________________________________________________.</w:t>
      </w:r>
      <w:r w:rsidRPr="00283721">
        <w:rPr>
          <w:lang w:val="uk-UA" w:eastAsia="uk-UA"/>
        </w:rPr>
        <w:t xml:space="preserve"> </w:t>
      </w:r>
      <w:r w:rsidRPr="00283721">
        <w:rPr>
          <w:lang w:val="uk-UA" w:eastAsia="uk-UA"/>
        </w:rPr>
        <w:tab/>
      </w:r>
    </w:p>
    <w:p w14:paraId="5065C7DB" w14:textId="3A50B50A" w:rsidR="00283721" w:rsidRPr="00EA735F" w:rsidRDefault="00283721" w:rsidP="00EA735F">
      <w:pPr>
        <w:spacing w:line="276" w:lineRule="auto"/>
        <w:jc w:val="both"/>
        <w:rPr>
          <w:lang w:val="uk-UA" w:eastAsia="uk-UA"/>
        </w:rPr>
      </w:pPr>
      <w:r>
        <w:rPr>
          <w:lang w:val="uk-UA" w:eastAsia="uk-UA"/>
        </w:rPr>
        <w:t xml:space="preserve">- </w:t>
      </w:r>
      <w:r w:rsidRPr="00283721">
        <w:rPr>
          <w:lang w:val="uk-UA" w:eastAsia="uk-UA"/>
        </w:rPr>
        <w:t>Тривалість проєкту (початок - закінчення):</w:t>
      </w:r>
      <w:r w:rsidRPr="00283721">
        <w:rPr>
          <w:lang w:eastAsia="uk-UA"/>
        </w:rPr>
        <w:t>__________</w:t>
      </w:r>
      <w:r w:rsidR="00EA735F">
        <w:rPr>
          <w:lang w:val="uk-UA" w:eastAsia="uk-UA"/>
        </w:rPr>
        <w:t>___.</w:t>
      </w:r>
    </w:p>
    <w:p w14:paraId="54DD28E4" w14:textId="1CAC66B4" w:rsidR="007053CA" w:rsidRDefault="00283721" w:rsidP="00EA735F">
      <w:pPr>
        <w:spacing w:line="276" w:lineRule="auto"/>
        <w:ind w:right="643"/>
        <w:jc w:val="both"/>
        <w:rPr>
          <w:lang w:val="uk-UA" w:eastAsia="uk-UA"/>
        </w:rPr>
      </w:pPr>
      <w:r w:rsidRPr="00283721">
        <w:rPr>
          <w:lang w:eastAsia="uk-UA"/>
        </w:rPr>
        <w:t xml:space="preserve">- </w:t>
      </w:r>
      <w:r w:rsidRPr="00283721">
        <w:rPr>
          <w:lang w:val="uk-UA" w:eastAsia="uk-UA"/>
        </w:rPr>
        <w:t xml:space="preserve">Попередня оцінка бюджету проєкту </w:t>
      </w:r>
      <w:r>
        <w:rPr>
          <w:lang w:val="uk-UA" w:eastAsia="uk-UA"/>
        </w:rPr>
        <w:t xml:space="preserve">згідно </w:t>
      </w:r>
      <w:r w:rsidRPr="00283721">
        <w:rPr>
          <w:lang w:val="uk-UA" w:eastAsia="uk-UA"/>
        </w:rPr>
        <w:t xml:space="preserve">зведеного кошторисного розрахунку </w:t>
      </w:r>
      <w:r>
        <w:rPr>
          <w:lang w:val="uk-UA" w:eastAsia="uk-UA"/>
        </w:rPr>
        <w:t>після проведення</w:t>
      </w:r>
      <w:r w:rsidRPr="00283721">
        <w:rPr>
          <w:lang w:val="uk-UA" w:eastAsia="uk-UA"/>
        </w:rPr>
        <w:t xml:space="preserve"> </w:t>
      </w:r>
      <w:proofErr w:type="spellStart"/>
      <w:r w:rsidRPr="00283721">
        <w:rPr>
          <w:lang w:val="uk-UA" w:eastAsia="uk-UA"/>
        </w:rPr>
        <w:t>Держбудекспертизи</w:t>
      </w:r>
      <w:proofErr w:type="spellEnd"/>
      <w:r w:rsidR="00EA735F">
        <w:rPr>
          <w:lang w:val="uk-UA" w:eastAsia="uk-UA"/>
        </w:rPr>
        <w:t xml:space="preserve"> </w:t>
      </w:r>
      <w:r w:rsidRPr="00283721">
        <w:rPr>
          <w:lang w:val="uk-UA" w:eastAsia="uk-UA"/>
        </w:rPr>
        <w:t>(суми вказуються</w:t>
      </w:r>
      <w:r>
        <w:rPr>
          <w:lang w:val="uk-UA" w:eastAsia="uk-UA"/>
        </w:rPr>
        <w:t xml:space="preserve"> в</w:t>
      </w:r>
      <w:r w:rsidR="00EA735F">
        <w:rPr>
          <w:lang w:val="uk-UA" w:eastAsia="uk-UA"/>
        </w:rPr>
        <w:t xml:space="preserve"> </w:t>
      </w:r>
      <w:r w:rsidRPr="00283721">
        <w:rPr>
          <w:lang w:val="uk-UA" w:eastAsia="uk-UA"/>
        </w:rPr>
        <w:t>гривнях):</w:t>
      </w:r>
      <w:r w:rsidR="00EA735F">
        <w:rPr>
          <w:lang w:val="uk-UA" w:eastAsia="uk-UA"/>
        </w:rPr>
        <w:t xml:space="preserve"> </w:t>
      </w:r>
      <w:r w:rsidR="007053CA" w:rsidRPr="007053CA">
        <w:rPr>
          <w:lang w:val="uk-UA" w:eastAsia="uk-UA"/>
        </w:rPr>
        <w:t>__________________________</w:t>
      </w:r>
      <w:r w:rsidR="00EA735F">
        <w:rPr>
          <w:lang w:val="uk-UA" w:eastAsia="uk-UA"/>
        </w:rPr>
        <w:t>.</w:t>
      </w:r>
    </w:p>
    <w:p w14:paraId="18F42CF0" w14:textId="6EC1227A" w:rsidR="00283721" w:rsidRPr="00283721" w:rsidRDefault="00283721" w:rsidP="00EA735F">
      <w:pPr>
        <w:spacing w:line="276" w:lineRule="auto"/>
        <w:rPr>
          <w:lang w:val="uk-UA" w:eastAsia="uk-UA"/>
        </w:rPr>
      </w:pPr>
      <w:r>
        <w:rPr>
          <w:lang w:val="uk-UA" w:eastAsia="uk-UA"/>
        </w:rPr>
        <w:t xml:space="preserve">- </w:t>
      </w:r>
      <w:r w:rsidRPr="00283721">
        <w:rPr>
          <w:lang w:val="uk-UA" w:eastAsia="uk-UA"/>
        </w:rPr>
        <w:t>Загальна кількість квартир</w:t>
      </w:r>
      <w:r w:rsidR="00EA735F">
        <w:rPr>
          <w:lang w:val="uk-UA" w:eastAsia="uk-UA"/>
        </w:rPr>
        <w:t xml:space="preserve"> в </w:t>
      </w:r>
      <w:r w:rsidR="00EA735F" w:rsidRPr="00EA735F">
        <w:rPr>
          <w:lang w:val="uk-UA" w:eastAsia="uk-UA"/>
        </w:rPr>
        <w:t>будинку, в якому планується впровадження енергозберігаючих заходів</w:t>
      </w:r>
      <w:r w:rsidRPr="00283721">
        <w:rPr>
          <w:lang w:val="uk-UA" w:eastAsia="uk-UA"/>
        </w:rPr>
        <w:t xml:space="preserve">: </w:t>
      </w:r>
      <w:r w:rsidR="00EA735F">
        <w:rPr>
          <w:lang w:val="uk-UA" w:eastAsia="uk-UA"/>
        </w:rPr>
        <w:t>___________</w:t>
      </w:r>
      <w:r w:rsidRPr="00283721">
        <w:rPr>
          <w:lang w:val="uk-UA" w:eastAsia="uk-UA"/>
        </w:rPr>
        <w:tab/>
      </w:r>
    </w:p>
    <w:p w14:paraId="6D032ECD" w14:textId="48350D32" w:rsidR="00283721" w:rsidRPr="007053CA" w:rsidRDefault="00EA735F" w:rsidP="00EA735F">
      <w:pPr>
        <w:spacing w:line="276" w:lineRule="auto"/>
        <w:rPr>
          <w:lang w:val="uk-UA" w:eastAsia="uk-UA"/>
        </w:rPr>
      </w:pPr>
      <w:r>
        <w:rPr>
          <w:lang w:val="uk-UA" w:eastAsia="uk-UA"/>
        </w:rPr>
        <w:t xml:space="preserve">- </w:t>
      </w:r>
      <w:r w:rsidR="00283721" w:rsidRPr="00283721">
        <w:rPr>
          <w:lang w:val="uk-UA" w:eastAsia="uk-UA"/>
        </w:rPr>
        <w:t>Загальна площа будинку</w:t>
      </w:r>
      <w:r w:rsidRPr="00EA735F">
        <w:rPr>
          <w:lang w:val="uk-UA" w:eastAsia="uk-UA"/>
        </w:rPr>
        <w:t>, в якому планується впровадження енергозберігаючих заходів</w:t>
      </w:r>
      <w:r w:rsidR="00283721" w:rsidRPr="00283721">
        <w:rPr>
          <w:lang w:val="uk-UA" w:eastAsia="uk-UA"/>
        </w:rPr>
        <w:t xml:space="preserve">: </w:t>
      </w:r>
      <w:r w:rsidRPr="00EA735F">
        <w:rPr>
          <w:lang w:eastAsia="uk-UA"/>
        </w:rPr>
        <w:t>___</w:t>
      </w:r>
      <w:r>
        <w:rPr>
          <w:lang w:val="uk-UA" w:eastAsia="uk-UA"/>
        </w:rPr>
        <w:t>_</w:t>
      </w:r>
      <w:r w:rsidR="00283721" w:rsidRPr="00283721">
        <w:rPr>
          <w:lang w:val="uk-UA" w:eastAsia="uk-UA"/>
        </w:rPr>
        <w:tab/>
      </w:r>
    </w:p>
    <w:p w14:paraId="437691FD" w14:textId="776C0736" w:rsidR="007053CA" w:rsidRDefault="007053CA" w:rsidP="00EA735F">
      <w:pPr>
        <w:spacing w:line="276" w:lineRule="auto"/>
        <w:rPr>
          <w:lang w:val="uk-UA" w:eastAsia="uk-UA"/>
        </w:rPr>
      </w:pPr>
    </w:p>
    <w:p w14:paraId="065D9722" w14:textId="4F7BB836" w:rsidR="006F7AC4" w:rsidRDefault="006F7AC4" w:rsidP="00EA735F">
      <w:pPr>
        <w:spacing w:line="276" w:lineRule="auto"/>
        <w:rPr>
          <w:lang w:val="uk-UA" w:eastAsia="uk-UA"/>
        </w:rPr>
      </w:pPr>
    </w:p>
    <w:p w14:paraId="5856C6AF" w14:textId="77777777" w:rsidR="006F7AC4" w:rsidRPr="007053CA" w:rsidRDefault="006F7AC4" w:rsidP="00EA735F">
      <w:pPr>
        <w:spacing w:line="276" w:lineRule="auto"/>
        <w:rPr>
          <w:lang w:val="uk-UA" w:eastAsia="uk-UA"/>
        </w:rPr>
      </w:pPr>
    </w:p>
    <w:p w14:paraId="36CB649D" w14:textId="77777777" w:rsidR="007053CA" w:rsidRPr="007053CA" w:rsidRDefault="007053CA" w:rsidP="00EA735F">
      <w:pPr>
        <w:spacing w:line="276" w:lineRule="auto"/>
        <w:rPr>
          <w:lang w:val="uk-UA" w:eastAsia="uk-UA"/>
        </w:rPr>
      </w:pPr>
      <w:r w:rsidRPr="007053CA">
        <w:rPr>
          <w:spacing w:val="-4"/>
          <w:lang w:val="uk-UA" w:eastAsia="uk-UA"/>
        </w:rPr>
        <w:t>"</w:t>
      </w:r>
      <w:r w:rsidRPr="007053CA">
        <w:rPr>
          <w:lang w:val="uk-UA" w:eastAsia="uk-UA"/>
        </w:rPr>
        <w:t>__</w:t>
      </w:r>
      <w:r w:rsidRPr="007053CA">
        <w:rPr>
          <w:spacing w:val="-4"/>
          <w:lang w:val="uk-UA" w:eastAsia="uk-UA"/>
        </w:rPr>
        <w:t>"</w:t>
      </w:r>
      <w:r w:rsidRPr="007053CA">
        <w:rPr>
          <w:lang w:val="uk-UA" w:eastAsia="uk-UA"/>
        </w:rPr>
        <w:t xml:space="preserve"> _________ 20</w:t>
      </w:r>
      <w:r w:rsidRPr="007053CA">
        <w:rPr>
          <w:lang w:eastAsia="uk-UA"/>
        </w:rPr>
        <w:t>2</w:t>
      </w:r>
      <w:r w:rsidRPr="007053CA">
        <w:rPr>
          <w:lang w:val="uk-UA" w:eastAsia="uk-UA"/>
        </w:rPr>
        <w:t>__ року                                                           ________________</w:t>
      </w:r>
    </w:p>
    <w:p w14:paraId="00862BC9" w14:textId="198AFC9A" w:rsidR="007053CA" w:rsidRPr="00CE0804" w:rsidRDefault="007053CA" w:rsidP="00EA735F">
      <w:pPr>
        <w:spacing w:line="276" w:lineRule="auto"/>
        <w:rPr>
          <w:sz w:val="20"/>
          <w:szCs w:val="20"/>
          <w:lang w:val="uk-UA" w:eastAsia="uk-UA"/>
        </w:rPr>
        <w:sectPr w:rsidR="007053CA" w:rsidRPr="00CE0804" w:rsidSect="00E87802">
          <w:pgSz w:w="11910" w:h="16840"/>
          <w:pgMar w:top="1100" w:right="428" w:bottom="280" w:left="1701" w:header="708" w:footer="567" w:gutter="0"/>
          <w:cols w:space="720"/>
        </w:sectPr>
      </w:pPr>
      <w:r w:rsidRPr="007053CA">
        <w:rPr>
          <w:sz w:val="20"/>
          <w:szCs w:val="20"/>
          <w:lang w:val="uk-UA" w:eastAsia="uk-UA"/>
        </w:rPr>
        <w:t xml:space="preserve">                                                                                                </w:t>
      </w:r>
      <w:r w:rsidR="00CE0804">
        <w:rPr>
          <w:sz w:val="20"/>
          <w:szCs w:val="20"/>
          <w:lang w:val="uk-UA" w:eastAsia="uk-UA"/>
        </w:rPr>
        <w:t xml:space="preserve">                      </w:t>
      </w:r>
      <w:r w:rsidRPr="007053CA">
        <w:rPr>
          <w:sz w:val="20"/>
          <w:szCs w:val="20"/>
          <w:lang w:val="uk-UA" w:eastAsia="uk-UA"/>
        </w:rPr>
        <w:t xml:space="preserve">                     (підпи</w:t>
      </w:r>
      <w:r w:rsidR="00CE0804" w:rsidRPr="00CE0804">
        <w:rPr>
          <w:sz w:val="20"/>
          <w:szCs w:val="20"/>
          <w:lang w:val="uk-UA" w:eastAsia="uk-UA"/>
        </w:rPr>
        <w:t>с)</w:t>
      </w:r>
    </w:p>
    <w:p w14:paraId="1D542A8D" w14:textId="6FAB4ECB" w:rsidR="00EA735F" w:rsidRDefault="00EA735F" w:rsidP="00EA735F">
      <w:pPr>
        <w:tabs>
          <w:tab w:val="left" w:pos="1200"/>
        </w:tabs>
        <w:rPr>
          <w:lang w:val="uk-UA"/>
        </w:rPr>
      </w:pPr>
    </w:p>
    <w:p w14:paraId="6F9589BD" w14:textId="77777777" w:rsidR="00EA735F" w:rsidRPr="008B3643" w:rsidRDefault="00EA735F" w:rsidP="00EA735F">
      <w:pPr>
        <w:spacing w:before="74" w:line="276" w:lineRule="auto"/>
        <w:rPr>
          <w:b/>
          <w:lang w:val="uk-UA"/>
        </w:rPr>
      </w:pPr>
      <w:r>
        <w:rPr>
          <w:lang w:val="uk-UA"/>
        </w:rPr>
        <w:tab/>
      </w:r>
      <w:r w:rsidRPr="008B3643">
        <w:rPr>
          <w:b/>
          <w:lang w:val="uk-UA"/>
        </w:rPr>
        <w:t>Додатки до заявки:</w:t>
      </w:r>
    </w:p>
    <w:p w14:paraId="56D1FA6A" w14:textId="77777777" w:rsidR="00EA735F" w:rsidRPr="008B3643" w:rsidRDefault="00EA735F" w:rsidP="00EA735F">
      <w:pPr>
        <w:pStyle w:val="a9"/>
        <w:spacing w:before="7" w:line="276" w:lineRule="auto"/>
        <w:rPr>
          <w:b/>
        </w:rPr>
      </w:pPr>
    </w:p>
    <w:p w14:paraId="50809DEE" w14:textId="77777777" w:rsidR="00EA735F" w:rsidRDefault="00EA735F" w:rsidP="00EA735F">
      <w:pPr>
        <w:pStyle w:val="a8"/>
        <w:widowControl w:val="0"/>
        <w:numPr>
          <w:ilvl w:val="2"/>
          <w:numId w:val="11"/>
        </w:numPr>
        <w:tabs>
          <w:tab w:val="left" w:pos="927"/>
        </w:tabs>
        <w:autoSpaceDE w:val="0"/>
        <w:autoSpaceDN w:val="0"/>
        <w:spacing w:line="276" w:lineRule="auto"/>
        <w:ind w:right="556" w:hanging="360"/>
        <w:contextualSpacing w:val="0"/>
        <w:jc w:val="both"/>
        <w:rPr>
          <w:lang w:val="uk-UA"/>
        </w:rPr>
      </w:pPr>
      <w:r w:rsidRPr="00FB6A6D">
        <w:rPr>
          <w:lang w:val="uk-UA"/>
        </w:rPr>
        <w:t>Лист від ОСББ про розгляд заявки</w:t>
      </w:r>
      <w:r>
        <w:rPr>
          <w:lang w:val="uk-UA"/>
        </w:rPr>
        <w:t>.</w:t>
      </w:r>
      <w:r w:rsidRPr="00FB6A6D">
        <w:rPr>
          <w:lang w:val="uk-UA"/>
        </w:rPr>
        <w:t xml:space="preserve"> </w:t>
      </w:r>
    </w:p>
    <w:p w14:paraId="7137A31A" w14:textId="4BD90D6A" w:rsidR="00EA735F" w:rsidRPr="00FB6A6D" w:rsidRDefault="00EA735F" w:rsidP="00EA735F">
      <w:pPr>
        <w:pStyle w:val="a8"/>
        <w:widowControl w:val="0"/>
        <w:numPr>
          <w:ilvl w:val="2"/>
          <w:numId w:val="11"/>
        </w:numPr>
        <w:tabs>
          <w:tab w:val="left" w:pos="927"/>
        </w:tabs>
        <w:autoSpaceDE w:val="0"/>
        <w:autoSpaceDN w:val="0"/>
        <w:spacing w:line="276" w:lineRule="auto"/>
        <w:ind w:right="556" w:hanging="360"/>
        <w:contextualSpacing w:val="0"/>
        <w:jc w:val="both"/>
        <w:rPr>
          <w:lang w:val="uk-UA"/>
        </w:rPr>
      </w:pPr>
      <w:r w:rsidRPr="00DA5E56">
        <w:rPr>
          <w:lang w:val="uk-UA"/>
        </w:rPr>
        <w:t>Документ</w:t>
      </w:r>
      <w:r>
        <w:rPr>
          <w:lang w:val="uk-UA"/>
        </w:rPr>
        <w:t>и</w:t>
      </w:r>
      <w:r w:rsidRPr="00DA5E56">
        <w:rPr>
          <w:lang w:val="uk-UA"/>
        </w:rPr>
        <w:t>, як</w:t>
      </w:r>
      <w:r>
        <w:rPr>
          <w:lang w:val="uk-UA"/>
        </w:rPr>
        <w:t>і</w:t>
      </w:r>
      <w:r w:rsidRPr="00DA5E56">
        <w:rPr>
          <w:lang w:val="uk-UA"/>
        </w:rPr>
        <w:t xml:space="preserve"> підтверджу</w:t>
      </w:r>
      <w:r>
        <w:rPr>
          <w:lang w:val="uk-UA"/>
        </w:rPr>
        <w:t>ють</w:t>
      </w:r>
      <w:r w:rsidRPr="00DA5E56">
        <w:rPr>
          <w:lang w:val="uk-UA"/>
        </w:rPr>
        <w:t xml:space="preserve"> необхідність виконання робіт (</w:t>
      </w:r>
      <w:r w:rsidR="0077399C">
        <w:rPr>
          <w:lang w:val="uk-UA"/>
        </w:rPr>
        <w:t>копія енергетичного сертифікату будівлі</w:t>
      </w:r>
      <w:r>
        <w:rPr>
          <w:lang w:val="uk-UA"/>
        </w:rPr>
        <w:t>,</w:t>
      </w:r>
      <w:r w:rsidRPr="00DA5E56">
        <w:rPr>
          <w:lang w:val="uk-UA"/>
        </w:rPr>
        <w:t xml:space="preserve"> обґрунтування</w:t>
      </w:r>
      <w:r>
        <w:rPr>
          <w:lang w:val="uk-UA"/>
        </w:rPr>
        <w:t>,</w:t>
      </w:r>
      <w:r w:rsidRPr="00DA5E56">
        <w:rPr>
          <w:lang w:val="uk-UA"/>
        </w:rPr>
        <w:t xml:space="preserve"> фото об’єкту</w:t>
      </w:r>
      <w:r>
        <w:rPr>
          <w:lang w:val="uk-UA"/>
        </w:rPr>
        <w:t>).</w:t>
      </w:r>
    </w:p>
    <w:p w14:paraId="7E790F02" w14:textId="204029F0" w:rsidR="00EA735F" w:rsidRPr="008B3643" w:rsidRDefault="00EA735F" w:rsidP="00EA735F">
      <w:pPr>
        <w:pStyle w:val="a8"/>
        <w:widowControl w:val="0"/>
        <w:numPr>
          <w:ilvl w:val="2"/>
          <w:numId w:val="11"/>
        </w:numPr>
        <w:tabs>
          <w:tab w:val="left" w:pos="927"/>
        </w:tabs>
        <w:autoSpaceDE w:val="0"/>
        <w:autoSpaceDN w:val="0"/>
        <w:spacing w:line="276" w:lineRule="auto"/>
        <w:ind w:left="926" w:hanging="349"/>
        <w:contextualSpacing w:val="0"/>
        <w:rPr>
          <w:lang w:val="uk-UA"/>
        </w:rPr>
      </w:pPr>
      <w:r w:rsidRPr="008B3643">
        <w:rPr>
          <w:lang w:val="uk-UA"/>
        </w:rPr>
        <w:t xml:space="preserve">Гарантійний лист </w:t>
      </w:r>
      <w:r w:rsidR="00A8560E">
        <w:rPr>
          <w:lang w:val="uk-UA"/>
        </w:rPr>
        <w:t>щодо</w:t>
      </w:r>
      <w:r w:rsidRPr="008B3643">
        <w:rPr>
          <w:spacing w:val="-1"/>
          <w:lang w:val="uk-UA"/>
        </w:rPr>
        <w:t xml:space="preserve"> </w:t>
      </w:r>
      <w:r w:rsidR="006F7AC4" w:rsidRPr="006F7AC4">
        <w:rPr>
          <w:lang w:val="uk-UA"/>
        </w:rPr>
        <w:t xml:space="preserve">сплати </w:t>
      </w:r>
      <w:r w:rsidR="00A8560E">
        <w:rPr>
          <w:lang w:val="uk-UA"/>
        </w:rPr>
        <w:t>ОСББ</w:t>
      </w:r>
      <w:r w:rsidR="006F7AC4" w:rsidRPr="006F7AC4">
        <w:rPr>
          <w:lang w:val="uk-UA"/>
        </w:rPr>
        <w:t xml:space="preserve"> власного внеску</w:t>
      </w:r>
      <w:r w:rsidRPr="008B3643">
        <w:rPr>
          <w:lang w:val="uk-UA"/>
        </w:rPr>
        <w:t>.</w:t>
      </w:r>
    </w:p>
    <w:p w14:paraId="0541B598" w14:textId="77777777" w:rsidR="00EA735F" w:rsidRPr="008B3643" w:rsidRDefault="00EA735F" w:rsidP="00EA735F">
      <w:pPr>
        <w:pStyle w:val="a8"/>
        <w:widowControl w:val="0"/>
        <w:numPr>
          <w:ilvl w:val="2"/>
          <w:numId w:val="11"/>
        </w:numPr>
        <w:tabs>
          <w:tab w:val="left" w:pos="927"/>
        </w:tabs>
        <w:autoSpaceDE w:val="0"/>
        <w:autoSpaceDN w:val="0"/>
        <w:spacing w:line="276" w:lineRule="auto"/>
        <w:ind w:left="926" w:hanging="349"/>
        <w:contextualSpacing w:val="0"/>
        <w:rPr>
          <w:lang w:val="uk-UA"/>
        </w:rPr>
      </w:pPr>
      <w:r w:rsidRPr="008B3643">
        <w:rPr>
          <w:lang w:val="uk-UA"/>
        </w:rPr>
        <w:t>Статут</w:t>
      </w:r>
      <w:r w:rsidRPr="008B3643">
        <w:rPr>
          <w:spacing w:val="2"/>
          <w:lang w:val="uk-UA"/>
        </w:rPr>
        <w:t xml:space="preserve"> </w:t>
      </w:r>
      <w:r w:rsidRPr="008B3643">
        <w:rPr>
          <w:lang w:val="uk-UA"/>
        </w:rPr>
        <w:t>(копія).</w:t>
      </w:r>
    </w:p>
    <w:p w14:paraId="44E0310E" w14:textId="175544BF" w:rsidR="00EA735F" w:rsidRPr="008B3643" w:rsidRDefault="00EA735F" w:rsidP="00EA735F">
      <w:pPr>
        <w:pStyle w:val="a8"/>
        <w:widowControl w:val="0"/>
        <w:numPr>
          <w:ilvl w:val="2"/>
          <w:numId w:val="11"/>
        </w:numPr>
        <w:tabs>
          <w:tab w:val="left" w:pos="927"/>
        </w:tabs>
        <w:autoSpaceDE w:val="0"/>
        <w:autoSpaceDN w:val="0"/>
        <w:spacing w:line="276" w:lineRule="auto"/>
        <w:ind w:left="926" w:hanging="349"/>
        <w:contextualSpacing w:val="0"/>
        <w:rPr>
          <w:lang w:val="uk-UA"/>
        </w:rPr>
      </w:pPr>
      <w:r w:rsidRPr="008B3643">
        <w:rPr>
          <w:lang w:val="uk-UA"/>
        </w:rPr>
        <w:t>Свідоцтво про реєстрацію / Виписка з Єдиного державного</w:t>
      </w:r>
      <w:r w:rsidRPr="008B3643">
        <w:rPr>
          <w:spacing w:val="-3"/>
          <w:lang w:val="uk-UA"/>
        </w:rPr>
        <w:t xml:space="preserve"> </w:t>
      </w:r>
      <w:r w:rsidRPr="008B3643">
        <w:rPr>
          <w:lang w:val="uk-UA"/>
        </w:rPr>
        <w:t>реєстру</w:t>
      </w:r>
      <w:r w:rsidR="00F512CA">
        <w:rPr>
          <w:lang w:val="uk-UA"/>
        </w:rPr>
        <w:t xml:space="preserve"> </w:t>
      </w:r>
      <w:r w:rsidR="00F512CA" w:rsidRPr="00F512CA">
        <w:rPr>
          <w:lang w:val="uk-UA"/>
        </w:rPr>
        <w:t>(копія)</w:t>
      </w:r>
      <w:r w:rsidRPr="008B3643">
        <w:rPr>
          <w:lang w:val="uk-UA"/>
        </w:rPr>
        <w:t>.</w:t>
      </w:r>
    </w:p>
    <w:p w14:paraId="67C6BFB3" w14:textId="77777777" w:rsidR="00EA735F" w:rsidRDefault="00EA735F" w:rsidP="00EA735F">
      <w:pPr>
        <w:pStyle w:val="a8"/>
        <w:widowControl w:val="0"/>
        <w:numPr>
          <w:ilvl w:val="2"/>
          <w:numId w:val="11"/>
        </w:numPr>
        <w:tabs>
          <w:tab w:val="left" w:pos="927"/>
        </w:tabs>
        <w:autoSpaceDE w:val="0"/>
        <w:autoSpaceDN w:val="0"/>
        <w:spacing w:line="276" w:lineRule="auto"/>
        <w:ind w:left="926" w:hanging="349"/>
        <w:contextualSpacing w:val="0"/>
        <w:rPr>
          <w:lang w:val="uk-UA"/>
        </w:rPr>
      </w:pPr>
      <w:r w:rsidRPr="008B3643">
        <w:rPr>
          <w:lang w:val="uk-UA"/>
        </w:rPr>
        <w:t>Акт передачі будинку до об’єднання або акт передачі технічної</w:t>
      </w:r>
      <w:r w:rsidRPr="008B3643">
        <w:rPr>
          <w:spacing w:val="-9"/>
          <w:lang w:val="uk-UA"/>
        </w:rPr>
        <w:t xml:space="preserve"> </w:t>
      </w:r>
      <w:r w:rsidRPr="008B3643">
        <w:rPr>
          <w:lang w:val="uk-UA"/>
        </w:rPr>
        <w:t>документації.</w:t>
      </w:r>
    </w:p>
    <w:p w14:paraId="4EB51928" w14:textId="77777777" w:rsidR="00EA735F" w:rsidRPr="008B3643" w:rsidRDefault="00EA735F" w:rsidP="00EA735F">
      <w:pPr>
        <w:pStyle w:val="a8"/>
        <w:widowControl w:val="0"/>
        <w:numPr>
          <w:ilvl w:val="2"/>
          <w:numId w:val="11"/>
        </w:numPr>
        <w:tabs>
          <w:tab w:val="left" w:pos="927"/>
        </w:tabs>
        <w:autoSpaceDE w:val="0"/>
        <w:autoSpaceDN w:val="0"/>
        <w:spacing w:line="276" w:lineRule="auto"/>
        <w:ind w:left="926" w:hanging="349"/>
        <w:contextualSpacing w:val="0"/>
        <w:rPr>
          <w:lang w:val="uk-UA"/>
        </w:rPr>
      </w:pPr>
      <w:r>
        <w:rPr>
          <w:lang w:val="uk-UA"/>
        </w:rPr>
        <w:t>Довідка з банку про стан рахунку.</w:t>
      </w:r>
    </w:p>
    <w:p w14:paraId="1492F949" w14:textId="3D3B0A9C" w:rsidR="00EA735F" w:rsidRPr="008B3643" w:rsidRDefault="00EA735F" w:rsidP="00EA735F">
      <w:pPr>
        <w:pStyle w:val="a8"/>
        <w:widowControl w:val="0"/>
        <w:numPr>
          <w:ilvl w:val="2"/>
          <w:numId w:val="11"/>
        </w:numPr>
        <w:tabs>
          <w:tab w:val="left" w:pos="927"/>
        </w:tabs>
        <w:autoSpaceDE w:val="0"/>
        <w:autoSpaceDN w:val="0"/>
        <w:spacing w:line="276" w:lineRule="auto"/>
        <w:ind w:left="926" w:right="629" w:hanging="349"/>
        <w:contextualSpacing w:val="0"/>
        <w:jc w:val="both"/>
        <w:rPr>
          <w:lang w:val="uk-UA"/>
        </w:rPr>
      </w:pPr>
      <w:r>
        <w:rPr>
          <w:lang w:val="uk-UA"/>
        </w:rPr>
        <w:t>К</w:t>
      </w:r>
      <w:r w:rsidRPr="00021F6E">
        <w:rPr>
          <w:lang w:val="uk-UA"/>
        </w:rPr>
        <w:t>опі</w:t>
      </w:r>
      <w:r>
        <w:rPr>
          <w:lang w:val="uk-UA"/>
        </w:rPr>
        <w:t>я</w:t>
      </w:r>
      <w:r w:rsidRPr="00021F6E">
        <w:rPr>
          <w:lang w:val="uk-UA"/>
        </w:rPr>
        <w:t xml:space="preserve"> листа про схвалення </w:t>
      </w:r>
      <w:r w:rsidRPr="008B3643">
        <w:rPr>
          <w:lang w:val="uk-UA"/>
        </w:rPr>
        <w:t xml:space="preserve">Фондом енергоефективності </w:t>
      </w:r>
      <w:r w:rsidR="00B34319">
        <w:rPr>
          <w:lang w:val="uk-UA"/>
        </w:rPr>
        <w:t>З</w:t>
      </w:r>
      <w:r w:rsidR="00B34319" w:rsidRPr="00B34319">
        <w:rPr>
          <w:lang w:val="uk-UA"/>
        </w:rPr>
        <w:t>аявки №2 (Заявки на Затвердження Проєкту).</w:t>
      </w:r>
    </w:p>
    <w:p w14:paraId="35C14664" w14:textId="2AD1E4BA" w:rsidR="008711E3" w:rsidRPr="008711E3" w:rsidRDefault="009B26AB" w:rsidP="008711E3">
      <w:pPr>
        <w:pStyle w:val="a8"/>
        <w:widowControl w:val="0"/>
        <w:numPr>
          <w:ilvl w:val="2"/>
          <w:numId w:val="11"/>
        </w:numPr>
        <w:tabs>
          <w:tab w:val="left" w:pos="927"/>
        </w:tabs>
        <w:autoSpaceDE w:val="0"/>
        <w:autoSpaceDN w:val="0"/>
        <w:spacing w:line="276" w:lineRule="auto"/>
        <w:ind w:right="629"/>
        <w:jc w:val="both"/>
        <w:rPr>
          <w:lang w:val="uk-UA"/>
        </w:rPr>
      </w:pPr>
      <w:bookmarkStart w:id="28" w:name="_Hlk83030124"/>
      <w:r>
        <w:rPr>
          <w:lang w:val="uk-UA"/>
        </w:rPr>
        <w:t>К</w:t>
      </w:r>
      <w:r w:rsidR="008711E3" w:rsidRPr="008711E3">
        <w:rPr>
          <w:lang w:val="uk-UA"/>
        </w:rPr>
        <w:t>опі</w:t>
      </w:r>
      <w:r>
        <w:rPr>
          <w:lang w:val="uk-UA"/>
        </w:rPr>
        <w:t>я</w:t>
      </w:r>
      <w:r w:rsidR="008711E3" w:rsidRPr="008711E3">
        <w:rPr>
          <w:lang w:val="uk-UA"/>
        </w:rPr>
        <w:t xml:space="preserve"> </w:t>
      </w:r>
      <w:bookmarkEnd w:id="28"/>
      <w:r w:rsidR="008711E3" w:rsidRPr="008711E3">
        <w:rPr>
          <w:lang w:val="uk-UA"/>
        </w:rPr>
        <w:t xml:space="preserve">зведеного кошторисного розрахунку та висновку </w:t>
      </w:r>
      <w:proofErr w:type="spellStart"/>
      <w:r w:rsidR="008711E3" w:rsidRPr="008711E3">
        <w:rPr>
          <w:lang w:val="uk-UA"/>
        </w:rPr>
        <w:t>Держбудекспертизи</w:t>
      </w:r>
      <w:proofErr w:type="spellEnd"/>
      <w:r w:rsidR="008711E3" w:rsidRPr="008711E3">
        <w:rPr>
          <w:lang w:val="uk-UA"/>
        </w:rPr>
        <w:t>, виданого згідно чинного законодавства;</w:t>
      </w:r>
    </w:p>
    <w:p w14:paraId="52B64C09" w14:textId="46B1F874" w:rsidR="008711E3" w:rsidRPr="008711E3" w:rsidRDefault="009B26AB" w:rsidP="008711E3">
      <w:pPr>
        <w:pStyle w:val="a8"/>
        <w:widowControl w:val="0"/>
        <w:numPr>
          <w:ilvl w:val="2"/>
          <w:numId w:val="11"/>
        </w:numPr>
        <w:tabs>
          <w:tab w:val="left" w:pos="927"/>
        </w:tabs>
        <w:autoSpaceDE w:val="0"/>
        <w:autoSpaceDN w:val="0"/>
        <w:spacing w:line="276" w:lineRule="auto"/>
        <w:ind w:right="629"/>
        <w:jc w:val="both"/>
        <w:rPr>
          <w:lang w:val="uk-UA"/>
        </w:rPr>
      </w:pPr>
      <w:r w:rsidRPr="009B26AB">
        <w:rPr>
          <w:lang w:val="uk-UA"/>
        </w:rPr>
        <w:t xml:space="preserve">Копія </w:t>
      </w:r>
      <w:r w:rsidR="008711E3" w:rsidRPr="008711E3">
        <w:rPr>
          <w:lang w:val="uk-UA"/>
        </w:rPr>
        <w:t>наказу про затвердження зведеного кошторисного розрахунку;</w:t>
      </w:r>
    </w:p>
    <w:p w14:paraId="690CD414" w14:textId="77777777" w:rsidR="00EA735F" w:rsidRPr="008B3643" w:rsidRDefault="00EA735F" w:rsidP="00EA735F">
      <w:pPr>
        <w:pStyle w:val="a8"/>
        <w:numPr>
          <w:ilvl w:val="2"/>
          <w:numId w:val="11"/>
        </w:numPr>
        <w:spacing w:line="276" w:lineRule="auto"/>
        <w:rPr>
          <w:lang w:val="uk-UA" w:eastAsia="en-US"/>
        </w:rPr>
      </w:pPr>
      <w:r w:rsidRPr="008B3643">
        <w:rPr>
          <w:lang w:val="uk-UA" w:eastAsia="en-US"/>
        </w:rPr>
        <w:t>Витяг з Протоколу засідання загальних зборів членів ОСББ щодо участі у Програмі підтримки енергомодернізації багатоквартирних будинків «Енергодім».</w:t>
      </w:r>
    </w:p>
    <w:p w14:paraId="2C30E6B2" w14:textId="77777777" w:rsidR="00EA735F" w:rsidRPr="008B3643" w:rsidRDefault="00EA735F" w:rsidP="00EA735F">
      <w:pPr>
        <w:pStyle w:val="a8"/>
        <w:numPr>
          <w:ilvl w:val="2"/>
          <w:numId w:val="11"/>
        </w:numPr>
        <w:spacing w:line="276" w:lineRule="auto"/>
        <w:ind w:right="629"/>
        <w:jc w:val="both"/>
        <w:rPr>
          <w:lang w:val="uk-UA" w:eastAsia="en-US"/>
        </w:rPr>
      </w:pPr>
      <w:r w:rsidRPr="008B3643">
        <w:rPr>
          <w:lang w:val="uk-UA" w:eastAsia="en-US"/>
        </w:rPr>
        <w:t xml:space="preserve">Витяг з Протоколу засідання загальних зборів членів ОСББ щодо участі у </w:t>
      </w:r>
      <w:r>
        <w:rPr>
          <w:lang w:val="uk-UA" w:eastAsia="en-US"/>
        </w:rPr>
        <w:t>П</w:t>
      </w:r>
      <w:r w:rsidRPr="008B3643">
        <w:rPr>
          <w:lang w:val="uk-UA" w:eastAsia="en-US"/>
        </w:rPr>
        <w:t xml:space="preserve">рограмі надання фінансової підтримки об’єднанням співвласників багатоквартирних будинків </w:t>
      </w:r>
      <w:r w:rsidRPr="004B3643">
        <w:rPr>
          <w:lang w:val="uk-UA" w:eastAsia="en-US"/>
        </w:rPr>
        <w:t>Южненської міської територіальної громади</w:t>
      </w:r>
      <w:r w:rsidRPr="008B3643">
        <w:rPr>
          <w:lang w:val="uk-UA" w:eastAsia="en-US"/>
        </w:rPr>
        <w:t xml:space="preserve"> – учасникам Програми підтримки енергомодернізації багатоквартирних будинків «Енергодім» на 2022-2025 роки.</w:t>
      </w:r>
    </w:p>
    <w:p w14:paraId="6B0F15ED" w14:textId="77777777" w:rsidR="00EA735F" w:rsidRPr="008B3643" w:rsidRDefault="00EA735F" w:rsidP="00EA735F">
      <w:pPr>
        <w:pStyle w:val="a8"/>
        <w:widowControl w:val="0"/>
        <w:numPr>
          <w:ilvl w:val="2"/>
          <w:numId w:val="11"/>
        </w:numPr>
        <w:tabs>
          <w:tab w:val="left" w:pos="927"/>
        </w:tabs>
        <w:autoSpaceDE w:val="0"/>
        <w:autoSpaceDN w:val="0"/>
        <w:spacing w:line="276" w:lineRule="auto"/>
        <w:ind w:right="546"/>
        <w:jc w:val="both"/>
        <w:rPr>
          <w:lang w:val="uk-UA"/>
        </w:rPr>
      </w:pPr>
      <w:bookmarkStart w:id="29" w:name="_Hlk77244609"/>
      <w:r w:rsidRPr="008B3643">
        <w:rPr>
          <w:lang w:val="uk-UA"/>
        </w:rPr>
        <w:t xml:space="preserve">Витяг з Протоколу </w:t>
      </w:r>
      <w:bookmarkEnd w:id="29"/>
      <w:r w:rsidRPr="008B3643">
        <w:rPr>
          <w:lang w:val="uk-UA"/>
        </w:rPr>
        <w:t xml:space="preserve">засідання загальних зборів членів ОСББ щодо надання повноваження Голові правління (уповноваженої особи) на підписання угоди про </w:t>
      </w:r>
      <w:r>
        <w:rPr>
          <w:lang w:val="uk-UA"/>
        </w:rPr>
        <w:t>часткове відшкодування витрат</w:t>
      </w:r>
      <w:r w:rsidRPr="008B3643">
        <w:rPr>
          <w:lang w:val="uk-UA"/>
        </w:rPr>
        <w:t xml:space="preserve"> з Управлінням житлово-комунального господарства Южненської міської ради на умовах, визначених</w:t>
      </w:r>
      <w:r w:rsidRPr="008B3643">
        <w:rPr>
          <w:spacing w:val="4"/>
          <w:lang w:val="uk-UA"/>
        </w:rPr>
        <w:t xml:space="preserve"> </w:t>
      </w:r>
      <w:r w:rsidRPr="008B3643">
        <w:rPr>
          <w:lang w:val="uk-UA"/>
        </w:rPr>
        <w:t>Програмою.</w:t>
      </w:r>
    </w:p>
    <w:p w14:paraId="3CC90814" w14:textId="77777777" w:rsidR="00EA735F" w:rsidRPr="008B3643" w:rsidRDefault="00EA735F" w:rsidP="00EA735F">
      <w:pPr>
        <w:pStyle w:val="a9"/>
        <w:spacing w:line="276" w:lineRule="auto"/>
      </w:pPr>
    </w:p>
    <w:p w14:paraId="0747BF29" w14:textId="77777777" w:rsidR="00EA735F" w:rsidRPr="008B3643" w:rsidRDefault="00EA735F" w:rsidP="00EA735F">
      <w:pPr>
        <w:pStyle w:val="a9"/>
        <w:spacing w:before="218" w:line="276" w:lineRule="auto"/>
        <w:ind w:left="926" w:right="426"/>
      </w:pPr>
      <w:r w:rsidRPr="008B3643">
        <w:t>Відповідно до змін чинного законодавства можливе подання додаткових документів у разі необхідності.</w:t>
      </w:r>
    </w:p>
    <w:p w14:paraId="667D3DD7" w14:textId="77777777" w:rsidR="00EA735F" w:rsidRPr="008B3643" w:rsidRDefault="00EA735F" w:rsidP="00EA735F">
      <w:pPr>
        <w:pStyle w:val="a9"/>
        <w:spacing w:line="276" w:lineRule="auto"/>
        <w:ind w:left="938"/>
      </w:pPr>
      <w:r w:rsidRPr="008B3643">
        <w:t xml:space="preserve">Усі документи подаються в </w:t>
      </w:r>
      <w:r>
        <w:t>2</w:t>
      </w:r>
      <w:r w:rsidRPr="008B3643">
        <w:t>-х примірниках у паперовому та електронному вигляді.</w:t>
      </w:r>
    </w:p>
    <w:p w14:paraId="6DBA58EA" w14:textId="77777777" w:rsidR="00EA735F" w:rsidRPr="008B3643" w:rsidRDefault="00EA735F" w:rsidP="00EA735F">
      <w:pPr>
        <w:pStyle w:val="a9"/>
        <w:spacing w:line="276" w:lineRule="auto"/>
      </w:pPr>
    </w:p>
    <w:p w14:paraId="20F1F3DC" w14:textId="77777777" w:rsidR="00EA735F" w:rsidRPr="008B3643" w:rsidRDefault="00EA735F" w:rsidP="00EA735F">
      <w:pPr>
        <w:pStyle w:val="a9"/>
        <w:spacing w:line="276" w:lineRule="auto"/>
      </w:pPr>
    </w:p>
    <w:p w14:paraId="7D24F34B" w14:textId="77777777" w:rsidR="00EA735F" w:rsidRPr="008B3643" w:rsidRDefault="00EA735F" w:rsidP="00EA735F">
      <w:pPr>
        <w:pStyle w:val="a9"/>
        <w:spacing w:line="276" w:lineRule="auto"/>
      </w:pPr>
    </w:p>
    <w:p w14:paraId="0D96832E" w14:textId="77777777" w:rsidR="00EA735F" w:rsidRPr="008B3643" w:rsidRDefault="00EA735F" w:rsidP="00EA735F">
      <w:pPr>
        <w:pStyle w:val="a9"/>
        <w:spacing w:line="276" w:lineRule="auto"/>
      </w:pPr>
    </w:p>
    <w:p w14:paraId="75B68FB0" w14:textId="1E5CAACE" w:rsidR="005B370A" w:rsidRDefault="00E26BDB" w:rsidP="009347D9">
      <w:pPr>
        <w:shd w:val="clear" w:color="auto" w:fill="FFFFFF"/>
        <w:ind w:left="851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>Керуючий справами виконавчого комітету                                   Владислав ТЕРЕЩЕНКО</w:t>
      </w:r>
    </w:p>
    <w:p w14:paraId="641161B9" w14:textId="09DEDB97" w:rsidR="00E26BDB" w:rsidRDefault="00E26BDB" w:rsidP="009347D9">
      <w:pPr>
        <w:shd w:val="clear" w:color="auto" w:fill="FFFFFF"/>
        <w:ind w:left="851"/>
        <w:rPr>
          <w:shd w:val="clear" w:color="auto" w:fill="FFFFFF"/>
          <w:lang w:val="uk-UA"/>
        </w:rPr>
      </w:pPr>
    </w:p>
    <w:p w14:paraId="459ADA1D" w14:textId="60AE7575" w:rsidR="00E26BDB" w:rsidRDefault="00E26BDB" w:rsidP="009347D9">
      <w:pPr>
        <w:shd w:val="clear" w:color="auto" w:fill="FFFFFF"/>
        <w:ind w:left="851"/>
        <w:rPr>
          <w:shd w:val="clear" w:color="auto" w:fill="FFFFFF"/>
          <w:lang w:val="uk-UA"/>
        </w:rPr>
      </w:pPr>
    </w:p>
    <w:p w14:paraId="1FDCEB10" w14:textId="79328B51" w:rsidR="00E26BDB" w:rsidRDefault="00E26BDB" w:rsidP="009347D9">
      <w:pPr>
        <w:shd w:val="clear" w:color="auto" w:fill="FFFFFF"/>
        <w:ind w:left="851"/>
        <w:rPr>
          <w:shd w:val="clear" w:color="auto" w:fill="FFFFFF"/>
          <w:lang w:val="uk-UA"/>
        </w:rPr>
      </w:pPr>
    </w:p>
    <w:p w14:paraId="23179FB5" w14:textId="5F2FD14A" w:rsidR="00E26BDB" w:rsidRPr="0096174B" w:rsidRDefault="00E26BDB" w:rsidP="009347D9">
      <w:pPr>
        <w:shd w:val="clear" w:color="auto" w:fill="FFFFFF"/>
        <w:ind w:left="851"/>
        <w:rPr>
          <w:shd w:val="clear" w:color="auto" w:fill="FFFFFF"/>
          <w:lang w:val="uk-UA"/>
        </w:rPr>
      </w:pPr>
    </w:p>
    <w:sectPr w:rsidR="00E26BDB" w:rsidRPr="0096174B" w:rsidSect="00DF2437">
      <w:pgSz w:w="11910" w:h="16840"/>
      <w:pgMar w:top="1100" w:right="300" w:bottom="280" w:left="1200" w:header="708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0627F" w14:textId="77777777" w:rsidR="002D1C69" w:rsidRDefault="002D1C69" w:rsidP="00706E6F">
      <w:r>
        <w:separator/>
      </w:r>
    </w:p>
  </w:endnote>
  <w:endnote w:type="continuationSeparator" w:id="0">
    <w:p w14:paraId="1F7CD76C" w14:textId="77777777" w:rsidR="002D1C69" w:rsidRDefault="002D1C69" w:rsidP="00706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1955537"/>
      <w:docPartObj>
        <w:docPartGallery w:val="Page Numbers (Bottom of Page)"/>
        <w:docPartUnique/>
      </w:docPartObj>
    </w:sdtPr>
    <w:sdtContent>
      <w:p w14:paraId="26DB4496" w14:textId="508AA72D" w:rsidR="00B91F28" w:rsidRDefault="00B91F2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14DD">
          <w:rPr>
            <w:noProof/>
          </w:rPr>
          <w:t>15</w:t>
        </w:r>
        <w:r>
          <w:fldChar w:fldCharType="end"/>
        </w:r>
      </w:p>
    </w:sdtContent>
  </w:sdt>
  <w:p w14:paraId="2926FDF7" w14:textId="77777777" w:rsidR="00B91F28" w:rsidRDefault="00B91F2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2A436" w14:textId="77777777" w:rsidR="002D1C69" w:rsidRDefault="002D1C69" w:rsidP="00706E6F">
      <w:r>
        <w:separator/>
      </w:r>
    </w:p>
  </w:footnote>
  <w:footnote w:type="continuationSeparator" w:id="0">
    <w:p w14:paraId="56643D48" w14:textId="77777777" w:rsidR="002D1C69" w:rsidRDefault="002D1C69" w:rsidP="00706E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24427"/>
    <w:multiLevelType w:val="hybridMultilevel"/>
    <w:tmpl w:val="D026DDB4"/>
    <w:lvl w:ilvl="0" w:tplc="99D40868">
      <w:start w:val="5"/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1F071372"/>
    <w:multiLevelType w:val="hybridMultilevel"/>
    <w:tmpl w:val="53322524"/>
    <w:lvl w:ilvl="0" w:tplc="3C90DA82">
      <w:start w:val="1"/>
      <w:numFmt w:val="decimal"/>
      <w:lvlText w:val="%1)"/>
      <w:lvlJc w:val="left"/>
      <w:pPr>
        <w:ind w:left="1279" w:hanging="428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uk-UA" w:eastAsia="en-US" w:bidi="ar-SA"/>
      </w:rPr>
    </w:lvl>
    <w:lvl w:ilvl="1" w:tplc="55CA7A3C">
      <w:numFmt w:val="bullet"/>
      <w:lvlText w:val="•"/>
      <w:lvlJc w:val="left"/>
      <w:pPr>
        <w:ind w:left="2138" w:hanging="428"/>
      </w:pPr>
      <w:rPr>
        <w:rFonts w:hint="default"/>
        <w:lang w:val="uk-UA" w:eastAsia="en-US" w:bidi="ar-SA"/>
      </w:rPr>
    </w:lvl>
    <w:lvl w:ilvl="2" w:tplc="B6B86764">
      <w:numFmt w:val="bullet"/>
      <w:lvlText w:val="•"/>
      <w:lvlJc w:val="left"/>
      <w:pPr>
        <w:ind w:left="3057" w:hanging="428"/>
      </w:pPr>
      <w:rPr>
        <w:rFonts w:hint="default"/>
        <w:lang w:val="uk-UA" w:eastAsia="en-US" w:bidi="ar-SA"/>
      </w:rPr>
    </w:lvl>
    <w:lvl w:ilvl="3" w:tplc="0546B94A">
      <w:numFmt w:val="bullet"/>
      <w:lvlText w:val="•"/>
      <w:lvlJc w:val="left"/>
      <w:pPr>
        <w:ind w:left="3975" w:hanging="428"/>
      </w:pPr>
      <w:rPr>
        <w:rFonts w:hint="default"/>
        <w:lang w:val="uk-UA" w:eastAsia="en-US" w:bidi="ar-SA"/>
      </w:rPr>
    </w:lvl>
    <w:lvl w:ilvl="4" w:tplc="FE5A65A2">
      <w:numFmt w:val="bullet"/>
      <w:lvlText w:val="•"/>
      <w:lvlJc w:val="left"/>
      <w:pPr>
        <w:ind w:left="4894" w:hanging="428"/>
      </w:pPr>
      <w:rPr>
        <w:rFonts w:hint="default"/>
        <w:lang w:val="uk-UA" w:eastAsia="en-US" w:bidi="ar-SA"/>
      </w:rPr>
    </w:lvl>
    <w:lvl w:ilvl="5" w:tplc="7B6E934A">
      <w:numFmt w:val="bullet"/>
      <w:lvlText w:val="•"/>
      <w:lvlJc w:val="left"/>
      <w:pPr>
        <w:ind w:left="5813" w:hanging="428"/>
      </w:pPr>
      <w:rPr>
        <w:rFonts w:hint="default"/>
        <w:lang w:val="uk-UA" w:eastAsia="en-US" w:bidi="ar-SA"/>
      </w:rPr>
    </w:lvl>
    <w:lvl w:ilvl="6" w:tplc="16C000EC">
      <w:numFmt w:val="bullet"/>
      <w:lvlText w:val="•"/>
      <w:lvlJc w:val="left"/>
      <w:pPr>
        <w:ind w:left="6731" w:hanging="428"/>
      </w:pPr>
      <w:rPr>
        <w:rFonts w:hint="default"/>
        <w:lang w:val="uk-UA" w:eastAsia="en-US" w:bidi="ar-SA"/>
      </w:rPr>
    </w:lvl>
    <w:lvl w:ilvl="7" w:tplc="C74E957C">
      <w:numFmt w:val="bullet"/>
      <w:lvlText w:val="•"/>
      <w:lvlJc w:val="left"/>
      <w:pPr>
        <w:ind w:left="7650" w:hanging="428"/>
      </w:pPr>
      <w:rPr>
        <w:rFonts w:hint="default"/>
        <w:lang w:val="uk-UA" w:eastAsia="en-US" w:bidi="ar-SA"/>
      </w:rPr>
    </w:lvl>
    <w:lvl w:ilvl="8" w:tplc="5F9C46FA">
      <w:numFmt w:val="bullet"/>
      <w:lvlText w:val="•"/>
      <w:lvlJc w:val="left"/>
      <w:pPr>
        <w:ind w:left="8569" w:hanging="428"/>
      </w:pPr>
      <w:rPr>
        <w:rFonts w:hint="default"/>
        <w:lang w:val="uk-UA" w:eastAsia="en-US" w:bidi="ar-SA"/>
      </w:rPr>
    </w:lvl>
  </w:abstractNum>
  <w:abstractNum w:abstractNumId="2" w15:restartNumberingAfterBreak="0">
    <w:nsid w:val="22C646E3"/>
    <w:multiLevelType w:val="multilevel"/>
    <w:tmpl w:val="763EA1EE"/>
    <w:lvl w:ilvl="0">
      <w:start w:val="1"/>
      <w:numFmt w:val="decimal"/>
      <w:lvlText w:val="%1."/>
      <w:lvlJc w:val="left"/>
      <w:pPr>
        <w:ind w:left="458" w:hanging="24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638" w:hanging="42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3."/>
      <w:lvlJc w:val="left"/>
      <w:pPr>
        <w:ind w:left="938" w:hanging="348"/>
      </w:pPr>
      <w:rPr>
        <w:rFonts w:hint="default"/>
        <w:spacing w:val="-27"/>
        <w:w w:val="100"/>
        <w:lang w:val="uk-UA" w:eastAsia="en-US" w:bidi="ar-SA"/>
      </w:rPr>
    </w:lvl>
    <w:lvl w:ilvl="3">
      <w:numFmt w:val="bullet"/>
      <w:lvlText w:val="•"/>
      <w:lvlJc w:val="left"/>
      <w:pPr>
        <w:ind w:left="2123" w:hanging="34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306" w:hanging="34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489" w:hanging="34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673" w:hanging="34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856" w:hanging="34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39" w:hanging="348"/>
      </w:pPr>
      <w:rPr>
        <w:rFonts w:hint="default"/>
        <w:lang w:val="uk-UA" w:eastAsia="en-US" w:bidi="ar-SA"/>
      </w:rPr>
    </w:lvl>
  </w:abstractNum>
  <w:abstractNum w:abstractNumId="3" w15:restartNumberingAfterBreak="0">
    <w:nsid w:val="29B3659F"/>
    <w:multiLevelType w:val="hybridMultilevel"/>
    <w:tmpl w:val="873A4E68"/>
    <w:lvl w:ilvl="0" w:tplc="6824BDD2">
      <w:numFmt w:val="bullet"/>
      <w:lvlText w:val=""/>
      <w:lvlJc w:val="left"/>
      <w:pPr>
        <w:ind w:left="218" w:hanging="428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1" w:tplc="D00E244A">
      <w:numFmt w:val="bullet"/>
      <w:lvlText w:val="•"/>
      <w:lvlJc w:val="left"/>
      <w:pPr>
        <w:ind w:left="1238" w:hanging="428"/>
      </w:pPr>
      <w:rPr>
        <w:rFonts w:hint="default"/>
        <w:lang w:val="uk-UA" w:eastAsia="en-US" w:bidi="ar-SA"/>
      </w:rPr>
    </w:lvl>
    <w:lvl w:ilvl="2" w:tplc="95960B34">
      <w:numFmt w:val="bullet"/>
      <w:lvlText w:val="•"/>
      <w:lvlJc w:val="left"/>
      <w:pPr>
        <w:ind w:left="2257" w:hanging="428"/>
      </w:pPr>
      <w:rPr>
        <w:rFonts w:hint="default"/>
        <w:lang w:val="uk-UA" w:eastAsia="en-US" w:bidi="ar-SA"/>
      </w:rPr>
    </w:lvl>
    <w:lvl w:ilvl="3" w:tplc="2B5E1CEE">
      <w:numFmt w:val="bullet"/>
      <w:lvlText w:val="•"/>
      <w:lvlJc w:val="left"/>
      <w:pPr>
        <w:ind w:left="3275" w:hanging="428"/>
      </w:pPr>
      <w:rPr>
        <w:rFonts w:hint="default"/>
        <w:lang w:val="uk-UA" w:eastAsia="en-US" w:bidi="ar-SA"/>
      </w:rPr>
    </w:lvl>
    <w:lvl w:ilvl="4" w:tplc="512A253E">
      <w:numFmt w:val="bullet"/>
      <w:lvlText w:val="•"/>
      <w:lvlJc w:val="left"/>
      <w:pPr>
        <w:ind w:left="4294" w:hanging="428"/>
      </w:pPr>
      <w:rPr>
        <w:rFonts w:hint="default"/>
        <w:lang w:val="uk-UA" w:eastAsia="en-US" w:bidi="ar-SA"/>
      </w:rPr>
    </w:lvl>
    <w:lvl w:ilvl="5" w:tplc="07BE86B2">
      <w:numFmt w:val="bullet"/>
      <w:lvlText w:val="•"/>
      <w:lvlJc w:val="left"/>
      <w:pPr>
        <w:ind w:left="5313" w:hanging="428"/>
      </w:pPr>
      <w:rPr>
        <w:rFonts w:hint="default"/>
        <w:lang w:val="uk-UA" w:eastAsia="en-US" w:bidi="ar-SA"/>
      </w:rPr>
    </w:lvl>
    <w:lvl w:ilvl="6" w:tplc="EE8C2EFA">
      <w:numFmt w:val="bullet"/>
      <w:lvlText w:val="•"/>
      <w:lvlJc w:val="left"/>
      <w:pPr>
        <w:ind w:left="6331" w:hanging="428"/>
      </w:pPr>
      <w:rPr>
        <w:rFonts w:hint="default"/>
        <w:lang w:val="uk-UA" w:eastAsia="en-US" w:bidi="ar-SA"/>
      </w:rPr>
    </w:lvl>
    <w:lvl w:ilvl="7" w:tplc="B5CABCA2">
      <w:numFmt w:val="bullet"/>
      <w:lvlText w:val="•"/>
      <w:lvlJc w:val="left"/>
      <w:pPr>
        <w:ind w:left="7350" w:hanging="428"/>
      </w:pPr>
      <w:rPr>
        <w:rFonts w:hint="default"/>
        <w:lang w:val="uk-UA" w:eastAsia="en-US" w:bidi="ar-SA"/>
      </w:rPr>
    </w:lvl>
    <w:lvl w:ilvl="8" w:tplc="1D2A4AFA">
      <w:numFmt w:val="bullet"/>
      <w:lvlText w:val="•"/>
      <w:lvlJc w:val="left"/>
      <w:pPr>
        <w:ind w:left="8369" w:hanging="428"/>
      </w:pPr>
      <w:rPr>
        <w:rFonts w:hint="default"/>
        <w:lang w:val="uk-UA" w:eastAsia="en-US" w:bidi="ar-SA"/>
      </w:rPr>
    </w:lvl>
  </w:abstractNum>
  <w:abstractNum w:abstractNumId="4" w15:restartNumberingAfterBreak="0">
    <w:nsid w:val="36017403"/>
    <w:multiLevelType w:val="hybridMultilevel"/>
    <w:tmpl w:val="566A99E8"/>
    <w:lvl w:ilvl="0" w:tplc="6AF24BB2">
      <w:start w:val="35"/>
      <w:numFmt w:val="bullet"/>
      <w:lvlText w:val="-"/>
      <w:lvlJc w:val="left"/>
      <w:pPr>
        <w:ind w:left="136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5" w15:restartNumberingAfterBreak="0">
    <w:nsid w:val="41A510A0"/>
    <w:multiLevelType w:val="hybridMultilevel"/>
    <w:tmpl w:val="C2F6FBA0"/>
    <w:lvl w:ilvl="0" w:tplc="FC9A6A76">
      <w:start w:val="3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7A669D3"/>
    <w:multiLevelType w:val="hybridMultilevel"/>
    <w:tmpl w:val="33E06DF4"/>
    <w:lvl w:ilvl="0" w:tplc="AF469634">
      <w:start w:val="1"/>
      <w:numFmt w:val="decimal"/>
      <w:lvlText w:val="%1."/>
      <w:lvlJc w:val="left"/>
      <w:pPr>
        <w:ind w:left="1166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uk-UA" w:eastAsia="en-US" w:bidi="ar-SA"/>
      </w:rPr>
    </w:lvl>
    <w:lvl w:ilvl="1" w:tplc="D08E605E">
      <w:start w:val="1"/>
      <w:numFmt w:val="decimal"/>
      <w:lvlText w:val="%2."/>
      <w:lvlJc w:val="left"/>
      <w:pPr>
        <w:ind w:left="4095" w:hanging="36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uk-UA" w:eastAsia="en-US" w:bidi="ar-SA"/>
      </w:rPr>
    </w:lvl>
    <w:lvl w:ilvl="2" w:tplc="77F22460">
      <w:numFmt w:val="bullet"/>
      <w:lvlText w:val="•"/>
      <w:lvlJc w:val="left"/>
      <w:pPr>
        <w:ind w:left="4800" w:hanging="360"/>
      </w:pPr>
      <w:rPr>
        <w:rFonts w:hint="default"/>
        <w:lang w:val="uk-UA" w:eastAsia="en-US" w:bidi="ar-SA"/>
      </w:rPr>
    </w:lvl>
    <w:lvl w:ilvl="3" w:tplc="C512D844">
      <w:numFmt w:val="bullet"/>
      <w:lvlText w:val="•"/>
      <w:lvlJc w:val="left"/>
      <w:pPr>
        <w:ind w:left="5501" w:hanging="360"/>
      </w:pPr>
      <w:rPr>
        <w:rFonts w:hint="default"/>
        <w:lang w:val="uk-UA" w:eastAsia="en-US" w:bidi="ar-SA"/>
      </w:rPr>
    </w:lvl>
    <w:lvl w:ilvl="4" w:tplc="5C965848">
      <w:numFmt w:val="bullet"/>
      <w:lvlText w:val="•"/>
      <w:lvlJc w:val="left"/>
      <w:pPr>
        <w:ind w:left="6202" w:hanging="360"/>
      </w:pPr>
      <w:rPr>
        <w:rFonts w:hint="default"/>
        <w:lang w:val="uk-UA" w:eastAsia="en-US" w:bidi="ar-SA"/>
      </w:rPr>
    </w:lvl>
    <w:lvl w:ilvl="5" w:tplc="27DCA0F6">
      <w:numFmt w:val="bullet"/>
      <w:lvlText w:val="•"/>
      <w:lvlJc w:val="left"/>
      <w:pPr>
        <w:ind w:left="6902" w:hanging="360"/>
      </w:pPr>
      <w:rPr>
        <w:rFonts w:hint="default"/>
        <w:lang w:val="uk-UA" w:eastAsia="en-US" w:bidi="ar-SA"/>
      </w:rPr>
    </w:lvl>
    <w:lvl w:ilvl="6" w:tplc="8A28C5B4">
      <w:numFmt w:val="bullet"/>
      <w:lvlText w:val="•"/>
      <w:lvlJc w:val="left"/>
      <w:pPr>
        <w:ind w:left="7603" w:hanging="360"/>
      </w:pPr>
      <w:rPr>
        <w:rFonts w:hint="default"/>
        <w:lang w:val="uk-UA" w:eastAsia="en-US" w:bidi="ar-SA"/>
      </w:rPr>
    </w:lvl>
    <w:lvl w:ilvl="7" w:tplc="0156840E">
      <w:numFmt w:val="bullet"/>
      <w:lvlText w:val="•"/>
      <w:lvlJc w:val="left"/>
      <w:pPr>
        <w:ind w:left="8304" w:hanging="360"/>
      </w:pPr>
      <w:rPr>
        <w:rFonts w:hint="default"/>
        <w:lang w:val="uk-UA" w:eastAsia="en-US" w:bidi="ar-SA"/>
      </w:rPr>
    </w:lvl>
    <w:lvl w:ilvl="8" w:tplc="7674A354">
      <w:numFmt w:val="bullet"/>
      <w:lvlText w:val="•"/>
      <w:lvlJc w:val="left"/>
      <w:pPr>
        <w:ind w:left="9004" w:hanging="360"/>
      </w:pPr>
      <w:rPr>
        <w:rFonts w:hint="default"/>
        <w:lang w:val="uk-UA" w:eastAsia="en-US" w:bidi="ar-SA"/>
      </w:rPr>
    </w:lvl>
  </w:abstractNum>
  <w:abstractNum w:abstractNumId="7" w15:restartNumberingAfterBreak="0">
    <w:nsid w:val="4A781F27"/>
    <w:multiLevelType w:val="multilevel"/>
    <w:tmpl w:val="C9C2950A"/>
    <w:lvl w:ilvl="0">
      <w:start w:val="2"/>
      <w:numFmt w:val="decimal"/>
      <w:lvlText w:val="%1"/>
      <w:lvlJc w:val="left"/>
      <w:pPr>
        <w:ind w:left="218" w:hanging="567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18" w:hanging="567"/>
        <w:jc w:val="right"/>
      </w:pPr>
      <w:rPr>
        <w:rFonts w:ascii="Times New Roman" w:eastAsia="Times New Roman" w:hAnsi="Times New Roman" w:cs="Times New Roman" w:hint="default"/>
        <w:b/>
        <w:bCs/>
        <w:color w:val="auto"/>
        <w:spacing w:val="-6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257" w:hanging="56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75" w:hanging="56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94" w:hanging="56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13" w:hanging="56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56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50" w:hanging="56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69" w:hanging="567"/>
      </w:pPr>
      <w:rPr>
        <w:rFonts w:hint="default"/>
        <w:lang w:val="uk-UA" w:eastAsia="en-US" w:bidi="ar-SA"/>
      </w:rPr>
    </w:lvl>
  </w:abstractNum>
  <w:abstractNum w:abstractNumId="8" w15:restartNumberingAfterBreak="0">
    <w:nsid w:val="5705327E"/>
    <w:multiLevelType w:val="hybridMultilevel"/>
    <w:tmpl w:val="86DE75B8"/>
    <w:lvl w:ilvl="0" w:tplc="922E8CEA">
      <w:start w:val="1"/>
      <w:numFmt w:val="decimal"/>
      <w:lvlText w:val="%1."/>
      <w:lvlJc w:val="left"/>
      <w:pPr>
        <w:ind w:left="218" w:hanging="428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uk-UA" w:eastAsia="en-US" w:bidi="ar-SA"/>
      </w:rPr>
    </w:lvl>
    <w:lvl w:ilvl="1" w:tplc="5A3654EC">
      <w:numFmt w:val="bullet"/>
      <w:lvlText w:val="•"/>
      <w:lvlJc w:val="left"/>
      <w:pPr>
        <w:ind w:left="1238" w:hanging="428"/>
      </w:pPr>
      <w:rPr>
        <w:rFonts w:hint="default"/>
        <w:lang w:val="uk-UA" w:eastAsia="en-US" w:bidi="ar-SA"/>
      </w:rPr>
    </w:lvl>
    <w:lvl w:ilvl="2" w:tplc="64A44844">
      <w:numFmt w:val="bullet"/>
      <w:lvlText w:val="•"/>
      <w:lvlJc w:val="left"/>
      <w:pPr>
        <w:ind w:left="2257" w:hanging="428"/>
      </w:pPr>
      <w:rPr>
        <w:rFonts w:hint="default"/>
        <w:lang w:val="uk-UA" w:eastAsia="en-US" w:bidi="ar-SA"/>
      </w:rPr>
    </w:lvl>
    <w:lvl w:ilvl="3" w:tplc="D3727C14">
      <w:numFmt w:val="bullet"/>
      <w:lvlText w:val="•"/>
      <w:lvlJc w:val="left"/>
      <w:pPr>
        <w:ind w:left="3275" w:hanging="428"/>
      </w:pPr>
      <w:rPr>
        <w:rFonts w:hint="default"/>
        <w:lang w:val="uk-UA" w:eastAsia="en-US" w:bidi="ar-SA"/>
      </w:rPr>
    </w:lvl>
    <w:lvl w:ilvl="4" w:tplc="9B628BF4">
      <w:numFmt w:val="bullet"/>
      <w:lvlText w:val="•"/>
      <w:lvlJc w:val="left"/>
      <w:pPr>
        <w:ind w:left="4294" w:hanging="428"/>
      </w:pPr>
      <w:rPr>
        <w:rFonts w:hint="default"/>
        <w:lang w:val="uk-UA" w:eastAsia="en-US" w:bidi="ar-SA"/>
      </w:rPr>
    </w:lvl>
    <w:lvl w:ilvl="5" w:tplc="7DE667E2">
      <w:numFmt w:val="bullet"/>
      <w:lvlText w:val="•"/>
      <w:lvlJc w:val="left"/>
      <w:pPr>
        <w:ind w:left="5313" w:hanging="428"/>
      </w:pPr>
      <w:rPr>
        <w:rFonts w:hint="default"/>
        <w:lang w:val="uk-UA" w:eastAsia="en-US" w:bidi="ar-SA"/>
      </w:rPr>
    </w:lvl>
    <w:lvl w:ilvl="6" w:tplc="D2267AAE">
      <w:numFmt w:val="bullet"/>
      <w:lvlText w:val="•"/>
      <w:lvlJc w:val="left"/>
      <w:pPr>
        <w:ind w:left="6331" w:hanging="428"/>
      </w:pPr>
      <w:rPr>
        <w:rFonts w:hint="default"/>
        <w:lang w:val="uk-UA" w:eastAsia="en-US" w:bidi="ar-SA"/>
      </w:rPr>
    </w:lvl>
    <w:lvl w:ilvl="7" w:tplc="C812E3D6">
      <w:numFmt w:val="bullet"/>
      <w:lvlText w:val="•"/>
      <w:lvlJc w:val="left"/>
      <w:pPr>
        <w:ind w:left="7350" w:hanging="428"/>
      </w:pPr>
      <w:rPr>
        <w:rFonts w:hint="default"/>
        <w:lang w:val="uk-UA" w:eastAsia="en-US" w:bidi="ar-SA"/>
      </w:rPr>
    </w:lvl>
    <w:lvl w:ilvl="8" w:tplc="462EA14E">
      <w:numFmt w:val="bullet"/>
      <w:lvlText w:val="•"/>
      <w:lvlJc w:val="left"/>
      <w:pPr>
        <w:ind w:left="8369" w:hanging="428"/>
      </w:pPr>
      <w:rPr>
        <w:rFonts w:hint="default"/>
        <w:lang w:val="uk-UA" w:eastAsia="en-US" w:bidi="ar-SA"/>
      </w:rPr>
    </w:lvl>
  </w:abstractNum>
  <w:abstractNum w:abstractNumId="9" w15:restartNumberingAfterBreak="0">
    <w:nsid w:val="58602E47"/>
    <w:multiLevelType w:val="hybridMultilevel"/>
    <w:tmpl w:val="E7C65A14"/>
    <w:lvl w:ilvl="0" w:tplc="593E196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5A8E3345"/>
    <w:multiLevelType w:val="hybridMultilevel"/>
    <w:tmpl w:val="E6560696"/>
    <w:lvl w:ilvl="0" w:tplc="CEB23F9E">
      <w:start w:val="1"/>
      <w:numFmt w:val="bullet"/>
      <w:lvlText w:val="-"/>
      <w:lvlJc w:val="left"/>
      <w:pPr>
        <w:ind w:left="1006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11" w15:restartNumberingAfterBreak="0">
    <w:nsid w:val="5B9B1E07"/>
    <w:multiLevelType w:val="multilevel"/>
    <w:tmpl w:val="5DC844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3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3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6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6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0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992" w:hanging="1800"/>
      </w:pPr>
      <w:rPr>
        <w:rFonts w:hint="default"/>
      </w:rPr>
    </w:lvl>
  </w:abstractNum>
  <w:abstractNum w:abstractNumId="12" w15:restartNumberingAfterBreak="0">
    <w:nsid w:val="63E05628"/>
    <w:multiLevelType w:val="hybridMultilevel"/>
    <w:tmpl w:val="917A9124"/>
    <w:lvl w:ilvl="0" w:tplc="E8A0D194">
      <w:start w:val="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5B3CDB"/>
    <w:multiLevelType w:val="multilevel"/>
    <w:tmpl w:val="AC5CF8FA"/>
    <w:lvl w:ilvl="0">
      <w:start w:val="1"/>
      <w:numFmt w:val="decimal"/>
      <w:lvlText w:val="%1"/>
      <w:lvlJc w:val="left"/>
      <w:pPr>
        <w:ind w:left="218" w:hanging="708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18" w:hanging="708"/>
      </w:pPr>
      <w:rPr>
        <w:rFonts w:ascii="Times New Roman" w:eastAsia="Times New Roman" w:hAnsi="Times New Roman" w:cs="Times New Roman" w:hint="default"/>
        <w:b/>
        <w:bCs/>
        <w:spacing w:val="-13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257" w:hanging="70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75" w:hanging="70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94" w:hanging="70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13" w:hanging="70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70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50" w:hanging="70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69" w:hanging="708"/>
      </w:pPr>
      <w:rPr>
        <w:rFonts w:hint="default"/>
        <w:lang w:val="uk-UA" w:eastAsia="en-US" w:bidi="ar-SA"/>
      </w:rPr>
    </w:lvl>
  </w:abstractNum>
  <w:abstractNum w:abstractNumId="14" w15:restartNumberingAfterBreak="0">
    <w:nsid w:val="65F07052"/>
    <w:multiLevelType w:val="hybridMultilevel"/>
    <w:tmpl w:val="A2343A10"/>
    <w:lvl w:ilvl="0" w:tplc="86C25BFE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66BE4806"/>
    <w:multiLevelType w:val="hybridMultilevel"/>
    <w:tmpl w:val="E9B2EFE6"/>
    <w:lvl w:ilvl="0" w:tplc="35CAE46E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367" w:hanging="360"/>
      </w:pPr>
    </w:lvl>
    <w:lvl w:ilvl="2" w:tplc="0422001B" w:tentative="1">
      <w:start w:val="1"/>
      <w:numFmt w:val="lowerRoman"/>
      <w:lvlText w:val="%3."/>
      <w:lvlJc w:val="right"/>
      <w:pPr>
        <w:ind w:left="3087" w:hanging="180"/>
      </w:pPr>
    </w:lvl>
    <w:lvl w:ilvl="3" w:tplc="0422000F" w:tentative="1">
      <w:start w:val="1"/>
      <w:numFmt w:val="decimal"/>
      <w:lvlText w:val="%4."/>
      <w:lvlJc w:val="left"/>
      <w:pPr>
        <w:ind w:left="3807" w:hanging="360"/>
      </w:pPr>
    </w:lvl>
    <w:lvl w:ilvl="4" w:tplc="04220019" w:tentative="1">
      <w:start w:val="1"/>
      <w:numFmt w:val="lowerLetter"/>
      <w:lvlText w:val="%5."/>
      <w:lvlJc w:val="left"/>
      <w:pPr>
        <w:ind w:left="4527" w:hanging="360"/>
      </w:pPr>
    </w:lvl>
    <w:lvl w:ilvl="5" w:tplc="0422001B" w:tentative="1">
      <w:start w:val="1"/>
      <w:numFmt w:val="lowerRoman"/>
      <w:lvlText w:val="%6."/>
      <w:lvlJc w:val="right"/>
      <w:pPr>
        <w:ind w:left="5247" w:hanging="180"/>
      </w:pPr>
    </w:lvl>
    <w:lvl w:ilvl="6" w:tplc="0422000F" w:tentative="1">
      <w:start w:val="1"/>
      <w:numFmt w:val="decimal"/>
      <w:lvlText w:val="%7."/>
      <w:lvlJc w:val="left"/>
      <w:pPr>
        <w:ind w:left="5967" w:hanging="360"/>
      </w:pPr>
    </w:lvl>
    <w:lvl w:ilvl="7" w:tplc="04220019" w:tentative="1">
      <w:start w:val="1"/>
      <w:numFmt w:val="lowerLetter"/>
      <w:lvlText w:val="%8."/>
      <w:lvlJc w:val="left"/>
      <w:pPr>
        <w:ind w:left="6687" w:hanging="360"/>
      </w:pPr>
    </w:lvl>
    <w:lvl w:ilvl="8" w:tplc="0422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6" w15:restartNumberingAfterBreak="0">
    <w:nsid w:val="7B1411E5"/>
    <w:multiLevelType w:val="hybridMultilevel"/>
    <w:tmpl w:val="EAFA0C40"/>
    <w:lvl w:ilvl="0" w:tplc="615A2876">
      <w:start w:val="1"/>
      <w:numFmt w:val="decimal"/>
      <w:lvlText w:val="%1)"/>
      <w:lvlJc w:val="left"/>
      <w:pPr>
        <w:ind w:left="1006" w:hanging="360"/>
      </w:pPr>
      <w:rPr>
        <w:rFonts w:ascii="Times New Roman" w:eastAsia="Times New Roman" w:hAnsi="Times New Roman" w:cs="Times New Roman"/>
      </w:rPr>
    </w:lvl>
    <w:lvl w:ilvl="1" w:tplc="04220003" w:tentative="1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num w:numId="1" w16cid:durableId="902375546">
    <w:abstractNumId w:val="0"/>
  </w:num>
  <w:num w:numId="2" w16cid:durableId="681974533">
    <w:abstractNumId w:val="1"/>
  </w:num>
  <w:num w:numId="3" w16cid:durableId="671880637">
    <w:abstractNumId w:val="3"/>
  </w:num>
  <w:num w:numId="4" w16cid:durableId="1472558836">
    <w:abstractNumId w:val="8"/>
  </w:num>
  <w:num w:numId="5" w16cid:durableId="1990665978">
    <w:abstractNumId w:val="7"/>
  </w:num>
  <w:num w:numId="6" w16cid:durableId="494687887">
    <w:abstractNumId w:val="13"/>
  </w:num>
  <w:num w:numId="7" w16cid:durableId="841890730">
    <w:abstractNumId w:val="6"/>
  </w:num>
  <w:num w:numId="8" w16cid:durableId="906761899">
    <w:abstractNumId w:val="16"/>
  </w:num>
  <w:num w:numId="9" w16cid:durableId="1089425917">
    <w:abstractNumId w:val="10"/>
  </w:num>
  <w:num w:numId="10" w16cid:durableId="1525636647">
    <w:abstractNumId w:val="9"/>
  </w:num>
  <w:num w:numId="11" w16cid:durableId="1946837434">
    <w:abstractNumId w:val="2"/>
  </w:num>
  <w:num w:numId="12" w16cid:durableId="1419450345">
    <w:abstractNumId w:val="4"/>
  </w:num>
  <w:num w:numId="13" w16cid:durableId="1813980179">
    <w:abstractNumId w:val="12"/>
  </w:num>
  <w:num w:numId="14" w16cid:durableId="145098014">
    <w:abstractNumId w:val="5"/>
  </w:num>
  <w:num w:numId="15" w16cid:durableId="1145510621">
    <w:abstractNumId w:val="15"/>
  </w:num>
  <w:num w:numId="16" w16cid:durableId="1934896571">
    <w:abstractNumId w:val="14"/>
  </w:num>
  <w:num w:numId="17" w16cid:durableId="43988006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3CA"/>
    <w:rsid w:val="00003329"/>
    <w:rsid w:val="00003DED"/>
    <w:rsid w:val="00004B9F"/>
    <w:rsid w:val="00004CD8"/>
    <w:rsid w:val="00006014"/>
    <w:rsid w:val="0000682C"/>
    <w:rsid w:val="00006A7E"/>
    <w:rsid w:val="00007025"/>
    <w:rsid w:val="0001041D"/>
    <w:rsid w:val="00011E81"/>
    <w:rsid w:val="0001427F"/>
    <w:rsid w:val="00021F6E"/>
    <w:rsid w:val="00022125"/>
    <w:rsid w:val="0002282E"/>
    <w:rsid w:val="000254C2"/>
    <w:rsid w:val="00030F7E"/>
    <w:rsid w:val="00032D83"/>
    <w:rsid w:val="0003337E"/>
    <w:rsid w:val="000338F5"/>
    <w:rsid w:val="00044209"/>
    <w:rsid w:val="000474B2"/>
    <w:rsid w:val="00050BA9"/>
    <w:rsid w:val="0005127B"/>
    <w:rsid w:val="00056888"/>
    <w:rsid w:val="00060C02"/>
    <w:rsid w:val="0006110A"/>
    <w:rsid w:val="00062159"/>
    <w:rsid w:val="00070DCE"/>
    <w:rsid w:val="0007232A"/>
    <w:rsid w:val="00075562"/>
    <w:rsid w:val="0007589D"/>
    <w:rsid w:val="000776A9"/>
    <w:rsid w:val="00084E0E"/>
    <w:rsid w:val="000858C1"/>
    <w:rsid w:val="00085BC8"/>
    <w:rsid w:val="00086A6B"/>
    <w:rsid w:val="00094AD2"/>
    <w:rsid w:val="000A329B"/>
    <w:rsid w:val="000A72B4"/>
    <w:rsid w:val="000B072B"/>
    <w:rsid w:val="000B3B1D"/>
    <w:rsid w:val="000B7634"/>
    <w:rsid w:val="000B77FD"/>
    <w:rsid w:val="000C0AFD"/>
    <w:rsid w:val="000C518B"/>
    <w:rsid w:val="000C57D8"/>
    <w:rsid w:val="000C61C7"/>
    <w:rsid w:val="000C7FEA"/>
    <w:rsid w:val="000D1DCB"/>
    <w:rsid w:val="000D664C"/>
    <w:rsid w:val="000E3E12"/>
    <w:rsid w:val="000E5C38"/>
    <w:rsid w:val="000F2106"/>
    <w:rsid w:val="000F6441"/>
    <w:rsid w:val="000F7464"/>
    <w:rsid w:val="000F7F8F"/>
    <w:rsid w:val="00101B97"/>
    <w:rsid w:val="00103A1B"/>
    <w:rsid w:val="00114FE3"/>
    <w:rsid w:val="00115BAD"/>
    <w:rsid w:val="00121E92"/>
    <w:rsid w:val="00123CAB"/>
    <w:rsid w:val="00132E27"/>
    <w:rsid w:val="00134CAD"/>
    <w:rsid w:val="00143E87"/>
    <w:rsid w:val="00143FF3"/>
    <w:rsid w:val="00151B16"/>
    <w:rsid w:val="00154032"/>
    <w:rsid w:val="00165975"/>
    <w:rsid w:val="00166CED"/>
    <w:rsid w:val="00167DFB"/>
    <w:rsid w:val="00170ECE"/>
    <w:rsid w:val="00171DAC"/>
    <w:rsid w:val="0017311A"/>
    <w:rsid w:val="00180906"/>
    <w:rsid w:val="001819A1"/>
    <w:rsid w:val="0019069B"/>
    <w:rsid w:val="0019182E"/>
    <w:rsid w:val="001919D8"/>
    <w:rsid w:val="00194545"/>
    <w:rsid w:val="00196E6C"/>
    <w:rsid w:val="001A18AF"/>
    <w:rsid w:val="001A67AA"/>
    <w:rsid w:val="001B3052"/>
    <w:rsid w:val="001B3A8E"/>
    <w:rsid w:val="001B4E9E"/>
    <w:rsid w:val="001B6ECB"/>
    <w:rsid w:val="001C1DB1"/>
    <w:rsid w:val="001C1FEC"/>
    <w:rsid w:val="001D0365"/>
    <w:rsid w:val="001D0AE9"/>
    <w:rsid w:val="001D20DB"/>
    <w:rsid w:val="001D389D"/>
    <w:rsid w:val="001D43E5"/>
    <w:rsid w:val="001D5199"/>
    <w:rsid w:val="001D5AC8"/>
    <w:rsid w:val="001D5F52"/>
    <w:rsid w:val="001E14CB"/>
    <w:rsid w:val="001E3AD8"/>
    <w:rsid w:val="001E4DBE"/>
    <w:rsid w:val="001E4E9B"/>
    <w:rsid w:val="001E5BB1"/>
    <w:rsid w:val="001E6BEB"/>
    <w:rsid w:val="001F4F7C"/>
    <w:rsid w:val="00200340"/>
    <w:rsid w:val="002050BC"/>
    <w:rsid w:val="0021377E"/>
    <w:rsid w:val="002141EE"/>
    <w:rsid w:val="0021586F"/>
    <w:rsid w:val="00217295"/>
    <w:rsid w:val="00222AFB"/>
    <w:rsid w:val="002379E3"/>
    <w:rsid w:val="00253642"/>
    <w:rsid w:val="00255566"/>
    <w:rsid w:val="00255747"/>
    <w:rsid w:val="002559EB"/>
    <w:rsid w:val="00255E15"/>
    <w:rsid w:val="00264330"/>
    <w:rsid w:val="002663FD"/>
    <w:rsid w:val="002767BD"/>
    <w:rsid w:val="00276D83"/>
    <w:rsid w:val="00280BA2"/>
    <w:rsid w:val="00283721"/>
    <w:rsid w:val="00284444"/>
    <w:rsid w:val="00285D19"/>
    <w:rsid w:val="002911FA"/>
    <w:rsid w:val="00291F61"/>
    <w:rsid w:val="0029359C"/>
    <w:rsid w:val="002A2D9B"/>
    <w:rsid w:val="002A3733"/>
    <w:rsid w:val="002A45BE"/>
    <w:rsid w:val="002A46DF"/>
    <w:rsid w:val="002A6900"/>
    <w:rsid w:val="002A6A03"/>
    <w:rsid w:val="002B0DA8"/>
    <w:rsid w:val="002B1806"/>
    <w:rsid w:val="002B31A8"/>
    <w:rsid w:val="002B38AA"/>
    <w:rsid w:val="002B392C"/>
    <w:rsid w:val="002B4704"/>
    <w:rsid w:val="002B5DB0"/>
    <w:rsid w:val="002B7C6E"/>
    <w:rsid w:val="002C2289"/>
    <w:rsid w:val="002C26D7"/>
    <w:rsid w:val="002C4B7D"/>
    <w:rsid w:val="002C4FDE"/>
    <w:rsid w:val="002C50A2"/>
    <w:rsid w:val="002D1C69"/>
    <w:rsid w:val="002D3F45"/>
    <w:rsid w:val="002D4896"/>
    <w:rsid w:val="002D4EAB"/>
    <w:rsid w:val="002D757A"/>
    <w:rsid w:val="002E3CC9"/>
    <w:rsid w:val="002F0BF8"/>
    <w:rsid w:val="002F783D"/>
    <w:rsid w:val="002F7C1A"/>
    <w:rsid w:val="00301695"/>
    <w:rsid w:val="0030446A"/>
    <w:rsid w:val="003048C2"/>
    <w:rsid w:val="00306415"/>
    <w:rsid w:val="00307583"/>
    <w:rsid w:val="003076CC"/>
    <w:rsid w:val="003114FD"/>
    <w:rsid w:val="00312DFC"/>
    <w:rsid w:val="003145AE"/>
    <w:rsid w:val="003176E4"/>
    <w:rsid w:val="00322B39"/>
    <w:rsid w:val="00324CAB"/>
    <w:rsid w:val="0033133F"/>
    <w:rsid w:val="003313F3"/>
    <w:rsid w:val="00331B72"/>
    <w:rsid w:val="003427E6"/>
    <w:rsid w:val="00352FA3"/>
    <w:rsid w:val="00356A24"/>
    <w:rsid w:val="00361198"/>
    <w:rsid w:val="00362D3A"/>
    <w:rsid w:val="00363121"/>
    <w:rsid w:val="0036507E"/>
    <w:rsid w:val="003656D6"/>
    <w:rsid w:val="0036736F"/>
    <w:rsid w:val="00392219"/>
    <w:rsid w:val="00397595"/>
    <w:rsid w:val="003A57E9"/>
    <w:rsid w:val="003C1939"/>
    <w:rsid w:val="003C34F3"/>
    <w:rsid w:val="003C3627"/>
    <w:rsid w:val="003C7988"/>
    <w:rsid w:val="003D01E1"/>
    <w:rsid w:val="003D126F"/>
    <w:rsid w:val="003D26E4"/>
    <w:rsid w:val="003D28DC"/>
    <w:rsid w:val="003D36A0"/>
    <w:rsid w:val="003E0626"/>
    <w:rsid w:val="003E36CC"/>
    <w:rsid w:val="003E4547"/>
    <w:rsid w:val="003F0B3D"/>
    <w:rsid w:val="003F57C3"/>
    <w:rsid w:val="00401E81"/>
    <w:rsid w:val="0040344E"/>
    <w:rsid w:val="00403BB3"/>
    <w:rsid w:val="0040453F"/>
    <w:rsid w:val="00404E9C"/>
    <w:rsid w:val="00410D6F"/>
    <w:rsid w:val="0041169B"/>
    <w:rsid w:val="00411985"/>
    <w:rsid w:val="0041268E"/>
    <w:rsid w:val="004147B1"/>
    <w:rsid w:val="00417AFB"/>
    <w:rsid w:val="00417AFD"/>
    <w:rsid w:val="0042007B"/>
    <w:rsid w:val="00425A37"/>
    <w:rsid w:val="00426B7B"/>
    <w:rsid w:val="00430A6D"/>
    <w:rsid w:val="00430B1A"/>
    <w:rsid w:val="004345D3"/>
    <w:rsid w:val="00441E61"/>
    <w:rsid w:val="00452D62"/>
    <w:rsid w:val="00453ABA"/>
    <w:rsid w:val="00461675"/>
    <w:rsid w:val="00475422"/>
    <w:rsid w:val="004777F7"/>
    <w:rsid w:val="00477C28"/>
    <w:rsid w:val="00486327"/>
    <w:rsid w:val="0049225E"/>
    <w:rsid w:val="00492300"/>
    <w:rsid w:val="0049315A"/>
    <w:rsid w:val="004952D0"/>
    <w:rsid w:val="0049569C"/>
    <w:rsid w:val="004A19F9"/>
    <w:rsid w:val="004A1AEB"/>
    <w:rsid w:val="004A3FC7"/>
    <w:rsid w:val="004A7B62"/>
    <w:rsid w:val="004B1664"/>
    <w:rsid w:val="004B28E1"/>
    <w:rsid w:val="004B3643"/>
    <w:rsid w:val="004B4A57"/>
    <w:rsid w:val="004B6540"/>
    <w:rsid w:val="004B6DA1"/>
    <w:rsid w:val="004D28E3"/>
    <w:rsid w:val="004D4E7F"/>
    <w:rsid w:val="004D5D87"/>
    <w:rsid w:val="004E6E94"/>
    <w:rsid w:val="004F07F3"/>
    <w:rsid w:val="004F6648"/>
    <w:rsid w:val="004F7E60"/>
    <w:rsid w:val="00505023"/>
    <w:rsid w:val="005059DD"/>
    <w:rsid w:val="00510022"/>
    <w:rsid w:val="005113A8"/>
    <w:rsid w:val="00511512"/>
    <w:rsid w:val="00511BB5"/>
    <w:rsid w:val="00513D02"/>
    <w:rsid w:val="005163F2"/>
    <w:rsid w:val="00516EC9"/>
    <w:rsid w:val="00533200"/>
    <w:rsid w:val="005349EF"/>
    <w:rsid w:val="00535E7E"/>
    <w:rsid w:val="005455C4"/>
    <w:rsid w:val="00546EE9"/>
    <w:rsid w:val="0054797F"/>
    <w:rsid w:val="0056034C"/>
    <w:rsid w:val="00562813"/>
    <w:rsid w:val="00562AB3"/>
    <w:rsid w:val="00563DB1"/>
    <w:rsid w:val="0056530C"/>
    <w:rsid w:val="00565F38"/>
    <w:rsid w:val="00566BD7"/>
    <w:rsid w:val="00567BA6"/>
    <w:rsid w:val="0057256A"/>
    <w:rsid w:val="00574C21"/>
    <w:rsid w:val="00575190"/>
    <w:rsid w:val="00583E27"/>
    <w:rsid w:val="005961E5"/>
    <w:rsid w:val="00596700"/>
    <w:rsid w:val="005978A6"/>
    <w:rsid w:val="005A0535"/>
    <w:rsid w:val="005A40F4"/>
    <w:rsid w:val="005A5E7D"/>
    <w:rsid w:val="005A6084"/>
    <w:rsid w:val="005A6698"/>
    <w:rsid w:val="005A6715"/>
    <w:rsid w:val="005B370A"/>
    <w:rsid w:val="005B49F3"/>
    <w:rsid w:val="005B5412"/>
    <w:rsid w:val="005C2FB1"/>
    <w:rsid w:val="005E07D9"/>
    <w:rsid w:val="005E64E7"/>
    <w:rsid w:val="005E75A0"/>
    <w:rsid w:val="005F12D8"/>
    <w:rsid w:val="005F393A"/>
    <w:rsid w:val="005F4206"/>
    <w:rsid w:val="005F4291"/>
    <w:rsid w:val="005F79B3"/>
    <w:rsid w:val="00600BEA"/>
    <w:rsid w:val="006033AF"/>
    <w:rsid w:val="0060464F"/>
    <w:rsid w:val="00604868"/>
    <w:rsid w:val="006076F2"/>
    <w:rsid w:val="00610342"/>
    <w:rsid w:val="006150B1"/>
    <w:rsid w:val="00620F5B"/>
    <w:rsid w:val="006232D5"/>
    <w:rsid w:val="0062625F"/>
    <w:rsid w:val="006265DC"/>
    <w:rsid w:val="00630FEF"/>
    <w:rsid w:val="00634EAD"/>
    <w:rsid w:val="006420D6"/>
    <w:rsid w:val="006424C8"/>
    <w:rsid w:val="00644A7E"/>
    <w:rsid w:val="00646F66"/>
    <w:rsid w:val="00647E6E"/>
    <w:rsid w:val="00650C0E"/>
    <w:rsid w:val="00660F4B"/>
    <w:rsid w:val="00661642"/>
    <w:rsid w:val="0067345F"/>
    <w:rsid w:val="00676E84"/>
    <w:rsid w:val="006801B0"/>
    <w:rsid w:val="00681856"/>
    <w:rsid w:val="00682ADB"/>
    <w:rsid w:val="00691A08"/>
    <w:rsid w:val="00691AD2"/>
    <w:rsid w:val="00692015"/>
    <w:rsid w:val="006929B9"/>
    <w:rsid w:val="00692E29"/>
    <w:rsid w:val="00693350"/>
    <w:rsid w:val="00695AA1"/>
    <w:rsid w:val="00697A67"/>
    <w:rsid w:val="006B0A38"/>
    <w:rsid w:val="006B0B55"/>
    <w:rsid w:val="006B0C04"/>
    <w:rsid w:val="006B2B1E"/>
    <w:rsid w:val="006B51CB"/>
    <w:rsid w:val="006C393C"/>
    <w:rsid w:val="006D1C19"/>
    <w:rsid w:val="006E5077"/>
    <w:rsid w:val="006E5A0C"/>
    <w:rsid w:val="006E7317"/>
    <w:rsid w:val="006F239F"/>
    <w:rsid w:val="006F570D"/>
    <w:rsid w:val="006F62AF"/>
    <w:rsid w:val="006F6429"/>
    <w:rsid w:val="006F7AC4"/>
    <w:rsid w:val="00703F26"/>
    <w:rsid w:val="007053CA"/>
    <w:rsid w:val="007058D5"/>
    <w:rsid w:val="00706E6F"/>
    <w:rsid w:val="00712C49"/>
    <w:rsid w:val="0071512E"/>
    <w:rsid w:val="00720726"/>
    <w:rsid w:val="0072091E"/>
    <w:rsid w:val="00722DCC"/>
    <w:rsid w:val="00727BD6"/>
    <w:rsid w:val="00731F92"/>
    <w:rsid w:val="00735C1F"/>
    <w:rsid w:val="00736346"/>
    <w:rsid w:val="00737FB8"/>
    <w:rsid w:val="00741BD5"/>
    <w:rsid w:val="00750361"/>
    <w:rsid w:val="0075207F"/>
    <w:rsid w:val="00752FE2"/>
    <w:rsid w:val="00753CD5"/>
    <w:rsid w:val="00762277"/>
    <w:rsid w:val="007645EA"/>
    <w:rsid w:val="0077399C"/>
    <w:rsid w:val="0077534A"/>
    <w:rsid w:val="00776BB0"/>
    <w:rsid w:val="00781E18"/>
    <w:rsid w:val="00785C50"/>
    <w:rsid w:val="0078613B"/>
    <w:rsid w:val="00786450"/>
    <w:rsid w:val="007910B4"/>
    <w:rsid w:val="00794A94"/>
    <w:rsid w:val="007965AC"/>
    <w:rsid w:val="007A665B"/>
    <w:rsid w:val="007B525E"/>
    <w:rsid w:val="007B63D3"/>
    <w:rsid w:val="007B6A01"/>
    <w:rsid w:val="007C07CE"/>
    <w:rsid w:val="007C1F3A"/>
    <w:rsid w:val="007C36A5"/>
    <w:rsid w:val="007D56D6"/>
    <w:rsid w:val="007D609B"/>
    <w:rsid w:val="007D670F"/>
    <w:rsid w:val="007D74C6"/>
    <w:rsid w:val="007D79F1"/>
    <w:rsid w:val="007E0C20"/>
    <w:rsid w:val="007E3D7D"/>
    <w:rsid w:val="007E3F78"/>
    <w:rsid w:val="007E6076"/>
    <w:rsid w:val="007F06B2"/>
    <w:rsid w:val="007F13E5"/>
    <w:rsid w:val="007F3706"/>
    <w:rsid w:val="007F7F6D"/>
    <w:rsid w:val="00807ED4"/>
    <w:rsid w:val="00812132"/>
    <w:rsid w:val="00821D17"/>
    <w:rsid w:val="00822067"/>
    <w:rsid w:val="0082275D"/>
    <w:rsid w:val="00824F0F"/>
    <w:rsid w:val="00827AB1"/>
    <w:rsid w:val="00830974"/>
    <w:rsid w:val="0083289D"/>
    <w:rsid w:val="0083521F"/>
    <w:rsid w:val="00842897"/>
    <w:rsid w:val="00846066"/>
    <w:rsid w:val="008503F6"/>
    <w:rsid w:val="00852A80"/>
    <w:rsid w:val="00852E69"/>
    <w:rsid w:val="00857E11"/>
    <w:rsid w:val="00860E2C"/>
    <w:rsid w:val="0086563B"/>
    <w:rsid w:val="008711E3"/>
    <w:rsid w:val="0087121F"/>
    <w:rsid w:val="00871539"/>
    <w:rsid w:val="008727F0"/>
    <w:rsid w:val="00880C89"/>
    <w:rsid w:val="00881785"/>
    <w:rsid w:val="008817F2"/>
    <w:rsid w:val="0089209B"/>
    <w:rsid w:val="00894186"/>
    <w:rsid w:val="008A39C9"/>
    <w:rsid w:val="008A3E4B"/>
    <w:rsid w:val="008A480C"/>
    <w:rsid w:val="008B16DB"/>
    <w:rsid w:val="008B3643"/>
    <w:rsid w:val="008C1257"/>
    <w:rsid w:val="008C273E"/>
    <w:rsid w:val="008C49BA"/>
    <w:rsid w:val="008D14DC"/>
    <w:rsid w:val="008D6174"/>
    <w:rsid w:val="008D6FDD"/>
    <w:rsid w:val="008E4327"/>
    <w:rsid w:val="008E488B"/>
    <w:rsid w:val="008F13B5"/>
    <w:rsid w:val="008F5196"/>
    <w:rsid w:val="008F6C0E"/>
    <w:rsid w:val="008F7CB8"/>
    <w:rsid w:val="00910064"/>
    <w:rsid w:val="00911F03"/>
    <w:rsid w:val="00915DE4"/>
    <w:rsid w:val="00921664"/>
    <w:rsid w:val="0092284B"/>
    <w:rsid w:val="00926319"/>
    <w:rsid w:val="00933212"/>
    <w:rsid w:val="009347D9"/>
    <w:rsid w:val="00935C52"/>
    <w:rsid w:val="00937ACC"/>
    <w:rsid w:val="009408B0"/>
    <w:rsid w:val="00947F9A"/>
    <w:rsid w:val="00954A9F"/>
    <w:rsid w:val="00954CCF"/>
    <w:rsid w:val="0096014D"/>
    <w:rsid w:val="0096174B"/>
    <w:rsid w:val="0096275E"/>
    <w:rsid w:val="009666F4"/>
    <w:rsid w:val="00973920"/>
    <w:rsid w:val="009814DD"/>
    <w:rsid w:val="009848B8"/>
    <w:rsid w:val="00984D88"/>
    <w:rsid w:val="009939E2"/>
    <w:rsid w:val="0099473E"/>
    <w:rsid w:val="00994B4D"/>
    <w:rsid w:val="0099751B"/>
    <w:rsid w:val="009A26CC"/>
    <w:rsid w:val="009B26AB"/>
    <w:rsid w:val="009B55B4"/>
    <w:rsid w:val="009C092F"/>
    <w:rsid w:val="009C093F"/>
    <w:rsid w:val="009C3773"/>
    <w:rsid w:val="009C5CA9"/>
    <w:rsid w:val="009D6316"/>
    <w:rsid w:val="009E165F"/>
    <w:rsid w:val="009E3F00"/>
    <w:rsid w:val="009E6114"/>
    <w:rsid w:val="009E684D"/>
    <w:rsid w:val="00A010DE"/>
    <w:rsid w:val="00A03724"/>
    <w:rsid w:val="00A04513"/>
    <w:rsid w:val="00A05BE7"/>
    <w:rsid w:val="00A10F99"/>
    <w:rsid w:val="00A12945"/>
    <w:rsid w:val="00A14EF9"/>
    <w:rsid w:val="00A17784"/>
    <w:rsid w:val="00A2315C"/>
    <w:rsid w:val="00A268AA"/>
    <w:rsid w:val="00A27C02"/>
    <w:rsid w:val="00A347FC"/>
    <w:rsid w:val="00A362FC"/>
    <w:rsid w:val="00A40523"/>
    <w:rsid w:val="00A42434"/>
    <w:rsid w:val="00A431E2"/>
    <w:rsid w:val="00A43427"/>
    <w:rsid w:val="00A44BD7"/>
    <w:rsid w:val="00A4659B"/>
    <w:rsid w:val="00A501A8"/>
    <w:rsid w:val="00A53ED9"/>
    <w:rsid w:val="00A60B49"/>
    <w:rsid w:val="00A64243"/>
    <w:rsid w:val="00A679B5"/>
    <w:rsid w:val="00A70D10"/>
    <w:rsid w:val="00A71C60"/>
    <w:rsid w:val="00A75E3E"/>
    <w:rsid w:val="00A762C5"/>
    <w:rsid w:val="00A830EE"/>
    <w:rsid w:val="00A832DC"/>
    <w:rsid w:val="00A8560E"/>
    <w:rsid w:val="00A86888"/>
    <w:rsid w:val="00A9206C"/>
    <w:rsid w:val="00A928DA"/>
    <w:rsid w:val="00AA31FC"/>
    <w:rsid w:val="00AA3C58"/>
    <w:rsid w:val="00AA6931"/>
    <w:rsid w:val="00AB15D9"/>
    <w:rsid w:val="00AB33B0"/>
    <w:rsid w:val="00AB6EE5"/>
    <w:rsid w:val="00AB7240"/>
    <w:rsid w:val="00AB7679"/>
    <w:rsid w:val="00AC2670"/>
    <w:rsid w:val="00AC54DB"/>
    <w:rsid w:val="00AC6CCB"/>
    <w:rsid w:val="00AD0289"/>
    <w:rsid w:val="00AD04AB"/>
    <w:rsid w:val="00AD0FC6"/>
    <w:rsid w:val="00AD3088"/>
    <w:rsid w:val="00AD7483"/>
    <w:rsid w:val="00AE0A1D"/>
    <w:rsid w:val="00AE1A29"/>
    <w:rsid w:val="00AF453B"/>
    <w:rsid w:val="00AF4D61"/>
    <w:rsid w:val="00B039E7"/>
    <w:rsid w:val="00B129D0"/>
    <w:rsid w:val="00B13F3E"/>
    <w:rsid w:val="00B15F0A"/>
    <w:rsid w:val="00B16758"/>
    <w:rsid w:val="00B20F3D"/>
    <w:rsid w:val="00B25A40"/>
    <w:rsid w:val="00B33F63"/>
    <w:rsid w:val="00B34319"/>
    <w:rsid w:val="00B37521"/>
    <w:rsid w:val="00B45864"/>
    <w:rsid w:val="00B475CA"/>
    <w:rsid w:val="00B570B3"/>
    <w:rsid w:val="00B570FF"/>
    <w:rsid w:val="00B57D50"/>
    <w:rsid w:val="00B6366D"/>
    <w:rsid w:val="00B71318"/>
    <w:rsid w:val="00B822F2"/>
    <w:rsid w:val="00B902CA"/>
    <w:rsid w:val="00B91F28"/>
    <w:rsid w:val="00BA015A"/>
    <w:rsid w:val="00BA44BC"/>
    <w:rsid w:val="00BA6014"/>
    <w:rsid w:val="00BB5D9A"/>
    <w:rsid w:val="00BC12D6"/>
    <w:rsid w:val="00BC4ADE"/>
    <w:rsid w:val="00BC623F"/>
    <w:rsid w:val="00BC7DB8"/>
    <w:rsid w:val="00BD3948"/>
    <w:rsid w:val="00BE2800"/>
    <w:rsid w:val="00BE349A"/>
    <w:rsid w:val="00BE4EBE"/>
    <w:rsid w:val="00BE5427"/>
    <w:rsid w:val="00C01BBF"/>
    <w:rsid w:val="00C02324"/>
    <w:rsid w:val="00C110AC"/>
    <w:rsid w:val="00C143BB"/>
    <w:rsid w:val="00C145D8"/>
    <w:rsid w:val="00C15312"/>
    <w:rsid w:val="00C16BB2"/>
    <w:rsid w:val="00C179B4"/>
    <w:rsid w:val="00C20E2E"/>
    <w:rsid w:val="00C21C89"/>
    <w:rsid w:val="00C22372"/>
    <w:rsid w:val="00C273FA"/>
    <w:rsid w:val="00C30879"/>
    <w:rsid w:val="00C32A92"/>
    <w:rsid w:val="00C407B3"/>
    <w:rsid w:val="00C40B6E"/>
    <w:rsid w:val="00C4646A"/>
    <w:rsid w:val="00C500CC"/>
    <w:rsid w:val="00C52C0F"/>
    <w:rsid w:val="00C562EA"/>
    <w:rsid w:val="00C6348E"/>
    <w:rsid w:val="00C71B8E"/>
    <w:rsid w:val="00C75085"/>
    <w:rsid w:val="00C769F3"/>
    <w:rsid w:val="00C82C01"/>
    <w:rsid w:val="00C87064"/>
    <w:rsid w:val="00C87962"/>
    <w:rsid w:val="00C9376B"/>
    <w:rsid w:val="00C94C1B"/>
    <w:rsid w:val="00C95B5E"/>
    <w:rsid w:val="00C970D2"/>
    <w:rsid w:val="00CA3F63"/>
    <w:rsid w:val="00CA48DF"/>
    <w:rsid w:val="00CB043D"/>
    <w:rsid w:val="00CB0BCF"/>
    <w:rsid w:val="00CB1DAA"/>
    <w:rsid w:val="00CB36AC"/>
    <w:rsid w:val="00CB5D04"/>
    <w:rsid w:val="00CB69D5"/>
    <w:rsid w:val="00CC5666"/>
    <w:rsid w:val="00CC70C1"/>
    <w:rsid w:val="00CC787D"/>
    <w:rsid w:val="00CD2854"/>
    <w:rsid w:val="00CD3DE6"/>
    <w:rsid w:val="00CE0804"/>
    <w:rsid w:val="00CE5190"/>
    <w:rsid w:val="00CF19A5"/>
    <w:rsid w:val="00CF3E0F"/>
    <w:rsid w:val="00D0001B"/>
    <w:rsid w:val="00D04ABE"/>
    <w:rsid w:val="00D07841"/>
    <w:rsid w:val="00D1018F"/>
    <w:rsid w:val="00D12FE4"/>
    <w:rsid w:val="00D13EE0"/>
    <w:rsid w:val="00D13F34"/>
    <w:rsid w:val="00D16AEE"/>
    <w:rsid w:val="00D20032"/>
    <w:rsid w:val="00D22ED8"/>
    <w:rsid w:val="00D24809"/>
    <w:rsid w:val="00D256BA"/>
    <w:rsid w:val="00D25FB8"/>
    <w:rsid w:val="00D2797D"/>
    <w:rsid w:val="00D27E4D"/>
    <w:rsid w:val="00D32B41"/>
    <w:rsid w:val="00D43554"/>
    <w:rsid w:val="00D458BF"/>
    <w:rsid w:val="00D53DD1"/>
    <w:rsid w:val="00D56151"/>
    <w:rsid w:val="00D574F7"/>
    <w:rsid w:val="00D57BD5"/>
    <w:rsid w:val="00D6358D"/>
    <w:rsid w:val="00D64C69"/>
    <w:rsid w:val="00D660A7"/>
    <w:rsid w:val="00D670AB"/>
    <w:rsid w:val="00D73858"/>
    <w:rsid w:val="00D739FC"/>
    <w:rsid w:val="00D74B2E"/>
    <w:rsid w:val="00D805EF"/>
    <w:rsid w:val="00D80EDD"/>
    <w:rsid w:val="00D81845"/>
    <w:rsid w:val="00D82D2D"/>
    <w:rsid w:val="00D844B8"/>
    <w:rsid w:val="00D86710"/>
    <w:rsid w:val="00D86F47"/>
    <w:rsid w:val="00D90914"/>
    <w:rsid w:val="00D947B3"/>
    <w:rsid w:val="00D95909"/>
    <w:rsid w:val="00D961FD"/>
    <w:rsid w:val="00DA4C36"/>
    <w:rsid w:val="00DA5E56"/>
    <w:rsid w:val="00DB3A54"/>
    <w:rsid w:val="00DB73A9"/>
    <w:rsid w:val="00DC01B0"/>
    <w:rsid w:val="00DC16C3"/>
    <w:rsid w:val="00DC330D"/>
    <w:rsid w:val="00DC44D7"/>
    <w:rsid w:val="00DC565D"/>
    <w:rsid w:val="00DC5EED"/>
    <w:rsid w:val="00DD0F01"/>
    <w:rsid w:val="00DD1972"/>
    <w:rsid w:val="00DD1F08"/>
    <w:rsid w:val="00DD22DE"/>
    <w:rsid w:val="00DD29E2"/>
    <w:rsid w:val="00DE47F6"/>
    <w:rsid w:val="00DF2437"/>
    <w:rsid w:val="00DF3484"/>
    <w:rsid w:val="00DF45DA"/>
    <w:rsid w:val="00DF5294"/>
    <w:rsid w:val="00E01894"/>
    <w:rsid w:val="00E058C8"/>
    <w:rsid w:val="00E12755"/>
    <w:rsid w:val="00E2640F"/>
    <w:rsid w:val="00E26BDB"/>
    <w:rsid w:val="00E30694"/>
    <w:rsid w:val="00E350C2"/>
    <w:rsid w:val="00E452DB"/>
    <w:rsid w:val="00E453E0"/>
    <w:rsid w:val="00E47742"/>
    <w:rsid w:val="00E56F3A"/>
    <w:rsid w:val="00E665A6"/>
    <w:rsid w:val="00E67698"/>
    <w:rsid w:val="00E72176"/>
    <w:rsid w:val="00E763BD"/>
    <w:rsid w:val="00E839D0"/>
    <w:rsid w:val="00E85013"/>
    <w:rsid w:val="00E87802"/>
    <w:rsid w:val="00E87F80"/>
    <w:rsid w:val="00E9187B"/>
    <w:rsid w:val="00E9311A"/>
    <w:rsid w:val="00EA2723"/>
    <w:rsid w:val="00EA2944"/>
    <w:rsid w:val="00EA2E55"/>
    <w:rsid w:val="00EA5A30"/>
    <w:rsid w:val="00EA735F"/>
    <w:rsid w:val="00EA779C"/>
    <w:rsid w:val="00EB0983"/>
    <w:rsid w:val="00EB1AB8"/>
    <w:rsid w:val="00EB2CCA"/>
    <w:rsid w:val="00EB5A96"/>
    <w:rsid w:val="00EC7C1C"/>
    <w:rsid w:val="00ED1669"/>
    <w:rsid w:val="00EE3017"/>
    <w:rsid w:val="00EE6B18"/>
    <w:rsid w:val="00EF0722"/>
    <w:rsid w:val="00EF19E6"/>
    <w:rsid w:val="00EF6BBA"/>
    <w:rsid w:val="00EF7866"/>
    <w:rsid w:val="00F003CA"/>
    <w:rsid w:val="00F0266A"/>
    <w:rsid w:val="00F02AAE"/>
    <w:rsid w:val="00F02CBE"/>
    <w:rsid w:val="00F02DA2"/>
    <w:rsid w:val="00F11201"/>
    <w:rsid w:val="00F1186D"/>
    <w:rsid w:val="00F14A8C"/>
    <w:rsid w:val="00F14B45"/>
    <w:rsid w:val="00F27654"/>
    <w:rsid w:val="00F35871"/>
    <w:rsid w:val="00F360AE"/>
    <w:rsid w:val="00F442E4"/>
    <w:rsid w:val="00F512CA"/>
    <w:rsid w:val="00F578FB"/>
    <w:rsid w:val="00F61A50"/>
    <w:rsid w:val="00F65903"/>
    <w:rsid w:val="00F72B79"/>
    <w:rsid w:val="00F73964"/>
    <w:rsid w:val="00F74137"/>
    <w:rsid w:val="00F74AA2"/>
    <w:rsid w:val="00F76742"/>
    <w:rsid w:val="00F7676D"/>
    <w:rsid w:val="00F8196C"/>
    <w:rsid w:val="00F83854"/>
    <w:rsid w:val="00F855A8"/>
    <w:rsid w:val="00F862BE"/>
    <w:rsid w:val="00F91111"/>
    <w:rsid w:val="00F9630D"/>
    <w:rsid w:val="00FA3F95"/>
    <w:rsid w:val="00FA519C"/>
    <w:rsid w:val="00FA5639"/>
    <w:rsid w:val="00FA665A"/>
    <w:rsid w:val="00FB090A"/>
    <w:rsid w:val="00FB109F"/>
    <w:rsid w:val="00FB6A6D"/>
    <w:rsid w:val="00FC0F3C"/>
    <w:rsid w:val="00FC2EAF"/>
    <w:rsid w:val="00FC4BB2"/>
    <w:rsid w:val="00FD6542"/>
    <w:rsid w:val="00FE5754"/>
    <w:rsid w:val="00FE6B5A"/>
    <w:rsid w:val="00FE6DD9"/>
    <w:rsid w:val="00FF1215"/>
    <w:rsid w:val="00FF3063"/>
    <w:rsid w:val="00FF3C7E"/>
    <w:rsid w:val="00FF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1363F9"/>
  <w15:chartTrackingRefBased/>
  <w15:docId w15:val="{528C1874-8246-4CC6-B45B-008EB22B6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7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6E6F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06E6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706E6F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06E6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7">
    <w:name w:val="Table Grid"/>
    <w:basedOn w:val="a1"/>
    <w:uiPriority w:val="39"/>
    <w:rsid w:val="00A42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1"/>
    <w:qFormat/>
    <w:rsid w:val="00085BC8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25556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2C2289"/>
    <w:pPr>
      <w:widowControl w:val="0"/>
      <w:autoSpaceDE w:val="0"/>
      <w:autoSpaceDN w:val="0"/>
    </w:pPr>
    <w:rPr>
      <w:lang w:val="uk-UA" w:eastAsia="en-US"/>
    </w:rPr>
  </w:style>
  <w:style w:type="character" w:customStyle="1" w:styleId="aa">
    <w:name w:val="Основной текст Знак"/>
    <w:basedOn w:val="a0"/>
    <w:link w:val="a9"/>
    <w:uiPriority w:val="1"/>
    <w:rsid w:val="002C2289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9939E2"/>
    <w:pPr>
      <w:widowControl w:val="0"/>
      <w:autoSpaceDE w:val="0"/>
      <w:autoSpaceDN w:val="0"/>
    </w:pPr>
    <w:rPr>
      <w:sz w:val="22"/>
      <w:szCs w:val="22"/>
      <w:lang w:val="uk-UA" w:eastAsia="en-US"/>
    </w:rPr>
  </w:style>
  <w:style w:type="paragraph" w:styleId="ab">
    <w:name w:val="Balloon Text"/>
    <w:basedOn w:val="a"/>
    <w:link w:val="ac"/>
    <w:uiPriority w:val="99"/>
    <w:semiHidden/>
    <w:unhideWhenUsed/>
    <w:rsid w:val="00DD197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D197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18</Pages>
  <Words>20606</Words>
  <Characters>11746</Characters>
  <Application>Microsoft Office Word</Application>
  <DocSecurity>0</DocSecurity>
  <Lines>97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Сергій</dc:creator>
  <cp:keywords/>
  <dc:description/>
  <cp:lastModifiedBy>Work</cp:lastModifiedBy>
  <cp:revision>14</cp:revision>
  <cp:lastPrinted>2023-05-11T11:41:00Z</cp:lastPrinted>
  <dcterms:created xsi:type="dcterms:W3CDTF">2023-05-11T12:31:00Z</dcterms:created>
  <dcterms:modified xsi:type="dcterms:W3CDTF">2023-05-17T10:41:00Z</dcterms:modified>
</cp:coreProperties>
</file>