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27D" w:rsidRPr="009F282F" w:rsidRDefault="0085527D" w:rsidP="0085527D">
      <w:pPr>
        <w:tabs>
          <w:tab w:val="left" w:pos="7088"/>
        </w:tabs>
        <w:ind w:left="5670"/>
        <w:jc w:val="left"/>
        <w:rPr>
          <w:sz w:val="24"/>
          <w:szCs w:val="24"/>
          <w:lang w:eastAsia="uk-UA"/>
        </w:rPr>
      </w:pPr>
      <w:r w:rsidRPr="009F282F">
        <w:rPr>
          <w:sz w:val="24"/>
          <w:szCs w:val="24"/>
          <w:lang w:eastAsia="uk-UA"/>
        </w:rPr>
        <w:t>ЗАТВЕРДЖЕНО</w:t>
      </w:r>
    </w:p>
    <w:p w:rsidR="0085527D" w:rsidRPr="009F282F" w:rsidRDefault="0085527D" w:rsidP="0085527D">
      <w:pPr>
        <w:tabs>
          <w:tab w:val="left" w:pos="7088"/>
        </w:tabs>
        <w:ind w:left="5670"/>
        <w:jc w:val="left"/>
        <w:rPr>
          <w:sz w:val="20"/>
          <w:szCs w:val="20"/>
          <w:lang w:eastAsia="uk-UA"/>
        </w:rPr>
      </w:pPr>
    </w:p>
    <w:p w:rsidR="0085527D" w:rsidRPr="009F282F" w:rsidRDefault="0085527D" w:rsidP="0085527D">
      <w:pPr>
        <w:tabs>
          <w:tab w:val="left" w:pos="7088"/>
        </w:tabs>
        <w:ind w:left="5670"/>
        <w:jc w:val="left"/>
        <w:rPr>
          <w:sz w:val="24"/>
          <w:szCs w:val="24"/>
          <w:lang w:eastAsia="uk-UA"/>
        </w:rPr>
      </w:pPr>
      <w:r w:rsidRPr="009F282F">
        <w:rPr>
          <w:sz w:val="24"/>
          <w:szCs w:val="24"/>
          <w:lang w:eastAsia="uk-UA"/>
        </w:rPr>
        <w:t xml:space="preserve">Наказ </w:t>
      </w:r>
      <w:r w:rsidR="0065616D">
        <w:rPr>
          <w:sz w:val="24"/>
          <w:szCs w:val="24"/>
          <w:lang w:eastAsia="uk-UA"/>
        </w:rPr>
        <w:t>Харківського</w:t>
      </w:r>
      <w:r w:rsidRPr="009F282F">
        <w:rPr>
          <w:sz w:val="24"/>
          <w:szCs w:val="24"/>
          <w:lang w:eastAsia="uk-UA"/>
        </w:rPr>
        <w:t xml:space="preserve"> міжрегіонального управління Міністерства юстиції </w:t>
      </w:r>
      <w:r w:rsidR="0065616D">
        <w:rPr>
          <w:sz w:val="24"/>
          <w:szCs w:val="24"/>
          <w:lang w:eastAsia="uk-UA"/>
        </w:rPr>
        <w:t xml:space="preserve"> України</w:t>
      </w:r>
    </w:p>
    <w:p w:rsidR="0085527D" w:rsidRPr="008A4178" w:rsidRDefault="0085527D" w:rsidP="0085527D">
      <w:pPr>
        <w:tabs>
          <w:tab w:val="left" w:pos="7088"/>
        </w:tabs>
        <w:ind w:left="5670"/>
        <w:jc w:val="left"/>
        <w:rPr>
          <w:sz w:val="20"/>
          <w:szCs w:val="20"/>
          <w:lang w:val="ru-RU" w:eastAsia="uk-UA"/>
        </w:rPr>
      </w:pPr>
    </w:p>
    <w:p w:rsidR="00C46613" w:rsidRDefault="00C46613" w:rsidP="00C46613">
      <w:pPr>
        <w:ind w:left="5670"/>
        <w:jc w:val="left"/>
        <w:rPr>
          <w:sz w:val="24"/>
          <w:szCs w:val="24"/>
          <w:lang w:eastAsia="uk-UA"/>
        </w:rPr>
      </w:pPr>
    </w:p>
    <w:p w:rsidR="0065616D" w:rsidRDefault="0065616D" w:rsidP="00C46613">
      <w:pPr>
        <w:ind w:left="5670"/>
        <w:jc w:val="left"/>
        <w:rPr>
          <w:sz w:val="24"/>
          <w:szCs w:val="24"/>
          <w:lang w:eastAsia="uk-UA"/>
        </w:rPr>
      </w:pPr>
    </w:p>
    <w:p w:rsidR="0065616D" w:rsidRDefault="0065616D" w:rsidP="00C46613">
      <w:pPr>
        <w:ind w:left="5670"/>
        <w:jc w:val="left"/>
        <w:rPr>
          <w:sz w:val="24"/>
          <w:szCs w:val="24"/>
          <w:lang w:eastAsia="uk-UA"/>
        </w:rPr>
      </w:pPr>
    </w:p>
    <w:p w:rsidR="0065616D" w:rsidRPr="0065616D" w:rsidRDefault="0065616D" w:rsidP="00C46613">
      <w:pPr>
        <w:ind w:left="5670"/>
        <w:jc w:val="left"/>
        <w:rPr>
          <w:sz w:val="24"/>
          <w:szCs w:val="24"/>
          <w:lang w:eastAsia="uk-UA"/>
        </w:rPr>
      </w:pPr>
    </w:p>
    <w:p w:rsidR="002027D5" w:rsidRPr="00F85B4E" w:rsidRDefault="002027D5" w:rsidP="002027D5">
      <w:pPr>
        <w:ind w:right="-1"/>
        <w:jc w:val="center"/>
        <w:rPr>
          <w:b/>
          <w:sz w:val="24"/>
          <w:szCs w:val="24"/>
          <w:lang w:eastAsia="uk-UA"/>
        </w:rPr>
      </w:pPr>
      <w:r w:rsidRPr="00F85B4E">
        <w:rPr>
          <w:b/>
          <w:sz w:val="24"/>
          <w:szCs w:val="24"/>
          <w:lang w:eastAsia="uk-UA"/>
        </w:rPr>
        <w:t xml:space="preserve">ІНФОРМАЦІЙНА КАРТКА </w:t>
      </w:r>
    </w:p>
    <w:p w:rsidR="002027D5" w:rsidRDefault="002027D5" w:rsidP="002027D5">
      <w:pPr>
        <w:tabs>
          <w:tab w:val="left" w:pos="3969"/>
        </w:tabs>
        <w:ind w:right="-1"/>
        <w:jc w:val="center"/>
        <w:rPr>
          <w:b/>
          <w:sz w:val="24"/>
          <w:szCs w:val="24"/>
          <w:lang w:eastAsia="uk-UA"/>
        </w:rPr>
      </w:pPr>
      <w:r w:rsidRPr="00F85B4E">
        <w:rPr>
          <w:b/>
          <w:sz w:val="24"/>
          <w:szCs w:val="24"/>
          <w:lang w:eastAsia="uk-UA"/>
        </w:rPr>
        <w:t xml:space="preserve">адміністративної послуги з державної реєстрації створення громадського об’єднання </w:t>
      </w:r>
    </w:p>
    <w:p w:rsidR="002027D5" w:rsidRPr="00F85B4E" w:rsidRDefault="002027D5" w:rsidP="002027D5">
      <w:pPr>
        <w:rPr>
          <w:sz w:val="24"/>
          <w:szCs w:val="24"/>
          <w:lang w:eastAsia="uk-UA"/>
        </w:rPr>
      </w:pPr>
    </w:p>
    <w:p w:rsidR="002027D5" w:rsidRDefault="0065616D" w:rsidP="002027D5">
      <w:pPr>
        <w:jc w:val="center"/>
        <w:rPr>
          <w:b/>
          <w:sz w:val="24"/>
          <w:szCs w:val="24"/>
          <w:lang w:eastAsia="uk-UA"/>
        </w:rPr>
      </w:pPr>
      <w:r>
        <w:rPr>
          <w:b/>
          <w:sz w:val="24"/>
          <w:szCs w:val="24"/>
          <w:lang w:eastAsia="uk-UA"/>
        </w:rPr>
        <w:t>Харківське</w:t>
      </w:r>
      <w:r w:rsidR="002027D5" w:rsidRPr="00BC4E61">
        <w:rPr>
          <w:b/>
          <w:sz w:val="24"/>
          <w:szCs w:val="24"/>
          <w:lang w:eastAsia="uk-UA"/>
        </w:rPr>
        <w:t xml:space="preserve"> міжрегіональне управлінн</w:t>
      </w:r>
      <w:r w:rsidR="002027D5">
        <w:rPr>
          <w:b/>
          <w:sz w:val="24"/>
          <w:szCs w:val="24"/>
          <w:lang w:eastAsia="uk-UA"/>
        </w:rPr>
        <w:t xml:space="preserve">я Міністерства юстиції </w:t>
      </w:r>
      <w:r>
        <w:rPr>
          <w:b/>
          <w:sz w:val="24"/>
          <w:szCs w:val="24"/>
          <w:lang w:eastAsia="uk-UA"/>
        </w:rPr>
        <w:t xml:space="preserve"> України</w:t>
      </w:r>
      <w:r w:rsidR="002027D5">
        <w:rPr>
          <w:b/>
          <w:sz w:val="24"/>
          <w:szCs w:val="24"/>
          <w:lang w:eastAsia="uk-UA"/>
        </w:rPr>
        <w:t>/</w:t>
      </w:r>
    </w:p>
    <w:p w:rsidR="002027D5" w:rsidRDefault="002027D5" w:rsidP="002027D5">
      <w:pPr>
        <w:jc w:val="center"/>
        <w:rPr>
          <w:b/>
          <w:sz w:val="24"/>
          <w:szCs w:val="24"/>
          <w:lang w:eastAsia="uk-UA"/>
        </w:rPr>
      </w:pPr>
      <w:r>
        <w:rPr>
          <w:b/>
          <w:sz w:val="24"/>
          <w:szCs w:val="24"/>
          <w:lang w:eastAsia="uk-UA"/>
        </w:rPr>
        <w:t>Центри надання адміністративних послуг Донецької</w:t>
      </w:r>
      <w:r w:rsidR="004E4487">
        <w:rPr>
          <w:b/>
          <w:sz w:val="24"/>
          <w:szCs w:val="24"/>
          <w:lang w:eastAsia="uk-UA"/>
        </w:rPr>
        <w:t>/Луганської/</w:t>
      </w:r>
      <w:r w:rsidR="0065616D">
        <w:rPr>
          <w:b/>
          <w:sz w:val="24"/>
          <w:szCs w:val="24"/>
          <w:lang w:eastAsia="uk-UA"/>
        </w:rPr>
        <w:t xml:space="preserve"> Харківської</w:t>
      </w:r>
      <w:r>
        <w:rPr>
          <w:b/>
          <w:sz w:val="24"/>
          <w:szCs w:val="24"/>
          <w:lang w:eastAsia="uk-UA"/>
        </w:rPr>
        <w:t xml:space="preserve"> област</w:t>
      </w:r>
      <w:r w:rsidR="004E4487">
        <w:rPr>
          <w:b/>
          <w:sz w:val="24"/>
          <w:szCs w:val="24"/>
          <w:lang w:eastAsia="uk-UA"/>
        </w:rPr>
        <w:t>і</w:t>
      </w:r>
    </w:p>
    <w:p w:rsidR="002027D5" w:rsidRPr="00F85B4E" w:rsidRDefault="002027D5" w:rsidP="002027D5">
      <w:pPr>
        <w:jc w:val="center"/>
        <w:rPr>
          <w:sz w:val="24"/>
          <w:szCs w:val="24"/>
          <w:lang w:eastAsia="uk-UA"/>
        </w:rPr>
      </w:pPr>
    </w:p>
    <w:tbl>
      <w:tblPr>
        <w:tblW w:w="5042" w:type="pct"/>
        <w:tblInd w:w="6"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tblPr>
      <w:tblGrid>
        <w:gridCol w:w="361"/>
        <w:gridCol w:w="2245"/>
        <w:gridCol w:w="7234"/>
      </w:tblGrid>
      <w:tr w:rsidR="002027D5" w:rsidRPr="00F85B4E" w:rsidTr="004E4487">
        <w:tc>
          <w:tcPr>
            <w:tcW w:w="5000" w:type="pct"/>
            <w:gridSpan w:val="3"/>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b/>
                <w:sz w:val="24"/>
                <w:szCs w:val="24"/>
                <w:lang w:eastAsia="uk-UA"/>
              </w:rPr>
            </w:pPr>
            <w:r w:rsidRPr="00F85B4E">
              <w:rPr>
                <w:b/>
                <w:sz w:val="24"/>
                <w:szCs w:val="24"/>
                <w:lang w:eastAsia="uk-UA"/>
              </w:rPr>
              <w:t xml:space="preserve">Інформація про суб’єкта надання адміністративної послуги </w:t>
            </w:r>
          </w:p>
          <w:p w:rsidR="002027D5" w:rsidRPr="00F85B4E" w:rsidRDefault="002027D5" w:rsidP="004E4487">
            <w:pPr>
              <w:jc w:val="center"/>
              <w:rPr>
                <w:b/>
                <w:sz w:val="24"/>
                <w:szCs w:val="24"/>
                <w:lang w:eastAsia="uk-UA"/>
              </w:rPr>
            </w:pPr>
            <w:r w:rsidRPr="00F85B4E">
              <w:rPr>
                <w:b/>
                <w:sz w:val="24"/>
                <w:szCs w:val="24"/>
                <w:lang w:eastAsia="uk-UA"/>
              </w:rPr>
              <w:t>та/або центру надання адміністративних послуг</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Default="002027D5" w:rsidP="004E4487">
            <w:pPr>
              <w:jc w:val="center"/>
              <w:rPr>
                <w:sz w:val="24"/>
                <w:szCs w:val="24"/>
                <w:lang w:eastAsia="uk-UA"/>
              </w:rPr>
            </w:pPr>
            <w:r w:rsidRPr="00F85B4E">
              <w:rPr>
                <w:sz w:val="24"/>
                <w:szCs w:val="24"/>
                <w:lang w:eastAsia="uk-UA"/>
              </w:rPr>
              <w:t>1</w:t>
            </w:r>
          </w:p>
          <w:p w:rsidR="002027D5" w:rsidRDefault="002027D5" w:rsidP="004E4487">
            <w:pPr>
              <w:jc w:val="center"/>
              <w:rPr>
                <w:sz w:val="24"/>
                <w:szCs w:val="24"/>
                <w:lang w:eastAsia="uk-UA"/>
              </w:rPr>
            </w:pPr>
            <w:r>
              <w:rPr>
                <w:sz w:val="24"/>
                <w:szCs w:val="24"/>
                <w:lang w:eastAsia="uk-UA"/>
              </w:rPr>
              <w:t>2</w:t>
            </w:r>
          </w:p>
          <w:p w:rsidR="002027D5" w:rsidRDefault="002027D5" w:rsidP="004E4487">
            <w:pPr>
              <w:jc w:val="center"/>
              <w:rPr>
                <w:sz w:val="24"/>
                <w:szCs w:val="24"/>
                <w:lang w:eastAsia="uk-UA"/>
              </w:rPr>
            </w:pPr>
          </w:p>
          <w:p w:rsidR="002027D5" w:rsidRPr="00F85B4E" w:rsidRDefault="002027D5" w:rsidP="004E4487">
            <w:pPr>
              <w:jc w:val="center"/>
              <w:rPr>
                <w:sz w:val="24"/>
                <w:szCs w:val="24"/>
                <w:lang w:eastAsia="uk-UA"/>
              </w:rPr>
            </w:pPr>
            <w:r>
              <w:rPr>
                <w:sz w:val="24"/>
                <w:szCs w:val="24"/>
                <w:lang w:eastAsia="uk-UA"/>
              </w:rPr>
              <w:t>3</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Default="002027D5" w:rsidP="004E4487">
            <w:pPr>
              <w:rPr>
                <w:sz w:val="24"/>
                <w:szCs w:val="24"/>
                <w:lang w:eastAsia="uk-UA"/>
              </w:rPr>
            </w:pPr>
            <w:r w:rsidRPr="00F85B4E">
              <w:rPr>
                <w:sz w:val="24"/>
                <w:szCs w:val="24"/>
                <w:lang w:eastAsia="uk-UA"/>
              </w:rPr>
              <w:t xml:space="preserve">Місцезнаходження </w:t>
            </w:r>
          </w:p>
          <w:p w:rsidR="002027D5" w:rsidRDefault="002027D5" w:rsidP="004E4487">
            <w:pPr>
              <w:rPr>
                <w:sz w:val="24"/>
                <w:szCs w:val="24"/>
                <w:lang w:eastAsia="uk-UA"/>
              </w:rPr>
            </w:pPr>
            <w:r w:rsidRPr="00A05A4F">
              <w:rPr>
                <w:sz w:val="24"/>
                <w:szCs w:val="24"/>
                <w:lang w:eastAsia="uk-UA"/>
              </w:rPr>
              <w:t>Інформація щодо режиму роботи</w:t>
            </w:r>
          </w:p>
          <w:p w:rsidR="002027D5" w:rsidRPr="00F85B4E" w:rsidRDefault="002027D5" w:rsidP="004E4487">
            <w:pPr>
              <w:rPr>
                <w:sz w:val="24"/>
                <w:szCs w:val="24"/>
                <w:lang w:eastAsia="uk-UA"/>
              </w:rPr>
            </w:pPr>
            <w:r w:rsidRPr="00A05A4F">
              <w:rPr>
                <w:sz w:val="24"/>
                <w:szCs w:val="24"/>
                <w:lang w:eastAsia="uk-UA"/>
              </w:rPr>
              <w:t>Телефон/факс (довідки), адреса електронної пошти та веб-сайт</w:t>
            </w:r>
          </w:p>
        </w:tc>
        <w:tc>
          <w:tcPr>
            <w:tcW w:w="3676" w:type="pct"/>
            <w:tcBorders>
              <w:top w:val="outset" w:sz="6" w:space="0" w:color="000000"/>
              <w:left w:val="outset" w:sz="6" w:space="0" w:color="000000"/>
              <w:bottom w:val="outset" w:sz="6" w:space="0" w:color="000000"/>
              <w:right w:val="outset" w:sz="6" w:space="0" w:color="000000"/>
            </w:tcBorders>
            <w:hideMark/>
          </w:tcPr>
          <w:p w:rsidR="009F76D6" w:rsidRDefault="009F76D6" w:rsidP="009F76D6">
            <w:pPr>
              <w:rPr>
                <w:sz w:val="24"/>
                <w:szCs w:val="24"/>
                <w:lang w:eastAsia="uk-UA"/>
              </w:rPr>
            </w:pPr>
            <w:r>
              <w:rPr>
                <w:sz w:val="24"/>
                <w:szCs w:val="24"/>
                <w:lang w:eastAsia="uk-UA"/>
              </w:rPr>
              <w:t>Харківське міжрегіональне управління Міністерства юстиції: України</w:t>
            </w:r>
          </w:p>
          <w:p w:rsidR="009F76D6" w:rsidRDefault="009F76D6" w:rsidP="009F76D6">
            <w:pPr>
              <w:rPr>
                <w:sz w:val="24"/>
                <w:szCs w:val="24"/>
                <w:lang w:eastAsia="uk-UA"/>
              </w:rPr>
            </w:pPr>
            <w:r>
              <w:rPr>
                <w:sz w:val="24"/>
                <w:szCs w:val="24"/>
                <w:lang w:eastAsia="uk-UA"/>
              </w:rPr>
              <w:t xml:space="preserve">адреса для листування: 61024, м. Харків, вул. Ярослава Мудрого, 26 </w:t>
            </w:r>
          </w:p>
          <w:p w:rsidR="009F76D6" w:rsidRDefault="009F76D6" w:rsidP="009F76D6">
            <w:pPr>
              <w:rPr>
                <w:sz w:val="24"/>
                <w:szCs w:val="24"/>
                <w:lang w:eastAsia="uk-UA"/>
              </w:rPr>
            </w:pPr>
            <w:r>
              <w:rPr>
                <w:sz w:val="24"/>
                <w:szCs w:val="24"/>
                <w:lang w:eastAsia="uk-UA"/>
              </w:rPr>
              <w:t>місцезнаходження: 61024,  м. Харків, вул. Ярослава Мудрого, 26 (здійснює прийом щодо громадських формувань, місцезнаходженням яких є Харківська область);</w:t>
            </w:r>
          </w:p>
          <w:p w:rsidR="009F76D6" w:rsidRDefault="009F76D6" w:rsidP="009F76D6">
            <w:pPr>
              <w:rPr>
                <w:sz w:val="24"/>
                <w:szCs w:val="24"/>
                <w:lang w:eastAsia="uk-UA"/>
              </w:rPr>
            </w:pPr>
            <w:r>
              <w:rPr>
                <w:sz w:val="24"/>
                <w:szCs w:val="24"/>
                <w:lang w:eastAsia="uk-UA"/>
              </w:rPr>
              <w:t>Відповідно до підпункту 1 пункту 1 наказу Міністерства юстиції України від 09.06.2023 № 2179/5 «Про проведення державної реєстрації в межах декількох адміністративно-територіальних одиниць», зареєстрованого в Міністерстві юстиції України 13.06.2023 за № 977/40033, зі змінами, державна реєстрація громадського формування, місцезнаходженням якого є Автономна Республіка Крим, Донецька, Чернігівська, Сумська, Дніпропетровська, Запорізька, Луганська, Миколаївська, Харківська, Херсонська області, місто Севастополь, проводиться незалежно від місцезнаходження такого громадського формування.</w:t>
            </w:r>
          </w:p>
          <w:p w:rsidR="009F76D6" w:rsidRDefault="009F76D6" w:rsidP="009F76D6">
            <w:pPr>
              <w:rPr>
                <w:sz w:val="24"/>
                <w:szCs w:val="24"/>
                <w:lang w:eastAsia="uk-UA"/>
              </w:rPr>
            </w:pPr>
            <w:r>
              <w:rPr>
                <w:sz w:val="24"/>
                <w:szCs w:val="24"/>
                <w:lang w:eastAsia="uk-UA"/>
              </w:rPr>
              <w:t>Понеділок:   08:00 – 17:00</w:t>
            </w:r>
          </w:p>
          <w:p w:rsidR="009F76D6" w:rsidRDefault="009F76D6" w:rsidP="009F76D6">
            <w:pPr>
              <w:rPr>
                <w:sz w:val="24"/>
                <w:szCs w:val="24"/>
                <w:lang w:eastAsia="uk-UA"/>
              </w:rPr>
            </w:pPr>
            <w:r>
              <w:rPr>
                <w:sz w:val="24"/>
                <w:szCs w:val="24"/>
                <w:lang w:eastAsia="uk-UA"/>
              </w:rPr>
              <w:t>Вівторок:      08:00 – 17:00</w:t>
            </w:r>
          </w:p>
          <w:p w:rsidR="009F76D6" w:rsidRDefault="009F76D6" w:rsidP="009F76D6">
            <w:pPr>
              <w:rPr>
                <w:sz w:val="24"/>
                <w:szCs w:val="24"/>
                <w:lang w:eastAsia="uk-UA"/>
              </w:rPr>
            </w:pPr>
            <w:r>
              <w:rPr>
                <w:sz w:val="24"/>
                <w:szCs w:val="24"/>
                <w:lang w:eastAsia="uk-UA"/>
              </w:rPr>
              <w:t>Середа:         08:00 – 17:00</w:t>
            </w:r>
          </w:p>
          <w:p w:rsidR="009F76D6" w:rsidRDefault="009F76D6" w:rsidP="009F76D6">
            <w:pPr>
              <w:rPr>
                <w:sz w:val="24"/>
                <w:szCs w:val="24"/>
                <w:lang w:eastAsia="uk-UA"/>
              </w:rPr>
            </w:pPr>
            <w:r>
              <w:rPr>
                <w:sz w:val="24"/>
                <w:szCs w:val="24"/>
                <w:lang w:eastAsia="uk-UA"/>
              </w:rPr>
              <w:t>Четвер:         08:00 – 17:00</w:t>
            </w:r>
          </w:p>
          <w:p w:rsidR="009F76D6" w:rsidRDefault="009F76D6" w:rsidP="009F76D6">
            <w:pPr>
              <w:rPr>
                <w:sz w:val="24"/>
                <w:szCs w:val="24"/>
                <w:lang w:eastAsia="uk-UA"/>
              </w:rPr>
            </w:pPr>
            <w:r>
              <w:rPr>
                <w:sz w:val="24"/>
                <w:szCs w:val="24"/>
                <w:lang w:eastAsia="uk-UA"/>
              </w:rPr>
              <w:t>П'ятниця:     08:00 – 15:45</w:t>
            </w:r>
          </w:p>
          <w:p w:rsidR="009F76D6" w:rsidRDefault="009F76D6" w:rsidP="009F76D6">
            <w:pPr>
              <w:rPr>
                <w:sz w:val="24"/>
                <w:szCs w:val="24"/>
                <w:lang w:eastAsia="uk-UA"/>
              </w:rPr>
            </w:pPr>
            <w:r>
              <w:rPr>
                <w:sz w:val="24"/>
                <w:szCs w:val="24"/>
                <w:lang w:eastAsia="uk-UA"/>
              </w:rPr>
              <w:t>Перерва:      12:00 – 12:45</w:t>
            </w:r>
          </w:p>
          <w:p w:rsidR="009F76D6" w:rsidRDefault="009F76D6" w:rsidP="009F76D6">
            <w:pPr>
              <w:rPr>
                <w:sz w:val="24"/>
                <w:szCs w:val="24"/>
                <w:lang w:eastAsia="uk-UA"/>
              </w:rPr>
            </w:pPr>
            <w:r>
              <w:rPr>
                <w:sz w:val="24"/>
                <w:szCs w:val="24"/>
                <w:lang w:eastAsia="uk-UA"/>
              </w:rPr>
              <w:t xml:space="preserve">Вихідний  день: субота, неділя </w:t>
            </w:r>
          </w:p>
          <w:p w:rsidR="009F76D6" w:rsidRDefault="009F76D6" w:rsidP="009F76D6">
            <w:pPr>
              <w:rPr>
                <w:sz w:val="24"/>
                <w:szCs w:val="24"/>
                <w:lang w:eastAsia="uk-UA"/>
              </w:rPr>
            </w:pPr>
            <w:r>
              <w:rPr>
                <w:sz w:val="24"/>
                <w:szCs w:val="24"/>
                <w:lang w:eastAsia="uk-UA"/>
              </w:rPr>
              <w:t>тел. 095-419-09-68</w:t>
            </w:r>
          </w:p>
          <w:p w:rsidR="009F76D6" w:rsidRDefault="009F76D6" w:rsidP="009F76D6">
            <w:pPr>
              <w:rPr>
                <w:sz w:val="24"/>
                <w:szCs w:val="24"/>
                <w:lang w:val="ru-RU" w:eastAsia="uk-UA"/>
              </w:rPr>
            </w:pPr>
            <w:r>
              <w:rPr>
                <w:sz w:val="24"/>
                <w:szCs w:val="24"/>
                <w:lang w:eastAsia="uk-UA"/>
              </w:rPr>
              <w:t xml:space="preserve">адреса електронної пошти: </w:t>
            </w:r>
            <w:r>
              <w:rPr>
                <w:color w:val="293237"/>
                <w:sz w:val="24"/>
                <w:szCs w:val="24"/>
                <w:shd w:val="clear" w:color="auto" w:fill="FFFFFF"/>
              </w:rPr>
              <w:t>drgf@kharkivjust.gov.ua</w:t>
            </w:r>
          </w:p>
          <w:p w:rsidR="009F76D6" w:rsidRDefault="009F76D6" w:rsidP="009F76D6">
            <w:pPr>
              <w:rPr>
                <w:sz w:val="24"/>
                <w:szCs w:val="24"/>
                <w:lang w:val="ru-RU" w:eastAsia="uk-UA"/>
              </w:rPr>
            </w:pPr>
            <w:r>
              <w:rPr>
                <w:sz w:val="24"/>
                <w:szCs w:val="24"/>
                <w:lang w:eastAsia="uk-UA"/>
              </w:rPr>
              <w:t>веб-сайт: https://kharkivjust.gov.ua/</w:t>
            </w:r>
          </w:p>
          <w:p w:rsidR="009F76D6" w:rsidRDefault="009F76D6" w:rsidP="009F76D6">
            <w:pPr>
              <w:rPr>
                <w:sz w:val="24"/>
                <w:szCs w:val="24"/>
                <w:lang w:eastAsia="uk-UA"/>
              </w:rPr>
            </w:pPr>
          </w:p>
          <w:p w:rsidR="009F76D6" w:rsidRDefault="009F76D6" w:rsidP="009F76D6">
            <w:pPr>
              <w:rPr>
                <w:sz w:val="24"/>
                <w:szCs w:val="24"/>
                <w:lang w:eastAsia="uk-UA"/>
              </w:rPr>
            </w:pPr>
            <w:r>
              <w:rPr>
                <w:sz w:val="24"/>
                <w:szCs w:val="24"/>
                <w:lang w:eastAsia="uk-UA"/>
              </w:rPr>
              <w:t>Центри надання адміністративних послуг Донецької/Луганської/Харківської області (відповідно до постанови Кабінету Міністрів України від 1 жовтня 2025 р. № 1226):</w:t>
            </w:r>
          </w:p>
          <w:p w:rsidR="009F76D6" w:rsidRDefault="009F76D6" w:rsidP="009F76D6">
            <w:pPr>
              <w:rPr>
                <w:sz w:val="24"/>
                <w:szCs w:val="24"/>
                <w:lang w:eastAsia="uk-UA"/>
              </w:rPr>
            </w:pPr>
            <w:r>
              <w:rPr>
                <w:sz w:val="24"/>
                <w:szCs w:val="24"/>
                <w:lang w:eastAsia="uk-UA"/>
              </w:rPr>
              <w:t>місцезнаходження: місцезнаходження відповідного центру</w:t>
            </w:r>
          </w:p>
          <w:p w:rsidR="009F76D6" w:rsidRDefault="009F76D6" w:rsidP="009F76D6">
            <w:pPr>
              <w:rPr>
                <w:sz w:val="24"/>
                <w:szCs w:val="24"/>
                <w:lang w:eastAsia="uk-UA"/>
              </w:rPr>
            </w:pPr>
            <w:r>
              <w:rPr>
                <w:sz w:val="24"/>
                <w:szCs w:val="24"/>
                <w:lang w:eastAsia="uk-UA"/>
              </w:rPr>
              <w:t>режим роботи: згідно режиму відповідного центру</w:t>
            </w:r>
          </w:p>
          <w:p w:rsidR="009F76D6" w:rsidRDefault="009F76D6" w:rsidP="009F76D6">
            <w:pPr>
              <w:rPr>
                <w:sz w:val="24"/>
                <w:szCs w:val="24"/>
                <w:lang w:eastAsia="uk-UA"/>
              </w:rPr>
            </w:pPr>
            <w:r>
              <w:rPr>
                <w:sz w:val="24"/>
                <w:szCs w:val="24"/>
                <w:lang w:eastAsia="uk-UA"/>
              </w:rPr>
              <w:t>засоби зв’язку: телефон, адреса електронної пошти та веб-сайт відповідного центру</w:t>
            </w:r>
          </w:p>
          <w:p w:rsidR="0065616D" w:rsidRPr="0025528F" w:rsidRDefault="009F76D6" w:rsidP="009F76D6">
            <w:pPr>
              <w:jc w:val="left"/>
              <w:rPr>
                <w:color w:val="0000FF" w:themeColor="hyperlink"/>
                <w:sz w:val="24"/>
                <w:szCs w:val="24"/>
                <w:u w:val="single"/>
                <w:lang w:eastAsia="uk-UA"/>
              </w:rPr>
            </w:pPr>
            <w:r>
              <w:rPr>
                <w:sz w:val="24"/>
                <w:szCs w:val="24"/>
                <w:lang w:eastAsia="uk-UA"/>
              </w:rPr>
              <w:lastRenderedPageBreak/>
              <w:t>Інформація за посиланням: https://center.diia.gov.ua/cnap-map</w:t>
            </w:r>
          </w:p>
        </w:tc>
      </w:tr>
      <w:tr w:rsidR="002027D5" w:rsidRPr="00F85B4E" w:rsidTr="004E4487">
        <w:tc>
          <w:tcPr>
            <w:tcW w:w="5000" w:type="pct"/>
            <w:gridSpan w:val="3"/>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b/>
                <w:sz w:val="24"/>
                <w:szCs w:val="24"/>
                <w:lang w:eastAsia="uk-UA"/>
              </w:rPr>
            </w:pPr>
            <w:r w:rsidRPr="00F85B4E">
              <w:rPr>
                <w:b/>
                <w:sz w:val="24"/>
                <w:szCs w:val="24"/>
                <w:lang w:eastAsia="uk-UA"/>
              </w:rPr>
              <w:lastRenderedPageBreak/>
              <w:t>Нормативні акти, якими регламентується надання адміністративної послуги</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t>4</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Закони України</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pStyle w:val="a3"/>
              <w:tabs>
                <w:tab w:val="left" w:pos="217"/>
              </w:tabs>
              <w:ind w:left="0" w:firstLine="217"/>
              <w:rPr>
                <w:sz w:val="24"/>
                <w:szCs w:val="24"/>
                <w:lang w:eastAsia="uk-UA"/>
              </w:rPr>
            </w:pPr>
            <w:r w:rsidRPr="00F85B4E">
              <w:rPr>
                <w:sz w:val="24"/>
                <w:szCs w:val="24"/>
                <w:lang w:eastAsia="uk-UA"/>
              </w:rPr>
              <w:t>Закон України «Про громадськ</w:t>
            </w:r>
            <w:r>
              <w:rPr>
                <w:sz w:val="24"/>
                <w:szCs w:val="24"/>
                <w:lang w:eastAsia="uk-UA"/>
              </w:rPr>
              <w:t>і</w:t>
            </w:r>
            <w:r w:rsidRPr="00F85B4E">
              <w:rPr>
                <w:sz w:val="24"/>
                <w:szCs w:val="24"/>
                <w:lang w:eastAsia="uk-UA"/>
              </w:rPr>
              <w:t xml:space="preserve"> об'єднання»;</w:t>
            </w:r>
          </w:p>
          <w:p w:rsidR="002027D5" w:rsidRPr="00F85B4E" w:rsidRDefault="002027D5" w:rsidP="004E4487">
            <w:pPr>
              <w:pStyle w:val="a3"/>
              <w:tabs>
                <w:tab w:val="left" w:pos="217"/>
              </w:tabs>
              <w:ind w:left="0" w:firstLine="217"/>
              <w:rPr>
                <w:sz w:val="24"/>
                <w:szCs w:val="24"/>
                <w:lang w:eastAsia="uk-UA"/>
              </w:rPr>
            </w:pPr>
            <w:r w:rsidRPr="00F85B4E">
              <w:rPr>
                <w:sz w:val="24"/>
                <w:szCs w:val="24"/>
                <w:lang w:eastAsia="uk-UA"/>
              </w:rPr>
              <w:t>Закон України «Про державну реєстрацію юридичних осіб, фізичних осіб – підприємців та громадських формувань»</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t>5</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Акти Кабінету Міністрів України</w:t>
            </w:r>
          </w:p>
        </w:tc>
        <w:tc>
          <w:tcPr>
            <w:tcW w:w="3676" w:type="pct"/>
            <w:tcBorders>
              <w:top w:val="outset" w:sz="6" w:space="0" w:color="000000"/>
              <w:left w:val="outset" w:sz="6" w:space="0" w:color="000000"/>
              <w:bottom w:val="outset" w:sz="6" w:space="0" w:color="000000"/>
              <w:right w:val="outset" w:sz="6" w:space="0" w:color="000000"/>
            </w:tcBorders>
          </w:tcPr>
          <w:p w:rsidR="002027D5" w:rsidRDefault="002027D5" w:rsidP="004E4487">
            <w:pPr>
              <w:ind w:firstLine="217"/>
              <w:rPr>
                <w:sz w:val="24"/>
                <w:szCs w:val="24"/>
                <w:lang w:eastAsia="uk-UA"/>
              </w:rPr>
            </w:pPr>
            <w:r w:rsidRPr="0084008B">
              <w:rPr>
                <w:sz w:val="24"/>
                <w:szCs w:val="24"/>
                <w:lang w:eastAsia="uk-UA"/>
              </w:rPr>
              <w:t>Постанова Кабінету Міністрів України від 04.12.2019 №</w:t>
            </w:r>
            <w:r>
              <w:rPr>
                <w:sz w:val="24"/>
                <w:szCs w:val="24"/>
                <w:lang w:eastAsia="uk-UA"/>
              </w:rPr>
              <w:t> </w:t>
            </w:r>
            <w:r w:rsidRPr="0084008B">
              <w:rPr>
                <w:sz w:val="24"/>
                <w:szCs w:val="24"/>
                <w:lang w:eastAsia="uk-UA"/>
              </w:rPr>
              <w:t>1137 «</w:t>
            </w:r>
            <w:r w:rsidRPr="000B5003">
              <w:rPr>
                <w:sz w:val="24"/>
                <w:szCs w:val="24"/>
                <w:lang w:eastAsia="uk-UA"/>
              </w:rPr>
              <w:t>Питання Єдиного державного вебпорталу електронних послуг та Реєстру адміністративних послуг</w:t>
            </w:r>
            <w:r w:rsidRPr="0084008B">
              <w:rPr>
                <w:sz w:val="24"/>
                <w:szCs w:val="24"/>
                <w:lang w:eastAsia="uk-UA"/>
              </w:rPr>
              <w:t>»</w:t>
            </w:r>
            <w:r w:rsidR="006D57C9">
              <w:rPr>
                <w:sz w:val="24"/>
                <w:szCs w:val="24"/>
                <w:lang w:eastAsia="uk-UA"/>
              </w:rPr>
              <w:t>;</w:t>
            </w:r>
          </w:p>
          <w:p w:rsidR="006D57C9" w:rsidRPr="0065616D" w:rsidRDefault="006D57C9" w:rsidP="004E4487">
            <w:pPr>
              <w:ind w:firstLine="217"/>
              <w:rPr>
                <w:sz w:val="24"/>
                <w:szCs w:val="24"/>
                <w:lang w:eastAsia="uk-UA"/>
              </w:rPr>
            </w:pPr>
            <w:r w:rsidRPr="006D57C9">
              <w:rPr>
                <w:sz w:val="24"/>
                <w:szCs w:val="24"/>
                <w:lang w:eastAsia="uk-UA"/>
              </w:rPr>
              <w:t>Постанова Кабінету Міністрів України від 18.04.2025 № 460 «Про реалізацію експериментального проекту щодо забезпечення можливості діяльності громадської організації на підставі модельного статуту»</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t>6</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Акти центральних органів виконавчої влади</w:t>
            </w:r>
          </w:p>
        </w:tc>
        <w:tc>
          <w:tcPr>
            <w:tcW w:w="3676" w:type="pct"/>
            <w:tcBorders>
              <w:top w:val="outset" w:sz="6" w:space="0" w:color="000000"/>
              <w:left w:val="outset" w:sz="6" w:space="0" w:color="000000"/>
              <w:bottom w:val="outset" w:sz="6" w:space="0" w:color="000000"/>
              <w:right w:val="outset" w:sz="6" w:space="0" w:color="000000"/>
            </w:tcBorders>
          </w:tcPr>
          <w:p w:rsidR="002027D5" w:rsidRPr="00F85B4E" w:rsidRDefault="002027D5" w:rsidP="004E4487">
            <w:pPr>
              <w:keepNext/>
              <w:ind w:firstLine="224"/>
              <w:rPr>
                <w:rFonts w:eastAsia="Batang"/>
                <w:b/>
                <w:sz w:val="24"/>
                <w:szCs w:val="24"/>
                <w:lang w:eastAsia="ko-KR"/>
              </w:rPr>
            </w:pPr>
            <w:r w:rsidRPr="00F85B4E">
              <w:rPr>
                <w:sz w:val="24"/>
                <w:szCs w:val="24"/>
                <w:lang w:eastAsia="uk-UA"/>
              </w:rPr>
              <w:t>Наказ Міністерства юстиції України від 18.11.2016 №</w:t>
            </w:r>
            <w:r>
              <w:rPr>
                <w:sz w:val="24"/>
                <w:szCs w:val="24"/>
                <w:lang w:eastAsia="uk-UA"/>
              </w:rPr>
              <w:t> </w:t>
            </w:r>
            <w:r w:rsidRPr="00F85B4E">
              <w:rPr>
                <w:sz w:val="24"/>
                <w:szCs w:val="24"/>
                <w:lang w:eastAsia="uk-UA"/>
              </w:rPr>
              <w:t>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w:t>
            </w:r>
            <w:r>
              <w:rPr>
                <w:sz w:val="24"/>
                <w:szCs w:val="24"/>
                <w:lang w:eastAsia="uk-UA"/>
              </w:rPr>
              <w:t> </w:t>
            </w:r>
            <w:r w:rsidRPr="00F85B4E">
              <w:rPr>
                <w:bCs/>
                <w:sz w:val="24"/>
                <w:szCs w:val="24"/>
              </w:rPr>
              <w:t>1500/29630</w:t>
            </w:r>
            <w:r w:rsidRPr="00F85B4E">
              <w:rPr>
                <w:sz w:val="24"/>
                <w:szCs w:val="24"/>
                <w:lang w:eastAsia="uk-UA"/>
              </w:rPr>
              <w:t>;</w:t>
            </w:r>
            <w:r w:rsidRPr="00F85B4E">
              <w:rPr>
                <w:bCs/>
                <w:sz w:val="24"/>
                <w:szCs w:val="24"/>
              </w:rPr>
              <w:t xml:space="preserve"> </w:t>
            </w:r>
          </w:p>
          <w:p w:rsidR="002027D5" w:rsidRPr="00F85B4E" w:rsidRDefault="002027D5" w:rsidP="004E4487">
            <w:pPr>
              <w:pStyle w:val="a3"/>
              <w:tabs>
                <w:tab w:val="left" w:pos="0"/>
              </w:tabs>
              <w:ind w:left="0" w:firstLine="217"/>
              <w:rPr>
                <w:sz w:val="24"/>
                <w:szCs w:val="24"/>
                <w:lang w:eastAsia="uk-UA"/>
              </w:rPr>
            </w:pPr>
            <w:r w:rsidRPr="00F85B4E">
              <w:rPr>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2027D5" w:rsidRPr="00F85B4E" w:rsidRDefault="002027D5" w:rsidP="004E4487">
            <w:pPr>
              <w:pStyle w:val="a3"/>
              <w:tabs>
                <w:tab w:val="left" w:pos="0"/>
              </w:tabs>
              <w:ind w:left="0" w:firstLine="217"/>
              <w:rPr>
                <w:sz w:val="24"/>
                <w:szCs w:val="24"/>
                <w:lang w:eastAsia="uk-UA"/>
              </w:rPr>
            </w:pPr>
            <w:r w:rsidRPr="00F85B4E">
              <w:rPr>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p w:rsidR="002027D5" w:rsidRPr="00F85B4E" w:rsidRDefault="002027D5" w:rsidP="004E4487">
            <w:pPr>
              <w:pStyle w:val="a3"/>
              <w:ind w:left="17" w:firstLine="142"/>
              <w:rPr>
                <w:sz w:val="24"/>
                <w:szCs w:val="24"/>
                <w:lang w:eastAsia="uk-UA"/>
              </w:rPr>
            </w:pPr>
            <w:r w:rsidRPr="00F85B4E">
              <w:rPr>
                <w:sz w:val="24"/>
                <w:szCs w:val="24"/>
                <w:lang w:eastAsia="uk-UA"/>
              </w:rPr>
              <w:t>наказ Міністерства юстиції України від 05.03.2012 № 368/5 «Про затвердження Вимог до написання найменування юридичної особи, її відокремленого підрозділу, громадського формування, що не має статусу юридичної особи, крім організації профспілки», зареєстрований у Міністерстві юстиції України 05.03.2012 за №</w:t>
            </w:r>
            <w:r>
              <w:rPr>
                <w:sz w:val="24"/>
                <w:szCs w:val="24"/>
                <w:lang w:eastAsia="uk-UA"/>
              </w:rPr>
              <w:t> </w:t>
            </w:r>
            <w:r w:rsidRPr="00F85B4E">
              <w:rPr>
                <w:sz w:val="24"/>
                <w:szCs w:val="24"/>
                <w:lang w:eastAsia="uk-UA"/>
              </w:rPr>
              <w:t>367/20680</w:t>
            </w:r>
          </w:p>
        </w:tc>
      </w:tr>
      <w:tr w:rsidR="002027D5" w:rsidRPr="00F85B4E" w:rsidTr="004E4487">
        <w:tc>
          <w:tcPr>
            <w:tcW w:w="5000" w:type="pct"/>
            <w:gridSpan w:val="3"/>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b/>
                <w:sz w:val="24"/>
                <w:szCs w:val="24"/>
                <w:lang w:eastAsia="uk-UA"/>
              </w:rPr>
            </w:pPr>
            <w:r w:rsidRPr="00F85B4E">
              <w:rPr>
                <w:b/>
                <w:sz w:val="24"/>
                <w:szCs w:val="24"/>
                <w:lang w:eastAsia="uk-UA"/>
              </w:rPr>
              <w:t>Умови отримання адміністративної послуги</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t>7</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Підстава для отримання адміністративної послуги</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Pr="00F85B4E" w:rsidRDefault="006D57C9" w:rsidP="004E4487">
            <w:pPr>
              <w:ind w:firstLine="168"/>
              <w:rPr>
                <w:sz w:val="24"/>
                <w:szCs w:val="24"/>
                <w:lang w:eastAsia="uk-UA"/>
              </w:rPr>
            </w:pPr>
            <w:r w:rsidRPr="006D57C9">
              <w:rPr>
                <w:sz w:val="24"/>
                <w:szCs w:val="24"/>
              </w:rPr>
              <w:t>Звернення особи, уповноваженої рішенням про створення юридичної особи (далі – заявник)</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t>8</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Вичерпний перелік документів, необхідних для отримання адміністративної послуги</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Default="002027D5" w:rsidP="004E4487">
            <w:pPr>
              <w:ind w:firstLine="223"/>
              <w:rPr>
                <w:sz w:val="24"/>
                <w:szCs w:val="24"/>
                <w:lang w:eastAsia="uk-UA"/>
              </w:rPr>
            </w:pPr>
            <w:r>
              <w:rPr>
                <w:sz w:val="24"/>
                <w:szCs w:val="24"/>
                <w:lang w:eastAsia="uk-UA"/>
              </w:rPr>
              <w:t xml:space="preserve">- </w:t>
            </w:r>
            <w:r w:rsidR="006D57C9" w:rsidRPr="006D57C9">
              <w:rPr>
                <w:sz w:val="24"/>
                <w:szCs w:val="24"/>
                <w:lang w:eastAsia="uk-UA"/>
              </w:rPr>
              <w:t xml:space="preserve">заява про державну реєстрацію створення юридичної особи. У заяві про державну реєстрацію створення юридичної особи, утвореної в результаті поділу, виділу, додатково зазначаються відомості про відокремлені підрозділи в частині їх належності до юридичної особи – правонаступника. У заяві про державну реєстрацію створення юридичної особи приватного права може зазначатися, що вона діє на підставі модельного статуту, а також прохання заявника про реєстрацію юридичної особи платником податку на додану вартість та/або обрання спрощеної системи оподаткування, та/або включення до Реєстру неприбуткових установ </w:t>
            </w:r>
            <w:r w:rsidR="006D57C9" w:rsidRPr="006D57C9">
              <w:rPr>
                <w:sz w:val="24"/>
                <w:szCs w:val="24"/>
                <w:lang w:eastAsia="uk-UA"/>
              </w:rPr>
              <w:lastRenderedPageBreak/>
              <w:t>та організацій. Якщо модельний статут є багатоваріантним, у заяві про державну реєстрацію створення юридичної особи приватного права зазначається редакція модельного статуту, на підставі якого вона діє;</w:t>
            </w:r>
          </w:p>
          <w:p w:rsidR="002027D5" w:rsidRPr="00BB43C2" w:rsidRDefault="002027D5" w:rsidP="004E4487">
            <w:pPr>
              <w:ind w:firstLine="223"/>
              <w:rPr>
                <w:sz w:val="24"/>
                <w:szCs w:val="24"/>
                <w:lang w:eastAsia="uk-UA"/>
              </w:rPr>
            </w:pPr>
            <w:r>
              <w:rPr>
                <w:sz w:val="24"/>
                <w:szCs w:val="24"/>
                <w:lang w:eastAsia="uk-UA"/>
              </w:rPr>
              <w:t xml:space="preserve">- </w:t>
            </w:r>
            <w:r w:rsidRPr="00BB43C2">
              <w:rPr>
                <w:sz w:val="24"/>
                <w:szCs w:val="24"/>
                <w:lang w:eastAsia="uk-UA"/>
              </w:rPr>
              <w:t>структура власності за формою та змістом, визначеними відповідно до законодавства;</w:t>
            </w:r>
          </w:p>
          <w:p w:rsidR="002027D5" w:rsidRPr="00BB43C2" w:rsidRDefault="002027D5" w:rsidP="004E4487">
            <w:pPr>
              <w:ind w:firstLine="223"/>
              <w:rPr>
                <w:sz w:val="24"/>
                <w:szCs w:val="24"/>
                <w:lang w:eastAsia="uk-UA"/>
              </w:rPr>
            </w:pPr>
            <w:r>
              <w:rPr>
                <w:sz w:val="24"/>
                <w:szCs w:val="24"/>
                <w:lang w:eastAsia="uk-UA"/>
              </w:rPr>
              <w:t xml:space="preserve">- </w:t>
            </w:r>
            <w:r w:rsidRPr="00BB43C2">
              <w:rPr>
                <w:sz w:val="24"/>
                <w:szCs w:val="24"/>
                <w:lang w:eastAsia="uk-UA"/>
              </w:rPr>
              <w:t>витяг, виписка чи інший документ з торговельного, банківського, судового реєстру тощо, що підтверджує реєстрацію юридичної особи – нерезидента в країні її місцезнаходження, – у разі, якщо засновником юридичної особи є юридична особа –- нерезидент;</w:t>
            </w:r>
          </w:p>
          <w:p w:rsidR="002027D5" w:rsidRPr="00F85B4E" w:rsidRDefault="002027D5" w:rsidP="004E4487">
            <w:pPr>
              <w:ind w:firstLine="223"/>
              <w:rPr>
                <w:sz w:val="24"/>
                <w:szCs w:val="24"/>
                <w:lang w:eastAsia="uk-UA"/>
              </w:rPr>
            </w:pPr>
            <w:r>
              <w:rPr>
                <w:sz w:val="24"/>
                <w:szCs w:val="24"/>
                <w:lang w:eastAsia="uk-UA"/>
              </w:rPr>
              <w:t xml:space="preserve">- </w:t>
            </w:r>
            <w:r w:rsidR="00BA1637" w:rsidRPr="00BA1637">
              <w:rPr>
                <w:sz w:val="24"/>
                <w:szCs w:val="24"/>
                <w:lang w:eastAsia="uk-UA"/>
              </w:rPr>
              <w:t>копія документа, що посвідчує особу та підтверджує громадянство (підданство) особи, яка є кінцевим бенефіціарним власником юридичної особи (нотаріально засвідчена або засвідчена кваліфікованим електронним підписом особи, уповноваженої на подання документів для державної реєстрації створення юридичної особи, якщо такий документ оформлений без застосування засобів Єдиного державного демографічного реєстру, - для громадян України)</w:t>
            </w:r>
            <w:r w:rsidRPr="00BB43C2">
              <w:rPr>
                <w:sz w:val="24"/>
                <w:szCs w:val="24"/>
                <w:lang w:eastAsia="uk-UA"/>
              </w:rPr>
              <w:t>;</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примірник оригіналу (нотаріально засвідчен</w:t>
            </w:r>
            <w:r>
              <w:rPr>
                <w:sz w:val="24"/>
                <w:szCs w:val="24"/>
                <w:lang w:eastAsia="uk-UA"/>
              </w:rPr>
              <w:t>а</w:t>
            </w:r>
            <w:r w:rsidRPr="00F85B4E">
              <w:rPr>
                <w:sz w:val="24"/>
                <w:szCs w:val="24"/>
                <w:lang w:eastAsia="uk-UA"/>
              </w:rPr>
              <w:t xml:space="preserve"> копі</w:t>
            </w:r>
            <w:r>
              <w:rPr>
                <w:sz w:val="24"/>
                <w:szCs w:val="24"/>
                <w:lang w:eastAsia="uk-UA"/>
              </w:rPr>
              <w:t>я</w:t>
            </w:r>
            <w:r w:rsidRPr="00F85B4E">
              <w:rPr>
                <w:sz w:val="24"/>
                <w:szCs w:val="24"/>
                <w:lang w:eastAsia="uk-UA"/>
              </w:rPr>
              <w:t>) рішення засновників про створення юридичної особи;</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реєстр осіб (громадян), які брали участь в установчому з’їзді (конференції, зборах);</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 xml:space="preserve">відомості про керівні органи громадського формування (ім’я, дата народження керівника, членів інших керівних органів, реєстраційний номер облікової картки платника податків (за наявності), посада, контактний номер телефону та інші засоби зв’язку), відомості про особу (осіб), яка має право представляти громадське формування для здійснення реєстраційних дій (ім’я, дата народження, контактний номер телефону та інші засоби зв’язку); </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установчий документ юридичної особи;</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примірник оригіналу (нотаріально засвідчена копія) передавального акта</w:t>
            </w:r>
            <w:r>
              <w:rPr>
                <w:sz w:val="24"/>
                <w:szCs w:val="24"/>
                <w:lang w:eastAsia="uk-UA"/>
              </w:rPr>
              <w:t xml:space="preserve"> </w:t>
            </w:r>
            <w:r w:rsidRPr="00F85B4E">
              <w:rPr>
                <w:sz w:val="24"/>
                <w:szCs w:val="24"/>
                <w:lang w:eastAsia="uk-UA"/>
              </w:rPr>
              <w:t>– у разі створення юридичної особи в ре</w:t>
            </w:r>
            <w:r>
              <w:rPr>
                <w:sz w:val="24"/>
                <w:szCs w:val="24"/>
                <w:lang w:eastAsia="uk-UA"/>
              </w:rPr>
              <w:t>зультаті перетворення або злиття</w:t>
            </w:r>
            <w:r w:rsidRPr="00F85B4E">
              <w:rPr>
                <w:sz w:val="24"/>
                <w:szCs w:val="24"/>
                <w:lang w:eastAsia="uk-UA"/>
              </w:rPr>
              <w:t>;</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примірник оригіналу (нотаріально засвідчена копія) розподільчого балансу – у разі створення юридичної особи в результаті поділу</w:t>
            </w:r>
            <w:r>
              <w:rPr>
                <w:sz w:val="24"/>
                <w:szCs w:val="24"/>
                <w:lang w:eastAsia="uk-UA"/>
              </w:rPr>
              <w:t xml:space="preserve"> або виділу</w:t>
            </w:r>
            <w:r w:rsidRPr="00F85B4E">
              <w:rPr>
                <w:sz w:val="24"/>
                <w:szCs w:val="24"/>
                <w:lang w:eastAsia="uk-UA"/>
              </w:rPr>
              <w:t>;</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документи для державної реєстрації змін</w:t>
            </w:r>
            <w:r w:rsidR="00BF1B41">
              <w:rPr>
                <w:sz w:val="24"/>
                <w:szCs w:val="24"/>
                <w:lang w:eastAsia="uk-UA"/>
              </w:rPr>
              <w:t xml:space="preserve"> до відомостей</w:t>
            </w:r>
            <w:r w:rsidRPr="00F85B4E">
              <w:rPr>
                <w:sz w:val="24"/>
                <w:szCs w:val="24"/>
                <w:lang w:eastAsia="uk-UA"/>
              </w:rPr>
              <w:t xml:space="preserve"> про юридичну особу, що містяться в Єдиному державному реєстрі, визначені частиною четвертою </w:t>
            </w:r>
            <w:r w:rsidR="00BF1B41" w:rsidRPr="00BF1B41">
              <w:rPr>
                <w:sz w:val="24"/>
                <w:szCs w:val="24"/>
                <w:lang w:eastAsia="uk-UA"/>
              </w:rPr>
              <w:t>статті 17 Закону України «Про державну реєстрацію юридичних осіб, фізичних осіб – підприємців та громадських формувань»</w:t>
            </w:r>
            <w:r w:rsidRPr="00F85B4E">
              <w:rPr>
                <w:sz w:val="24"/>
                <w:szCs w:val="24"/>
                <w:lang w:eastAsia="uk-UA"/>
              </w:rPr>
              <w:t>, – у разі створення юридичної особи в результаті виділу;</w:t>
            </w:r>
          </w:p>
          <w:p w:rsidR="002027D5" w:rsidRPr="00F85B4E" w:rsidRDefault="002027D5" w:rsidP="004E4487">
            <w:pPr>
              <w:ind w:firstLine="223"/>
              <w:rPr>
                <w:sz w:val="24"/>
                <w:szCs w:val="24"/>
                <w:lang w:eastAsia="uk-UA"/>
              </w:rPr>
            </w:pPr>
            <w:r>
              <w:rPr>
                <w:sz w:val="24"/>
                <w:szCs w:val="24"/>
                <w:lang w:eastAsia="uk-UA"/>
              </w:rPr>
              <w:t xml:space="preserve">- </w:t>
            </w:r>
            <w:r w:rsidRPr="00F85B4E">
              <w:rPr>
                <w:sz w:val="24"/>
                <w:szCs w:val="24"/>
                <w:lang w:eastAsia="uk-UA"/>
              </w:rPr>
              <w:t>документи для державної реєстрації припинення юридичної особи в результаті злиття та поділу – у разі створення юридичної особи в результаті злиття та поділу.</w:t>
            </w:r>
          </w:p>
          <w:p w:rsidR="002027D5" w:rsidRPr="00F85B4E" w:rsidRDefault="002027D5" w:rsidP="004E4487">
            <w:pPr>
              <w:ind w:firstLine="217"/>
              <w:rPr>
                <w:sz w:val="24"/>
                <w:szCs w:val="24"/>
                <w:lang w:eastAsia="uk-UA"/>
              </w:rPr>
            </w:pPr>
            <w:r w:rsidRPr="00F85B4E">
              <w:rPr>
                <w:sz w:val="24"/>
                <w:szCs w:val="24"/>
                <w:lang w:eastAsia="uk-UA"/>
              </w:rPr>
              <w:t>Якщо документи подаються особисто, заявник пред’являє документ, що відповідно до закону посвідчує особу.</w:t>
            </w:r>
          </w:p>
          <w:p w:rsidR="002027D5" w:rsidRDefault="002027D5" w:rsidP="004E4487">
            <w:pPr>
              <w:ind w:firstLine="217"/>
              <w:rPr>
                <w:sz w:val="24"/>
                <w:szCs w:val="24"/>
                <w:lang w:eastAsia="uk-UA"/>
              </w:rPr>
            </w:pPr>
            <w:r w:rsidRPr="00F85B4E">
              <w:rPr>
                <w:sz w:val="24"/>
                <w:szCs w:val="24"/>
                <w:lang w:eastAsia="uk-UA"/>
              </w:rPr>
              <w:t xml:space="preserve">У разі подання документів представником додатково подається примірник оригіналу (нотаріально засвідчена копія) документа, </w:t>
            </w:r>
            <w:r w:rsidRPr="0025043E">
              <w:rPr>
                <w:sz w:val="24"/>
                <w:szCs w:val="24"/>
                <w:lang w:eastAsia="uk-UA"/>
              </w:rPr>
              <w:t>що засвідчує його повноваження</w:t>
            </w:r>
            <w:r>
              <w:rPr>
                <w:sz w:val="24"/>
                <w:szCs w:val="24"/>
                <w:lang w:eastAsia="uk-UA"/>
              </w:rPr>
              <w:t>.</w:t>
            </w:r>
          </w:p>
          <w:p w:rsidR="002027D5" w:rsidRPr="00F85B4E" w:rsidRDefault="002027D5" w:rsidP="004E4487">
            <w:pPr>
              <w:ind w:firstLine="217"/>
              <w:rPr>
                <w:sz w:val="24"/>
                <w:szCs w:val="24"/>
                <w:lang w:eastAsia="uk-UA"/>
              </w:rPr>
            </w:pPr>
            <w:r w:rsidRPr="001065EB">
              <w:rPr>
                <w:sz w:val="24"/>
                <w:szCs w:val="24"/>
                <w:lang w:eastAsia="uk-UA"/>
              </w:rPr>
              <w:t xml:space="preserve">Для цілей проведення реєстраційних дій документом, що засвідчує повноваження представника, є нотаріально посвідчена довіреність або довіреність, видана відповідно до законодавства іноземної </w:t>
            </w:r>
            <w:r w:rsidRPr="001065EB">
              <w:rPr>
                <w:sz w:val="24"/>
                <w:szCs w:val="24"/>
                <w:lang w:eastAsia="uk-UA"/>
              </w:rPr>
              <w:lastRenderedPageBreak/>
              <w:t>держави</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lastRenderedPageBreak/>
              <w:t>9</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Спосіб подання документів, необхідних для отримання адміністративної послуги</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Pr="00F55825" w:rsidRDefault="002027D5" w:rsidP="004E4487">
            <w:pPr>
              <w:ind w:firstLine="215"/>
              <w:rPr>
                <w:sz w:val="24"/>
                <w:szCs w:val="24"/>
              </w:rPr>
            </w:pPr>
            <w:r w:rsidRPr="00F55825">
              <w:rPr>
                <w:sz w:val="24"/>
                <w:szCs w:val="24"/>
              </w:rPr>
              <w:t>1. У паперовій формі докумен</w:t>
            </w:r>
            <w:r>
              <w:rPr>
                <w:sz w:val="24"/>
                <w:szCs w:val="24"/>
              </w:rPr>
              <w:t xml:space="preserve">ти подаються заявником особисто </w:t>
            </w:r>
            <w:r w:rsidRPr="00F55825">
              <w:rPr>
                <w:sz w:val="24"/>
                <w:szCs w:val="24"/>
              </w:rPr>
              <w:t>або поштовим відправленням.</w:t>
            </w:r>
          </w:p>
          <w:p w:rsidR="002027D5" w:rsidRPr="00F85B4E" w:rsidRDefault="002027D5" w:rsidP="004E4487">
            <w:pPr>
              <w:ind w:firstLine="217"/>
              <w:rPr>
                <w:sz w:val="24"/>
                <w:szCs w:val="24"/>
                <w:lang w:eastAsia="uk-UA"/>
              </w:rPr>
            </w:pPr>
            <w:r w:rsidRPr="00F55825">
              <w:rPr>
                <w:sz w:val="24"/>
                <w:szCs w:val="24"/>
              </w:rPr>
              <w:t xml:space="preserve">2. </w:t>
            </w:r>
            <w:r w:rsidR="004E4487" w:rsidRPr="004E4487">
              <w:rPr>
                <w:sz w:val="24"/>
                <w:szCs w:val="24"/>
              </w:rPr>
              <w:t>В електронній формі документи подаються з використанням</w:t>
            </w:r>
            <w:r w:rsidR="004E4487">
              <w:rPr>
                <w:sz w:val="24"/>
                <w:szCs w:val="24"/>
              </w:rPr>
              <w:t xml:space="preserve"> </w:t>
            </w:r>
            <w:r w:rsidR="004E4487" w:rsidRPr="004E4487">
              <w:rPr>
                <w:sz w:val="24"/>
                <w:szCs w:val="24"/>
              </w:rPr>
              <w:t>Єдиного державного вебпорталу електронних послуг або</w:t>
            </w:r>
            <w:r w:rsidR="004E4487">
              <w:rPr>
                <w:sz w:val="24"/>
                <w:szCs w:val="24"/>
              </w:rPr>
              <w:t xml:space="preserve"> </w:t>
            </w:r>
            <w:r w:rsidR="004E4487" w:rsidRPr="004E4487">
              <w:rPr>
                <w:sz w:val="24"/>
                <w:szCs w:val="24"/>
              </w:rPr>
              <w:t>порталу електронних сервісів юридичних осіб, фізичних осіб –</w:t>
            </w:r>
            <w:r w:rsidR="004E4487">
              <w:rPr>
                <w:sz w:val="24"/>
                <w:szCs w:val="24"/>
              </w:rPr>
              <w:t xml:space="preserve"> </w:t>
            </w:r>
            <w:r w:rsidR="004E4487" w:rsidRPr="004E4487">
              <w:rPr>
                <w:sz w:val="24"/>
                <w:szCs w:val="24"/>
              </w:rPr>
              <w:t>підприємців та громадських формувань, що не мають статусу</w:t>
            </w:r>
            <w:r w:rsidR="004E4487">
              <w:rPr>
                <w:sz w:val="24"/>
                <w:szCs w:val="24"/>
              </w:rPr>
              <w:t xml:space="preserve"> </w:t>
            </w:r>
            <w:r w:rsidR="004E4487" w:rsidRPr="004E4487">
              <w:rPr>
                <w:sz w:val="24"/>
                <w:szCs w:val="24"/>
              </w:rPr>
              <w:t>юридичної особи*</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t>10</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Платність (безоплатність) надання адміністративної послуги</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ind w:firstLine="217"/>
              <w:rPr>
                <w:sz w:val="24"/>
                <w:szCs w:val="24"/>
                <w:lang w:eastAsia="uk-UA"/>
              </w:rPr>
            </w:pPr>
            <w:r w:rsidRPr="00F85B4E">
              <w:rPr>
                <w:sz w:val="24"/>
                <w:szCs w:val="24"/>
                <w:lang w:eastAsia="uk-UA"/>
              </w:rPr>
              <w:t>Безоплатно</w:t>
            </w:r>
          </w:p>
        </w:tc>
      </w:tr>
      <w:tr w:rsidR="002027D5" w:rsidRPr="00F85B4E" w:rsidTr="0065616D">
        <w:trPr>
          <w:trHeight w:val="1768"/>
        </w:trPr>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sidRPr="00F85B4E">
              <w:rPr>
                <w:sz w:val="24"/>
                <w:szCs w:val="24"/>
                <w:lang w:eastAsia="uk-UA"/>
              </w:rPr>
              <w:t>11</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Строк надання адміністративної послуги</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Pr="00674DF1" w:rsidRDefault="002027D5" w:rsidP="004E4487">
            <w:pPr>
              <w:ind w:firstLine="217"/>
              <w:rPr>
                <w:sz w:val="24"/>
                <w:szCs w:val="24"/>
                <w:lang w:eastAsia="uk-UA"/>
              </w:rPr>
            </w:pPr>
            <w:r w:rsidRPr="00674DF1">
              <w:rPr>
                <w:sz w:val="24"/>
                <w:szCs w:val="24"/>
                <w:lang w:eastAsia="uk-UA"/>
              </w:rPr>
              <w:t>Державна реєстрація проводиться за відсутності підстав для відмови у державній реєстрації не пізніше 3 робочих днів з дати подання документів для державної реєстрації.</w:t>
            </w:r>
          </w:p>
          <w:p w:rsidR="002027D5" w:rsidRPr="00F85B4E" w:rsidRDefault="002027D5" w:rsidP="004E4487">
            <w:pPr>
              <w:ind w:firstLine="217"/>
              <w:rPr>
                <w:sz w:val="24"/>
                <w:szCs w:val="24"/>
                <w:lang w:eastAsia="uk-UA"/>
              </w:rPr>
            </w:pPr>
            <w:r w:rsidRPr="00674DF1">
              <w:rPr>
                <w:sz w:val="24"/>
                <w:szCs w:val="24"/>
                <w:lang w:eastAsia="uk-UA"/>
              </w:rPr>
              <w:t>Строк розгляду документів може бути продовжений суб’єктом державної реєстрації за необхідності, але не більше ніж на 15 робочих днів.</w:t>
            </w:r>
          </w:p>
        </w:tc>
      </w:tr>
      <w:tr w:rsidR="002027D5" w:rsidRPr="00F85B4E" w:rsidTr="0065616D">
        <w:trPr>
          <w:trHeight w:val="1768"/>
        </w:trPr>
        <w:tc>
          <w:tcPr>
            <w:tcW w:w="183" w:type="pct"/>
            <w:tcBorders>
              <w:top w:val="outset" w:sz="6" w:space="0" w:color="000000"/>
              <w:left w:val="outset" w:sz="6" w:space="0" w:color="000000"/>
              <w:bottom w:val="outset" w:sz="6" w:space="0" w:color="000000"/>
              <w:right w:val="outset" w:sz="6" w:space="0" w:color="000000"/>
            </w:tcBorders>
          </w:tcPr>
          <w:p w:rsidR="002027D5" w:rsidRPr="00F85B4E" w:rsidRDefault="002027D5" w:rsidP="004E4487">
            <w:pPr>
              <w:jc w:val="center"/>
              <w:rPr>
                <w:sz w:val="24"/>
                <w:szCs w:val="24"/>
                <w:lang w:eastAsia="uk-UA"/>
              </w:rPr>
            </w:pPr>
            <w:r>
              <w:rPr>
                <w:sz w:val="24"/>
                <w:szCs w:val="24"/>
                <w:lang w:eastAsia="uk-UA"/>
              </w:rPr>
              <w:t>12</w:t>
            </w:r>
          </w:p>
        </w:tc>
        <w:tc>
          <w:tcPr>
            <w:tcW w:w="1141" w:type="pct"/>
            <w:tcBorders>
              <w:top w:val="outset" w:sz="6" w:space="0" w:color="000000"/>
              <w:left w:val="outset" w:sz="6" w:space="0" w:color="000000"/>
              <w:bottom w:val="outset" w:sz="6" w:space="0" w:color="000000"/>
              <w:right w:val="outset" w:sz="6" w:space="0" w:color="000000"/>
            </w:tcBorders>
          </w:tcPr>
          <w:p w:rsidR="002027D5" w:rsidRPr="00F85B4E" w:rsidRDefault="002027D5" w:rsidP="004E4487">
            <w:pPr>
              <w:jc w:val="left"/>
              <w:rPr>
                <w:sz w:val="24"/>
                <w:szCs w:val="24"/>
                <w:lang w:eastAsia="uk-UA"/>
              </w:rPr>
            </w:pPr>
            <w:r>
              <w:rPr>
                <w:sz w:val="24"/>
                <w:szCs w:val="24"/>
                <w:lang w:eastAsia="uk-UA"/>
              </w:rPr>
              <w:t xml:space="preserve">Перелік підстав для відмови у державній реєстрації </w:t>
            </w:r>
          </w:p>
        </w:tc>
        <w:tc>
          <w:tcPr>
            <w:tcW w:w="3676" w:type="pct"/>
            <w:tcBorders>
              <w:top w:val="outset" w:sz="6" w:space="0" w:color="000000"/>
              <w:left w:val="outset" w:sz="6" w:space="0" w:color="000000"/>
              <w:bottom w:val="outset" w:sz="6" w:space="0" w:color="000000"/>
              <w:right w:val="outset" w:sz="6" w:space="0" w:color="000000"/>
            </w:tcBorders>
          </w:tcPr>
          <w:p w:rsidR="00DD6260" w:rsidRDefault="00DD6260" w:rsidP="00DD6260">
            <w:pPr>
              <w:rPr>
                <w:sz w:val="24"/>
                <w:szCs w:val="24"/>
                <w:lang w:eastAsia="uk-UA"/>
              </w:rPr>
            </w:pPr>
            <w:r>
              <w:rPr>
                <w:sz w:val="24"/>
                <w:szCs w:val="24"/>
                <w:lang w:eastAsia="uk-UA"/>
              </w:rPr>
              <w:t>- д</w:t>
            </w:r>
            <w:r w:rsidRPr="00DD6260">
              <w:rPr>
                <w:sz w:val="24"/>
                <w:szCs w:val="24"/>
                <w:lang w:eastAsia="uk-UA"/>
              </w:rPr>
              <w:t>окументи подано особою, яка не має на це повноважень;</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документи подані до неналежного суб’єкта державної реєстрації;</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документи суперечать вимогам Конституції та законів України;</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документи суперечать статуту громадського формування;</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порушено встановлений законом порядок створення юридичної особи;</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невідповідність найменування юридичної особи вимогам закону;</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щодо засновника (учасника) юридичної особи, що створюється, проведено державну реєстрацію рішення про припинення юридичної особи в результаті її ліквідації;</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невідповідність відомостей, зазначених у заяві про державну реєстрацію, відомостям, зазначеним у документах,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 чи інших інформаційних системах, використання яких передбачено Законом України «Про державну реєстрацію юридичних осіб, фізичних осіб – підприємців та громадських формувань»;</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невідповідність відомостей, зазначених у документах,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 чи інших інформаційних системах, використання яких передбачено Законом України</w:t>
            </w:r>
            <w:r>
              <w:rPr>
                <w:sz w:val="24"/>
                <w:szCs w:val="24"/>
                <w:lang w:eastAsia="uk-UA"/>
              </w:rPr>
              <w:t xml:space="preserve"> </w:t>
            </w:r>
            <w:r w:rsidRPr="00DD6260">
              <w:rPr>
                <w:sz w:val="24"/>
                <w:szCs w:val="24"/>
                <w:lang w:eastAsia="uk-UA"/>
              </w:rPr>
              <w:t>«Про державну реєстрацію юридичних осіб, фізичних осіб – підприємців та громадських формувань»;</w:t>
            </w:r>
          </w:p>
          <w:p w:rsidR="00DD6260" w:rsidRDefault="00DD6260" w:rsidP="00DD6260">
            <w:pPr>
              <w:rPr>
                <w:sz w:val="24"/>
                <w:szCs w:val="24"/>
                <w:lang w:eastAsia="uk-UA"/>
              </w:rPr>
            </w:pPr>
            <w:r>
              <w:rPr>
                <w:sz w:val="24"/>
                <w:szCs w:val="24"/>
                <w:lang w:eastAsia="uk-UA"/>
              </w:rPr>
              <w:t>-</w:t>
            </w:r>
            <w:r w:rsidRPr="00DD6260">
              <w:rPr>
                <w:sz w:val="24"/>
                <w:szCs w:val="24"/>
                <w:lang w:eastAsia="uk-UA"/>
              </w:rPr>
              <w:t xml:space="preserve"> подання документів з порушенням встановленого законодавством строку для їх подання;</w:t>
            </w:r>
          </w:p>
          <w:p w:rsidR="002027D5" w:rsidRPr="00674DF1" w:rsidRDefault="00DD6260" w:rsidP="00DD6260">
            <w:pPr>
              <w:rPr>
                <w:sz w:val="24"/>
                <w:szCs w:val="24"/>
                <w:lang w:eastAsia="uk-UA"/>
              </w:rPr>
            </w:pPr>
            <w:r>
              <w:rPr>
                <w:sz w:val="24"/>
                <w:szCs w:val="24"/>
                <w:lang w:eastAsia="uk-UA"/>
              </w:rPr>
              <w:t>-</w:t>
            </w:r>
            <w:r w:rsidRPr="00DD6260">
              <w:rPr>
                <w:sz w:val="24"/>
                <w:szCs w:val="24"/>
                <w:lang w:eastAsia="uk-UA"/>
              </w:rPr>
              <w:t xml:space="preserve"> заяву про державну реєстрацію створення юридичної особи подано із зазначенням кінцевого бенефіціарного власника, який на день </w:t>
            </w:r>
            <w:r w:rsidRPr="00DD6260">
              <w:rPr>
                <w:sz w:val="24"/>
                <w:szCs w:val="24"/>
                <w:lang w:eastAsia="uk-UA"/>
              </w:rPr>
              <w:lastRenderedPageBreak/>
              <w:t>подання заяви згідно з відомостями реєстрів помер.</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Pr>
                <w:sz w:val="24"/>
                <w:szCs w:val="24"/>
                <w:lang w:eastAsia="uk-UA"/>
              </w:rPr>
              <w:lastRenderedPageBreak/>
              <w:t>13</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Результат надання адміністративної послуги</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tabs>
                <w:tab w:val="left" w:pos="358"/>
                <w:tab w:val="left" w:pos="449"/>
              </w:tabs>
              <w:ind w:firstLine="217"/>
              <w:rPr>
                <w:sz w:val="24"/>
                <w:szCs w:val="24"/>
                <w:lang w:eastAsia="uk-UA"/>
              </w:rPr>
            </w:pPr>
            <w:r>
              <w:rPr>
                <w:sz w:val="24"/>
                <w:szCs w:val="24"/>
              </w:rPr>
              <w:t>- в</w:t>
            </w:r>
            <w:r w:rsidRPr="00F85B4E">
              <w:rPr>
                <w:sz w:val="24"/>
                <w:szCs w:val="24"/>
              </w:rPr>
              <w:t xml:space="preserve">несення відповідного запису до </w:t>
            </w:r>
            <w:r w:rsidRPr="00F85B4E">
              <w:rPr>
                <w:sz w:val="24"/>
                <w:szCs w:val="24"/>
                <w:lang w:eastAsia="uk-UA"/>
              </w:rPr>
              <w:t>Єдиного державного реєстру юридичних осіб, фізичних осіб – підприємців та громадських формувань;</w:t>
            </w:r>
          </w:p>
          <w:p w:rsidR="002027D5" w:rsidRPr="00F85B4E" w:rsidRDefault="002027D5" w:rsidP="004E4487">
            <w:pPr>
              <w:tabs>
                <w:tab w:val="left" w:pos="358"/>
                <w:tab w:val="left" w:pos="449"/>
              </w:tabs>
              <w:ind w:firstLine="217"/>
              <w:rPr>
                <w:sz w:val="24"/>
                <w:szCs w:val="24"/>
                <w:lang w:eastAsia="uk-UA"/>
              </w:rPr>
            </w:pPr>
            <w:r>
              <w:rPr>
                <w:sz w:val="24"/>
                <w:szCs w:val="24"/>
                <w:lang w:eastAsia="uk-UA"/>
              </w:rPr>
              <w:t xml:space="preserve">- </w:t>
            </w:r>
            <w:r w:rsidRPr="00F85B4E">
              <w:rPr>
                <w:sz w:val="24"/>
                <w:szCs w:val="24"/>
                <w:lang w:eastAsia="uk-UA"/>
              </w:rPr>
              <w:t>рішення про проведення державної реєстрації;</w:t>
            </w:r>
          </w:p>
          <w:p w:rsidR="002027D5" w:rsidRPr="00F85B4E" w:rsidRDefault="002027D5" w:rsidP="004E4487">
            <w:pPr>
              <w:tabs>
                <w:tab w:val="left" w:pos="358"/>
              </w:tabs>
              <w:ind w:firstLine="217"/>
              <w:rPr>
                <w:sz w:val="24"/>
                <w:szCs w:val="24"/>
                <w:lang w:eastAsia="uk-UA"/>
              </w:rPr>
            </w:pPr>
            <w:r>
              <w:rPr>
                <w:sz w:val="24"/>
                <w:szCs w:val="24"/>
              </w:rPr>
              <w:t xml:space="preserve">- </w:t>
            </w:r>
            <w:r w:rsidRPr="00F85B4E">
              <w:rPr>
                <w:sz w:val="24"/>
                <w:szCs w:val="24"/>
              </w:rPr>
              <w:t xml:space="preserve">виписка з </w:t>
            </w:r>
            <w:r w:rsidRPr="00F85B4E">
              <w:rPr>
                <w:sz w:val="24"/>
                <w:szCs w:val="24"/>
                <w:lang w:eastAsia="uk-UA"/>
              </w:rPr>
              <w:t>Єдиного державного реєстру юридичних осіб, фізичних осіб – підприємців та громадських формувань;</w:t>
            </w:r>
          </w:p>
          <w:p w:rsidR="002027D5" w:rsidRPr="00F85B4E" w:rsidRDefault="002027D5" w:rsidP="004E4487">
            <w:pPr>
              <w:tabs>
                <w:tab w:val="left" w:pos="358"/>
              </w:tabs>
              <w:ind w:firstLine="217"/>
              <w:rPr>
                <w:sz w:val="24"/>
                <w:szCs w:val="24"/>
                <w:lang w:eastAsia="uk-UA"/>
              </w:rPr>
            </w:pPr>
            <w:r>
              <w:rPr>
                <w:sz w:val="24"/>
                <w:szCs w:val="24"/>
                <w:lang w:eastAsia="uk-UA"/>
              </w:rPr>
              <w:t xml:space="preserve">- </w:t>
            </w:r>
            <w:r w:rsidR="00877086" w:rsidRPr="00877086">
              <w:rPr>
                <w:sz w:val="24"/>
                <w:szCs w:val="24"/>
                <w:lang w:eastAsia="uk-UA"/>
              </w:rPr>
              <w:t>установчий документ юридичної особи в електронній формі, виготовлений шляхом сканування – у разі створення юридичної особи на підставі власного установчого документа;</w:t>
            </w:r>
          </w:p>
          <w:p w:rsidR="002027D5" w:rsidRPr="00F85B4E" w:rsidRDefault="002027D5" w:rsidP="004E4487">
            <w:pPr>
              <w:tabs>
                <w:tab w:val="left" w:pos="358"/>
                <w:tab w:val="left" w:pos="449"/>
              </w:tabs>
              <w:ind w:firstLine="217"/>
              <w:rPr>
                <w:sz w:val="24"/>
                <w:szCs w:val="24"/>
                <w:lang w:eastAsia="uk-UA"/>
              </w:rPr>
            </w:pPr>
            <w:r>
              <w:rPr>
                <w:sz w:val="24"/>
                <w:szCs w:val="24"/>
                <w:lang w:eastAsia="uk-UA"/>
              </w:rPr>
              <w:t xml:space="preserve">- </w:t>
            </w:r>
            <w:r w:rsidRPr="00F85B4E">
              <w:rPr>
                <w:sz w:val="24"/>
                <w:szCs w:val="24"/>
                <w:lang w:eastAsia="uk-UA"/>
              </w:rPr>
              <w:t>рішення та повідомлення про відмову у державній реєстрації із зазначенням виключного переліку підстав для відмови</w:t>
            </w:r>
          </w:p>
        </w:tc>
      </w:tr>
      <w:tr w:rsidR="002027D5" w:rsidRPr="00F85B4E" w:rsidTr="0065616D">
        <w:tc>
          <w:tcPr>
            <w:tcW w:w="183"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center"/>
              <w:rPr>
                <w:sz w:val="24"/>
                <w:szCs w:val="24"/>
                <w:lang w:eastAsia="uk-UA"/>
              </w:rPr>
            </w:pPr>
            <w:r>
              <w:rPr>
                <w:sz w:val="24"/>
                <w:szCs w:val="24"/>
                <w:lang w:eastAsia="uk-UA"/>
              </w:rPr>
              <w:t>14</w:t>
            </w:r>
          </w:p>
        </w:tc>
        <w:tc>
          <w:tcPr>
            <w:tcW w:w="1141"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jc w:val="left"/>
              <w:rPr>
                <w:sz w:val="24"/>
                <w:szCs w:val="24"/>
                <w:lang w:eastAsia="uk-UA"/>
              </w:rPr>
            </w:pPr>
            <w:r w:rsidRPr="00F85B4E">
              <w:rPr>
                <w:sz w:val="24"/>
                <w:szCs w:val="24"/>
                <w:lang w:eastAsia="uk-UA"/>
              </w:rPr>
              <w:t>Способи отримання відповіді (результату)</w:t>
            </w:r>
          </w:p>
        </w:tc>
        <w:tc>
          <w:tcPr>
            <w:tcW w:w="3676" w:type="pct"/>
            <w:tcBorders>
              <w:top w:val="outset" w:sz="6" w:space="0" w:color="000000"/>
              <w:left w:val="outset" w:sz="6" w:space="0" w:color="000000"/>
              <w:bottom w:val="outset" w:sz="6" w:space="0" w:color="000000"/>
              <w:right w:val="outset" w:sz="6" w:space="0" w:color="000000"/>
            </w:tcBorders>
            <w:hideMark/>
          </w:tcPr>
          <w:p w:rsidR="002027D5" w:rsidRPr="00F85B4E" w:rsidRDefault="002027D5" w:rsidP="004E4487">
            <w:pPr>
              <w:pStyle w:val="a3"/>
              <w:tabs>
                <w:tab w:val="left" w:pos="358"/>
              </w:tabs>
              <w:ind w:left="0" w:firstLine="217"/>
              <w:rPr>
                <w:sz w:val="24"/>
                <w:szCs w:val="24"/>
              </w:rPr>
            </w:pPr>
            <w:r w:rsidRPr="00F85B4E">
              <w:rPr>
                <w:sz w:val="24"/>
                <w:szCs w:val="24"/>
              </w:rPr>
              <w:t>Результати надання адміністративної послуги у сфері державної реєстрації (</w:t>
            </w:r>
            <w:r w:rsidR="006E3BEB" w:rsidRPr="006E3BEB">
              <w:rPr>
                <w:sz w:val="24"/>
                <w:szCs w:val="24"/>
              </w:rPr>
              <w:t>у тому числі виписка з Єдиного державного реєстру юридичних осіб, фізичних осіб – підприємців та громадських формувань та установчий документ юридичної особи</w:t>
            </w:r>
            <w:r w:rsidRPr="00F85B4E">
              <w:rPr>
                <w:sz w:val="24"/>
                <w:szCs w:val="24"/>
                <w:lang w:eastAsia="uk-UA"/>
              </w:rPr>
              <w:t>) в електронній формі</w:t>
            </w:r>
            <w:r w:rsidRPr="00F85B4E">
              <w:rPr>
                <w:sz w:val="24"/>
                <w:szCs w:val="24"/>
              </w:rPr>
              <w:t xml:space="preserve"> оприлюднюються на порталі електронних сервісів та доступні для їх пошуку за кодом доступу.</w:t>
            </w:r>
          </w:p>
          <w:p w:rsidR="002027D5" w:rsidRPr="00F85B4E" w:rsidRDefault="002027D5" w:rsidP="004E4487">
            <w:pPr>
              <w:pStyle w:val="a3"/>
              <w:tabs>
                <w:tab w:val="left" w:pos="358"/>
              </w:tabs>
              <w:ind w:left="0" w:firstLine="217"/>
              <w:rPr>
                <w:sz w:val="24"/>
                <w:szCs w:val="24"/>
              </w:rPr>
            </w:pPr>
            <w:r w:rsidRPr="00F85B4E">
              <w:rPr>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 у разі подання заяви про державну реєстрацію у паперовій формі.</w:t>
            </w:r>
          </w:p>
          <w:p w:rsidR="002027D5" w:rsidRDefault="002027D5" w:rsidP="004E4487">
            <w:pPr>
              <w:pStyle w:val="a3"/>
              <w:tabs>
                <w:tab w:val="left" w:pos="358"/>
              </w:tabs>
              <w:ind w:left="0" w:firstLine="217"/>
              <w:rPr>
                <w:sz w:val="24"/>
                <w:szCs w:val="24"/>
                <w:lang w:eastAsia="uk-UA"/>
              </w:rPr>
            </w:pPr>
            <w:r w:rsidRPr="00F85B4E">
              <w:rPr>
                <w:sz w:val="24"/>
                <w:szCs w:val="24"/>
                <w:lang w:eastAsia="uk-UA"/>
              </w:rPr>
              <w:t xml:space="preserve">У разі відмови у державній реєстрації документи, подані для державної реєстрації, повертаються (видаються, надсилаються поштовим </w:t>
            </w:r>
            <w:r w:rsidRPr="00014836">
              <w:rPr>
                <w:sz w:val="24"/>
                <w:szCs w:val="24"/>
                <w:lang w:eastAsia="uk-UA"/>
              </w:rPr>
              <w:t>відправленням</w:t>
            </w:r>
            <w:r w:rsidRPr="00F85B4E">
              <w:rPr>
                <w:sz w:val="24"/>
                <w:szCs w:val="24"/>
                <w:lang w:eastAsia="uk-UA"/>
              </w:rPr>
              <w:t>) заявнику не пізніше наступного робочого дня з дня надходження від заявника заяви про їх повернення</w:t>
            </w:r>
            <w:r>
              <w:rPr>
                <w:sz w:val="24"/>
                <w:szCs w:val="24"/>
                <w:lang w:eastAsia="uk-UA"/>
              </w:rPr>
              <w:t>.</w:t>
            </w:r>
          </w:p>
          <w:p w:rsidR="00232ED2" w:rsidRDefault="00232ED2" w:rsidP="00232ED2">
            <w:pPr>
              <w:tabs>
                <w:tab w:val="left" w:pos="358"/>
              </w:tabs>
              <w:ind w:firstLine="217"/>
              <w:rPr>
                <w:sz w:val="24"/>
                <w:szCs w:val="24"/>
                <w:lang w:eastAsia="uk-UA"/>
              </w:rPr>
            </w:pPr>
            <w:r>
              <w:rPr>
                <w:sz w:val="24"/>
                <w:szCs w:val="24"/>
                <w:lang w:eastAsia="uk-UA"/>
              </w:rPr>
              <w:t>Документи надаються заявнику у паперовій формі:</w:t>
            </w:r>
          </w:p>
          <w:p w:rsidR="00232ED2" w:rsidRDefault="00232ED2" w:rsidP="00232ED2">
            <w:pPr>
              <w:tabs>
                <w:tab w:val="left" w:pos="358"/>
              </w:tabs>
              <w:ind w:firstLine="217"/>
              <w:rPr>
                <w:sz w:val="24"/>
                <w:szCs w:val="24"/>
                <w:lang w:eastAsia="uk-UA"/>
              </w:rPr>
            </w:pPr>
            <w:r>
              <w:rPr>
                <w:sz w:val="24"/>
                <w:szCs w:val="24"/>
                <w:lang w:eastAsia="uk-UA"/>
              </w:rPr>
              <w:t>- Харківським міжрегіональним управлінням Міністерства юстиції України – у разі подання документів до Харківського  міжрегіонального управління Міністерства юстиції України;</w:t>
            </w:r>
          </w:p>
          <w:p w:rsidR="00232ED2" w:rsidRDefault="00232ED2" w:rsidP="00232ED2">
            <w:pPr>
              <w:spacing w:line="276" w:lineRule="auto"/>
              <w:rPr>
                <w:b/>
                <w:sz w:val="24"/>
                <w:szCs w:val="24"/>
              </w:rPr>
            </w:pPr>
            <w:r>
              <w:rPr>
                <w:sz w:val="24"/>
                <w:szCs w:val="24"/>
                <w:lang w:eastAsia="uk-UA"/>
              </w:rPr>
              <w:t>- Центром надання адміністративних послуг – у разі подання документів через відповідний центр.</w:t>
            </w:r>
          </w:p>
          <w:p w:rsidR="002027D5" w:rsidRPr="00A751D5" w:rsidRDefault="002027D5" w:rsidP="004E4487">
            <w:pPr>
              <w:pStyle w:val="a3"/>
              <w:tabs>
                <w:tab w:val="left" w:pos="358"/>
              </w:tabs>
              <w:ind w:left="0" w:firstLine="217"/>
              <w:rPr>
                <w:sz w:val="24"/>
                <w:szCs w:val="24"/>
                <w:lang w:eastAsia="uk-UA"/>
              </w:rPr>
            </w:pPr>
            <w:r w:rsidRPr="00A751D5">
              <w:rPr>
                <w:sz w:val="24"/>
                <w:szCs w:val="24"/>
                <w:lang w:eastAsia="uk-UA"/>
              </w:rPr>
              <w:t>.</w:t>
            </w:r>
          </w:p>
        </w:tc>
      </w:tr>
    </w:tbl>
    <w:p w:rsidR="002027D5" w:rsidRPr="00F85B4E" w:rsidRDefault="002027D5" w:rsidP="002027D5">
      <w:pPr>
        <w:rPr>
          <w:sz w:val="24"/>
          <w:szCs w:val="24"/>
        </w:rPr>
      </w:pPr>
      <w:r w:rsidRPr="00F85B4E">
        <w:rPr>
          <w:sz w:val="24"/>
          <w:szCs w:val="24"/>
        </w:rPr>
        <w:t>_______________________</w:t>
      </w:r>
    </w:p>
    <w:p w:rsidR="00014836" w:rsidRDefault="002027D5" w:rsidP="00035B88">
      <w:pPr>
        <w:spacing w:line="276" w:lineRule="auto"/>
        <w:rPr>
          <w:sz w:val="20"/>
          <w:szCs w:val="20"/>
        </w:rPr>
      </w:pPr>
      <w:r w:rsidRPr="00186C37">
        <w:rPr>
          <w:sz w:val="20"/>
          <w:szCs w:val="20"/>
        </w:rPr>
        <w:t>*</w:t>
      </w:r>
      <w:r w:rsidRPr="005C1D04">
        <w:rPr>
          <w:sz w:val="20"/>
          <w:szCs w:val="20"/>
        </w:rPr>
        <w:t xml:space="preserve"> </w:t>
      </w:r>
      <w:r w:rsidR="00C25276" w:rsidRPr="00C25276">
        <w:rPr>
          <w:sz w:val="20"/>
          <w:szCs w:val="20"/>
        </w:rPr>
        <w:t>Після доопрацювання Єдиного державного вебпорталу електронних послуг та/або порталу електронних сервісів</w:t>
      </w:r>
      <w:r w:rsidR="00C25276">
        <w:rPr>
          <w:sz w:val="20"/>
          <w:szCs w:val="20"/>
        </w:rPr>
        <w:t xml:space="preserve"> </w:t>
      </w:r>
      <w:r w:rsidR="00C25276" w:rsidRPr="00C25276">
        <w:rPr>
          <w:sz w:val="20"/>
          <w:szCs w:val="20"/>
        </w:rPr>
        <w:t>юридичних осіб, фізичних осіб – підприємців та громадських формувань, які не мають статусу юридичної особи, які</w:t>
      </w:r>
      <w:r w:rsidR="00C25276">
        <w:rPr>
          <w:sz w:val="20"/>
          <w:szCs w:val="20"/>
        </w:rPr>
        <w:t xml:space="preserve"> </w:t>
      </w:r>
      <w:r w:rsidR="00C25276" w:rsidRPr="00C25276">
        <w:rPr>
          <w:sz w:val="20"/>
          <w:szCs w:val="20"/>
        </w:rPr>
        <w:t xml:space="preserve">будуть забезпечувати можливість подання таких документів в електронній формі. </w:t>
      </w:r>
    </w:p>
    <w:p w:rsidR="003F2024" w:rsidRDefault="003F2024" w:rsidP="00035B88">
      <w:pPr>
        <w:spacing w:line="276" w:lineRule="auto"/>
        <w:rPr>
          <w:sz w:val="20"/>
          <w:szCs w:val="20"/>
        </w:rPr>
      </w:pPr>
    </w:p>
    <w:sectPr w:rsidR="003F2024" w:rsidSect="00BE0730">
      <w:headerReference w:type="default" r:id="rId7"/>
      <w:pgSz w:w="11906" w:h="16838"/>
      <w:pgMar w:top="1021" w:right="567" w:bottom="1021" w:left="1701" w:header="567"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1BD" w:rsidRDefault="004531BD">
      <w:r>
        <w:separator/>
      </w:r>
    </w:p>
  </w:endnote>
  <w:endnote w:type="continuationSeparator" w:id="1">
    <w:p w:rsidR="004531BD" w:rsidRDefault="004531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1BD" w:rsidRDefault="004531BD">
      <w:r>
        <w:separator/>
      </w:r>
    </w:p>
  </w:footnote>
  <w:footnote w:type="continuationSeparator" w:id="1">
    <w:p w:rsidR="004531BD" w:rsidRDefault="004531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87" w:rsidRPr="00E371A6" w:rsidRDefault="0085643E">
    <w:pPr>
      <w:pStyle w:val="a4"/>
      <w:jc w:val="center"/>
      <w:rPr>
        <w:sz w:val="24"/>
        <w:szCs w:val="24"/>
      </w:rPr>
    </w:pPr>
    <w:r w:rsidRPr="00E371A6">
      <w:rPr>
        <w:sz w:val="24"/>
        <w:szCs w:val="24"/>
      </w:rPr>
      <w:fldChar w:fldCharType="begin"/>
    </w:r>
    <w:r w:rsidR="004E4487" w:rsidRPr="00E371A6">
      <w:rPr>
        <w:sz w:val="24"/>
        <w:szCs w:val="24"/>
      </w:rPr>
      <w:instrText>PAGE   \* MERGEFORMAT</w:instrText>
    </w:r>
    <w:r w:rsidRPr="00E371A6">
      <w:rPr>
        <w:sz w:val="24"/>
        <w:szCs w:val="24"/>
      </w:rPr>
      <w:fldChar w:fldCharType="separate"/>
    </w:r>
    <w:r w:rsidR="00232ED2" w:rsidRPr="00232ED2">
      <w:rPr>
        <w:noProof/>
        <w:sz w:val="24"/>
        <w:szCs w:val="24"/>
        <w:lang w:val="ru-RU"/>
      </w:rPr>
      <w:t>5</w:t>
    </w:r>
    <w:r w:rsidRPr="00E371A6">
      <w:rPr>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F03E60"/>
    <w:rsid w:val="00010AF8"/>
    <w:rsid w:val="0001380D"/>
    <w:rsid w:val="00014836"/>
    <w:rsid w:val="00016674"/>
    <w:rsid w:val="00017E9C"/>
    <w:rsid w:val="000272E5"/>
    <w:rsid w:val="00027331"/>
    <w:rsid w:val="00035B88"/>
    <w:rsid w:val="00042DEC"/>
    <w:rsid w:val="00042FC2"/>
    <w:rsid w:val="00043051"/>
    <w:rsid w:val="0004465B"/>
    <w:rsid w:val="000605BE"/>
    <w:rsid w:val="00066036"/>
    <w:rsid w:val="00066EF4"/>
    <w:rsid w:val="00067A22"/>
    <w:rsid w:val="00071AD2"/>
    <w:rsid w:val="000742BE"/>
    <w:rsid w:val="00084D9D"/>
    <w:rsid w:val="00085371"/>
    <w:rsid w:val="00092A24"/>
    <w:rsid w:val="00093194"/>
    <w:rsid w:val="0009629B"/>
    <w:rsid w:val="00096CAB"/>
    <w:rsid w:val="0009739D"/>
    <w:rsid w:val="000A0DDC"/>
    <w:rsid w:val="000A1E9F"/>
    <w:rsid w:val="000B5003"/>
    <w:rsid w:val="000B73FC"/>
    <w:rsid w:val="000C5F8F"/>
    <w:rsid w:val="000C741B"/>
    <w:rsid w:val="000E0230"/>
    <w:rsid w:val="000E6DB6"/>
    <w:rsid w:val="000F2113"/>
    <w:rsid w:val="000F670B"/>
    <w:rsid w:val="001010A0"/>
    <w:rsid w:val="001065EB"/>
    <w:rsid w:val="00107F01"/>
    <w:rsid w:val="00120DEB"/>
    <w:rsid w:val="0012355E"/>
    <w:rsid w:val="00123F2A"/>
    <w:rsid w:val="0013013B"/>
    <w:rsid w:val="001311A0"/>
    <w:rsid w:val="00140BBF"/>
    <w:rsid w:val="00142A11"/>
    <w:rsid w:val="00145550"/>
    <w:rsid w:val="00150305"/>
    <w:rsid w:val="001611BA"/>
    <w:rsid w:val="00172BC9"/>
    <w:rsid w:val="001747BB"/>
    <w:rsid w:val="00176617"/>
    <w:rsid w:val="001766BD"/>
    <w:rsid w:val="00186C37"/>
    <w:rsid w:val="00186DA1"/>
    <w:rsid w:val="0019741D"/>
    <w:rsid w:val="001A3488"/>
    <w:rsid w:val="001A3F74"/>
    <w:rsid w:val="001A7C90"/>
    <w:rsid w:val="001B0B09"/>
    <w:rsid w:val="001B3559"/>
    <w:rsid w:val="001D05A5"/>
    <w:rsid w:val="001D2C1E"/>
    <w:rsid w:val="001D5657"/>
    <w:rsid w:val="001D7708"/>
    <w:rsid w:val="001F3472"/>
    <w:rsid w:val="002027D5"/>
    <w:rsid w:val="0020348F"/>
    <w:rsid w:val="0021159D"/>
    <w:rsid w:val="00211820"/>
    <w:rsid w:val="0021333E"/>
    <w:rsid w:val="00216288"/>
    <w:rsid w:val="002266EF"/>
    <w:rsid w:val="0023164C"/>
    <w:rsid w:val="00231EA7"/>
    <w:rsid w:val="00232ED2"/>
    <w:rsid w:val="0023746A"/>
    <w:rsid w:val="00243695"/>
    <w:rsid w:val="0025043E"/>
    <w:rsid w:val="002514F0"/>
    <w:rsid w:val="00252669"/>
    <w:rsid w:val="00253AA8"/>
    <w:rsid w:val="0025528F"/>
    <w:rsid w:val="00267637"/>
    <w:rsid w:val="002701F6"/>
    <w:rsid w:val="00272166"/>
    <w:rsid w:val="002813EA"/>
    <w:rsid w:val="002815F5"/>
    <w:rsid w:val="00281AC7"/>
    <w:rsid w:val="00285A0E"/>
    <w:rsid w:val="002904E1"/>
    <w:rsid w:val="0029107A"/>
    <w:rsid w:val="00295D39"/>
    <w:rsid w:val="002A134F"/>
    <w:rsid w:val="002B3084"/>
    <w:rsid w:val="002B5D47"/>
    <w:rsid w:val="002C1FE6"/>
    <w:rsid w:val="002C2A5D"/>
    <w:rsid w:val="002E258A"/>
    <w:rsid w:val="002E4341"/>
    <w:rsid w:val="002F1DF7"/>
    <w:rsid w:val="002F372B"/>
    <w:rsid w:val="002F3E32"/>
    <w:rsid w:val="002F6CF8"/>
    <w:rsid w:val="00302390"/>
    <w:rsid w:val="0031018A"/>
    <w:rsid w:val="00310F39"/>
    <w:rsid w:val="003207D9"/>
    <w:rsid w:val="00320C8E"/>
    <w:rsid w:val="003221F9"/>
    <w:rsid w:val="003266A4"/>
    <w:rsid w:val="0033236F"/>
    <w:rsid w:val="00333A20"/>
    <w:rsid w:val="00333C3F"/>
    <w:rsid w:val="00335924"/>
    <w:rsid w:val="003360A2"/>
    <w:rsid w:val="003366B7"/>
    <w:rsid w:val="00342ABF"/>
    <w:rsid w:val="00352A02"/>
    <w:rsid w:val="003549BC"/>
    <w:rsid w:val="00360322"/>
    <w:rsid w:val="00365FDC"/>
    <w:rsid w:val="00384360"/>
    <w:rsid w:val="00386054"/>
    <w:rsid w:val="003862C9"/>
    <w:rsid w:val="003958CE"/>
    <w:rsid w:val="003A0A2F"/>
    <w:rsid w:val="003A124F"/>
    <w:rsid w:val="003A508E"/>
    <w:rsid w:val="003B2620"/>
    <w:rsid w:val="003B55C5"/>
    <w:rsid w:val="003B7174"/>
    <w:rsid w:val="003C2808"/>
    <w:rsid w:val="003C2E7F"/>
    <w:rsid w:val="003D3015"/>
    <w:rsid w:val="003D6AD5"/>
    <w:rsid w:val="003E14E2"/>
    <w:rsid w:val="003E4EEC"/>
    <w:rsid w:val="003F07F6"/>
    <w:rsid w:val="003F2024"/>
    <w:rsid w:val="003F71B4"/>
    <w:rsid w:val="004001B9"/>
    <w:rsid w:val="004072C4"/>
    <w:rsid w:val="0041056C"/>
    <w:rsid w:val="00423187"/>
    <w:rsid w:val="00423BF0"/>
    <w:rsid w:val="004245A1"/>
    <w:rsid w:val="00444552"/>
    <w:rsid w:val="00445D06"/>
    <w:rsid w:val="004531BD"/>
    <w:rsid w:val="00454337"/>
    <w:rsid w:val="00456D36"/>
    <w:rsid w:val="00464F62"/>
    <w:rsid w:val="00483F0F"/>
    <w:rsid w:val="00487D6A"/>
    <w:rsid w:val="004905CE"/>
    <w:rsid w:val="004906AE"/>
    <w:rsid w:val="00497481"/>
    <w:rsid w:val="004A02AD"/>
    <w:rsid w:val="004A0A4D"/>
    <w:rsid w:val="004A249E"/>
    <w:rsid w:val="004A58CC"/>
    <w:rsid w:val="004B3D39"/>
    <w:rsid w:val="004D5CF4"/>
    <w:rsid w:val="004E0014"/>
    <w:rsid w:val="004E4487"/>
    <w:rsid w:val="004F2A28"/>
    <w:rsid w:val="004F3F0A"/>
    <w:rsid w:val="004F5D1E"/>
    <w:rsid w:val="00507F10"/>
    <w:rsid w:val="005203F7"/>
    <w:rsid w:val="0052271C"/>
    <w:rsid w:val="00526B85"/>
    <w:rsid w:val="00526D1F"/>
    <w:rsid w:val="00533DAB"/>
    <w:rsid w:val="00534C5C"/>
    <w:rsid w:val="00535F5F"/>
    <w:rsid w:val="005403D3"/>
    <w:rsid w:val="00547ECF"/>
    <w:rsid w:val="00552586"/>
    <w:rsid w:val="00553509"/>
    <w:rsid w:val="00561598"/>
    <w:rsid w:val="00564CA0"/>
    <w:rsid w:val="00580777"/>
    <w:rsid w:val="00583B42"/>
    <w:rsid w:val="00586539"/>
    <w:rsid w:val="00592154"/>
    <w:rsid w:val="00592226"/>
    <w:rsid w:val="005959BD"/>
    <w:rsid w:val="00595EC1"/>
    <w:rsid w:val="005A6192"/>
    <w:rsid w:val="005B3508"/>
    <w:rsid w:val="005C1D04"/>
    <w:rsid w:val="005C5CF6"/>
    <w:rsid w:val="005C6CCC"/>
    <w:rsid w:val="005D369C"/>
    <w:rsid w:val="005D3E89"/>
    <w:rsid w:val="005E39E3"/>
    <w:rsid w:val="005E49F3"/>
    <w:rsid w:val="005F2E89"/>
    <w:rsid w:val="005F4DC6"/>
    <w:rsid w:val="006052D8"/>
    <w:rsid w:val="00613979"/>
    <w:rsid w:val="00622936"/>
    <w:rsid w:val="00627E15"/>
    <w:rsid w:val="00632FFF"/>
    <w:rsid w:val="0063448F"/>
    <w:rsid w:val="00634502"/>
    <w:rsid w:val="00636894"/>
    <w:rsid w:val="00652BED"/>
    <w:rsid w:val="00653428"/>
    <w:rsid w:val="0065616D"/>
    <w:rsid w:val="00657523"/>
    <w:rsid w:val="00660D93"/>
    <w:rsid w:val="0066276A"/>
    <w:rsid w:val="00665E50"/>
    <w:rsid w:val="00674DF1"/>
    <w:rsid w:val="006753AD"/>
    <w:rsid w:val="006770F5"/>
    <w:rsid w:val="006778CB"/>
    <w:rsid w:val="00683A6C"/>
    <w:rsid w:val="00687468"/>
    <w:rsid w:val="00690FCC"/>
    <w:rsid w:val="00695197"/>
    <w:rsid w:val="006A037B"/>
    <w:rsid w:val="006A090B"/>
    <w:rsid w:val="006A7781"/>
    <w:rsid w:val="006A7C5D"/>
    <w:rsid w:val="006B0609"/>
    <w:rsid w:val="006B173C"/>
    <w:rsid w:val="006B44C1"/>
    <w:rsid w:val="006B571C"/>
    <w:rsid w:val="006C1AD9"/>
    <w:rsid w:val="006C3053"/>
    <w:rsid w:val="006C31F2"/>
    <w:rsid w:val="006C7296"/>
    <w:rsid w:val="006D42C5"/>
    <w:rsid w:val="006D57C9"/>
    <w:rsid w:val="006D775F"/>
    <w:rsid w:val="006D7D9B"/>
    <w:rsid w:val="006E3BEB"/>
    <w:rsid w:val="006F1B60"/>
    <w:rsid w:val="006F3D46"/>
    <w:rsid w:val="006F4E96"/>
    <w:rsid w:val="007008CF"/>
    <w:rsid w:val="007104C8"/>
    <w:rsid w:val="00717DBB"/>
    <w:rsid w:val="00722219"/>
    <w:rsid w:val="007224DA"/>
    <w:rsid w:val="00723B4C"/>
    <w:rsid w:val="00726DF3"/>
    <w:rsid w:val="00743F73"/>
    <w:rsid w:val="00746E67"/>
    <w:rsid w:val="007518E2"/>
    <w:rsid w:val="00751EA6"/>
    <w:rsid w:val="00752F22"/>
    <w:rsid w:val="007578D9"/>
    <w:rsid w:val="0076016E"/>
    <w:rsid w:val="0076283F"/>
    <w:rsid w:val="007644EB"/>
    <w:rsid w:val="007645A3"/>
    <w:rsid w:val="00764DC6"/>
    <w:rsid w:val="00776502"/>
    <w:rsid w:val="00780890"/>
    <w:rsid w:val="00791CD5"/>
    <w:rsid w:val="007A66D9"/>
    <w:rsid w:val="007A7654"/>
    <w:rsid w:val="007B272F"/>
    <w:rsid w:val="007B4330"/>
    <w:rsid w:val="007B4A2C"/>
    <w:rsid w:val="007C59BE"/>
    <w:rsid w:val="007C63A5"/>
    <w:rsid w:val="007C6CEF"/>
    <w:rsid w:val="007C75F7"/>
    <w:rsid w:val="007C7748"/>
    <w:rsid w:val="007D179A"/>
    <w:rsid w:val="007E3B6C"/>
    <w:rsid w:val="007E5040"/>
    <w:rsid w:val="007E7B1D"/>
    <w:rsid w:val="008016F1"/>
    <w:rsid w:val="00805BC3"/>
    <w:rsid w:val="00824963"/>
    <w:rsid w:val="00827847"/>
    <w:rsid w:val="00830826"/>
    <w:rsid w:val="008338C2"/>
    <w:rsid w:val="00835476"/>
    <w:rsid w:val="0084008B"/>
    <w:rsid w:val="00842E04"/>
    <w:rsid w:val="00846824"/>
    <w:rsid w:val="00850AF8"/>
    <w:rsid w:val="0085527D"/>
    <w:rsid w:val="00855B4B"/>
    <w:rsid w:val="0085600E"/>
    <w:rsid w:val="0085643E"/>
    <w:rsid w:val="00856E0C"/>
    <w:rsid w:val="00861A85"/>
    <w:rsid w:val="00862704"/>
    <w:rsid w:val="008749D1"/>
    <w:rsid w:val="00876B54"/>
    <w:rsid w:val="00877086"/>
    <w:rsid w:val="00883736"/>
    <w:rsid w:val="00897F3F"/>
    <w:rsid w:val="008A4178"/>
    <w:rsid w:val="008B02BD"/>
    <w:rsid w:val="008B1659"/>
    <w:rsid w:val="008B607E"/>
    <w:rsid w:val="008B6690"/>
    <w:rsid w:val="008C2476"/>
    <w:rsid w:val="008D073A"/>
    <w:rsid w:val="008E3AB0"/>
    <w:rsid w:val="008F1C5B"/>
    <w:rsid w:val="008F217B"/>
    <w:rsid w:val="009033EA"/>
    <w:rsid w:val="00904CC4"/>
    <w:rsid w:val="009063F0"/>
    <w:rsid w:val="00911F85"/>
    <w:rsid w:val="00913AC2"/>
    <w:rsid w:val="00915DE6"/>
    <w:rsid w:val="00915E4C"/>
    <w:rsid w:val="00924004"/>
    <w:rsid w:val="009247FE"/>
    <w:rsid w:val="009352BE"/>
    <w:rsid w:val="00937DDD"/>
    <w:rsid w:val="00940BF9"/>
    <w:rsid w:val="00941B67"/>
    <w:rsid w:val="00950288"/>
    <w:rsid w:val="00956988"/>
    <w:rsid w:val="00960176"/>
    <w:rsid w:val="0096055A"/>
    <w:rsid w:val="009620EA"/>
    <w:rsid w:val="00964DC9"/>
    <w:rsid w:val="00966DA4"/>
    <w:rsid w:val="009672E5"/>
    <w:rsid w:val="0096753D"/>
    <w:rsid w:val="00983DD5"/>
    <w:rsid w:val="00996A79"/>
    <w:rsid w:val="009A21DF"/>
    <w:rsid w:val="009A5988"/>
    <w:rsid w:val="009B3C6C"/>
    <w:rsid w:val="009B3E33"/>
    <w:rsid w:val="009C2060"/>
    <w:rsid w:val="009C6BF5"/>
    <w:rsid w:val="009C7C5E"/>
    <w:rsid w:val="009D0FA1"/>
    <w:rsid w:val="009D25C5"/>
    <w:rsid w:val="009D347B"/>
    <w:rsid w:val="009D3603"/>
    <w:rsid w:val="009D5BAB"/>
    <w:rsid w:val="009D61B6"/>
    <w:rsid w:val="009D71AD"/>
    <w:rsid w:val="009F282F"/>
    <w:rsid w:val="009F76D6"/>
    <w:rsid w:val="00A00D15"/>
    <w:rsid w:val="00A02649"/>
    <w:rsid w:val="00A03AFA"/>
    <w:rsid w:val="00A05A4F"/>
    <w:rsid w:val="00A07DA4"/>
    <w:rsid w:val="00A10DC4"/>
    <w:rsid w:val="00A12DFE"/>
    <w:rsid w:val="00A135C0"/>
    <w:rsid w:val="00A17136"/>
    <w:rsid w:val="00A30260"/>
    <w:rsid w:val="00A31750"/>
    <w:rsid w:val="00A3236E"/>
    <w:rsid w:val="00A32B27"/>
    <w:rsid w:val="00A41312"/>
    <w:rsid w:val="00A41B75"/>
    <w:rsid w:val="00A44FEA"/>
    <w:rsid w:val="00A52611"/>
    <w:rsid w:val="00A56A94"/>
    <w:rsid w:val="00A7050D"/>
    <w:rsid w:val="00A717FB"/>
    <w:rsid w:val="00A751D5"/>
    <w:rsid w:val="00A76898"/>
    <w:rsid w:val="00A808BB"/>
    <w:rsid w:val="00A8396A"/>
    <w:rsid w:val="00A84FAB"/>
    <w:rsid w:val="00AA0926"/>
    <w:rsid w:val="00AC1D08"/>
    <w:rsid w:val="00AC317C"/>
    <w:rsid w:val="00AC3366"/>
    <w:rsid w:val="00AC62DC"/>
    <w:rsid w:val="00AD5B29"/>
    <w:rsid w:val="00AF1A62"/>
    <w:rsid w:val="00AF4961"/>
    <w:rsid w:val="00AF4A59"/>
    <w:rsid w:val="00AF721F"/>
    <w:rsid w:val="00B003A6"/>
    <w:rsid w:val="00B12CB4"/>
    <w:rsid w:val="00B13BCD"/>
    <w:rsid w:val="00B1425F"/>
    <w:rsid w:val="00B214DE"/>
    <w:rsid w:val="00B22FA0"/>
    <w:rsid w:val="00B25A6C"/>
    <w:rsid w:val="00B32646"/>
    <w:rsid w:val="00B40058"/>
    <w:rsid w:val="00B428D6"/>
    <w:rsid w:val="00B44392"/>
    <w:rsid w:val="00B464A5"/>
    <w:rsid w:val="00B51941"/>
    <w:rsid w:val="00B6088D"/>
    <w:rsid w:val="00B625EB"/>
    <w:rsid w:val="00B66F74"/>
    <w:rsid w:val="00B676B2"/>
    <w:rsid w:val="00B70B6E"/>
    <w:rsid w:val="00B73B76"/>
    <w:rsid w:val="00B76407"/>
    <w:rsid w:val="00B80614"/>
    <w:rsid w:val="00B81FBB"/>
    <w:rsid w:val="00B8666A"/>
    <w:rsid w:val="00B9204E"/>
    <w:rsid w:val="00B926E3"/>
    <w:rsid w:val="00B949C4"/>
    <w:rsid w:val="00BA0008"/>
    <w:rsid w:val="00BA1637"/>
    <w:rsid w:val="00BA3AF8"/>
    <w:rsid w:val="00BA5A69"/>
    <w:rsid w:val="00BA5F26"/>
    <w:rsid w:val="00BB06FD"/>
    <w:rsid w:val="00BB43C2"/>
    <w:rsid w:val="00BC1CBF"/>
    <w:rsid w:val="00BC4E61"/>
    <w:rsid w:val="00BC6604"/>
    <w:rsid w:val="00BD0711"/>
    <w:rsid w:val="00BD2110"/>
    <w:rsid w:val="00BD3410"/>
    <w:rsid w:val="00BD3F85"/>
    <w:rsid w:val="00BE0730"/>
    <w:rsid w:val="00BE1DA4"/>
    <w:rsid w:val="00BE5A7F"/>
    <w:rsid w:val="00BF194F"/>
    <w:rsid w:val="00BF1B41"/>
    <w:rsid w:val="00BF315F"/>
    <w:rsid w:val="00BF5FC5"/>
    <w:rsid w:val="00C15D6A"/>
    <w:rsid w:val="00C25276"/>
    <w:rsid w:val="00C261DF"/>
    <w:rsid w:val="00C354A6"/>
    <w:rsid w:val="00C43E23"/>
    <w:rsid w:val="00C46613"/>
    <w:rsid w:val="00C50E17"/>
    <w:rsid w:val="00C638C2"/>
    <w:rsid w:val="00C720B7"/>
    <w:rsid w:val="00C7683D"/>
    <w:rsid w:val="00C76E39"/>
    <w:rsid w:val="00C86996"/>
    <w:rsid w:val="00C9211D"/>
    <w:rsid w:val="00C92D35"/>
    <w:rsid w:val="00C93E4D"/>
    <w:rsid w:val="00CB2EA7"/>
    <w:rsid w:val="00CB3BF4"/>
    <w:rsid w:val="00CB5C2C"/>
    <w:rsid w:val="00CB63F4"/>
    <w:rsid w:val="00CD0DD2"/>
    <w:rsid w:val="00CD3608"/>
    <w:rsid w:val="00CE010D"/>
    <w:rsid w:val="00CE1EF5"/>
    <w:rsid w:val="00D03BE3"/>
    <w:rsid w:val="00D03D12"/>
    <w:rsid w:val="00D03F5A"/>
    <w:rsid w:val="00D056CA"/>
    <w:rsid w:val="00D122AF"/>
    <w:rsid w:val="00D13A82"/>
    <w:rsid w:val="00D27758"/>
    <w:rsid w:val="00D40905"/>
    <w:rsid w:val="00D40B23"/>
    <w:rsid w:val="00D44C4C"/>
    <w:rsid w:val="00D47EA8"/>
    <w:rsid w:val="00D50722"/>
    <w:rsid w:val="00D607C9"/>
    <w:rsid w:val="00D62ED2"/>
    <w:rsid w:val="00D631D6"/>
    <w:rsid w:val="00D64F52"/>
    <w:rsid w:val="00D6637C"/>
    <w:rsid w:val="00D67101"/>
    <w:rsid w:val="00D75C41"/>
    <w:rsid w:val="00D8206A"/>
    <w:rsid w:val="00D848BF"/>
    <w:rsid w:val="00D872B1"/>
    <w:rsid w:val="00D966BA"/>
    <w:rsid w:val="00DA08AE"/>
    <w:rsid w:val="00DA1268"/>
    <w:rsid w:val="00DA1733"/>
    <w:rsid w:val="00DA1E30"/>
    <w:rsid w:val="00DA24B0"/>
    <w:rsid w:val="00DA2989"/>
    <w:rsid w:val="00DA629A"/>
    <w:rsid w:val="00DB03D7"/>
    <w:rsid w:val="00DC2A9F"/>
    <w:rsid w:val="00DC2BF6"/>
    <w:rsid w:val="00DC4D0B"/>
    <w:rsid w:val="00DD003D"/>
    <w:rsid w:val="00DD0A6D"/>
    <w:rsid w:val="00DD36A3"/>
    <w:rsid w:val="00DD6260"/>
    <w:rsid w:val="00DD66A8"/>
    <w:rsid w:val="00DD7528"/>
    <w:rsid w:val="00DE30AB"/>
    <w:rsid w:val="00DE7692"/>
    <w:rsid w:val="00DF1739"/>
    <w:rsid w:val="00DF5C75"/>
    <w:rsid w:val="00DF7ACF"/>
    <w:rsid w:val="00E01ACC"/>
    <w:rsid w:val="00E108AB"/>
    <w:rsid w:val="00E10FC9"/>
    <w:rsid w:val="00E25CEA"/>
    <w:rsid w:val="00E27991"/>
    <w:rsid w:val="00E3515D"/>
    <w:rsid w:val="00E36DC5"/>
    <w:rsid w:val="00E371A6"/>
    <w:rsid w:val="00E376A0"/>
    <w:rsid w:val="00E37FF4"/>
    <w:rsid w:val="00E445C3"/>
    <w:rsid w:val="00E45421"/>
    <w:rsid w:val="00E51A6F"/>
    <w:rsid w:val="00E52105"/>
    <w:rsid w:val="00E55BA5"/>
    <w:rsid w:val="00E573C8"/>
    <w:rsid w:val="00E616F2"/>
    <w:rsid w:val="00E64726"/>
    <w:rsid w:val="00E64890"/>
    <w:rsid w:val="00E736BA"/>
    <w:rsid w:val="00E8713B"/>
    <w:rsid w:val="00E90B96"/>
    <w:rsid w:val="00E9134A"/>
    <w:rsid w:val="00E9323A"/>
    <w:rsid w:val="00E96E04"/>
    <w:rsid w:val="00EA0632"/>
    <w:rsid w:val="00EA517B"/>
    <w:rsid w:val="00EB35E4"/>
    <w:rsid w:val="00EB3CE8"/>
    <w:rsid w:val="00ED1E76"/>
    <w:rsid w:val="00ED2790"/>
    <w:rsid w:val="00ED4A12"/>
    <w:rsid w:val="00EE1889"/>
    <w:rsid w:val="00EE279C"/>
    <w:rsid w:val="00EE56DE"/>
    <w:rsid w:val="00EF1618"/>
    <w:rsid w:val="00F03830"/>
    <w:rsid w:val="00F03964"/>
    <w:rsid w:val="00F03E60"/>
    <w:rsid w:val="00F04527"/>
    <w:rsid w:val="00F102A3"/>
    <w:rsid w:val="00F1789D"/>
    <w:rsid w:val="00F21CD5"/>
    <w:rsid w:val="00F23566"/>
    <w:rsid w:val="00F309C0"/>
    <w:rsid w:val="00F312E6"/>
    <w:rsid w:val="00F36697"/>
    <w:rsid w:val="00F412EB"/>
    <w:rsid w:val="00F42F7C"/>
    <w:rsid w:val="00F520EE"/>
    <w:rsid w:val="00F54CD4"/>
    <w:rsid w:val="00F61525"/>
    <w:rsid w:val="00F661C4"/>
    <w:rsid w:val="00F70951"/>
    <w:rsid w:val="00F70B62"/>
    <w:rsid w:val="00F71978"/>
    <w:rsid w:val="00F826CB"/>
    <w:rsid w:val="00F85B4E"/>
    <w:rsid w:val="00F900F6"/>
    <w:rsid w:val="00F9018F"/>
    <w:rsid w:val="00F9394C"/>
    <w:rsid w:val="00FA1E52"/>
    <w:rsid w:val="00FA4652"/>
    <w:rsid w:val="00FB3DD9"/>
    <w:rsid w:val="00FB6DBC"/>
    <w:rsid w:val="00FC50CF"/>
    <w:rsid w:val="00FC7C15"/>
    <w:rsid w:val="00FD25C0"/>
    <w:rsid w:val="00FD318A"/>
    <w:rsid w:val="00FE088D"/>
    <w:rsid w:val="00FE287B"/>
    <w:rsid w:val="00FE5D70"/>
    <w:rsid w:val="00FE600F"/>
    <w:rsid w:val="00FE704E"/>
    <w:rsid w:val="00FF2872"/>
    <w:rsid w:val="00FF5E2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6CB"/>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3E60"/>
    <w:pPr>
      <w:ind w:left="720"/>
      <w:contextualSpacing/>
    </w:pPr>
  </w:style>
  <w:style w:type="paragraph" w:styleId="a4">
    <w:name w:val="header"/>
    <w:basedOn w:val="a"/>
    <w:link w:val="a5"/>
    <w:uiPriority w:val="99"/>
    <w:unhideWhenUsed/>
    <w:rsid w:val="00F03E60"/>
    <w:pPr>
      <w:tabs>
        <w:tab w:val="center" w:pos="4819"/>
        <w:tab w:val="right" w:pos="9639"/>
      </w:tabs>
    </w:pPr>
  </w:style>
  <w:style w:type="character" w:customStyle="1" w:styleId="a5">
    <w:name w:val="Верхний колонтитул Знак"/>
    <w:basedOn w:val="a0"/>
    <w:link w:val="a4"/>
    <w:uiPriority w:val="99"/>
    <w:rsid w:val="00F03E60"/>
    <w:rPr>
      <w:rFonts w:ascii="Times New Roman" w:eastAsia="Times New Roman" w:hAnsi="Times New Roman" w:cs="Times New Roman"/>
      <w:sz w:val="28"/>
      <w:szCs w:val="28"/>
    </w:rPr>
  </w:style>
  <w:style w:type="table" w:styleId="a6">
    <w:name w:val="Table Grid"/>
    <w:basedOn w:val="a1"/>
    <w:uiPriority w:val="59"/>
    <w:rsid w:val="009063F0"/>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E96E04"/>
    <w:rPr>
      <w:rFonts w:ascii="Tahoma" w:hAnsi="Tahoma" w:cs="Tahoma"/>
      <w:sz w:val="16"/>
      <w:szCs w:val="16"/>
    </w:rPr>
  </w:style>
  <w:style w:type="character" w:customStyle="1" w:styleId="a8">
    <w:name w:val="Текст выноски Знак"/>
    <w:basedOn w:val="a0"/>
    <w:link w:val="a7"/>
    <w:uiPriority w:val="99"/>
    <w:semiHidden/>
    <w:rsid w:val="00E96E04"/>
    <w:rPr>
      <w:rFonts w:ascii="Tahoma" w:eastAsia="Times New Roman" w:hAnsi="Tahoma" w:cs="Tahoma"/>
      <w:sz w:val="16"/>
      <w:szCs w:val="16"/>
    </w:rPr>
  </w:style>
  <w:style w:type="paragraph" w:styleId="a9">
    <w:name w:val="footer"/>
    <w:basedOn w:val="a"/>
    <w:link w:val="aa"/>
    <w:uiPriority w:val="99"/>
    <w:unhideWhenUsed/>
    <w:rsid w:val="00E371A6"/>
    <w:pPr>
      <w:tabs>
        <w:tab w:val="center" w:pos="4819"/>
        <w:tab w:val="right" w:pos="9639"/>
      </w:tabs>
    </w:pPr>
  </w:style>
  <w:style w:type="character" w:customStyle="1" w:styleId="aa">
    <w:name w:val="Нижний колонтитул Знак"/>
    <w:basedOn w:val="a0"/>
    <w:link w:val="a9"/>
    <w:uiPriority w:val="99"/>
    <w:rsid w:val="00E371A6"/>
    <w:rPr>
      <w:rFonts w:ascii="Times New Roman" w:eastAsia="Times New Roman" w:hAnsi="Times New Roman" w:cs="Times New Roman"/>
      <w:sz w:val="28"/>
      <w:szCs w:val="28"/>
    </w:rPr>
  </w:style>
  <w:style w:type="character" w:styleId="ab">
    <w:name w:val="Hyperlink"/>
    <w:basedOn w:val="a0"/>
    <w:uiPriority w:val="99"/>
    <w:unhideWhenUsed/>
    <w:rsid w:val="00B214DE"/>
    <w:rPr>
      <w:color w:val="0000FF" w:themeColor="hyperlink"/>
      <w:u w:val="single"/>
    </w:rPr>
  </w:style>
  <w:style w:type="character" w:styleId="ac">
    <w:name w:val="FollowedHyperlink"/>
    <w:basedOn w:val="a0"/>
    <w:uiPriority w:val="99"/>
    <w:semiHidden/>
    <w:unhideWhenUsed/>
    <w:rsid w:val="00084D9D"/>
    <w:rPr>
      <w:color w:val="800080" w:themeColor="followedHyperlink"/>
      <w:u w:val="single"/>
    </w:rPr>
  </w:style>
  <w:style w:type="table" w:customStyle="1" w:styleId="1">
    <w:name w:val="Сетка таблицы1"/>
    <w:basedOn w:val="a1"/>
    <w:next w:val="a6"/>
    <w:uiPriority w:val="59"/>
    <w:rsid w:val="00F709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8750389">
      <w:bodyDiv w:val="1"/>
      <w:marLeft w:val="0"/>
      <w:marRight w:val="0"/>
      <w:marTop w:val="0"/>
      <w:marBottom w:val="0"/>
      <w:divBdr>
        <w:top w:val="none" w:sz="0" w:space="0" w:color="auto"/>
        <w:left w:val="none" w:sz="0" w:space="0" w:color="auto"/>
        <w:bottom w:val="none" w:sz="0" w:space="0" w:color="auto"/>
        <w:right w:val="none" w:sz="0" w:space="0" w:color="auto"/>
      </w:divBdr>
    </w:div>
    <w:div w:id="577325371">
      <w:bodyDiv w:val="1"/>
      <w:marLeft w:val="0"/>
      <w:marRight w:val="0"/>
      <w:marTop w:val="0"/>
      <w:marBottom w:val="0"/>
      <w:divBdr>
        <w:top w:val="none" w:sz="0" w:space="0" w:color="auto"/>
        <w:left w:val="none" w:sz="0" w:space="0" w:color="auto"/>
        <w:bottom w:val="none" w:sz="0" w:space="0" w:color="auto"/>
        <w:right w:val="none" w:sz="0" w:space="0" w:color="auto"/>
      </w:divBdr>
      <w:divsChild>
        <w:div w:id="178080077">
          <w:marLeft w:val="0"/>
          <w:marRight w:val="0"/>
          <w:marTop w:val="100"/>
          <w:marBottom w:val="100"/>
          <w:divBdr>
            <w:top w:val="none" w:sz="0" w:space="0" w:color="auto"/>
            <w:left w:val="none" w:sz="0" w:space="0" w:color="auto"/>
            <w:bottom w:val="none" w:sz="0" w:space="0" w:color="auto"/>
            <w:right w:val="none" w:sz="0" w:space="0" w:color="auto"/>
          </w:divBdr>
          <w:divsChild>
            <w:div w:id="217787942">
              <w:marLeft w:val="0"/>
              <w:marRight w:val="0"/>
              <w:marTop w:val="0"/>
              <w:marBottom w:val="0"/>
              <w:divBdr>
                <w:top w:val="none" w:sz="0" w:space="0" w:color="auto"/>
                <w:left w:val="none" w:sz="0" w:space="0" w:color="auto"/>
                <w:bottom w:val="none" w:sz="0" w:space="0" w:color="auto"/>
                <w:right w:val="none" w:sz="0" w:space="0" w:color="auto"/>
              </w:divBdr>
              <w:divsChild>
                <w:div w:id="2112161899">
                  <w:marLeft w:val="0"/>
                  <w:marRight w:val="0"/>
                  <w:marTop w:val="0"/>
                  <w:marBottom w:val="0"/>
                  <w:divBdr>
                    <w:top w:val="none" w:sz="0" w:space="0" w:color="auto"/>
                    <w:left w:val="none" w:sz="0" w:space="0" w:color="auto"/>
                    <w:bottom w:val="none" w:sz="0" w:space="0" w:color="auto"/>
                    <w:right w:val="none" w:sz="0" w:space="0" w:color="auto"/>
                  </w:divBdr>
                  <w:divsChild>
                    <w:div w:id="74267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382331">
      <w:bodyDiv w:val="1"/>
      <w:marLeft w:val="0"/>
      <w:marRight w:val="0"/>
      <w:marTop w:val="0"/>
      <w:marBottom w:val="0"/>
      <w:divBdr>
        <w:top w:val="none" w:sz="0" w:space="0" w:color="auto"/>
        <w:left w:val="none" w:sz="0" w:space="0" w:color="auto"/>
        <w:bottom w:val="none" w:sz="0" w:space="0" w:color="auto"/>
        <w:right w:val="none" w:sz="0" w:space="0" w:color="auto"/>
      </w:divBdr>
    </w:div>
    <w:div w:id="698431572">
      <w:bodyDiv w:val="1"/>
      <w:marLeft w:val="0"/>
      <w:marRight w:val="0"/>
      <w:marTop w:val="0"/>
      <w:marBottom w:val="0"/>
      <w:divBdr>
        <w:top w:val="none" w:sz="0" w:space="0" w:color="auto"/>
        <w:left w:val="none" w:sz="0" w:space="0" w:color="auto"/>
        <w:bottom w:val="none" w:sz="0" w:space="0" w:color="auto"/>
        <w:right w:val="none" w:sz="0" w:space="0" w:color="auto"/>
      </w:divBdr>
    </w:div>
    <w:div w:id="888611421">
      <w:bodyDiv w:val="1"/>
      <w:marLeft w:val="0"/>
      <w:marRight w:val="0"/>
      <w:marTop w:val="0"/>
      <w:marBottom w:val="0"/>
      <w:divBdr>
        <w:top w:val="none" w:sz="0" w:space="0" w:color="auto"/>
        <w:left w:val="none" w:sz="0" w:space="0" w:color="auto"/>
        <w:bottom w:val="none" w:sz="0" w:space="0" w:color="auto"/>
        <w:right w:val="none" w:sz="0" w:space="0" w:color="auto"/>
      </w:divBdr>
    </w:div>
    <w:div w:id="912618125">
      <w:bodyDiv w:val="1"/>
      <w:marLeft w:val="0"/>
      <w:marRight w:val="0"/>
      <w:marTop w:val="0"/>
      <w:marBottom w:val="0"/>
      <w:divBdr>
        <w:top w:val="none" w:sz="0" w:space="0" w:color="auto"/>
        <w:left w:val="none" w:sz="0" w:space="0" w:color="auto"/>
        <w:bottom w:val="none" w:sz="0" w:space="0" w:color="auto"/>
        <w:right w:val="none" w:sz="0" w:space="0" w:color="auto"/>
      </w:divBdr>
    </w:div>
    <w:div w:id="1157570204">
      <w:bodyDiv w:val="1"/>
      <w:marLeft w:val="0"/>
      <w:marRight w:val="0"/>
      <w:marTop w:val="0"/>
      <w:marBottom w:val="0"/>
      <w:divBdr>
        <w:top w:val="none" w:sz="0" w:space="0" w:color="auto"/>
        <w:left w:val="none" w:sz="0" w:space="0" w:color="auto"/>
        <w:bottom w:val="none" w:sz="0" w:space="0" w:color="auto"/>
        <w:right w:val="none" w:sz="0" w:space="0" w:color="auto"/>
      </w:divBdr>
    </w:div>
    <w:div w:id="1166167932">
      <w:bodyDiv w:val="1"/>
      <w:marLeft w:val="0"/>
      <w:marRight w:val="0"/>
      <w:marTop w:val="0"/>
      <w:marBottom w:val="0"/>
      <w:divBdr>
        <w:top w:val="none" w:sz="0" w:space="0" w:color="auto"/>
        <w:left w:val="none" w:sz="0" w:space="0" w:color="auto"/>
        <w:bottom w:val="none" w:sz="0" w:space="0" w:color="auto"/>
        <w:right w:val="none" w:sz="0" w:space="0" w:color="auto"/>
      </w:divBdr>
    </w:div>
    <w:div w:id="1565213366">
      <w:bodyDiv w:val="1"/>
      <w:marLeft w:val="0"/>
      <w:marRight w:val="0"/>
      <w:marTop w:val="0"/>
      <w:marBottom w:val="0"/>
      <w:divBdr>
        <w:top w:val="none" w:sz="0" w:space="0" w:color="auto"/>
        <w:left w:val="none" w:sz="0" w:space="0" w:color="auto"/>
        <w:bottom w:val="none" w:sz="0" w:space="0" w:color="auto"/>
        <w:right w:val="none" w:sz="0" w:space="0" w:color="auto"/>
      </w:divBdr>
    </w:div>
    <w:div w:id="1568758151">
      <w:bodyDiv w:val="1"/>
      <w:marLeft w:val="0"/>
      <w:marRight w:val="0"/>
      <w:marTop w:val="0"/>
      <w:marBottom w:val="0"/>
      <w:divBdr>
        <w:top w:val="none" w:sz="0" w:space="0" w:color="auto"/>
        <w:left w:val="none" w:sz="0" w:space="0" w:color="auto"/>
        <w:bottom w:val="none" w:sz="0" w:space="0" w:color="auto"/>
        <w:right w:val="none" w:sz="0" w:space="0" w:color="auto"/>
      </w:divBdr>
      <w:divsChild>
        <w:div w:id="443958519">
          <w:marLeft w:val="0"/>
          <w:marRight w:val="0"/>
          <w:marTop w:val="100"/>
          <w:marBottom w:val="100"/>
          <w:divBdr>
            <w:top w:val="none" w:sz="0" w:space="0" w:color="auto"/>
            <w:left w:val="none" w:sz="0" w:space="0" w:color="auto"/>
            <w:bottom w:val="none" w:sz="0" w:space="0" w:color="auto"/>
            <w:right w:val="none" w:sz="0" w:space="0" w:color="auto"/>
          </w:divBdr>
          <w:divsChild>
            <w:div w:id="62989989">
              <w:marLeft w:val="0"/>
              <w:marRight w:val="0"/>
              <w:marTop w:val="0"/>
              <w:marBottom w:val="0"/>
              <w:divBdr>
                <w:top w:val="none" w:sz="0" w:space="0" w:color="auto"/>
                <w:left w:val="none" w:sz="0" w:space="0" w:color="auto"/>
                <w:bottom w:val="none" w:sz="0" w:space="0" w:color="auto"/>
                <w:right w:val="none" w:sz="0" w:space="0" w:color="auto"/>
              </w:divBdr>
              <w:divsChild>
                <w:div w:id="348069793">
                  <w:marLeft w:val="0"/>
                  <w:marRight w:val="0"/>
                  <w:marTop w:val="0"/>
                  <w:marBottom w:val="0"/>
                  <w:divBdr>
                    <w:top w:val="none" w:sz="0" w:space="0" w:color="auto"/>
                    <w:left w:val="none" w:sz="0" w:space="0" w:color="auto"/>
                    <w:bottom w:val="none" w:sz="0" w:space="0" w:color="auto"/>
                    <w:right w:val="none" w:sz="0" w:space="0" w:color="auto"/>
                  </w:divBdr>
                  <w:divsChild>
                    <w:div w:id="145255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816513">
      <w:bodyDiv w:val="1"/>
      <w:marLeft w:val="0"/>
      <w:marRight w:val="0"/>
      <w:marTop w:val="0"/>
      <w:marBottom w:val="0"/>
      <w:divBdr>
        <w:top w:val="none" w:sz="0" w:space="0" w:color="auto"/>
        <w:left w:val="none" w:sz="0" w:space="0" w:color="auto"/>
        <w:bottom w:val="none" w:sz="0" w:space="0" w:color="auto"/>
        <w:right w:val="none" w:sz="0" w:space="0" w:color="auto"/>
      </w:divBdr>
      <w:divsChild>
        <w:div w:id="1134713044">
          <w:marLeft w:val="0"/>
          <w:marRight w:val="0"/>
          <w:marTop w:val="100"/>
          <w:marBottom w:val="100"/>
          <w:divBdr>
            <w:top w:val="none" w:sz="0" w:space="0" w:color="auto"/>
            <w:left w:val="none" w:sz="0" w:space="0" w:color="auto"/>
            <w:bottom w:val="none" w:sz="0" w:space="0" w:color="auto"/>
            <w:right w:val="none" w:sz="0" w:space="0" w:color="auto"/>
          </w:divBdr>
          <w:divsChild>
            <w:div w:id="734352155">
              <w:marLeft w:val="0"/>
              <w:marRight w:val="0"/>
              <w:marTop w:val="0"/>
              <w:marBottom w:val="0"/>
              <w:divBdr>
                <w:top w:val="none" w:sz="0" w:space="0" w:color="auto"/>
                <w:left w:val="none" w:sz="0" w:space="0" w:color="auto"/>
                <w:bottom w:val="none" w:sz="0" w:space="0" w:color="auto"/>
                <w:right w:val="none" w:sz="0" w:space="0" w:color="auto"/>
              </w:divBdr>
              <w:divsChild>
                <w:div w:id="1386686144">
                  <w:marLeft w:val="0"/>
                  <w:marRight w:val="0"/>
                  <w:marTop w:val="0"/>
                  <w:marBottom w:val="0"/>
                  <w:divBdr>
                    <w:top w:val="none" w:sz="0" w:space="0" w:color="auto"/>
                    <w:left w:val="none" w:sz="0" w:space="0" w:color="auto"/>
                    <w:bottom w:val="none" w:sz="0" w:space="0" w:color="auto"/>
                    <w:right w:val="none" w:sz="0" w:space="0" w:color="auto"/>
                  </w:divBdr>
                  <w:divsChild>
                    <w:div w:id="164176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40272">
      <w:bodyDiv w:val="1"/>
      <w:marLeft w:val="0"/>
      <w:marRight w:val="0"/>
      <w:marTop w:val="0"/>
      <w:marBottom w:val="0"/>
      <w:divBdr>
        <w:top w:val="none" w:sz="0" w:space="0" w:color="auto"/>
        <w:left w:val="none" w:sz="0" w:space="0" w:color="auto"/>
        <w:bottom w:val="none" w:sz="0" w:space="0" w:color="auto"/>
        <w:right w:val="none" w:sz="0" w:space="0" w:color="auto"/>
      </w:divBdr>
      <w:divsChild>
        <w:div w:id="1068647028">
          <w:marLeft w:val="0"/>
          <w:marRight w:val="0"/>
          <w:marTop w:val="100"/>
          <w:marBottom w:val="100"/>
          <w:divBdr>
            <w:top w:val="none" w:sz="0" w:space="0" w:color="auto"/>
            <w:left w:val="none" w:sz="0" w:space="0" w:color="auto"/>
            <w:bottom w:val="none" w:sz="0" w:space="0" w:color="auto"/>
            <w:right w:val="none" w:sz="0" w:space="0" w:color="auto"/>
          </w:divBdr>
          <w:divsChild>
            <w:div w:id="1250701147">
              <w:marLeft w:val="0"/>
              <w:marRight w:val="0"/>
              <w:marTop w:val="0"/>
              <w:marBottom w:val="0"/>
              <w:divBdr>
                <w:top w:val="none" w:sz="0" w:space="0" w:color="auto"/>
                <w:left w:val="none" w:sz="0" w:space="0" w:color="auto"/>
                <w:bottom w:val="none" w:sz="0" w:space="0" w:color="auto"/>
                <w:right w:val="none" w:sz="0" w:space="0" w:color="auto"/>
              </w:divBdr>
              <w:divsChild>
                <w:div w:id="1957329864">
                  <w:marLeft w:val="0"/>
                  <w:marRight w:val="0"/>
                  <w:marTop w:val="0"/>
                  <w:marBottom w:val="0"/>
                  <w:divBdr>
                    <w:top w:val="none" w:sz="0" w:space="0" w:color="auto"/>
                    <w:left w:val="none" w:sz="0" w:space="0" w:color="auto"/>
                    <w:bottom w:val="none" w:sz="0" w:space="0" w:color="auto"/>
                    <w:right w:val="none" w:sz="0" w:space="0" w:color="auto"/>
                  </w:divBdr>
                  <w:divsChild>
                    <w:div w:id="18036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22607">
      <w:bodyDiv w:val="1"/>
      <w:marLeft w:val="0"/>
      <w:marRight w:val="0"/>
      <w:marTop w:val="0"/>
      <w:marBottom w:val="0"/>
      <w:divBdr>
        <w:top w:val="none" w:sz="0" w:space="0" w:color="auto"/>
        <w:left w:val="none" w:sz="0" w:space="0" w:color="auto"/>
        <w:bottom w:val="none" w:sz="0" w:space="0" w:color="auto"/>
        <w:right w:val="none" w:sz="0" w:space="0" w:color="auto"/>
      </w:divBdr>
    </w:div>
    <w:div w:id="199957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2DFB4-3D8D-494E-A5B7-8E9661ACF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8047</Words>
  <Characters>4587</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12609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Горбаченко</dc:creator>
  <cp:lastModifiedBy>U300-1</cp:lastModifiedBy>
  <cp:revision>6</cp:revision>
  <cp:lastPrinted>2025-11-26T09:39:00Z</cp:lastPrinted>
  <dcterms:created xsi:type="dcterms:W3CDTF">2026-01-13T10:32:00Z</dcterms:created>
  <dcterms:modified xsi:type="dcterms:W3CDTF">2026-01-16T11:19:00Z</dcterms:modified>
</cp:coreProperties>
</file>