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19" w:rsidRDefault="00D96336" w:rsidP="00D96336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 w:rsidR="00CE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5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E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336" w:rsidRPr="00D96336" w:rsidRDefault="00D96336" w:rsidP="00D96336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 Головного управління</w:t>
      </w:r>
    </w:p>
    <w:p w:rsidR="00D96336" w:rsidRPr="00D96336" w:rsidRDefault="00D96336" w:rsidP="00D96336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 фонду України</w:t>
      </w:r>
    </w:p>
    <w:p w:rsidR="0020300E" w:rsidRDefault="00D96336" w:rsidP="0020300E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Закарпатській області</w:t>
      </w:r>
    </w:p>
    <w:p w:rsidR="0020300E" w:rsidRPr="0020300E" w:rsidRDefault="0020300E" w:rsidP="0020300E">
      <w:pPr>
        <w:tabs>
          <w:tab w:val="left" w:pos="4530"/>
        </w:tabs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E">
        <w:rPr>
          <w:rFonts w:ascii="Times New Roman" w:eastAsia="Times New Roman" w:hAnsi="Times New Roman" w:cs="Times New Roman"/>
          <w:sz w:val="24"/>
          <w:szCs w:val="24"/>
        </w:rPr>
        <w:t>від 27.12.2023 № 1573</w:t>
      </w:r>
    </w:p>
    <w:p w:rsidR="003057DE" w:rsidRDefault="003057DE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43A4E" w:rsidRDefault="00243A4E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</w:p>
    <w:p w:rsidR="00243A4E" w:rsidRDefault="00243A4E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95EC5" w:rsidRDefault="00E26894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1676B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ТЕХНОЛОГІЧНА КАРТКА</w:t>
      </w:r>
    </w:p>
    <w:p w:rsidR="0079559B" w:rsidRDefault="0079559B" w:rsidP="0079559B">
      <w:pPr>
        <w:pStyle w:val="2"/>
        <w:shd w:val="clear" w:color="auto" w:fill="auto"/>
      </w:pPr>
      <w:r>
        <w:t>послуги з надання пільг на оплату житлово-комунальних послуг</w:t>
      </w:r>
    </w:p>
    <w:p w:rsidR="00243A4E" w:rsidRPr="00A1676B" w:rsidRDefault="00243A4E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356" w:type="dxa"/>
        <w:tblInd w:w="2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1418"/>
        <w:gridCol w:w="992"/>
      </w:tblGrid>
      <w:tr w:rsidR="00E26894" w:rsidRPr="00A1676B" w:rsidTr="008D20C0">
        <w:trPr>
          <w:trHeight w:val="126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8D20C0">
            <w:pPr>
              <w:spacing w:after="0"/>
              <w:ind w:left="-250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Етапи послуги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29422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Дія</w:t>
            </w:r>
          </w:p>
          <w:p w:rsidR="0029422A" w:rsidRDefault="00E26894" w:rsidP="00294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(В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виконує,</w:t>
            </w:r>
          </w:p>
          <w:p w:rsidR="0029422A" w:rsidRDefault="00E26894" w:rsidP="00294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У</w:t>
            </w:r>
            <w:r w:rsidR="00ED5BDC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бере участь</w:t>
            </w:r>
            <w:r w:rsidRPr="00A1676B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E26894" w:rsidRPr="00A1676B" w:rsidRDefault="00E26894" w:rsidP="0029422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П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погоджує</w:t>
            </w:r>
            <w:r w:rsidRPr="00A1676B">
              <w:rPr>
                <w:rFonts w:ascii="Times New Roman" w:hAnsi="Times New Roman" w:cs="Times New Roman"/>
                <w:b/>
                <w:bCs/>
              </w:rPr>
              <w:t>, З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</w:rPr>
              <w:t>з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атверджує</w:t>
            </w:r>
            <w:r w:rsidRPr="0029422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E26894" w:rsidRPr="00A1676B" w:rsidTr="008D20C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17157A" w:rsidRDefault="0017157A" w:rsidP="00795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Ідентифікація заявника, перевірка наданих докумен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>тів відповідно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9D5A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 xml:space="preserve"> України “Про статус ветеранів війни, га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>рантії їх соціального захисту”;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 осіб та їх соціальний захист”;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відновлення прав осіб, депорто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ваних за національною ознакою”;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реабілітацію жертв репресій комуністичного тоталіт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арного режиму 1917-1991 років”;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статус і соціальний захист громадян, які постраждали внаслі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док Чорнобильської катастрофи”;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соціальний і правовий захист військово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службовців та членів їх сімей”; Закон України “Про освіту”;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</w:t>
            </w:r>
            <w:r w:rsidR="0079559B">
              <w:rPr>
                <w:rFonts w:ascii="Times New Roman" w:hAnsi="Times New Roman" w:cs="Times New Roman"/>
                <w:sz w:val="24"/>
                <w:szCs w:val="24"/>
              </w:rPr>
              <w:t xml:space="preserve">и “Про Службу безпеки України”;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бі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бліотеки і бібліотечну справу”;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он України “Про захист рослин”;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жер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тви нацистських переслідувань”;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“Про основні засади соціального захисту ветеранів праці та інших гро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мадян похилого віку в Україні”;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охорону дитинства”;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соціальний захист дітей війни”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; Закон України “Про культуру”;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Закон України “Про музеї та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 музейну справу”;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Основи законодавств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а України про охорону здоров’я;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2678DB">
              <w:rPr>
                <w:rFonts w:ascii="Times New Roman" w:hAnsi="Times New Roman" w:cs="Times New Roman"/>
                <w:sz w:val="24"/>
                <w:szCs w:val="24"/>
              </w:rPr>
              <w:t xml:space="preserve">екс цивільного захисту України; </w:t>
            </w:r>
            <w:r w:rsidR="0079559B" w:rsidRPr="0079559B">
              <w:rPr>
                <w:rFonts w:ascii="Times New Roman" w:hAnsi="Times New Roman" w:cs="Times New Roman"/>
                <w:sz w:val="24"/>
                <w:szCs w:val="24"/>
              </w:rPr>
              <w:t>Бюджетний кодекс України.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57A" w:rsidRDefault="00ED5BDC" w:rsidP="00497254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Відповідальний спеціаліст </w:t>
            </w:r>
            <w:r w:rsidR="00497254">
              <w:rPr>
                <w:rFonts w:ascii="Times New Roman" w:hAnsi="Times New Roman" w:cs="Times New Roman"/>
              </w:rPr>
              <w:t>відділу</w:t>
            </w:r>
            <w:r w:rsidR="00B35FCB">
              <w:rPr>
                <w:rFonts w:ascii="Times New Roman" w:hAnsi="Times New Roman" w:cs="Times New Roman"/>
              </w:rPr>
              <w:t>/сектору</w:t>
            </w:r>
            <w:r w:rsidR="00497254">
              <w:rPr>
                <w:rFonts w:ascii="Times New Roman" w:hAnsi="Times New Roman" w:cs="Times New Roman"/>
              </w:rPr>
              <w:t xml:space="preserve"> обслуговування громадян</w:t>
            </w:r>
          </w:p>
          <w:p w:rsidR="003057DE" w:rsidRPr="00A1676B" w:rsidRDefault="00497254" w:rsidP="00497254">
            <w:pPr>
              <w:snapToGrid w:val="0"/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(сервісного центру)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3B6435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ж</w:t>
            </w:r>
            <w:r w:rsidR="00E26894" w:rsidRPr="00A1676B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7C1C8B" w:rsidRPr="00A1676B" w:rsidTr="008D20C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8B" w:rsidRPr="00A1676B" w:rsidRDefault="007C1C8B" w:rsidP="00A65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8B" w:rsidRPr="003057DE" w:rsidRDefault="007C1C8B" w:rsidP="007C1C8B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57DE">
              <w:rPr>
                <w:rFonts w:ascii="Times New Roman" w:hAnsi="Times New Roman" w:cs="Times New Roman"/>
                <w:sz w:val="24"/>
                <w:szCs w:val="24"/>
              </w:rPr>
              <w:t>канування документі</w:t>
            </w:r>
            <w:r w:rsidR="00ED5BDC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="00010DF2">
              <w:rPr>
                <w:rFonts w:ascii="Times New Roman" w:hAnsi="Times New Roman" w:cs="Times New Roman"/>
                <w:sz w:val="24"/>
                <w:szCs w:val="24"/>
              </w:rPr>
              <w:t xml:space="preserve"> прийом заяви з надання пільг на оплату житлово-комунальних послуг</w:t>
            </w:r>
          </w:p>
          <w:p w:rsidR="007C1C8B" w:rsidRPr="003057DE" w:rsidRDefault="007C1C8B" w:rsidP="00A651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7A" w:rsidRDefault="007C1C8B" w:rsidP="00497254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 xml:space="preserve">Відповідальний спеціаліст </w:t>
            </w:r>
            <w:r>
              <w:rPr>
                <w:rFonts w:ascii="Times New Roman" w:hAnsi="Times New Roman" w:cs="Times New Roman"/>
              </w:rPr>
              <w:t>відділу</w:t>
            </w:r>
            <w:r w:rsidR="00B35FCB">
              <w:rPr>
                <w:rFonts w:ascii="Times New Roman" w:hAnsi="Times New Roman" w:cs="Times New Roman"/>
              </w:rPr>
              <w:t>/сектору</w:t>
            </w:r>
            <w:r>
              <w:rPr>
                <w:rFonts w:ascii="Times New Roman" w:hAnsi="Times New Roman" w:cs="Times New Roman"/>
              </w:rPr>
              <w:t xml:space="preserve"> обслуговування громадян </w:t>
            </w:r>
          </w:p>
          <w:p w:rsidR="007C1C8B" w:rsidRPr="00A1676B" w:rsidRDefault="007C1C8B" w:rsidP="00497254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(сервісного центру)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8B" w:rsidRPr="00A1676B" w:rsidRDefault="007C1C8B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C8B" w:rsidRDefault="007C1C8B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ж дня</w:t>
            </w:r>
          </w:p>
        </w:tc>
      </w:tr>
      <w:tr w:rsidR="00A65122" w:rsidRPr="00A1676B" w:rsidTr="008D20C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010DF2" w:rsidP="00A65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3057DE" w:rsidRDefault="009D5ADF" w:rsidP="009B4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10DF2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трибутування</w:t>
            </w:r>
            <w:proofErr w:type="spellEnd"/>
            <w:r w:rsidR="00010DF2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опрацювання</w:t>
            </w:r>
            <w:r w:rsidR="00562FD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призначення</w:t>
            </w:r>
            <w:r w:rsidR="00267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електронних документів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B35FCB" w:rsidP="00A65122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5FCB">
              <w:rPr>
                <w:rFonts w:ascii="Times New Roman" w:hAnsi="Times New Roman" w:cs="Times New Roman"/>
              </w:rPr>
              <w:t>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3057DE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800ABB" w:rsidRDefault="00A0326B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6894" w:rsidRPr="00A1676B" w:rsidTr="008D20C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010DF2" w:rsidP="00A65122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3057DE" w:rsidRDefault="002678DB" w:rsidP="002678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Прийняття рішення</w:t>
            </w:r>
            <w:r w:rsidR="00A3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D7">
              <w:rPr>
                <w:rFonts w:ascii="Times New Roman" w:hAnsi="Times New Roman" w:cs="Times New Roman"/>
                <w:sz w:val="24"/>
                <w:szCs w:val="24"/>
              </w:rPr>
              <w:t xml:space="preserve">в призначення чи відмові </w:t>
            </w:r>
            <w:r w:rsidR="00A356B1">
              <w:rPr>
                <w:rFonts w:ascii="Times New Roman" w:hAnsi="Times New Roman" w:cs="Times New Roman"/>
                <w:sz w:val="24"/>
                <w:szCs w:val="24"/>
              </w:rPr>
              <w:t>щодо послуги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надання пільг на оплату житлово-комунальних послуг</w:t>
            </w:r>
            <w:r w:rsidR="00E9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B35FCB" w:rsidP="00A65122">
            <w:pPr>
              <w:snapToGrid w:val="0"/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 w:rsidRPr="00B35FCB">
              <w:rPr>
                <w:rFonts w:ascii="Times New Roman" w:hAnsi="Times New Roman" w:cs="Times New Roman"/>
              </w:rPr>
              <w:t>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8D0977" w:rsidP="00E9012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A0326B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26894" w:rsidRPr="00A1676B" w:rsidTr="008D20C0">
        <w:trPr>
          <w:trHeight w:val="60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A651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E95EC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26894" w:rsidRPr="00A1676B" w:rsidTr="008D20C0"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A651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Загальна кількість днів (передбачена законодавством)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E95EC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:rsidR="00ED5BDC" w:rsidRDefault="00ED5BDC" w:rsidP="00ED5BDC">
      <w:pPr>
        <w:spacing w:after="0"/>
      </w:pPr>
    </w:p>
    <w:p w:rsidR="00ED5BDC" w:rsidRDefault="00ED5BDC" w:rsidP="00ED5BDC">
      <w:pPr>
        <w:spacing w:after="0"/>
      </w:pPr>
    </w:p>
    <w:p w:rsidR="009D5ADF" w:rsidRDefault="009D5ADF" w:rsidP="00ED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4D5A" w:rsidRPr="00ED5BDC" w:rsidRDefault="009B4D5A" w:rsidP="00ED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BDC"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</w:p>
    <w:p w:rsidR="009B4D5A" w:rsidRPr="00ED5BDC" w:rsidRDefault="00ED5BDC" w:rsidP="00ED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BDC">
        <w:rPr>
          <w:rFonts w:ascii="Times New Roman" w:hAnsi="Times New Roman" w:cs="Times New Roman"/>
          <w:b/>
          <w:sz w:val="28"/>
          <w:szCs w:val="28"/>
        </w:rPr>
        <w:t>обслуговування громадян</w:t>
      </w:r>
      <w:r w:rsidR="009B4D5A" w:rsidRPr="00ED5BD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B4D5A" w:rsidRPr="00ED5BD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35FCB" w:rsidRPr="00B35FCB">
        <w:rPr>
          <w:rFonts w:ascii="Times New Roman" w:hAnsi="Times New Roman" w:cs="Times New Roman"/>
          <w:b/>
          <w:sz w:val="28"/>
          <w:szCs w:val="28"/>
        </w:rPr>
        <w:t>Надія СЕМЕНЮК</w:t>
      </w:r>
    </w:p>
    <w:sectPr w:rsidR="009B4D5A" w:rsidRPr="00ED5BDC" w:rsidSect="008D20C0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B8C"/>
    <w:multiLevelType w:val="hybridMultilevel"/>
    <w:tmpl w:val="DCC62992"/>
    <w:lvl w:ilvl="0" w:tplc="B04CD7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79F142B"/>
    <w:multiLevelType w:val="hybridMultilevel"/>
    <w:tmpl w:val="F6F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9C"/>
    <w:rsid w:val="00010DF2"/>
    <w:rsid w:val="00115C97"/>
    <w:rsid w:val="0017157A"/>
    <w:rsid w:val="001B4783"/>
    <w:rsid w:val="0020300E"/>
    <w:rsid w:val="00240449"/>
    <w:rsid w:val="00243A4E"/>
    <w:rsid w:val="00256A5F"/>
    <w:rsid w:val="002678DB"/>
    <w:rsid w:val="0029422A"/>
    <w:rsid w:val="003057DE"/>
    <w:rsid w:val="003274E4"/>
    <w:rsid w:val="003B6435"/>
    <w:rsid w:val="003E39AE"/>
    <w:rsid w:val="00423608"/>
    <w:rsid w:val="00490EBB"/>
    <w:rsid w:val="00497254"/>
    <w:rsid w:val="004D4607"/>
    <w:rsid w:val="00562FD7"/>
    <w:rsid w:val="005B122B"/>
    <w:rsid w:val="0079559B"/>
    <w:rsid w:val="007C1C8B"/>
    <w:rsid w:val="007F1EA0"/>
    <w:rsid w:val="00800ABB"/>
    <w:rsid w:val="00883326"/>
    <w:rsid w:val="008D0977"/>
    <w:rsid w:val="008D20C0"/>
    <w:rsid w:val="009009DC"/>
    <w:rsid w:val="009B2F49"/>
    <w:rsid w:val="009B4D5A"/>
    <w:rsid w:val="009D5ADF"/>
    <w:rsid w:val="009F305A"/>
    <w:rsid w:val="00A0326B"/>
    <w:rsid w:val="00A1676B"/>
    <w:rsid w:val="00A356B1"/>
    <w:rsid w:val="00A65122"/>
    <w:rsid w:val="00B046F8"/>
    <w:rsid w:val="00B20F3C"/>
    <w:rsid w:val="00B35FCB"/>
    <w:rsid w:val="00CC219C"/>
    <w:rsid w:val="00CE6619"/>
    <w:rsid w:val="00D93146"/>
    <w:rsid w:val="00D96336"/>
    <w:rsid w:val="00DB3F51"/>
    <w:rsid w:val="00DD77DF"/>
    <w:rsid w:val="00E26894"/>
    <w:rsid w:val="00E90127"/>
    <w:rsid w:val="00E95EC5"/>
    <w:rsid w:val="00E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B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E9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122B"/>
    <w:rPr>
      <w:color w:val="0000FF"/>
      <w:u w:val="single"/>
    </w:rPr>
  </w:style>
  <w:style w:type="table" w:styleId="a4">
    <w:name w:val="Table Grid"/>
    <w:basedOn w:val="a1"/>
    <w:uiPriority w:val="39"/>
    <w:rsid w:val="005B12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122B"/>
    <w:rPr>
      <w:b/>
      <w:bCs/>
    </w:rPr>
  </w:style>
  <w:style w:type="paragraph" w:customStyle="1" w:styleId="11">
    <w:name w:val="Абзац списка1"/>
    <w:basedOn w:val="a"/>
    <w:uiPriority w:val="99"/>
    <w:qFormat/>
    <w:rsid w:val="005B122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5B12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ody Text"/>
    <w:basedOn w:val="a"/>
    <w:link w:val="a7"/>
    <w:unhideWhenUsed/>
    <w:rsid w:val="00DD77DF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D77D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8">
    <w:name w:val="No Spacing"/>
    <w:qFormat/>
    <w:rsid w:val="0088332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E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9">
    <w:name w:val="Вміст таблиці"/>
    <w:basedOn w:val="a"/>
    <w:rsid w:val="00A65122"/>
    <w:pPr>
      <w:suppressLineNumbers/>
      <w:suppressAutoHyphens/>
    </w:pPr>
    <w:rPr>
      <w:rFonts w:ascii="Calibri" w:eastAsia="Calibri" w:hAnsi="Calibri" w:cs="Calibri"/>
      <w:kern w:val="1"/>
      <w:lang w:eastAsia="zh-CN"/>
    </w:rPr>
  </w:style>
  <w:style w:type="character" w:customStyle="1" w:styleId="Bodytext">
    <w:name w:val="Body text_"/>
    <w:basedOn w:val="a0"/>
    <w:link w:val="2"/>
    <w:rsid w:val="00ED5B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D5BDC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B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E9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122B"/>
    <w:rPr>
      <w:color w:val="0000FF"/>
      <w:u w:val="single"/>
    </w:rPr>
  </w:style>
  <w:style w:type="table" w:styleId="a4">
    <w:name w:val="Table Grid"/>
    <w:basedOn w:val="a1"/>
    <w:uiPriority w:val="39"/>
    <w:rsid w:val="005B12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122B"/>
    <w:rPr>
      <w:b/>
      <w:bCs/>
    </w:rPr>
  </w:style>
  <w:style w:type="paragraph" w:customStyle="1" w:styleId="11">
    <w:name w:val="Абзац списка1"/>
    <w:basedOn w:val="a"/>
    <w:uiPriority w:val="99"/>
    <w:qFormat/>
    <w:rsid w:val="005B122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5B12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ody Text"/>
    <w:basedOn w:val="a"/>
    <w:link w:val="a7"/>
    <w:unhideWhenUsed/>
    <w:rsid w:val="00DD77DF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D77D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8">
    <w:name w:val="No Spacing"/>
    <w:qFormat/>
    <w:rsid w:val="0088332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E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9">
    <w:name w:val="Вміст таблиці"/>
    <w:basedOn w:val="a"/>
    <w:rsid w:val="00A65122"/>
    <w:pPr>
      <w:suppressLineNumbers/>
      <w:suppressAutoHyphens/>
    </w:pPr>
    <w:rPr>
      <w:rFonts w:ascii="Calibri" w:eastAsia="Calibri" w:hAnsi="Calibri" w:cs="Calibri"/>
      <w:kern w:val="1"/>
      <w:lang w:eastAsia="zh-CN"/>
    </w:rPr>
  </w:style>
  <w:style w:type="character" w:customStyle="1" w:styleId="Bodytext">
    <w:name w:val="Body text_"/>
    <w:basedOn w:val="a0"/>
    <w:link w:val="2"/>
    <w:rsid w:val="00ED5B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D5BDC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123F-1F7C-4FB2-9B28-9743B35B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2023-12-29T06:38:00Z</dcterms:created>
  <dcterms:modified xsi:type="dcterms:W3CDTF">2023-12-29T06:38:00Z</dcterms:modified>
</cp:coreProperties>
</file>