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9CC6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644DCC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Інформація про відповідність вимогам до предмета закупівлі подається на фірмовому бланку (у разі його наявності) у вигляді, наведеному нижче.</w:t>
      </w:r>
    </w:p>
    <w:p w14:paraId="67093F7B" w14:textId="77777777" w:rsidR="005418C9" w:rsidRPr="003B0BAA" w:rsidRDefault="005418C9" w:rsidP="005418C9">
      <w:pPr>
        <w:spacing w:after="120"/>
        <w:ind w:hanging="2"/>
        <w:jc w:val="both"/>
        <w:rPr>
          <w:rFonts w:ascii="Times New Roman" w:eastAsia="Times New Roman" w:hAnsi="Times New Roman" w:cs="Times New Roman"/>
          <w:b/>
        </w:rPr>
      </w:pPr>
    </w:p>
    <w:p w14:paraId="68D5509C" w14:textId="77777777" w:rsidR="005418C9" w:rsidRDefault="005418C9" w:rsidP="005418C9">
      <w:pPr>
        <w:spacing w:after="0"/>
        <w:ind w:hanging="2"/>
        <w:jc w:val="center"/>
        <w:rPr>
          <w:rFonts w:ascii="Times New Roman" w:eastAsia="Times New Roman" w:hAnsi="Times New Roman" w:cs="Times New Roman"/>
          <w:b/>
        </w:rPr>
      </w:pPr>
      <w:r w:rsidRPr="003B0BAA">
        <w:rPr>
          <w:rFonts w:ascii="Times New Roman" w:eastAsia="Times New Roman" w:hAnsi="Times New Roman" w:cs="Times New Roman"/>
          <w:b/>
        </w:rPr>
        <w:t>Вимоги до предмета закупівлі:</w:t>
      </w:r>
    </w:p>
    <w:p w14:paraId="5A826555" w14:textId="77777777" w:rsidR="005418C9" w:rsidRDefault="005418C9" w:rsidP="005418C9">
      <w:pPr>
        <w:spacing w:after="0"/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577666F6" w14:textId="77777777" w:rsidR="005418C9" w:rsidRPr="004B3BC8" w:rsidRDefault="005418C9" w:rsidP="005418C9">
      <w:pPr>
        <w:pStyle w:val="HTML"/>
        <w:jc w:val="center"/>
        <w:rPr>
          <w:rFonts w:ascii="Times New Roman" w:hAnsi="Times New Roman"/>
          <w:color w:val="000000"/>
          <w:sz w:val="22"/>
        </w:rPr>
      </w:pPr>
      <w:r w:rsidRPr="004B3B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3BC8">
        <w:rPr>
          <w:rStyle w:val="a3"/>
          <w:sz w:val="22"/>
        </w:rPr>
        <w:t>код</w:t>
      </w:r>
      <w:r w:rsidRPr="004B3BC8">
        <w:rPr>
          <w:rFonts w:ascii="Times New Roman" w:hAnsi="Times New Roman"/>
          <w:caps/>
          <w:sz w:val="22"/>
        </w:rPr>
        <w:t xml:space="preserve"> ДК 021:2015: </w:t>
      </w:r>
      <w:r w:rsidRPr="004B3BC8">
        <w:rPr>
          <w:rFonts w:ascii="Times New Roman" w:hAnsi="Times New Roman"/>
          <w:sz w:val="22"/>
        </w:rPr>
        <w:t xml:space="preserve">79420000-4 </w:t>
      </w:r>
      <w:r w:rsidRPr="004B3BC8">
        <w:rPr>
          <w:rFonts w:ascii="Times New Roman" w:hAnsi="Times New Roman"/>
          <w:color w:val="000000"/>
          <w:sz w:val="22"/>
        </w:rPr>
        <w:t>«</w:t>
      </w:r>
      <w:proofErr w:type="spellStart"/>
      <w:r w:rsidRPr="004B3BC8">
        <w:rPr>
          <w:rFonts w:ascii="Times New Roman" w:hAnsi="Times New Roman"/>
          <w:sz w:val="22"/>
        </w:rPr>
        <w:t>Управлінські</w:t>
      </w:r>
      <w:proofErr w:type="spellEnd"/>
      <w:r w:rsidRPr="004B3BC8">
        <w:rPr>
          <w:rFonts w:ascii="Times New Roman" w:hAnsi="Times New Roman"/>
          <w:sz w:val="22"/>
        </w:rPr>
        <w:t xml:space="preserve"> </w:t>
      </w:r>
      <w:proofErr w:type="spellStart"/>
      <w:r w:rsidRPr="004B3BC8">
        <w:rPr>
          <w:rFonts w:ascii="Times New Roman" w:hAnsi="Times New Roman"/>
          <w:sz w:val="22"/>
        </w:rPr>
        <w:t>послуги</w:t>
      </w:r>
      <w:proofErr w:type="spellEnd"/>
      <w:r w:rsidRPr="004B3BC8">
        <w:rPr>
          <w:rFonts w:ascii="Times New Roman" w:hAnsi="Times New Roman"/>
          <w:color w:val="000000"/>
          <w:sz w:val="22"/>
        </w:rPr>
        <w:t>» (</w:t>
      </w:r>
      <w:proofErr w:type="spellStart"/>
      <w:r w:rsidRPr="004B3BC8">
        <w:rPr>
          <w:rFonts w:ascii="Times New Roman" w:hAnsi="Times New Roman"/>
          <w:sz w:val="22"/>
        </w:rPr>
        <w:t>Послуги</w:t>
      </w:r>
      <w:proofErr w:type="spellEnd"/>
      <w:r w:rsidRPr="004B3BC8">
        <w:rPr>
          <w:rFonts w:ascii="Times New Roman" w:hAnsi="Times New Roman"/>
          <w:sz w:val="22"/>
        </w:rPr>
        <w:t xml:space="preserve"> з </w:t>
      </w:r>
      <w:proofErr w:type="spellStart"/>
      <w:r w:rsidRPr="004B3BC8">
        <w:rPr>
          <w:rFonts w:ascii="Times New Roman" w:hAnsi="Times New Roman"/>
          <w:sz w:val="22"/>
        </w:rPr>
        <w:t>управління</w:t>
      </w:r>
      <w:proofErr w:type="spellEnd"/>
      <w:r w:rsidRPr="004B3BC8">
        <w:rPr>
          <w:rFonts w:ascii="Times New Roman" w:hAnsi="Times New Roman"/>
          <w:sz w:val="22"/>
        </w:rPr>
        <w:t xml:space="preserve"> проектами (</w:t>
      </w:r>
      <w:proofErr w:type="spellStart"/>
      <w:r w:rsidRPr="004B3BC8">
        <w:rPr>
          <w:rFonts w:ascii="Times New Roman" w:hAnsi="Times New Roman"/>
          <w:sz w:val="22"/>
        </w:rPr>
        <w:t>консультаційні</w:t>
      </w:r>
      <w:proofErr w:type="spellEnd"/>
      <w:r w:rsidRPr="004B3BC8">
        <w:rPr>
          <w:rFonts w:ascii="Times New Roman" w:hAnsi="Times New Roman"/>
          <w:sz w:val="22"/>
        </w:rPr>
        <w:t xml:space="preserve"> </w:t>
      </w:r>
      <w:proofErr w:type="spellStart"/>
      <w:r w:rsidRPr="004B3BC8">
        <w:rPr>
          <w:rFonts w:ascii="Times New Roman" w:hAnsi="Times New Roman"/>
          <w:sz w:val="22"/>
        </w:rPr>
        <w:t>послуги</w:t>
      </w:r>
      <w:proofErr w:type="spellEnd"/>
      <w:r w:rsidRPr="004B3BC8">
        <w:rPr>
          <w:rFonts w:ascii="Times New Roman" w:hAnsi="Times New Roman"/>
          <w:sz w:val="22"/>
        </w:rPr>
        <w:t xml:space="preserve"> </w:t>
      </w:r>
      <w:proofErr w:type="spellStart"/>
      <w:r w:rsidRPr="004B3BC8">
        <w:rPr>
          <w:rFonts w:ascii="Times New Roman" w:hAnsi="Times New Roman"/>
          <w:sz w:val="22"/>
        </w:rPr>
        <w:t>із</w:t>
      </w:r>
      <w:proofErr w:type="spellEnd"/>
      <w:r w:rsidRPr="004B3BC8">
        <w:rPr>
          <w:rFonts w:ascii="Times New Roman" w:hAnsi="Times New Roman"/>
          <w:sz w:val="22"/>
        </w:rPr>
        <w:t xml:space="preserve"> </w:t>
      </w:r>
      <w:proofErr w:type="spellStart"/>
      <w:r w:rsidRPr="004B3BC8">
        <w:rPr>
          <w:rFonts w:ascii="Times New Roman" w:hAnsi="Times New Roman"/>
          <w:sz w:val="22"/>
        </w:rPr>
        <w:t>закупівлі</w:t>
      </w:r>
      <w:proofErr w:type="spellEnd"/>
      <w:r w:rsidRPr="004B3BC8">
        <w:rPr>
          <w:rFonts w:ascii="Times New Roman" w:hAnsi="Times New Roman"/>
          <w:sz w:val="22"/>
        </w:rPr>
        <w:t xml:space="preserve"> та </w:t>
      </w:r>
      <w:proofErr w:type="spellStart"/>
      <w:proofErr w:type="gramStart"/>
      <w:r w:rsidRPr="004B3BC8">
        <w:rPr>
          <w:rFonts w:ascii="Times New Roman" w:hAnsi="Times New Roman"/>
          <w:sz w:val="22"/>
        </w:rPr>
        <w:t>управління</w:t>
      </w:r>
      <w:proofErr w:type="spellEnd"/>
      <w:r w:rsidRPr="004B3BC8">
        <w:rPr>
          <w:rFonts w:ascii="Times New Roman" w:hAnsi="Times New Roman"/>
          <w:sz w:val="22"/>
        </w:rPr>
        <w:t xml:space="preserve">  проекту</w:t>
      </w:r>
      <w:proofErr w:type="gramEnd"/>
      <w:r w:rsidRPr="004B3BC8">
        <w:rPr>
          <w:rFonts w:ascii="Times New Roman" w:hAnsi="Times New Roman"/>
          <w:sz w:val="22"/>
        </w:rPr>
        <w:t xml:space="preserve"> )</w:t>
      </w:r>
      <w:r w:rsidRPr="004B3BC8">
        <w:rPr>
          <w:rFonts w:ascii="Times New Roman" w:hAnsi="Times New Roman"/>
          <w:color w:val="000000"/>
          <w:sz w:val="22"/>
        </w:rPr>
        <w:t xml:space="preserve">   в рамках </w:t>
      </w:r>
      <w:proofErr w:type="spellStart"/>
      <w:r w:rsidRPr="004B3BC8">
        <w:rPr>
          <w:rFonts w:ascii="Times New Roman" w:hAnsi="Times New Roman"/>
          <w:color w:val="000000"/>
          <w:sz w:val="22"/>
        </w:rPr>
        <w:t>реалізації</w:t>
      </w:r>
      <w:proofErr w:type="spellEnd"/>
      <w:r w:rsidRPr="004B3BC8">
        <w:rPr>
          <w:rFonts w:ascii="Times New Roman" w:hAnsi="Times New Roman"/>
          <w:color w:val="000000"/>
          <w:sz w:val="22"/>
        </w:rPr>
        <w:t xml:space="preserve">  грантового проекту:</w:t>
      </w:r>
    </w:p>
    <w:p w14:paraId="7458D995" w14:textId="77777777" w:rsidR="005418C9" w:rsidRPr="004B3BC8" w:rsidRDefault="005418C9" w:rsidP="005418C9">
      <w:pPr>
        <w:pStyle w:val="1"/>
        <w:spacing w:before="0"/>
        <w:ind w:left="0" w:hanging="2"/>
        <w:jc w:val="center"/>
        <w:rPr>
          <w:rFonts w:ascii="Times New Roman" w:hAnsi="Times New Roman" w:cs="Times New Roman"/>
          <w:b w:val="0"/>
          <w:color w:val="000000"/>
          <w:sz w:val="22"/>
        </w:rPr>
      </w:pPr>
      <w:r w:rsidRPr="004B3BC8">
        <w:rPr>
          <w:rFonts w:ascii="Times New Roman" w:hAnsi="Times New Roman" w:cs="Times New Roman"/>
          <w:b w:val="0"/>
          <w:color w:val="000000"/>
          <w:sz w:val="22"/>
        </w:rPr>
        <w:t>«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Покращення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управління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ризиками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стихійних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лих та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швидке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реагування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в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транскордонній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спільноті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Румунія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- </w:t>
      </w:r>
      <w:proofErr w:type="spellStart"/>
      <w:proofErr w:type="gramStart"/>
      <w:r w:rsidRPr="004B3BC8">
        <w:rPr>
          <w:rFonts w:ascii="Times New Roman" w:hAnsi="Times New Roman" w:cs="Times New Roman"/>
          <w:b w:val="0"/>
          <w:color w:val="000000"/>
          <w:sz w:val="22"/>
        </w:rPr>
        <w:t>Україна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»</w:t>
      </w:r>
      <w:proofErr w:type="gram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, 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грантова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 угода № 2SOFT/4.2/132 ,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що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фінансується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ЄС в рамках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Спільної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операційної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програми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Румунія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– </w:t>
      </w:r>
      <w:proofErr w:type="spellStart"/>
      <w:r w:rsidRPr="004B3BC8">
        <w:rPr>
          <w:rFonts w:ascii="Times New Roman" w:hAnsi="Times New Roman" w:cs="Times New Roman"/>
          <w:b w:val="0"/>
          <w:color w:val="000000"/>
          <w:sz w:val="22"/>
        </w:rPr>
        <w:t>Україна</w:t>
      </w:r>
      <w:proofErr w:type="spellEnd"/>
      <w:r w:rsidRPr="004B3BC8">
        <w:rPr>
          <w:rFonts w:ascii="Times New Roman" w:hAnsi="Times New Roman" w:cs="Times New Roman"/>
          <w:b w:val="0"/>
          <w:color w:val="000000"/>
          <w:sz w:val="22"/>
        </w:rPr>
        <w:t xml:space="preserve"> 2014 – 2020</w:t>
      </w:r>
    </w:p>
    <w:p w14:paraId="0FA030C1" w14:textId="77777777" w:rsidR="005418C9" w:rsidRPr="004B3BC8" w:rsidRDefault="005418C9" w:rsidP="005418C9">
      <w:pPr>
        <w:spacing w:after="0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4B3BC8">
        <w:rPr>
          <w:rFonts w:ascii="Times New Roman" w:eastAsia="Times New Roman" w:hAnsi="Times New Roman" w:cs="Times New Roman"/>
          <w:b/>
        </w:rPr>
        <w:t>Кількість</w:t>
      </w:r>
      <w:r w:rsidRPr="004B3BC8">
        <w:rPr>
          <w:rFonts w:ascii="Times New Roman" w:eastAsia="Times New Roman" w:hAnsi="Times New Roman" w:cs="Times New Roman"/>
        </w:rPr>
        <w:t xml:space="preserve"> – 1 послуга</w:t>
      </w:r>
    </w:p>
    <w:p w14:paraId="0F7B06E7" w14:textId="77777777" w:rsidR="005418C9" w:rsidRPr="004B3BC8" w:rsidRDefault="005418C9" w:rsidP="005418C9">
      <w:pPr>
        <w:spacing w:after="0"/>
        <w:ind w:hanging="2"/>
        <w:jc w:val="center"/>
        <w:rPr>
          <w:rFonts w:ascii="Times New Roman" w:eastAsia="Times New Roman" w:hAnsi="Times New Roman" w:cs="Times New Roman"/>
        </w:rPr>
      </w:pPr>
      <w:r w:rsidRPr="004B3BC8">
        <w:rPr>
          <w:rFonts w:ascii="Times New Roman" w:eastAsia="Times New Roman" w:hAnsi="Times New Roman" w:cs="Times New Roman"/>
          <w:b/>
        </w:rPr>
        <w:t>Місце поставки</w:t>
      </w:r>
      <w:r w:rsidRPr="004B3BC8">
        <w:rPr>
          <w:rFonts w:ascii="Times New Roman" w:eastAsia="Times New Roman" w:hAnsi="Times New Roman" w:cs="Times New Roman"/>
        </w:rPr>
        <w:t xml:space="preserve"> : 90615, Україна, Закарпатська область,  Рахівський район, селище Великий Бичків, вулиця Грушевського, 108 . </w:t>
      </w:r>
    </w:p>
    <w:p w14:paraId="7DC47487" w14:textId="77777777" w:rsidR="005418C9" w:rsidRDefault="005418C9" w:rsidP="005418C9">
      <w:pPr>
        <w:spacing w:after="0"/>
        <w:ind w:hanging="2"/>
        <w:jc w:val="center"/>
        <w:rPr>
          <w:rFonts w:ascii="Times New Roman" w:eastAsia="Times New Roman" w:hAnsi="Times New Roman" w:cs="Times New Roman"/>
        </w:rPr>
      </w:pPr>
    </w:p>
    <w:p w14:paraId="74B74A1D" w14:textId="77777777" w:rsidR="005418C9" w:rsidRPr="005F61C7" w:rsidRDefault="005418C9" w:rsidP="005418C9">
      <w:pPr>
        <w:spacing w:after="0"/>
        <w:ind w:hanging="2"/>
        <w:jc w:val="center"/>
        <w:rPr>
          <w:rFonts w:ascii="Times New Roman" w:eastAsia="Times New Roman" w:hAnsi="Times New Roman" w:cs="Times New Roman"/>
          <w:b/>
        </w:rPr>
      </w:pPr>
      <w:r w:rsidRPr="005F61C7">
        <w:rPr>
          <w:rFonts w:ascii="Times New Roman" w:eastAsia="Times New Roman" w:hAnsi="Times New Roman" w:cs="Times New Roman"/>
          <w:b/>
        </w:rPr>
        <w:t>Інформація про технічні , якісні та інші характеристики предмета закупівлі .</w:t>
      </w:r>
    </w:p>
    <w:p w14:paraId="36A32A1B" w14:textId="77777777" w:rsidR="005418C9" w:rsidRDefault="005418C9" w:rsidP="005418C9">
      <w:pPr>
        <w:spacing w:after="0"/>
        <w:ind w:hanging="2"/>
        <w:jc w:val="center"/>
        <w:rPr>
          <w:rFonts w:ascii="Times New Roman" w:eastAsia="Times New Roman" w:hAnsi="Times New Roman" w:cs="Times New Roman"/>
        </w:rPr>
      </w:pPr>
    </w:p>
    <w:p w14:paraId="2C93131E" w14:textId="77777777" w:rsidR="005418C9" w:rsidRPr="003B0BAA" w:rsidRDefault="005418C9" w:rsidP="005418C9">
      <w:pPr>
        <w:spacing w:after="0"/>
        <w:ind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</w:rPr>
        <w:t>проєкту</w:t>
      </w:r>
      <w:proofErr w:type="spellEnd"/>
      <w:r>
        <w:rPr>
          <w:rFonts w:ascii="Times New Roman" w:eastAsia="Times New Roman" w:hAnsi="Times New Roman" w:cs="Times New Roman"/>
        </w:rPr>
        <w:t xml:space="preserve"> є сприяння на те, щоб протягом 12 місяців покращити спроможність місцевих органів влади та населення координувати свої дії з метою  запобігання та вчасного  реагування на природні та </w:t>
      </w:r>
      <w:proofErr w:type="spellStart"/>
      <w:r>
        <w:rPr>
          <w:rFonts w:ascii="Times New Roman" w:eastAsia="Times New Roman" w:hAnsi="Times New Roman" w:cs="Times New Roman"/>
        </w:rPr>
        <w:t>антропічні</w:t>
      </w:r>
      <w:proofErr w:type="spellEnd"/>
      <w:r>
        <w:rPr>
          <w:rFonts w:ascii="Times New Roman" w:eastAsia="Times New Roman" w:hAnsi="Times New Roman" w:cs="Times New Roman"/>
        </w:rPr>
        <w:t xml:space="preserve"> ризики, надзвичайні ситуації ( стихійні лиха ,  повені, сильні снігопади, лісові пожежі, тощо), зокрема : розробка веб-сайту, створення інтерактивної карти ресурсів, проведення спеціалізованих майстер класів для фахівців, навчання населення щодо дій при надзвичайних ситуаціях, проведення міжнародної конференції, створення портфоліо </w:t>
      </w:r>
      <w:proofErr w:type="spellStart"/>
      <w:r>
        <w:rPr>
          <w:rFonts w:ascii="Times New Roman" w:eastAsia="Times New Roman" w:hAnsi="Times New Roman" w:cs="Times New Roman"/>
        </w:rPr>
        <w:t>проєкту</w:t>
      </w:r>
      <w:proofErr w:type="spellEnd"/>
      <w:r>
        <w:rPr>
          <w:rFonts w:ascii="Times New Roman" w:eastAsia="Times New Roman" w:hAnsi="Times New Roman" w:cs="Times New Roman"/>
        </w:rPr>
        <w:t>, закупівля спеціалізованої техніки,</w:t>
      </w:r>
      <w:r>
        <w:rPr>
          <w:rFonts w:ascii="Times New Roman" w:eastAsia="Times New Roman" w:hAnsi="Times New Roman" w:cs="Times New Roman"/>
          <w:b/>
        </w:rPr>
        <w:t xml:space="preserve">       </w:t>
      </w:r>
    </w:p>
    <w:p w14:paraId="2151406A" w14:textId="77777777" w:rsidR="005418C9" w:rsidRDefault="005418C9" w:rsidP="005418C9">
      <w:pPr>
        <w:spacing w:before="240" w:after="24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 :</w:t>
      </w:r>
    </w:p>
    <w:p w14:paraId="4520E62B" w14:textId="77777777" w:rsidR="005418C9" w:rsidRPr="001311D4" w:rsidRDefault="005418C9" w:rsidP="005418C9">
      <w:pPr>
        <w:spacing w:before="240" w:after="24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-  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Надавати допомогу в організації торгів / процедури конкурсного відбору із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закупівель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, що виконуються в рамках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 відповідно до Закону Укра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їни «Про публічні закупівлі», а також  процедур  «Практичного керівництва щодо процедур укладання контрактів для зовнішніх дій ЄС » ( 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PRAG</w:t>
      </w:r>
      <w:r w:rsidRPr="00CE2D3C">
        <w:rPr>
          <w:rFonts w:ascii="Times New Roman" w:hAnsi="Times New Roman" w:cs="Times New Roman"/>
          <w:color w:val="000000"/>
          <w:sz w:val="24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та 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плану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закупівель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>. Це включає в себе допомогу в (і) підготовці технічних завдань та специфікацій, (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іі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>), пошуку міжнародних та місцевих експертів, (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ііі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>) підготовці торгів та конкурсних документів відбору, оціночних звітів, і (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іv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), підготовка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проєктів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 договорів та додатків до неї, у міру необхідності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, з урахуванням правил імплементації 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ENI</w:t>
      </w:r>
      <w:r w:rsidRPr="001311D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CBC</w:t>
      </w:r>
      <w:r w:rsidRPr="001311D4">
        <w:rPr>
          <w:rFonts w:ascii="Times New Roman" w:hAnsi="Times New Roman" w:cs="Times New Roman"/>
          <w:color w:val="000000"/>
          <w:sz w:val="24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8"/>
        </w:rPr>
        <w:t>Регламент ЄС 897/2014).</w:t>
      </w:r>
    </w:p>
    <w:p w14:paraId="1A2ADA49" w14:textId="77777777" w:rsidR="005418C9" w:rsidRPr="00437F35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- Консультації   команді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проєкту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 щодо р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еалізації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проєктної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діяльності, в тому числі, з урахуванням вимог Спільної Операційної Програми 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 Румунія-Україна 2014-2020 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7904F41D" w14:textId="77777777" w:rsidR="005418C9" w:rsidRPr="00437F35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К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>онсультації  щод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 підготовки описових та фінансових звітів  на вимогу Головного партнера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4E15F552" w14:textId="77777777" w:rsidR="005418C9" w:rsidRPr="00437F35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Консульта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>ції та під</w:t>
      </w:r>
      <w:r>
        <w:rPr>
          <w:rFonts w:ascii="Times New Roman" w:hAnsi="Times New Roman" w:cs="Times New Roman"/>
          <w:color w:val="000000"/>
          <w:sz w:val="24"/>
          <w:szCs w:val="28"/>
        </w:rPr>
        <w:t>тримка щодо підготовки запитів Г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>оловному партнеру, забезпечуючи відповідність  його вимогам</w:t>
      </w:r>
      <w:r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 встановленим Спільною Операційного Програмою Румунія-Україна 2014-2020   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3B711D23" w14:textId="77777777" w:rsidR="005418C9" w:rsidRPr="00437F35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-Забезпечення завантаження документів, пов’язаних з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проєктом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>, на платформу для звітування, розроблену Спільною Операційного Прог</w:t>
      </w:r>
      <w:r>
        <w:rPr>
          <w:rFonts w:ascii="Times New Roman" w:hAnsi="Times New Roman" w:cs="Times New Roman"/>
          <w:color w:val="000000"/>
          <w:sz w:val="24"/>
          <w:szCs w:val="28"/>
        </w:rPr>
        <w:t>рамою Румунія-Україна 2014-2020.</w:t>
      </w:r>
    </w:p>
    <w:p w14:paraId="7D779317" w14:textId="77777777" w:rsidR="005418C9" w:rsidRPr="00437F35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-Забезпечення підтримки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 оформлення необхідних повідомлень та додаткових докуме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нтів під час реалізації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6F52CF37" w14:textId="77777777" w:rsidR="005418C9" w:rsidRPr="00437F35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-Взаємодія з особами, відповідальними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за моніторинг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на рівні Г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оловного партнера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проєкту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 з </w:t>
      </w:r>
      <w:r>
        <w:rPr>
          <w:rFonts w:ascii="Times New Roman" w:hAnsi="Times New Roman" w:cs="Times New Roman"/>
          <w:color w:val="000000"/>
          <w:sz w:val="24"/>
          <w:szCs w:val="28"/>
        </w:rPr>
        <w:t>метою належної  його реалізації.</w:t>
      </w:r>
    </w:p>
    <w:p w14:paraId="56E4668B" w14:textId="77777777" w:rsidR="005418C9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37F35">
        <w:rPr>
          <w:rFonts w:ascii="Times New Roman" w:hAnsi="Times New Roman" w:cs="Times New Roman"/>
          <w:color w:val="000000"/>
          <w:sz w:val="24"/>
          <w:szCs w:val="28"/>
        </w:rPr>
        <w:t>- Надання румуномовного консул</w:t>
      </w:r>
      <w:r>
        <w:rPr>
          <w:rFonts w:ascii="Times New Roman" w:hAnsi="Times New Roman" w:cs="Times New Roman"/>
          <w:color w:val="000000"/>
          <w:sz w:val="24"/>
          <w:szCs w:val="28"/>
        </w:rPr>
        <w:t>ьтанта для координування спільн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ої діяльність у відносинах з румунським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патнером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14:paraId="133EBC30" w14:textId="77777777" w:rsidR="005418C9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- Забезпечення перебування консультанта – фахівця, на робочому місці замовника ( за місцем розташування замовника),  для роботи з документами.</w:t>
      </w:r>
    </w:p>
    <w:p w14:paraId="68C6412C" w14:textId="77777777" w:rsidR="005418C9" w:rsidRPr="00437F35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-Вести роботу</w:t>
      </w: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 з казначейством.</w:t>
      </w:r>
    </w:p>
    <w:p w14:paraId="18BF169E" w14:textId="77777777" w:rsidR="005418C9" w:rsidRPr="00437F35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 -Здійснювати управління договорами за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проєктом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 Замовника. Координувати своєчасне отримання результатів роботи та доцільного перегляду/зворотного зв'язку/приймання результатів Зам</w:t>
      </w:r>
      <w:r>
        <w:rPr>
          <w:rFonts w:ascii="Times New Roman" w:hAnsi="Times New Roman" w:cs="Times New Roman"/>
          <w:color w:val="000000"/>
          <w:sz w:val="24"/>
          <w:szCs w:val="28"/>
        </w:rPr>
        <w:t>овником.</w:t>
      </w:r>
    </w:p>
    <w:p w14:paraId="75D378DF" w14:textId="77777777" w:rsidR="005418C9" w:rsidRPr="00437F35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-Забезпечувати моніторинг виконання контрактів, укладених в рамках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проєкту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4CD0FC2C" w14:textId="77777777" w:rsidR="005418C9" w:rsidRPr="00437F35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-Виявляти проблеми шляхом виявлення перешкод і ризиків для своєчасної підготовки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проєкту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>, попереджаючи відповідних зацікавлених осіб/осіб, що приймають рішення, а також пропонуючи за</w:t>
      </w:r>
      <w:r>
        <w:rPr>
          <w:rFonts w:ascii="Times New Roman" w:hAnsi="Times New Roman" w:cs="Times New Roman"/>
          <w:color w:val="000000"/>
          <w:sz w:val="24"/>
          <w:szCs w:val="28"/>
        </w:rPr>
        <w:t>ходи щодо виправлення становища.</w:t>
      </w:r>
    </w:p>
    <w:p w14:paraId="0866F2E3" w14:textId="77777777" w:rsidR="005418C9" w:rsidRPr="00437F35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-Слідкувати за дотриманням всіма виконавцями заходів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проєкту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 норм збереження екології та захисту довкілля.</w:t>
      </w:r>
    </w:p>
    <w:p w14:paraId="7080AC34" w14:textId="77777777" w:rsidR="005418C9" w:rsidRPr="00437F35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-Проводити моніторинг діяльності за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проєктом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, надавати моніторингові звіти щодо досягнень відповідних показників </w:t>
      </w:r>
      <w:proofErr w:type="spellStart"/>
      <w:r w:rsidRPr="00437F35">
        <w:rPr>
          <w:rFonts w:ascii="Times New Roman" w:hAnsi="Times New Roman" w:cs="Times New Roman"/>
          <w:color w:val="000000"/>
          <w:sz w:val="24"/>
          <w:szCs w:val="28"/>
        </w:rPr>
        <w:t>проєкту</w:t>
      </w:r>
      <w:proofErr w:type="spellEnd"/>
      <w:r w:rsidRPr="00437F35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14:paraId="135B3A82" w14:textId="477229B9" w:rsidR="005418C9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37F35">
        <w:rPr>
          <w:rFonts w:ascii="Times New Roman" w:hAnsi="Times New Roman" w:cs="Times New Roman"/>
          <w:color w:val="000000"/>
          <w:sz w:val="24"/>
          <w:szCs w:val="28"/>
        </w:rPr>
        <w:t>- Проводити нагляд за виконанням всіх робіт за проектом.</w:t>
      </w:r>
    </w:p>
    <w:p w14:paraId="2DE04B32" w14:textId="77777777" w:rsidR="005418C9" w:rsidRPr="00CB589F" w:rsidRDefault="005418C9" w:rsidP="005418C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8B1F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Термін надання послуг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</w:t>
      </w:r>
      <w:r w:rsidRPr="008B1F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жовтень</w:t>
      </w:r>
      <w:r w:rsidRPr="008B1F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3</w:t>
      </w:r>
      <w:r w:rsidRPr="008B1F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р.</w:t>
      </w:r>
    </w:p>
    <w:p w14:paraId="10B178F6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A26E6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2FB82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Ми, ___________________________________________________________________________,</w:t>
      </w:r>
    </w:p>
    <w:p w14:paraId="3EE75550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3B0BAA">
        <w:rPr>
          <w:rFonts w:ascii="Times New Roman" w:eastAsia="Times New Roman" w:hAnsi="Times New Roman" w:cs="Times New Roman"/>
          <w:color w:val="000000"/>
        </w:rPr>
        <w:t>(назва учасника)</w:t>
      </w:r>
    </w:p>
    <w:p w14:paraId="4BC0A28C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повідомляємо, що у разі визнання нас переможцем закупівлі та укладення договору  із замовником про надання послуг, згодні та підтверджуємо свою можливість і готовність дотримуватись усіх вимог  замовника, зазначених в умовах оголошення.</w:t>
      </w:r>
    </w:p>
    <w:p w14:paraId="3828BDD6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078094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50DC6C54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3B0BAA">
        <w:rPr>
          <w:rFonts w:ascii="Times New Roman" w:eastAsia="Times New Roman" w:hAnsi="Times New Roman" w:cs="Times New Roman"/>
          <w:i/>
          <w:color w:val="000000"/>
        </w:rPr>
        <w:t xml:space="preserve">  (дата)</w:t>
      </w:r>
    </w:p>
    <w:p w14:paraId="3334C60E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A9EE460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ABEFD3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B1C26ED" w14:textId="77777777" w:rsidR="005418C9" w:rsidRPr="003B0BAA" w:rsidRDefault="005418C9" w:rsidP="0054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B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(Посада особи, уповноваженої на підписання пропозиції, її прізвище, ім’я, по батькові)</w:t>
      </w:r>
    </w:p>
    <w:p w14:paraId="420E318E" w14:textId="77777777" w:rsidR="00827896" w:rsidRDefault="00827896"/>
    <w:p w14:paraId="6E51F070" w14:textId="77777777" w:rsidR="00754C90" w:rsidRDefault="00754C90"/>
    <w:p w14:paraId="7C351BC7" w14:textId="77777777" w:rsidR="00754C90" w:rsidRDefault="00754C90" w:rsidP="00754C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20E72D2" w14:textId="77777777" w:rsidR="00754C90" w:rsidRDefault="00754C90" w:rsidP="00754C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FA85754" w14:textId="49E03178" w:rsidR="00754C90" w:rsidRDefault="00754C90" w:rsidP="00754C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4C90">
        <w:rPr>
          <w:rFonts w:ascii="Times New Roman" w:hAnsi="Times New Roman" w:cs="Times New Roman"/>
          <w:sz w:val="24"/>
          <w:szCs w:val="24"/>
        </w:rPr>
        <w:t>Формульний розрахунок предмету закупівлі -</w:t>
      </w:r>
      <w:r w:rsidR="00321C6C" w:rsidRPr="00321C6C">
        <w:rPr>
          <w:rFonts w:ascii="Times New Roman" w:hAnsi="Times New Roman" w:cs="Times New Roman"/>
          <w:sz w:val="24"/>
          <w:szCs w:val="24"/>
        </w:rPr>
        <w:t>(((UA-2021-10-23-000567-c)+(UA-2021-11-03-000991-c)+(UA-2021-11-02-003328-b))/3)- ПДВ</w:t>
      </w:r>
    </w:p>
    <w:p w14:paraId="7FEFC002" w14:textId="77777777" w:rsidR="00754C90" w:rsidRDefault="00754C90" w:rsidP="0075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52906" w14:textId="77777777" w:rsidR="00754C90" w:rsidRDefault="00754C90" w:rsidP="0075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F630A" w14:textId="563765FD" w:rsidR="00754C90" w:rsidRDefault="0098578D" w:rsidP="00754C9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54C90" w:rsidRPr="00AB4F4D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https://prozorro.gov.ua/tender/UA-2021-10-23-000567-c</w:t>
        </w:r>
      </w:hyperlink>
    </w:p>
    <w:p w14:paraId="30C46B70" w14:textId="63D1B885" w:rsidR="00754C90" w:rsidRDefault="0098578D" w:rsidP="00754C9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54C90" w:rsidRPr="00AB4F4D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https://prozorro.gov.ua/tender/UA-2021-11-03-000991-c</w:t>
        </w:r>
      </w:hyperlink>
    </w:p>
    <w:p w14:paraId="103E592D" w14:textId="02AB7923" w:rsidR="00754C90" w:rsidRPr="00754C90" w:rsidRDefault="00754C90" w:rsidP="00754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C90">
        <w:rPr>
          <w:rFonts w:ascii="Times New Roman" w:hAnsi="Times New Roman" w:cs="Times New Roman"/>
          <w:sz w:val="24"/>
          <w:szCs w:val="24"/>
        </w:rPr>
        <w:t>https://prozorro.gov.ua/tender/UA-2021-11-02-003328-b</w:t>
      </w:r>
    </w:p>
    <w:sectPr w:rsidR="00754C90" w:rsidRPr="00754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DF"/>
    <w:rsid w:val="00321C6C"/>
    <w:rsid w:val="005418C9"/>
    <w:rsid w:val="00663A4B"/>
    <w:rsid w:val="00754C90"/>
    <w:rsid w:val="00827896"/>
    <w:rsid w:val="008A0194"/>
    <w:rsid w:val="009B79F0"/>
    <w:rsid w:val="00C3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167F"/>
  <w15:chartTrackingRefBased/>
  <w15:docId w15:val="{48600AE2-1160-49CA-8E2E-467CC88F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8C9"/>
  </w:style>
  <w:style w:type="paragraph" w:styleId="1">
    <w:name w:val="heading 1"/>
    <w:basedOn w:val="a"/>
    <w:next w:val="a"/>
    <w:link w:val="10"/>
    <w:rsid w:val="005418C9"/>
    <w:pPr>
      <w:keepNext/>
      <w:keepLines/>
      <w:suppressAutoHyphen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C9"/>
    <w:rPr>
      <w:rFonts w:ascii="Calibri" w:eastAsia="Calibri" w:hAnsi="Calibri" w:cs="Calibri"/>
      <w:b/>
      <w:position w:val="-1"/>
      <w:sz w:val="48"/>
      <w:szCs w:val="48"/>
      <w:lang w:val="ru-RU" w:eastAsia="ru-RU"/>
    </w:rPr>
  </w:style>
  <w:style w:type="character" w:styleId="a3">
    <w:name w:val="Emphasis"/>
    <w:qFormat/>
    <w:rsid w:val="005418C9"/>
    <w:rPr>
      <w:rFonts w:ascii="Times New Roman" w:hAnsi="Times New Roman" w:cs="Times New Roman" w:hint="default"/>
      <w:b/>
      <w:bCs/>
      <w:i w:val="0"/>
      <w:iCs w:val="0"/>
    </w:rPr>
  </w:style>
  <w:style w:type="paragraph" w:styleId="HTML">
    <w:name w:val="HTML Preformatted"/>
    <w:basedOn w:val="a"/>
    <w:link w:val="HTML0"/>
    <w:uiPriority w:val="99"/>
    <w:rsid w:val="00541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418C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754C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03-000991-c" TargetMode="External"/><Relationship Id="rId4" Type="http://schemas.openxmlformats.org/officeDocument/2006/relationships/hyperlink" Target="https://prozorro.gov.ua/tender/UA-2021-10-23-00056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3201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Василь Павлюк</cp:lastModifiedBy>
  <cp:revision>2</cp:revision>
  <dcterms:created xsi:type="dcterms:W3CDTF">2024-04-17T08:39:00Z</dcterms:created>
  <dcterms:modified xsi:type="dcterms:W3CDTF">2024-04-17T08:39:00Z</dcterms:modified>
</cp:coreProperties>
</file>