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1A" w:rsidRPr="00BA34C7" w:rsidRDefault="00167D1A" w:rsidP="00167D1A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BA34C7">
        <w:rPr>
          <w:rFonts w:ascii="Times New Roman" w:hAnsi="Times New Roman" w:cs="Times New Roman"/>
          <w:sz w:val="28"/>
          <w:szCs w:val="28"/>
        </w:rPr>
        <w:t>ЗАТВЕРДЖЕНО</w:t>
      </w:r>
    </w:p>
    <w:p w:rsidR="00167D1A" w:rsidRPr="00BA34C7" w:rsidRDefault="00167D1A" w:rsidP="00167D1A">
      <w:pPr>
        <w:pStyle w:val="a3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BA34C7">
        <w:rPr>
          <w:rFonts w:ascii="Times New Roman" w:hAnsi="Times New Roman" w:cs="Times New Roman"/>
          <w:sz w:val="28"/>
          <w:szCs w:val="28"/>
        </w:rPr>
        <w:t xml:space="preserve">рішенням </w:t>
      </w:r>
      <w:r w:rsidRPr="00167D1A">
        <w:rPr>
          <w:rFonts w:ascii="Times New Roman" w:hAnsi="Times New Roman" w:cs="Times New Roman"/>
          <w:sz w:val="28"/>
          <w:szCs w:val="28"/>
        </w:rPr>
        <w:t>3</w:t>
      </w:r>
      <w:r w:rsidRPr="00BA34C7">
        <w:rPr>
          <w:rFonts w:ascii="Times New Roman" w:hAnsi="Times New Roman" w:cs="Times New Roman"/>
          <w:sz w:val="28"/>
          <w:szCs w:val="28"/>
        </w:rPr>
        <w:t xml:space="preserve">6-ї </w:t>
      </w:r>
      <w:r>
        <w:rPr>
          <w:rFonts w:ascii="Times New Roman" w:hAnsi="Times New Roman" w:cs="Times New Roman"/>
          <w:sz w:val="28"/>
          <w:szCs w:val="28"/>
        </w:rPr>
        <w:t xml:space="preserve">(позачергової) </w:t>
      </w:r>
      <w:r w:rsidRPr="00BA34C7">
        <w:rPr>
          <w:rFonts w:ascii="Times New Roman" w:hAnsi="Times New Roman" w:cs="Times New Roman"/>
          <w:sz w:val="28"/>
          <w:szCs w:val="28"/>
        </w:rPr>
        <w:t>сесії 8 скл</w:t>
      </w:r>
      <w:r>
        <w:rPr>
          <w:rFonts w:ascii="Times New Roman" w:hAnsi="Times New Roman" w:cs="Times New Roman"/>
          <w:sz w:val="28"/>
          <w:szCs w:val="28"/>
        </w:rPr>
        <w:t>икання</w:t>
      </w:r>
      <w:r w:rsidRPr="00BA34C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67D1A" w:rsidRPr="00BA34C7" w:rsidRDefault="00167D1A" w:rsidP="00167D1A">
      <w:pPr>
        <w:pStyle w:val="a3"/>
        <w:rPr>
          <w:rFonts w:ascii="Times New Roman" w:hAnsi="Times New Roman" w:cs="Times New Roman"/>
          <w:sz w:val="28"/>
          <w:szCs w:val="28"/>
        </w:rPr>
      </w:pPr>
      <w:r w:rsidRPr="00BA34C7">
        <w:rPr>
          <w:rFonts w:ascii="Times New Roman" w:hAnsi="Times New Roman" w:cs="Times New Roman"/>
          <w:sz w:val="28"/>
          <w:szCs w:val="28"/>
        </w:rPr>
        <w:tab/>
      </w:r>
      <w:r w:rsidRPr="00BA34C7">
        <w:rPr>
          <w:rFonts w:ascii="Times New Roman" w:hAnsi="Times New Roman" w:cs="Times New Roman"/>
          <w:sz w:val="28"/>
          <w:szCs w:val="28"/>
        </w:rPr>
        <w:tab/>
      </w:r>
      <w:r w:rsidRPr="00BA34C7">
        <w:rPr>
          <w:rFonts w:ascii="Times New Roman" w:hAnsi="Times New Roman" w:cs="Times New Roman"/>
          <w:sz w:val="28"/>
          <w:szCs w:val="28"/>
        </w:rPr>
        <w:tab/>
      </w:r>
      <w:r w:rsidRPr="00BA34C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A34C7">
        <w:rPr>
          <w:rFonts w:ascii="Times New Roman" w:hAnsi="Times New Roman" w:cs="Times New Roman"/>
          <w:sz w:val="28"/>
          <w:szCs w:val="28"/>
        </w:rPr>
        <w:t xml:space="preserve">   І-е засідання</w:t>
      </w:r>
    </w:p>
    <w:p w:rsidR="00167D1A" w:rsidRDefault="00167D1A" w:rsidP="00167D1A">
      <w:pPr>
        <w:pStyle w:val="a3"/>
        <w:rPr>
          <w:rFonts w:ascii="Times New Roman" w:hAnsi="Times New Roman" w:cs="Times New Roman"/>
          <w:sz w:val="28"/>
          <w:szCs w:val="28"/>
        </w:rPr>
      </w:pPr>
      <w:r w:rsidRPr="00BA34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A34C7">
        <w:rPr>
          <w:rFonts w:ascii="Times New Roman" w:hAnsi="Times New Roman" w:cs="Times New Roman"/>
          <w:sz w:val="28"/>
          <w:szCs w:val="28"/>
        </w:rPr>
        <w:t xml:space="preserve">Великобичківської селищної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67D1A" w:rsidRPr="00BA34C7" w:rsidRDefault="00167D1A" w:rsidP="00167D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BA34C7">
        <w:rPr>
          <w:rFonts w:ascii="Times New Roman" w:hAnsi="Times New Roman" w:cs="Times New Roman"/>
          <w:sz w:val="28"/>
          <w:szCs w:val="28"/>
        </w:rPr>
        <w:t xml:space="preserve">ради              </w:t>
      </w:r>
    </w:p>
    <w:p w:rsidR="00167D1A" w:rsidRPr="00BA34C7" w:rsidRDefault="00167D1A" w:rsidP="00167D1A">
      <w:pPr>
        <w:pStyle w:val="a3"/>
        <w:rPr>
          <w:rFonts w:ascii="Times New Roman" w:hAnsi="Times New Roman" w:cs="Times New Roman"/>
          <w:sz w:val="28"/>
          <w:szCs w:val="28"/>
        </w:rPr>
      </w:pPr>
      <w:r w:rsidRPr="00BA34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47A4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A41">
        <w:rPr>
          <w:rFonts w:ascii="Times New Roman" w:hAnsi="Times New Roman" w:cs="Times New Roman"/>
          <w:sz w:val="28"/>
          <w:szCs w:val="28"/>
        </w:rPr>
        <w:t>№1423</w:t>
      </w:r>
      <w:r w:rsidRPr="00BA34C7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BA3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листопада</w:t>
      </w:r>
      <w:r w:rsidRPr="00BA34C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A34C7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167D1A" w:rsidRDefault="00167D1A" w:rsidP="009113CB">
      <w:pPr>
        <w:jc w:val="right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2683"/>
        <w:gridCol w:w="2995"/>
        <w:gridCol w:w="7"/>
        <w:gridCol w:w="2436"/>
      </w:tblGrid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Назва послуги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Вартість послуги, грн.</w:t>
            </w:r>
          </w:p>
        </w:tc>
      </w:tr>
      <w:tr w:rsidR="009113CB" w:rsidRPr="00167D1A" w:rsidTr="0089689E">
        <w:tc>
          <w:tcPr>
            <w:tcW w:w="96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3CB" w:rsidRPr="00167D1A" w:rsidTr="0089689E">
        <w:trPr>
          <w:trHeight w:val="270"/>
        </w:trPr>
        <w:tc>
          <w:tcPr>
            <w:tcW w:w="9623" w:type="dxa"/>
            <w:gridSpan w:val="5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   </w:t>
            </w:r>
            <w:proofErr w:type="spellStart"/>
            <w:r w:rsidRPr="00167D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Профілактичний</w:t>
            </w:r>
            <w:proofErr w:type="spellEnd"/>
            <w:r w:rsidRPr="00167D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D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медичний</w:t>
            </w:r>
            <w:proofErr w:type="spellEnd"/>
            <w:r w:rsidRPr="00167D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D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огляд</w:t>
            </w:r>
            <w:proofErr w:type="spellEnd"/>
          </w:p>
        </w:tc>
      </w:tr>
      <w:tr w:rsidR="009113CB" w:rsidRPr="00167D1A" w:rsidTr="0089689E">
        <w:trPr>
          <w:trHeight w:val="255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Чоловіки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</w:tc>
      </w:tr>
      <w:tr w:rsidR="009113CB" w:rsidRPr="00167D1A" w:rsidTr="0089689E">
        <w:trPr>
          <w:trHeight w:val="210"/>
        </w:trPr>
        <w:tc>
          <w:tcPr>
            <w:tcW w:w="1502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Жінки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9113CB" w:rsidRPr="00167D1A" w:rsidTr="0089689E">
        <w:tc>
          <w:tcPr>
            <w:tcW w:w="96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ЛАБОРАТОРНІ, ДІАГНОСТИЧНІ ТА КОНСУЛЬТАТИВНІ ПОСЛУГИ ЗА ЗВЕРНЕННЯМ ГРОМАДЯН, ЩО НАДАЮТЬСЯ БЕЗ НАПРАВЛЕННЯ ЛІКАРЯ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Взяття </w:t>
            </w:r>
            <w:proofErr w:type="spellStart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біоматеріалу</w:t>
            </w:r>
            <w:proofErr w:type="spellEnd"/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Печінковий комплекс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Білірубін загальний / прямий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АЛТ (</w:t>
            </w:r>
            <w:proofErr w:type="spellStart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аланінамінотрансфераза</w:t>
            </w:r>
            <w:proofErr w:type="spellEnd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АСТ (</w:t>
            </w:r>
            <w:proofErr w:type="spellStart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аспартатамінотрансфераза</w:t>
            </w:r>
            <w:proofErr w:type="spellEnd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Тимолова проба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 Нирковий комплекс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</w:tr>
      <w:tr w:rsidR="009113CB" w:rsidRPr="00167D1A" w:rsidTr="0089689E">
        <w:trPr>
          <w:trHeight w:val="300"/>
        </w:trPr>
        <w:tc>
          <w:tcPr>
            <w:tcW w:w="15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Сечовина сироватки крові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</w:tr>
      <w:tr w:rsidR="009113CB" w:rsidRPr="00167D1A" w:rsidTr="0089689E">
        <w:trPr>
          <w:trHeight w:val="135"/>
        </w:trPr>
        <w:tc>
          <w:tcPr>
            <w:tcW w:w="15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креатинін</w:t>
            </w:r>
          </w:p>
        </w:tc>
        <w:tc>
          <w:tcPr>
            <w:tcW w:w="24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Альфа-амілаза сироватки крові і сечі.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F05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052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Загальний білок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Холестерин загальний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Сечова кислота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Гомеостаз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Коагулограмма</w:t>
            </w:r>
            <w:proofErr w:type="spellEnd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Діагностика цукрового діабету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Глюкоза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профільна навантаження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Глюкоза з навантаженням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Гематологія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3CB" w:rsidRPr="00167D1A" w:rsidTr="0089689E">
        <w:trPr>
          <w:trHeight w:val="345"/>
        </w:trPr>
        <w:tc>
          <w:tcPr>
            <w:tcW w:w="15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Загальний аналіз крові (розгорнутий) (ОАК + ЛФ + ШОЕ)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</w:tr>
      <w:tr w:rsidR="009113CB" w:rsidRPr="00167D1A" w:rsidTr="0089689E">
        <w:trPr>
          <w:trHeight w:val="210"/>
        </w:trPr>
        <w:tc>
          <w:tcPr>
            <w:tcW w:w="15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Підрахунок лейкоцитів</w:t>
            </w:r>
          </w:p>
        </w:tc>
        <w:tc>
          <w:tcPr>
            <w:tcW w:w="24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9113CB" w:rsidRPr="00167D1A" w:rsidTr="0089689E">
        <w:trPr>
          <w:trHeight w:val="255"/>
        </w:trPr>
        <w:tc>
          <w:tcPr>
            <w:tcW w:w="15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Підрахунок тромбоцитів</w:t>
            </w:r>
          </w:p>
        </w:tc>
        <w:tc>
          <w:tcPr>
            <w:tcW w:w="24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Згальний</w:t>
            </w:r>
            <w:proofErr w:type="spellEnd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 аналіз крові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Серологічні дослідження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Дослідження на РМП (реакція </w:t>
            </w:r>
            <w:proofErr w:type="spellStart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мікропреципітації</w:t>
            </w:r>
            <w:proofErr w:type="spellEnd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</w:tr>
      <w:tr w:rsidR="009113CB" w:rsidRPr="00167D1A" w:rsidTr="0089689E">
        <w:trPr>
          <w:trHeight w:val="345"/>
        </w:trPr>
        <w:tc>
          <w:tcPr>
            <w:tcW w:w="15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Ревматоїдний</w:t>
            </w:r>
            <w:proofErr w:type="spellEnd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 фактор сироватки крові.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9113CB" w:rsidRPr="00167D1A" w:rsidTr="0089689E">
        <w:trPr>
          <w:trHeight w:val="105"/>
        </w:trPr>
        <w:tc>
          <w:tcPr>
            <w:tcW w:w="15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С-реактивний білок</w:t>
            </w:r>
          </w:p>
        </w:tc>
        <w:tc>
          <w:tcPr>
            <w:tcW w:w="24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Дослідження мокротиння.</w:t>
            </w:r>
          </w:p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( Загальні властивості (кількість, характер, колір, консистенція, запах).</w:t>
            </w:r>
          </w:p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Мікроскопічне дослідження.</w:t>
            </w:r>
          </w:p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Бактеріоскопічні</w:t>
            </w:r>
            <w:proofErr w:type="spellEnd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 дослідження на кислото-стійкі палички.)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Дослідження сечі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Загальний аналіз сечі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Сеча за методом Нечипоренко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Сеча за методом </w:t>
            </w:r>
            <w:proofErr w:type="spellStart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Зимницького</w:t>
            </w:r>
            <w:proofErr w:type="spellEnd"/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Діастаза сечі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Загальний аналіз кала (</w:t>
            </w:r>
            <w:proofErr w:type="spellStart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капрограма</w:t>
            </w:r>
            <w:proofErr w:type="spellEnd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)Мікроскопічне дослідження(В тому числі на лейкоцити, еритроцити, епітелій, кристали, слиз, лямблії).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Дослідження на найпростіші.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Дослідження на гельмінти.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Виявлення прихованої крові.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Цитология</w:t>
            </w:r>
            <w:proofErr w:type="spellEnd"/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Дослідження виділень на флору. (вагінального, уретри)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235,00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Дослідження біологічних рідин на кислото-стійкі палички.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Виїзд на </w:t>
            </w:r>
            <w:proofErr w:type="spellStart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spellEnd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зяття</w:t>
            </w:r>
            <w:proofErr w:type="spellEnd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 аналізів на дому)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Ультразвукова діагностика</w:t>
            </w:r>
          </w:p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Органів черевної порожнини</w:t>
            </w:r>
          </w:p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Органів тазу</w:t>
            </w:r>
          </w:p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УЗД вагітних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ЕКГ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b/>
                <w:sz w:val="28"/>
                <w:szCs w:val="28"/>
              </w:rPr>
              <w:t>Санітарна обробка н</w:t>
            </w:r>
            <w:r w:rsidR="00F05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proofErr w:type="spellStart"/>
            <w:r w:rsidR="00F0528D">
              <w:rPr>
                <w:rFonts w:ascii="Times New Roman" w:hAnsi="Times New Roman" w:cs="Times New Roman"/>
                <w:b/>
                <w:sz w:val="28"/>
                <w:szCs w:val="28"/>
              </w:rPr>
              <w:t>педикульоз</w:t>
            </w:r>
            <w:proofErr w:type="spellEnd"/>
            <w:r w:rsidR="00F05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коросту за звер</w:t>
            </w:r>
            <w:r w:rsidRPr="00167D1A">
              <w:rPr>
                <w:rFonts w:ascii="Times New Roman" w:hAnsi="Times New Roman" w:cs="Times New Roman"/>
                <w:b/>
                <w:sz w:val="28"/>
                <w:szCs w:val="28"/>
              </w:rPr>
              <w:t>ненням хворого без направлення лікаря: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оброблюючим</w:t>
            </w:r>
            <w:proofErr w:type="spellEnd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 матеріалом хворого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proofErr w:type="spellStart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оброблючого</w:t>
            </w:r>
            <w:proofErr w:type="spellEnd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 матеріалу хворого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Видача копій медичних довідок, витяг з історії хвороби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Ін΄єкції</w:t>
            </w:r>
            <w:proofErr w:type="spellEnd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 хворим в неробочі, святкові дні на приймальному відділенні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18.1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Внутрішньовенні </w:t>
            </w:r>
            <w:proofErr w:type="spellStart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Ін΄єкції</w:t>
            </w:r>
            <w:proofErr w:type="spellEnd"/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Внутрішньокрапельні</w:t>
            </w:r>
            <w:proofErr w:type="spellEnd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Ін΄єкції</w:t>
            </w:r>
            <w:proofErr w:type="spellEnd"/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18.3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Внутрішньомязові</w:t>
            </w:r>
            <w:proofErr w:type="spellEnd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Ін΄єкції</w:t>
            </w:r>
            <w:proofErr w:type="spellEnd"/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Лаборатоні</w:t>
            </w:r>
            <w:proofErr w:type="spellEnd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, діагностичні та консультативні послуги за зверненнями громадян, що надаються без направлення лікарів: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Огляд з метою виявлення ознак стану алкогольного </w:t>
            </w:r>
            <w:proofErr w:type="spellStart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сп΄янінння</w:t>
            </w:r>
            <w:proofErr w:type="spellEnd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 - 1 огляд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Лікування у палатах іногородніх громадян на одну добу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перебування у стаціонарі батьків у зв'язку з доглядом за дітьми віком понад 6 років (на одну добу)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Надання ЕКГ на дому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Надання консультації  вузького спеціаліста на дому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1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Фізіотерапевтичні послуги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24.1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Електрофорез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24.2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Інгаляції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113CB" w:rsidRPr="00167D1A" w:rsidTr="0089689E"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Консультація спеціалістів</w:t>
            </w:r>
          </w:p>
        </w:tc>
      </w:tr>
      <w:tr w:rsidR="009113CB" w:rsidRPr="00167D1A" w:rsidTr="0089689E">
        <w:trPr>
          <w:trHeight w:val="240"/>
        </w:trPr>
        <w:tc>
          <w:tcPr>
            <w:tcW w:w="15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25.1</w:t>
            </w:r>
          </w:p>
        </w:tc>
        <w:tc>
          <w:tcPr>
            <w:tcW w:w="268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Лікар- невропатолог</w:t>
            </w:r>
          </w:p>
        </w:tc>
        <w:tc>
          <w:tcPr>
            <w:tcW w:w="3002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    Первинний огляд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9113CB" w:rsidRPr="00167D1A" w:rsidTr="0089689E">
        <w:trPr>
          <w:trHeight w:val="210"/>
        </w:trPr>
        <w:tc>
          <w:tcPr>
            <w:tcW w:w="15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     Вторинний огляд</w:t>
            </w:r>
          </w:p>
        </w:tc>
        <w:tc>
          <w:tcPr>
            <w:tcW w:w="24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113CB" w:rsidRPr="00167D1A" w:rsidTr="0089689E">
        <w:trPr>
          <w:trHeight w:val="240"/>
        </w:trPr>
        <w:tc>
          <w:tcPr>
            <w:tcW w:w="15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25.2</w:t>
            </w:r>
          </w:p>
        </w:tc>
        <w:tc>
          <w:tcPr>
            <w:tcW w:w="268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Лікар - травматолог</w:t>
            </w:r>
          </w:p>
        </w:tc>
        <w:tc>
          <w:tcPr>
            <w:tcW w:w="3002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     Первинний огляд</w:t>
            </w:r>
          </w:p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Накладання </w:t>
            </w:r>
            <w:proofErr w:type="spellStart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гіпcу</w:t>
            </w:r>
            <w:proofErr w:type="spellEnd"/>
          </w:p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Накладання лонгети</w:t>
            </w:r>
          </w:p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Накладання швів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 250,00</w:t>
            </w:r>
          </w:p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100,00</w:t>
            </w:r>
          </w:p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100,00</w:t>
            </w:r>
          </w:p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150,00</w:t>
            </w:r>
          </w:p>
        </w:tc>
      </w:tr>
      <w:tr w:rsidR="009113CB" w:rsidRPr="00167D1A" w:rsidTr="0089689E">
        <w:trPr>
          <w:trHeight w:val="210"/>
        </w:trPr>
        <w:tc>
          <w:tcPr>
            <w:tcW w:w="15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     Вторинний огляд</w:t>
            </w:r>
          </w:p>
        </w:tc>
        <w:tc>
          <w:tcPr>
            <w:tcW w:w="24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  150,00</w:t>
            </w:r>
          </w:p>
        </w:tc>
      </w:tr>
      <w:tr w:rsidR="009113CB" w:rsidRPr="00167D1A" w:rsidTr="0089689E">
        <w:trPr>
          <w:trHeight w:val="210"/>
        </w:trPr>
        <w:tc>
          <w:tcPr>
            <w:tcW w:w="15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25.3</w:t>
            </w:r>
          </w:p>
        </w:tc>
        <w:tc>
          <w:tcPr>
            <w:tcW w:w="268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Лікар - офтальмолог</w:t>
            </w:r>
          </w:p>
        </w:tc>
        <w:tc>
          <w:tcPr>
            <w:tcW w:w="3002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     Первинний огляд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113CB" w:rsidRPr="00167D1A" w:rsidTr="0089689E">
        <w:trPr>
          <w:trHeight w:val="240"/>
        </w:trPr>
        <w:tc>
          <w:tcPr>
            <w:tcW w:w="15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     Вторинний огляд</w:t>
            </w:r>
          </w:p>
        </w:tc>
        <w:tc>
          <w:tcPr>
            <w:tcW w:w="24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113CB" w:rsidRPr="00167D1A" w:rsidTr="0089689E">
        <w:trPr>
          <w:trHeight w:val="180"/>
        </w:trPr>
        <w:tc>
          <w:tcPr>
            <w:tcW w:w="15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25.4</w:t>
            </w:r>
          </w:p>
        </w:tc>
        <w:tc>
          <w:tcPr>
            <w:tcW w:w="268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Лікар - гінеколог</w:t>
            </w:r>
          </w:p>
        </w:tc>
        <w:tc>
          <w:tcPr>
            <w:tcW w:w="3002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 Первинний огляд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9113CB" w:rsidRPr="00167D1A" w:rsidTr="0089689E">
        <w:trPr>
          <w:trHeight w:val="285"/>
        </w:trPr>
        <w:tc>
          <w:tcPr>
            <w:tcW w:w="15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 Вторинний огляд</w:t>
            </w:r>
          </w:p>
        </w:tc>
        <w:tc>
          <w:tcPr>
            <w:tcW w:w="24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113CB" w:rsidRPr="00167D1A" w:rsidTr="0089689E">
        <w:trPr>
          <w:trHeight w:val="225"/>
        </w:trPr>
        <w:tc>
          <w:tcPr>
            <w:tcW w:w="15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25.5</w:t>
            </w:r>
          </w:p>
        </w:tc>
        <w:tc>
          <w:tcPr>
            <w:tcW w:w="268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Лікар - дерматолог</w:t>
            </w:r>
          </w:p>
        </w:tc>
        <w:tc>
          <w:tcPr>
            <w:tcW w:w="3002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     Первинний огляд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9113CB" w:rsidRPr="00167D1A" w:rsidTr="009113CB">
        <w:trPr>
          <w:trHeight w:val="377"/>
        </w:trPr>
        <w:tc>
          <w:tcPr>
            <w:tcW w:w="15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     Вторинний огляд</w:t>
            </w:r>
          </w:p>
        </w:tc>
        <w:tc>
          <w:tcPr>
            <w:tcW w:w="24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113CB" w:rsidRPr="00167D1A" w:rsidTr="009113CB">
        <w:trPr>
          <w:trHeight w:val="521"/>
        </w:trPr>
        <w:tc>
          <w:tcPr>
            <w:tcW w:w="1502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9113CB" w:rsidRPr="00167D1A" w:rsidRDefault="009113CB" w:rsidP="008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1" w:type="dxa"/>
            <w:gridSpan w:val="4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050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b/>
                <w:sz w:val="28"/>
                <w:szCs w:val="28"/>
              </w:rPr>
              <w:t>Рентгенологічні послуги</w:t>
            </w:r>
          </w:p>
        </w:tc>
      </w:tr>
      <w:tr w:rsidR="009113CB" w:rsidRPr="00167D1A" w:rsidTr="0089689E">
        <w:trPr>
          <w:trHeight w:val="225"/>
        </w:trPr>
        <w:tc>
          <w:tcPr>
            <w:tcW w:w="15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26.1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Рентгенографія зубів</w:t>
            </w:r>
          </w:p>
        </w:tc>
        <w:tc>
          <w:tcPr>
            <w:tcW w:w="3002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113CB" w:rsidRPr="00167D1A" w:rsidTr="009113CB">
        <w:trPr>
          <w:trHeight w:val="582"/>
        </w:trPr>
        <w:tc>
          <w:tcPr>
            <w:tcW w:w="15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26.2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Рентгенографія легень</w:t>
            </w:r>
          </w:p>
        </w:tc>
        <w:tc>
          <w:tcPr>
            <w:tcW w:w="3002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9113CB" w:rsidRPr="00167D1A" w:rsidTr="0089689E">
        <w:trPr>
          <w:trHeight w:val="225"/>
        </w:trPr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26.3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Рентгенографія шийного відділу хребта</w:t>
            </w:r>
          </w:p>
        </w:tc>
        <w:tc>
          <w:tcPr>
            <w:tcW w:w="300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9113CB" w:rsidRPr="00167D1A" w:rsidTr="0089689E">
        <w:trPr>
          <w:trHeight w:val="225"/>
        </w:trPr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26.4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Рентгенографія таза</w:t>
            </w:r>
          </w:p>
        </w:tc>
        <w:tc>
          <w:tcPr>
            <w:tcW w:w="300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495,00</w:t>
            </w:r>
          </w:p>
        </w:tc>
      </w:tr>
      <w:tr w:rsidR="009113CB" w:rsidRPr="00167D1A" w:rsidTr="0089689E">
        <w:trPr>
          <w:trHeight w:val="225"/>
        </w:trPr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26.5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Рентгенографія грудного відділу хребта ( дві проекції)</w:t>
            </w:r>
          </w:p>
        </w:tc>
        <w:tc>
          <w:tcPr>
            <w:tcW w:w="300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635,00</w:t>
            </w:r>
          </w:p>
        </w:tc>
      </w:tr>
      <w:tr w:rsidR="009113CB" w:rsidRPr="00167D1A" w:rsidTr="0089689E">
        <w:trPr>
          <w:trHeight w:val="225"/>
        </w:trPr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26.6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Рентгенографія плечового суглоба</w:t>
            </w:r>
          </w:p>
        </w:tc>
        <w:tc>
          <w:tcPr>
            <w:tcW w:w="300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9113CB" w:rsidRPr="00167D1A" w:rsidTr="0089689E">
        <w:trPr>
          <w:trHeight w:val="225"/>
        </w:trPr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26.7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Рентгенографія Ліктьового суглоба</w:t>
            </w:r>
          </w:p>
        </w:tc>
        <w:tc>
          <w:tcPr>
            <w:tcW w:w="300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9113CB" w:rsidRPr="00167D1A" w:rsidTr="0089689E">
        <w:trPr>
          <w:trHeight w:val="225"/>
        </w:trPr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26.8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Рентгенографія </w:t>
            </w:r>
            <w:proofErr w:type="spellStart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проме</w:t>
            </w:r>
            <w:bookmarkStart w:id="0" w:name="_GoBack"/>
            <w:bookmarkEnd w:id="0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невозапясного</w:t>
            </w:r>
            <w:proofErr w:type="spellEnd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 суглоба</w:t>
            </w:r>
          </w:p>
        </w:tc>
        <w:tc>
          <w:tcPr>
            <w:tcW w:w="300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9113CB" w:rsidRPr="00167D1A" w:rsidTr="0089689E">
        <w:trPr>
          <w:trHeight w:val="225"/>
        </w:trPr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26.9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Рентгенографія кисті</w:t>
            </w:r>
          </w:p>
        </w:tc>
        <w:tc>
          <w:tcPr>
            <w:tcW w:w="300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9113CB" w:rsidRPr="00167D1A" w:rsidTr="0089689E">
        <w:trPr>
          <w:trHeight w:val="225"/>
        </w:trPr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Рентгенографія кульшового суглобу</w:t>
            </w:r>
          </w:p>
        </w:tc>
        <w:tc>
          <w:tcPr>
            <w:tcW w:w="300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9113CB" w:rsidRPr="00167D1A" w:rsidTr="0089689E">
        <w:trPr>
          <w:trHeight w:val="225"/>
        </w:trPr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Рентгеноскопія шлунку</w:t>
            </w:r>
          </w:p>
        </w:tc>
        <w:tc>
          <w:tcPr>
            <w:tcW w:w="300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113CB" w:rsidRPr="00167D1A" w:rsidTr="0089689E">
        <w:trPr>
          <w:trHeight w:val="225"/>
        </w:trPr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3CB" w:rsidRPr="00167D1A" w:rsidRDefault="009113CB" w:rsidP="00050B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 26.12</w:t>
            </w:r>
          </w:p>
        </w:tc>
        <w:tc>
          <w:tcPr>
            <w:tcW w:w="268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Рентгеноскопія шлунку з </w:t>
            </w:r>
            <w:proofErr w:type="spellStart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контрасними</w:t>
            </w:r>
            <w:proofErr w:type="spellEnd"/>
            <w:r w:rsidRPr="00167D1A">
              <w:rPr>
                <w:rFonts w:ascii="Times New Roman" w:hAnsi="Times New Roman" w:cs="Times New Roman"/>
                <w:sz w:val="28"/>
                <w:szCs w:val="28"/>
              </w:rPr>
              <w:t xml:space="preserve"> речовинами           </w:t>
            </w:r>
          </w:p>
        </w:tc>
        <w:tc>
          <w:tcPr>
            <w:tcW w:w="300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13CB" w:rsidRPr="00167D1A" w:rsidRDefault="009113CB" w:rsidP="0089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1A">
              <w:rPr>
                <w:rFonts w:ascii="Times New Roman" w:hAnsi="Times New Roman" w:cs="Times New Roman"/>
                <w:sz w:val="28"/>
                <w:szCs w:val="28"/>
              </w:rPr>
              <w:t>450,00</w:t>
            </w:r>
          </w:p>
        </w:tc>
      </w:tr>
    </w:tbl>
    <w:p w:rsidR="009113CB" w:rsidRDefault="009113CB" w:rsidP="009113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A41" w:rsidRPr="00B47A41" w:rsidRDefault="00B47A41" w:rsidP="009113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A41" w:rsidRPr="00B47A41" w:rsidRDefault="00B47A41" w:rsidP="009113CB">
      <w:pPr>
        <w:jc w:val="both"/>
        <w:rPr>
          <w:b/>
        </w:rPr>
      </w:pPr>
      <w:r w:rsidRPr="00B47A41">
        <w:rPr>
          <w:rFonts w:ascii="Times New Roman" w:hAnsi="Times New Roman" w:cs="Times New Roman"/>
          <w:b/>
          <w:sz w:val="28"/>
          <w:szCs w:val="28"/>
        </w:rPr>
        <w:t>Селищний голова</w:t>
      </w:r>
      <w:r w:rsidRPr="00B47A41">
        <w:rPr>
          <w:rFonts w:ascii="Times New Roman" w:hAnsi="Times New Roman" w:cs="Times New Roman"/>
          <w:b/>
          <w:sz w:val="28"/>
          <w:szCs w:val="28"/>
        </w:rPr>
        <w:tab/>
      </w:r>
      <w:r w:rsidRPr="00B47A41">
        <w:rPr>
          <w:rFonts w:ascii="Times New Roman" w:hAnsi="Times New Roman" w:cs="Times New Roman"/>
          <w:b/>
          <w:sz w:val="28"/>
          <w:szCs w:val="28"/>
        </w:rPr>
        <w:tab/>
      </w:r>
      <w:r w:rsidRPr="00B47A41">
        <w:rPr>
          <w:rFonts w:ascii="Times New Roman" w:hAnsi="Times New Roman" w:cs="Times New Roman"/>
          <w:b/>
          <w:sz w:val="28"/>
          <w:szCs w:val="28"/>
        </w:rPr>
        <w:tab/>
      </w:r>
      <w:r w:rsidRPr="00B47A41">
        <w:rPr>
          <w:rFonts w:ascii="Times New Roman" w:hAnsi="Times New Roman" w:cs="Times New Roman"/>
          <w:b/>
          <w:sz w:val="28"/>
          <w:szCs w:val="28"/>
        </w:rPr>
        <w:tab/>
      </w:r>
      <w:r w:rsidRPr="00B47A41">
        <w:rPr>
          <w:rFonts w:ascii="Times New Roman" w:hAnsi="Times New Roman" w:cs="Times New Roman"/>
          <w:b/>
          <w:sz w:val="28"/>
          <w:szCs w:val="28"/>
        </w:rPr>
        <w:tab/>
      </w:r>
      <w:r w:rsidRPr="00B47A41">
        <w:rPr>
          <w:rFonts w:ascii="Times New Roman" w:hAnsi="Times New Roman" w:cs="Times New Roman"/>
          <w:b/>
          <w:sz w:val="28"/>
          <w:szCs w:val="28"/>
        </w:rPr>
        <w:tab/>
        <w:t>Олег БУРСА</w:t>
      </w:r>
    </w:p>
    <w:sectPr w:rsidR="00B47A41" w:rsidRPr="00B47A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CB"/>
    <w:rsid w:val="00050B7B"/>
    <w:rsid w:val="00167D1A"/>
    <w:rsid w:val="009113CB"/>
    <w:rsid w:val="00B47A41"/>
    <w:rsid w:val="00F0528D"/>
    <w:rsid w:val="00FA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8A46A-530D-499D-820E-AADCA7BB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D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7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Секретар</cp:lastModifiedBy>
  <cp:revision>3</cp:revision>
  <cp:lastPrinted>2024-11-11T12:11:00Z</cp:lastPrinted>
  <dcterms:created xsi:type="dcterms:W3CDTF">2024-11-05T10:14:00Z</dcterms:created>
  <dcterms:modified xsi:type="dcterms:W3CDTF">2024-11-11T12:11:00Z</dcterms:modified>
</cp:coreProperties>
</file>