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82" w:rsidRPr="003D4045" w:rsidRDefault="00EA6282" w:rsidP="00EA6282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               </w:t>
      </w:r>
      <w:r w:rsidR="00944F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</w:t>
      </w:r>
      <w:r w:rsidR="00944F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944F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  <w:t xml:space="preserve">            </w:t>
      </w:r>
      <w:r w:rsidR="00944F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944F83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  <w:t>Додаток 3</w:t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</w:t>
      </w:r>
    </w:p>
    <w:p w:rsidR="00EA6282" w:rsidRPr="003D4045" w:rsidRDefault="00EA6282" w:rsidP="00EA6282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                  </w:t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  <w:t xml:space="preserve">рішення 39-ї сесії 8-го </w:t>
      </w:r>
    </w:p>
    <w:p w:rsidR="00EA6282" w:rsidRPr="003D4045" w:rsidRDefault="00EA6282" w:rsidP="00EA6282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  <w:t xml:space="preserve">скликання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В</w:t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еликобичківської  </w:t>
      </w:r>
    </w:p>
    <w:p w:rsidR="00AD35C2" w:rsidRDefault="00D930E6" w:rsidP="00D930E6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                        </w:t>
      </w:r>
      <w:r w:rsidR="00EA6282"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селищної ради</w:t>
      </w:r>
    </w:p>
    <w:p w:rsidR="00EA6282" w:rsidRPr="003D4045" w:rsidRDefault="00AD35C2" w:rsidP="00EA6282">
      <w:pPr>
        <w:pStyle w:val="af0"/>
        <w:ind w:left="576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ІІ-е засідання</w:t>
      </w:r>
      <w:r w:rsidR="00EA6282"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EA6282" w:rsidRPr="003D4045" w:rsidRDefault="00EA6282" w:rsidP="00EA6282">
      <w:pPr>
        <w:pStyle w:val="af0"/>
        <w:ind w:left="576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 </w:t>
      </w:r>
      <w:r w:rsidR="00AD35C2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26</w:t>
      </w:r>
      <w:r w:rsidRPr="003D4045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.02.2025року №</w:t>
      </w:r>
      <w:r w:rsidR="00D930E6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1535</w:t>
      </w:r>
    </w:p>
    <w:p w:rsidR="00EA6282" w:rsidRPr="003D4045" w:rsidRDefault="00EA6282" w:rsidP="00EA6282">
      <w:pPr>
        <w:pStyle w:val="af0"/>
        <w:tabs>
          <w:tab w:val="left" w:pos="9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EA6282" w:rsidRPr="00EA6282" w:rsidRDefault="00EA6282" w:rsidP="00EA6282">
      <w:pPr>
        <w:pStyle w:val="af0"/>
        <w:jc w:val="both"/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</w:p>
    <w:p w:rsidR="00CE5581" w:rsidRPr="00EA6282" w:rsidRDefault="00CE5581" w:rsidP="00EA62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A6282">
        <w:rPr>
          <w:rFonts w:ascii="Times New Roman" w:hAnsi="Times New Roman" w:cs="Times New Roman"/>
          <w:b/>
          <w:sz w:val="28"/>
          <w:szCs w:val="28"/>
          <w:lang w:val="uk-UA" w:eastAsia="ru-RU"/>
        </w:rPr>
        <w:t>ФУНКЦІОНАЛЬНІ ОБОВ’ЯЗКИ</w:t>
      </w:r>
      <w:r w:rsidR="000429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СТАРОСТІВ :</w:t>
      </w:r>
    </w:p>
    <w:p w:rsidR="00AC071D" w:rsidRPr="00EA6282" w:rsidRDefault="004D23C8" w:rsidP="000429B5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Верхньоводянського</w:t>
      </w:r>
      <w:r w:rsidR="00047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старостинського округу 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Водицького</w:t>
      </w:r>
      <w:r w:rsidR="00047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старостинського округу 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429B5" w:rsidRPr="000429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29B5">
        <w:rPr>
          <w:rFonts w:ascii="Times New Roman" w:hAnsi="Times New Roman" w:cs="Times New Roman"/>
          <w:b/>
          <w:sz w:val="28"/>
          <w:szCs w:val="28"/>
          <w:lang w:val="uk-UA"/>
        </w:rPr>
        <w:t>Кобилецько- Полянського старостинського округу№3,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Лужанського</w:t>
      </w:r>
      <w:r w:rsidR="00047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старостинського округу№4</w:t>
      </w:r>
      <w:r w:rsidR="00AC071D" w:rsidRPr="00EA628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Росішківського</w:t>
      </w:r>
      <w:r w:rsidR="000429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старостинського округу №5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Косівсько- Полянського</w:t>
      </w:r>
      <w:r w:rsidR="000429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старостинського округу№6  </w:t>
      </w:r>
      <w:r w:rsidR="00AC071D" w:rsidRPr="00EA6282">
        <w:rPr>
          <w:rFonts w:ascii="Times New Roman" w:hAnsi="Times New Roman" w:cs="Times New Roman"/>
          <w:b/>
          <w:sz w:val="28"/>
          <w:szCs w:val="28"/>
          <w:lang w:val="uk-UA"/>
        </w:rPr>
        <w:t>Великобичківської територіальної громади</w:t>
      </w:r>
    </w:p>
    <w:p w:rsidR="00376A5C" w:rsidRPr="00EA6282" w:rsidRDefault="00376A5C" w:rsidP="00EA6282">
      <w:pPr>
        <w:pStyle w:val="af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E5581" w:rsidRPr="00EA6282" w:rsidRDefault="00CE5581" w:rsidP="00EA62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CE5581" w:rsidRPr="00EA6282" w:rsidRDefault="00CE5581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1.1. Староста села, селища, старостинського округу Великобичківської територіальної громади (далі – староста):</w:t>
      </w:r>
    </w:p>
    <w:p w:rsidR="00CE5581" w:rsidRPr="00EA6282" w:rsidRDefault="00CE5581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>1.2.</w:t>
      </w:r>
      <w:r w:rsidR="00E266A3"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Затверджується на посаду Великобичківською селищною радою на строк її повноважень за пропозицією селищного голови.</w:t>
      </w:r>
    </w:p>
    <w:p w:rsidR="00CE5581" w:rsidRPr="00EA6282" w:rsidRDefault="00CE5581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>1.3. При здійсненні наданих повноважень є відповідальний і підзвітний Великобичківській селищній раді та підконтрольний селищному голові.</w:t>
      </w:r>
    </w:p>
    <w:p w:rsidR="003F398E" w:rsidRPr="00EA6282" w:rsidRDefault="003F398E" w:rsidP="00EA6282">
      <w:pPr>
        <w:pStyle w:val="af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CE5581"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>1.4. В роботі керується Конституцією України;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«Про захист персональних даних» та іншими законами України; указами і розпорядженнями Президента України, постановами Верховної Ради України, постановами та розпорядженнями Кабінету Міністрів України, іншими підзаконними нормативно-правовими актами</w:t>
      </w:r>
      <w:r w:rsidR="00866D0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E5581"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62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розпорядженнями селищного голови, рішенням</w:t>
      </w:r>
      <w:r w:rsidR="00866D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 селищної ради та її виконавчого комітету</w:t>
      </w:r>
      <w:r w:rsidRPr="00EA62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Регламентом селищної ради, Положенням про старосту Великобичківської територіальної громади,  функціональними обов'язками, </w:t>
      </w:r>
      <w:r w:rsidRPr="00EA628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інструкцією з діловодства та іншими законодавчими актами.</w:t>
      </w:r>
    </w:p>
    <w:p w:rsidR="00CE5581" w:rsidRPr="00EA6282" w:rsidRDefault="00CE5581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ab/>
        <w:t>1.5.Повинен знати порядок вчинення нотаріальних дій;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br/>
        <w:t>правила проведення державної реєстрації актів цивільного стану;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br/>
        <w:t>форми та методи роботи із засобами масової інформації;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правила внутрішнього трудового розпорядку; правила охорони праці та протипожежної безпеки; правила ділового етикету згідно з Етичним кодексом працівників виконавчих органів Великобичківської селищної ради, основні програми роботи на комп’ютері; державну мову. </w:t>
      </w:r>
    </w:p>
    <w:p w:rsidR="00CE5581" w:rsidRPr="00EA6282" w:rsidRDefault="00CE5581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 1.6. На посаду старости затверджується особа, що володіє знаннями та досвідом, необхідними для якісного виконання відповідних повноважень. </w:t>
      </w:r>
    </w:p>
    <w:p w:rsidR="003F398E" w:rsidRPr="00EA6282" w:rsidRDefault="00CE5581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1.7</w:t>
      </w:r>
      <w:r w:rsidR="00E266A3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. На час відсутності старости 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>(відпустка тощо) його обов’язки в частині координації роботи виконує інший староста згідно з розп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орядженням селищного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голови.</w:t>
      </w:r>
    </w:p>
    <w:p w:rsidR="00EA6282" w:rsidRDefault="00EA6282" w:rsidP="00EA62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98E" w:rsidRPr="00EA6282" w:rsidRDefault="003F398E" w:rsidP="00EA62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b/>
          <w:sz w:val="28"/>
          <w:szCs w:val="28"/>
          <w:lang w:val="uk-UA"/>
        </w:rPr>
        <w:t>ІІ. Завдання та  обов’язки</w:t>
      </w:r>
    </w:p>
    <w:p w:rsidR="003F398E" w:rsidRPr="00EA6282" w:rsidRDefault="003F398E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Староста  зобов’язаний:</w:t>
      </w:r>
    </w:p>
    <w:p w:rsidR="003F398E" w:rsidRPr="00EA6282" w:rsidRDefault="003F398E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lastRenderedPageBreak/>
        <w:t>2.1. Належно,   сумлінно,  своєчасно  і  точно  виконувати  свої  посадові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обов’язки, що передбачені даними функціональними обов’язками.</w:t>
      </w:r>
    </w:p>
    <w:p w:rsidR="003F398E" w:rsidRPr="00EA6282" w:rsidRDefault="003F398E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>Додержуватись трудової дисципліни, вимог нормативних актів про охорону праці та протипожежну безпеку, дбайливо ставитися до майна, що закріплене за адміністративним приміщенням.</w:t>
      </w:r>
    </w:p>
    <w:p w:rsidR="003F398E" w:rsidRPr="00EA6282" w:rsidRDefault="000429B5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При виконанні функціональних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дотримуватись чинного закон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одавства України, рішень селищної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ради, виконавчого к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омітету селищної ради та розпоряджень селищного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голови. </w:t>
      </w:r>
    </w:p>
    <w:p w:rsidR="003F398E" w:rsidRPr="00EA6282" w:rsidRDefault="003F398E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2.4. При </w:t>
      </w:r>
      <w:r w:rsidR="000429B5">
        <w:rPr>
          <w:rFonts w:ascii="Times New Roman" w:hAnsi="Times New Roman" w:cs="Times New Roman"/>
          <w:sz w:val="28"/>
          <w:szCs w:val="28"/>
          <w:lang w:val="uk-UA"/>
        </w:rPr>
        <w:t>виконанні своїх функціональних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проявляти високу культуру, такт та повагу до законних прав та свобод людини та громадянина.</w:t>
      </w:r>
    </w:p>
    <w:p w:rsidR="003F398E" w:rsidRPr="00EA6282" w:rsidRDefault="003F398E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2.5. При </w:t>
      </w:r>
      <w:r w:rsidR="000429B5">
        <w:rPr>
          <w:rFonts w:ascii="Times New Roman" w:hAnsi="Times New Roman" w:cs="Times New Roman"/>
          <w:sz w:val="28"/>
          <w:szCs w:val="28"/>
          <w:lang w:val="uk-UA"/>
        </w:rPr>
        <w:t>виконанні своїх функціональних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 бережливо ставит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ись до майна Великобичківської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(підприємств, установ, орг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анізацій) відповідного села, селища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>, старостинського округу та вживати заходи щодо запобігання шкоди, втрати чи пошкодженню.</w:t>
      </w:r>
    </w:p>
    <w:p w:rsidR="003F398E" w:rsidRPr="00EA6282" w:rsidRDefault="00EB572B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Староста є матеріально-відповідальною особою за збереження комунального майна, інших матеріальних цінностей на 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території відповідного села, селища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, старостинського округу, відповідно до укладеного договору про повну матеріальну відповідальність.</w:t>
      </w:r>
    </w:p>
    <w:p w:rsidR="003F398E" w:rsidRPr="00EA6282" w:rsidRDefault="00AF06BC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2.7.Представляти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інтерес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и жителів відповідного села, селища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, старостинського окр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угу у виконавчих органах селищної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EB572B" w:rsidRPr="00EA6282" w:rsidRDefault="00EB572B" w:rsidP="00EA6282">
      <w:pPr>
        <w:pStyle w:val="af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2.8.</w:t>
      </w:r>
      <w:r w:rsidRPr="00EA628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</w:t>
      </w:r>
      <w:r w:rsidR="00BA501A" w:rsidRPr="00EA628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дійснювати</w:t>
      </w:r>
      <w:r w:rsidR="00E266A3" w:rsidRPr="00EA628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прийом громадян в межах графіку, затвердженого рішенням селищної ради.</w:t>
      </w:r>
    </w:p>
    <w:p w:rsidR="00D82DFA" w:rsidRPr="00EA6282" w:rsidRDefault="0024262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B0BC3" w:rsidRPr="00EA6282">
        <w:rPr>
          <w:rFonts w:ascii="Times New Roman" w:hAnsi="Times New Roman" w:cs="Times New Roman"/>
          <w:sz w:val="28"/>
          <w:szCs w:val="28"/>
          <w:lang w:val="uk-UA"/>
        </w:rPr>
        <w:t>2.9</w:t>
      </w:r>
      <w:r w:rsidR="00BA501A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. Здійснювати 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нотаріальні дії, а саме: відповідно до ст. 37 Закону України «Про нотаріат»:</w:t>
      </w:r>
    </w:p>
    <w:p w:rsidR="003F398E" w:rsidRPr="00EA6282" w:rsidRDefault="003F398E" w:rsidP="00EA6282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- вживати заходів щодо охорони спадкового майна;</w:t>
      </w:r>
    </w:p>
    <w:p w:rsidR="003F398E" w:rsidRPr="00EA6282" w:rsidRDefault="003F398E" w:rsidP="00EA6282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посвідчувати заповіти (крім секретних);</w:t>
      </w:r>
    </w:p>
    <w:p w:rsidR="003F398E" w:rsidRPr="00EA6282" w:rsidRDefault="003F398E" w:rsidP="00EA6282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- видавати дублікати посвідчених ними документів;</w:t>
      </w:r>
    </w:p>
    <w:p w:rsidR="00D82DFA" w:rsidRPr="00EA6282" w:rsidRDefault="003F398E" w:rsidP="00EA6282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- засвідчувати достовірність копій (фотокопій) доку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ментів і виписок з них;</w:t>
      </w:r>
    </w:p>
    <w:p w:rsidR="003F398E" w:rsidRPr="00EA6282" w:rsidRDefault="00F20653" w:rsidP="00F20653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- засвідчувати справжність підпису на документах.</w:t>
      </w:r>
    </w:p>
    <w:p w:rsidR="00D82DFA" w:rsidRPr="00EA6282" w:rsidRDefault="0024262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0BC3" w:rsidRPr="00EA6282">
        <w:rPr>
          <w:rFonts w:ascii="Times New Roman" w:hAnsi="Times New Roman" w:cs="Times New Roman"/>
          <w:sz w:val="28"/>
          <w:szCs w:val="28"/>
          <w:lang w:val="uk-UA"/>
        </w:rPr>
        <w:t>2.10</w:t>
      </w:r>
      <w:r w:rsidR="00EB572B" w:rsidRPr="00EA62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572B" w:rsidRPr="00EA62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BA501A" w:rsidRPr="00EA62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идавати</w:t>
      </w:r>
      <w:r w:rsidR="00D82DFA" w:rsidRPr="00EA62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довідки інформаційного характеру, довідки характеристики за зверненнями мешканців відповідного села, селища, а також представників установ, підприємств незалежно від форм власності відповідного старостинського округу або населеного пункту.</w:t>
      </w:r>
    </w:p>
    <w:p w:rsidR="00BA501A" w:rsidRPr="00EA6282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EA62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="002B0BC3" w:rsidRPr="00EA62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2.11</w:t>
      </w:r>
      <w:r w:rsidR="00BA501A" w:rsidRPr="00EA62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Приймати документи для проведення реєстрації місця проживання, перебування осіб та </w:t>
      </w:r>
      <w:r w:rsidR="00BA501A" w:rsidRPr="00EA6282">
        <w:rPr>
          <w:rFonts w:ascii="Times New Roman" w:hAnsi="Times New Roman" w:cs="Times New Roman"/>
          <w:sz w:val="28"/>
          <w:szCs w:val="28"/>
          <w:lang w:val="uk-UA"/>
        </w:rPr>
        <w:t>зняття  з реєстрації місця проживання та перебування.</w:t>
      </w:r>
    </w:p>
    <w:p w:rsidR="00AF06BC" w:rsidRPr="00EA6282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0BC3" w:rsidRPr="00EA6282">
        <w:rPr>
          <w:rFonts w:ascii="Times New Roman" w:hAnsi="Times New Roman" w:cs="Times New Roman"/>
          <w:sz w:val="28"/>
          <w:szCs w:val="28"/>
          <w:lang w:val="uk-UA"/>
        </w:rPr>
        <w:t>2.12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.Вести погосподарський облік в   межах старостинського округу </w:t>
      </w:r>
    </w:p>
    <w:p w:rsidR="00AF06BC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населеного пункту, у тому числі облік особистих селянських господарств; надавати виписки з погосподарських книг;</w:t>
      </w:r>
    </w:p>
    <w:p w:rsidR="00B07516" w:rsidRPr="00EA6282" w:rsidRDefault="00B07516" w:rsidP="00B07516">
      <w:pPr>
        <w:pStyle w:val="af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2.13.</w:t>
      </w:r>
      <w:r w:rsidRPr="00B07516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 xml:space="preserve"> </w:t>
      </w:r>
      <w:r w:rsidRPr="00EA6282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>Здійснювати державну реєстрацію актів цивільного стану відповідно до вимог чинного законодавства.</w:t>
      </w:r>
    </w:p>
    <w:p w:rsidR="00B07516" w:rsidRPr="00B07516" w:rsidRDefault="00B07516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>2.14.Здійснювати прийом документів, необхідних для надання  послуги, забезпечує видачу результатів послуги, контролює дотримання терміну надання послуги.</w:t>
      </w:r>
    </w:p>
    <w:p w:rsidR="007F201A" w:rsidRDefault="00B07516" w:rsidP="007F201A">
      <w:pPr>
        <w:pStyle w:val="af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2.15</w:t>
      </w:r>
      <w:r w:rsidR="007F201A">
        <w:rPr>
          <w:rFonts w:ascii="Times New Roman" w:hAnsi="Times New Roman" w:cs="Times New Roman"/>
          <w:sz w:val="28"/>
          <w:szCs w:val="28"/>
          <w:lang w:val="uk-UA"/>
        </w:rPr>
        <w:t>.Проводити</w:t>
      </w:r>
      <w:r w:rsidR="007F201A"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 державну реєстрацію народження фізичної особи та її походження, смерті, шлюбу та про кожний факт державної реєстра</w:t>
      </w:r>
      <w:r w:rsidR="007F201A">
        <w:rPr>
          <w:rFonts w:ascii="Times New Roman" w:hAnsi="Times New Roman" w:cs="Times New Roman"/>
          <w:sz w:val="28"/>
          <w:szCs w:val="28"/>
          <w:lang w:val="uk-UA"/>
        </w:rPr>
        <w:t>ції актів цивільного стану видавати</w:t>
      </w:r>
      <w:r w:rsidR="007F201A"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відповідне свідоцтво про державну реєстрацію актів цивільного стану.</w:t>
      </w:r>
    </w:p>
    <w:p w:rsidR="007F201A" w:rsidRPr="00F712F8" w:rsidRDefault="00B07516" w:rsidP="007F201A">
      <w:pPr>
        <w:pStyle w:val="af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2.16</w:t>
      </w:r>
      <w:r w:rsidR="007F201A">
        <w:rPr>
          <w:rFonts w:ascii="Times New Roman" w:hAnsi="Times New Roman" w:cs="Times New Roman"/>
          <w:sz w:val="28"/>
          <w:szCs w:val="28"/>
          <w:lang w:val="uk-UA"/>
        </w:rPr>
        <w:t>. Складати актові записи цивільного стану на паперових носіях та в електронній формі.</w:t>
      </w:r>
    </w:p>
    <w:p w:rsidR="007F201A" w:rsidRDefault="00B07516" w:rsidP="007F201A">
      <w:pPr>
        <w:pStyle w:val="af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2.17</w:t>
      </w:r>
      <w:r w:rsidR="007F201A">
        <w:rPr>
          <w:rFonts w:ascii="Times New Roman" w:hAnsi="Times New Roman" w:cs="Times New Roman"/>
          <w:sz w:val="28"/>
          <w:szCs w:val="28"/>
          <w:lang w:val="uk-UA"/>
        </w:rPr>
        <w:t>. Підписувати</w:t>
      </w:r>
      <w:r w:rsidR="00866D0B">
        <w:rPr>
          <w:rFonts w:ascii="Times New Roman" w:hAnsi="Times New Roman" w:cs="Times New Roman"/>
          <w:sz w:val="28"/>
          <w:szCs w:val="28"/>
          <w:lang w:val="uk-UA"/>
        </w:rPr>
        <w:t xml:space="preserve"> та проставляти</w:t>
      </w:r>
      <w:r w:rsidR="007F201A"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 печатку виконавчого комітету на актових записах цивільного стану та відповідних свідоцтвах про державну реєстрацію актів цивільного стану.</w:t>
      </w:r>
    </w:p>
    <w:p w:rsidR="000124A9" w:rsidRPr="00F712F8" w:rsidRDefault="000124A9" w:rsidP="007F201A">
      <w:pPr>
        <w:pStyle w:val="af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2.18. Актовий запис, складений виконавчим комітетом селищної ради засвідчується тільки підписом та печаткою посадової особи, яка провела державну реєстрацію актів цивільного стану. </w:t>
      </w:r>
    </w:p>
    <w:p w:rsidR="007F201A" w:rsidRPr="00F712F8" w:rsidRDefault="000124A9" w:rsidP="007F201A">
      <w:pPr>
        <w:pStyle w:val="af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2.19</w:t>
      </w:r>
      <w:r w:rsidR="007F201A">
        <w:rPr>
          <w:rFonts w:ascii="Times New Roman" w:hAnsi="Times New Roman" w:cs="Times New Roman"/>
          <w:sz w:val="28"/>
          <w:szCs w:val="28"/>
          <w:lang w:val="uk-UA"/>
        </w:rPr>
        <w:t>. Проводити</w:t>
      </w:r>
      <w:r w:rsidR="007F201A"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 урочисті церемонії та обряди , і у вихідний день.</w:t>
      </w:r>
    </w:p>
    <w:p w:rsidR="007F201A" w:rsidRPr="00F712F8" w:rsidRDefault="000124A9" w:rsidP="007F201A">
      <w:pPr>
        <w:pStyle w:val="af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2.20</w:t>
      </w:r>
      <w:r w:rsidR="007F201A">
        <w:rPr>
          <w:rFonts w:ascii="Times New Roman" w:hAnsi="Times New Roman" w:cs="Times New Roman"/>
          <w:sz w:val="28"/>
          <w:szCs w:val="28"/>
          <w:lang w:val="uk-UA"/>
        </w:rPr>
        <w:t>. Здійснювати</w:t>
      </w:r>
      <w:r w:rsidR="007F201A" w:rsidRPr="00F712F8">
        <w:rPr>
          <w:rFonts w:ascii="Times New Roman" w:hAnsi="Times New Roman" w:cs="Times New Roman"/>
          <w:sz w:val="28"/>
          <w:szCs w:val="28"/>
          <w:lang w:val="uk-UA"/>
        </w:rPr>
        <w:t>, з дотриманням вимог законодавства, належний облік та зберігання бланків свідоцтв про державну реєстрацію актів цивільного стану.</w:t>
      </w:r>
    </w:p>
    <w:p w:rsidR="007F201A" w:rsidRPr="00F712F8" w:rsidRDefault="000124A9" w:rsidP="007F201A">
      <w:pPr>
        <w:pStyle w:val="af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2.21</w:t>
      </w:r>
      <w:r w:rsidR="007F20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201A"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D0B">
        <w:rPr>
          <w:rFonts w:ascii="Times New Roman" w:hAnsi="Times New Roman" w:cs="Times New Roman"/>
          <w:sz w:val="28"/>
          <w:szCs w:val="28"/>
          <w:lang w:val="uk-UA"/>
        </w:rPr>
        <w:t>Складати та подавати</w:t>
      </w:r>
      <w:r w:rsidR="007F201A">
        <w:rPr>
          <w:rFonts w:ascii="Times New Roman" w:hAnsi="Times New Roman" w:cs="Times New Roman"/>
          <w:sz w:val="28"/>
          <w:szCs w:val="28"/>
          <w:lang w:val="uk-UA"/>
        </w:rPr>
        <w:t xml:space="preserve"> до відділу державної реєстрації актів цивільного стану звіти про використання бланків свідоцтв про державну реєстрацію актів цивільного стану.</w:t>
      </w:r>
    </w:p>
    <w:p w:rsidR="007F201A" w:rsidRPr="00F712F8" w:rsidRDefault="000124A9" w:rsidP="007F201A">
      <w:pPr>
        <w:pStyle w:val="af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2.22</w:t>
      </w:r>
      <w:r w:rsidR="007F201A">
        <w:rPr>
          <w:rFonts w:ascii="Times New Roman" w:hAnsi="Times New Roman" w:cs="Times New Roman"/>
          <w:sz w:val="28"/>
          <w:szCs w:val="28"/>
          <w:lang w:val="uk-UA"/>
        </w:rPr>
        <w:t>. Здійснювати</w:t>
      </w:r>
      <w:r w:rsidR="007F201A"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 оприбуткування в книзі обліку отриманих бланків свідоцтв.</w:t>
      </w:r>
    </w:p>
    <w:p w:rsidR="003F398E" w:rsidRPr="00B07516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A6282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 xml:space="preserve">        </w:t>
      </w:r>
      <w:r w:rsidR="00EA6282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ab/>
      </w:r>
      <w:r w:rsidR="000124A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>2.23</w:t>
      </w:r>
      <w:r w:rsidR="00B07516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>.</w:t>
      </w:r>
      <w:r w:rsidR="003F398E" w:rsidRPr="00EA6282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>Подавати звіти до органів статистики (житлофонд, про об’єкти погосподарського обліку).</w:t>
      </w:r>
    </w:p>
    <w:p w:rsidR="003F398E" w:rsidRPr="00EA6282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 xml:space="preserve">       </w:t>
      </w:r>
      <w:r w:rsidR="00EA6282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ab/>
      </w:r>
      <w:r w:rsidR="000124A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>2.24</w:t>
      </w:r>
      <w:r w:rsidR="003F398E" w:rsidRPr="00EA6282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>. Підписувати заяви про внесення відомостей до Спадкового реєстру.</w:t>
      </w:r>
    </w:p>
    <w:p w:rsidR="003F398E" w:rsidRPr="00EA6282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124A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. Здійснювати окремі завдання адміністратора, пов’язані з наданням адміністративних послуг, отриманням заяв та документів, видачею результатів надання адміністративних послуг.</w:t>
      </w:r>
    </w:p>
    <w:p w:rsidR="003F398E" w:rsidRPr="00EA6282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124A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. Займатися розробленням проектів нормативно-правових актів.</w:t>
      </w:r>
    </w:p>
    <w:p w:rsidR="003F398E" w:rsidRPr="00EA6282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 xml:space="preserve">        </w:t>
      </w:r>
      <w:r w:rsidR="00EA6282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ab/>
      </w:r>
      <w:r w:rsidR="000124A9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>2.27</w:t>
      </w:r>
      <w:r w:rsidR="003F398E" w:rsidRPr="00EA6282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val="uk-UA" w:bidi="hi-IN"/>
        </w:rPr>
        <w:t>.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Брати участь у засі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даннях виконавчого комітету Великобичківської селищної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9E22A5" w:rsidRPr="00EA6282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124A9">
        <w:rPr>
          <w:rFonts w:ascii="Times New Roman" w:hAnsi="Times New Roman" w:cs="Times New Roman"/>
          <w:sz w:val="28"/>
          <w:szCs w:val="28"/>
          <w:lang w:val="uk-UA"/>
        </w:rPr>
        <w:t>2.28</w:t>
      </w:r>
      <w:r w:rsidR="009E22A5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. Староста є </w:t>
      </w:r>
      <w:r w:rsidR="009E22A5" w:rsidRPr="00EA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E22A5" w:rsidRPr="00EA6282">
        <w:rPr>
          <w:rFonts w:ascii="Times New Roman" w:hAnsi="Times New Roman" w:cs="Times New Roman"/>
          <w:sz w:val="28"/>
          <w:szCs w:val="28"/>
          <w:lang w:val="uk-UA"/>
        </w:rPr>
        <w:t>ідповідальною особою за ведення військового обліку призовників, військовозобов’язаних та</w:t>
      </w:r>
      <w:r w:rsidR="000B3822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резервістів в  старостинському окрузі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Великобичківської</w:t>
      </w:r>
      <w:r w:rsidR="009E22A5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</w:p>
    <w:p w:rsidR="009E22A5" w:rsidRPr="00EA6282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124A9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. Виконувати доручення селищної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ради, ї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ї виконавчого комітету, селищного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голови, інформувати їх про виконання доручень.</w:t>
      </w:r>
    </w:p>
    <w:p w:rsidR="003F398E" w:rsidRPr="00EA6282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24A9">
        <w:rPr>
          <w:rFonts w:ascii="Times New Roman" w:hAnsi="Times New Roman" w:cs="Times New Roman"/>
          <w:sz w:val="28"/>
          <w:szCs w:val="28"/>
          <w:lang w:val="uk-UA"/>
        </w:rPr>
        <w:t>2.30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. У межах своєї компетенції здійснювати заходи для забезпечення додержання трудової дисципліни працівниками ви</w:t>
      </w:r>
      <w:r w:rsidR="0024262C" w:rsidRPr="00EA6282">
        <w:rPr>
          <w:rFonts w:ascii="Times New Roman" w:hAnsi="Times New Roman" w:cs="Times New Roman"/>
          <w:sz w:val="28"/>
          <w:szCs w:val="28"/>
          <w:lang w:val="uk-UA"/>
        </w:rPr>
        <w:t>конавчих органах селищної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ради, що працюють на території відповідних населених пунктів.</w:t>
      </w:r>
    </w:p>
    <w:p w:rsidR="003F398E" w:rsidRPr="00EA6282" w:rsidRDefault="00AF06B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24A9">
        <w:rPr>
          <w:rFonts w:ascii="Times New Roman" w:hAnsi="Times New Roman" w:cs="Times New Roman"/>
          <w:sz w:val="28"/>
          <w:szCs w:val="28"/>
          <w:lang w:val="uk-UA"/>
        </w:rPr>
        <w:t>2.31</w:t>
      </w:r>
      <w:r w:rsidR="00BA501A" w:rsidRPr="00EA62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Долучатися до розгляду пропозицій, заяв, скарг громадян</w:t>
      </w:r>
      <w:r w:rsidR="00866D0B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3F398E"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адрес</w:t>
      </w:r>
      <w:r w:rsidR="0024262C"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овані виконавчим органам селищної</w:t>
      </w:r>
      <w:r w:rsidR="003F398E"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 та їхнім посадовим особам, що стосуються питань відповідних населених пунктів, передавати їх за призначенням.</w:t>
      </w:r>
    </w:p>
    <w:p w:rsidR="003F398E" w:rsidRPr="00EA6282" w:rsidRDefault="00376A5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124A9">
        <w:rPr>
          <w:rFonts w:ascii="Times New Roman" w:hAnsi="Times New Roman" w:cs="Times New Roman"/>
          <w:color w:val="000000"/>
          <w:sz w:val="28"/>
          <w:szCs w:val="28"/>
          <w:lang w:val="uk-UA"/>
        </w:rPr>
        <w:t>2.32</w:t>
      </w:r>
      <w:r w:rsidR="003F398E"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Здійснювати моніторинг благоустрою в</w:t>
      </w:r>
      <w:r w:rsidR="00AE22EF" w:rsidRPr="00EA6282">
        <w:rPr>
          <w:rFonts w:ascii="Times New Roman" w:hAnsi="Times New Roman" w:cs="Times New Roman"/>
          <w:sz w:val="28"/>
          <w:szCs w:val="28"/>
          <w:lang w:val="uk-UA"/>
        </w:rPr>
        <w:t>ідповідного села, селища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, старос</w:t>
      </w:r>
      <w:r w:rsidR="00AE22EF" w:rsidRPr="00EA6282">
        <w:rPr>
          <w:rFonts w:ascii="Times New Roman" w:hAnsi="Times New Roman" w:cs="Times New Roman"/>
          <w:sz w:val="28"/>
          <w:szCs w:val="28"/>
          <w:lang w:val="uk-UA"/>
        </w:rPr>
        <w:t>тинського округу Великобичківської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територіальної громади, вживати заходів до його підтримання в належному стані.</w:t>
      </w:r>
    </w:p>
    <w:p w:rsidR="003F398E" w:rsidRPr="00EA6282" w:rsidRDefault="00AC071D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124A9">
        <w:rPr>
          <w:rFonts w:ascii="Times New Roman" w:hAnsi="Times New Roman" w:cs="Times New Roman"/>
          <w:sz w:val="28"/>
          <w:szCs w:val="28"/>
          <w:lang w:val="uk-UA"/>
        </w:rPr>
        <w:t>2.33</w:t>
      </w:r>
      <w:r w:rsidR="00BA501A" w:rsidRPr="00EA62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Здійснювати моніторинг за дотриманням на території в</w:t>
      </w:r>
      <w:r w:rsidR="00AE22EF" w:rsidRPr="00EA6282">
        <w:rPr>
          <w:rFonts w:ascii="Times New Roman" w:hAnsi="Times New Roman" w:cs="Times New Roman"/>
          <w:sz w:val="28"/>
          <w:szCs w:val="28"/>
          <w:lang w:val="uk-UA"/>
        </w:rPr>
        <w:t>ідповідного села, селища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, старос</w:t>
      </w:r>
      <w:r w:rsidR="00AE22EF" w:rsidRPr="00EA6282">
        <w:rPr>
          <w:rFonts w:ascii="Times New Roman" w:hAnsi="Times New Roman" w:cs="Times New Roman"/>
          <w:sz w:val="28"/>
          <w:szCs w:val="28"/>
          <w:lang w:val="uk-UA"/>
        </w:rPr>
        <w:t>тинського округу Великобичківської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територіальної громади, станом виконанням встано</w:t>
      </w:r>
      <w:r w:rsidR="00AE22EF" w:rsidRPr="00EA6282">
        <w:rPr>
          <w:rFonts w:ascii="Times New Roman" w:hAnsi="Times New Roman" w:cs="Times New Roman"/>
          <w:sz w:val="28"/>
          <w:szCs w:val="28"/>
          <w:lang w:val="uk-UA"/>
        </w:rPr>
        <w:t>влених рішеннями Великобичківської селищної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 правил з питань благоустрою території населених пунктів територіальної громади, забезпечення в них чистоти і порядку, торгівлі на ринках та зберігання тиші в громадських місцях тощо.</w:t>
      </w:r>
    </w:p>
    <w:p w:rsidR="003F398E" w:rsidRPr="00EA6282" w:rsidRDefault="00376A5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24A9">
        <w:rPr>
          <w:rFonts w:ascii="Times New Roman" w:hAnsi="Times New Roman" w:cs="Times New Roman"/>
          <w:sz w:val="28"/>
          <w:szCs w:val="28"/>
          <w:lang w:val="uk-UA"/>
        </w:rPr>
        <w:t>2.34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. Погоджуват</w:t>
      </w:r>
      <w:r w:rsidR="00AE22EF" w:rsidRPr="00EA6282">
        <w:rPr>
          <w:rFonts w:ascii="Times New Roman" w:hAnsi="Times New Roman" w:cs="Times New Roman"/>
          <w:sz w:val="28"/>
          <w:szCs w:val="28"/>
          <w:lang w:val="uk-UA"/>
        </w:rPr>
        <w:t>и проєкти рішень Великобичківської селищної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ради, що стосуються майна громади розташованого на території в</w:t>
      </w:r>
      <w:r w:rsidR="00AE22EF" w:rsidRPr="00EA6282">
        <w:rPr>
          <w:rFonts w:ascii="Times New Roman" w:hAnsi="Times New Roman" w:cs="Times New Roman"/>
          <w:sz w:val="28"/>
          <w:szCs w:val="28"/>
          <w:lang w:val="uk-UA"/>
        </w:rPr>
        <w:t>ідповідного села, селища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, старостинс</w:t>
      </w:r>
      <w:r w:rsidR="00AE22EF" w:rsidRPr="00EA6282">
        <w:rPr>
          <w:rFonts w:ascii="Times New Roman" w:hAnsi="Times New Roman" w:cs="Times New Roman"/>
          <w:sz w:val="28"/>
          <w:szCs w:val="28"/>
          <w:lang w:val="uk-UA"/>
        </w:rPr>
        <w:t>ького округу Великобичківської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контролювати дотримання правил використання об’єктів комунальної власності територіальної громади.</w:t>
      </w:r>
    </w:p>
    <w:p w:rsidR="003F398E" w:rsidRPr="00EA6282" w:rsidRDefault="00BA501A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124A9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Не допускати на території  в</w:t>
      </w:r>
      <w:r w:rsidR="00AE22EF" w:rsidRPr="00EA6282">
        <w:rPr>
          <w:rFonts w:ascii="Times New Roman" w:hAnsi="Times New Roman" w:cs="Times New Roman"/>
          <w:sz w:val="28"/>
          <w:szCs w:val="28"/>
          <w:lang w:val="uk-UA"/>
        </w:rPr>
        <w:t>ідповідного села, селища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>, старос</w:t>
      </w:r>
      <w:r w:rsidR="00AE22EF" w:rsidRPr="00EA6282">
        <w:rPr>
          <w:rFonts w:ascii="Times New Roman" w:hAnsi="Times New Roman" w:cs="Times New Roman"/>
          <w:sz w:val="28"/>
          <w:szCs w:val="28"/>
          <w:lang w:val="uk-UA"/>
        </w:rPr>
        <w:t>тинського округу Великобичківської</w:t>
      </w:r>
      <w:r w:rsidR="003F398E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дій чи бездіяльності, які можуть зашкодити інтересам територіальної громади та держави.</w:t>
      </w:r>
    </w:p>
    <w:p w:rsidR="003F398E" w:rsidRPr="00EA6282" w:rsidRDefault="000124A9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2.36</w:t>
      </w:r>
      <w:r w:rsidR="009E22A5" w:rsidRPr="00EA62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22A5" w:rsidRPr="00EA62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A16E2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Староста може здійснювати інші </w:t>
      </w:r>
      <w:r w:rsidR="00E266A3" w:rsidRPr="00EA6282">
        <w:rPr>
          <w:rFonts w:ascii="Times New Roman" w:hAnsi="Times New Roman" w:cs="Times New Roman"/>
          <w:sz w:val="28"/>
          <w:szCs w:val="28"/>
          <w:lang w:val="uk-UA"/>
        </w:rPr>
        <w:t>повноваження, визначені законом</w:t>
      </w:r>
      <w:r w:rsidR="008A16E2" w:rsidRPr="00EA62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6A5C" w:rsidRPr="00EA6282" w:rsidRDefault="00376A5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A42" w:rsidRPr="00EA6282" w:rsidRDefault="00CE7A42" w:rsidP="00EA62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b/>
          <w:sz w:val="28"/>
          <w:szCs w:val="28"/>
          <w:lang w:val="uk-UA"/>
        </w:rPr>
        <w:t>ІІІ. Права</w:t>
      </w:r>
    </w:p>
    <w:p w:rsidR="00CE7A42" w:rsidRPr="00EA6282" w:rsidRDefault="00CE7A42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Староста має право:</w:t>
      </w:r>
    </w:p>
    <w:p w:rsidR="00CE7A42" w:rsidRPr="00EA6282" w:rsidRDefault="00CE7A42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77"/>
      <w:bookmarkEnd w:id="0"/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3.1. На повагу особистої гідності, справедливе і шанобливе ставлення до себе з боку керівників, співробітників і громадян;</w:t>
      </w:r>
    </w:p>
    <w:p w:rsidR="00CE7A42" w:rsidRPr="00EA6282" w:rsidRDefault="00CE7A42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78"/>
      <w:bookmarkEnd w:id="1"/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3.2.</w:t>
      </w:r>
      <w:bookmarkStart w:id="2" w:name="n80"/>
      <w:bookmarkEnd w:id="2"/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безпечні та необхідні для високопродуктивної роботи умови праці;</w:t>
      </w:r>
    </w:p>
    <w:p w:rsidR="00CE7A42" w:rsidRPr="00EA6282" w:rsidRDefault="00CE7A42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81"/>
      <w:bookmarkEnd w:id="3"/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3.3. На соціальний і правовий захист;</w:t>
      </w:r>
    </w:p>
    <w:p w:rsidR="00CE7A42" w:rsidRPr="00EA6282" w:rsidRDefault="00CE7A42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82"/>
      <w:bookmarkEnd w:id="4"/>
      <w:r w:rsidRPr="00EA628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3.4. Отримувати в порядку, встановленому законодавством, 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від посадових осіб виконавчих органів селищної ради та підпорядкованих підприємств, організацій (установ, закладів),  які є у селищній комунальній власності,  документи, необхідні для виконання покладених на старосту функцій.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3.5. Брати участь у нарадах та інших заходах, що проводяться в селищній раді з питань, що пов’язані з його функціональними обов’язками.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3.6. Залучати  у встановленому поря</w:t>
      </w:r>
      <w:r w:rsidR="00AF600D" w:rsidRPr="00EA6282">
        <w:rPr>
          <w:rFonts w:ascii="Times New Roman" w:hAnsi="Times New Roman" w:cs="Times New Roman"/>
          <w:sz w:val="28"/>
          <w:szCs w:val="28"/>
          <w:lang w:val="uk-UA"/>
        </w:rPr>
        <w:t>дку  за погодженням  із  селищним головою,  заступниками селищного голови, секретарем селищної ради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AF600D" w:rsidRPr="00EA6282">
        <w:rPr>
          <w:rFonts w:ascii="Times New Roman" w:hAnsi="Times New Roman" w:cs="Times New Roman"/>
          <w:sz w:val="28"/>
          <w:szCs w:val="28"/>
          <w:lang w:val="uk-UA"/>
        </w:rPr>
        <w:t>, керуючого справами (секретарем) виконавчого комітету,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керів</w:t>
      </w:r>
      <w:r w:rsidR="00AF600D" w:rsidRPr="00EA6282">
        <w:rPr>
          <w:rFonts w:ascii="Times New Roman" w:hAnsi="Times New Roman" w:cs="Times New Roman"/>
          <w:sz w:val="28"/>
          <w:szCs w:val="28"/>
          <w:lang w:val="uk-UA"/>
        </w:rPr>
        <w:t>ників виконавчих органів селищної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 для розгляду питань, що належать до компетенції.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3.7. Взаємодіяти з органами виконавчої влади та органами місцевого самоврядування у межах своїх повноважень при розгляді питань, які стосуються повноважень старости.</w:t>
      </w:r>
    </w:p>
    <w:p w:rsidR="00CE7A42" w:rsidRPr="00EA6282" w:rsidRDefault="00CE7A42" w:rsidP="00EA6282">
      <w:pPr>
        <w:pStyle w:val="af0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CE7A42" w:rsidRPr="00EA6282" w:rsidRDefault="00AC071D" w:rsidP="00EA62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b/>
          <w:sz w:val="28"/>
          <w:szCs w:val="28"/>
          <w:lang w:val="uk-UA"/>
        </w:rPr>
        <w:t>IV</w:t>
      </w:r>
      <w:r w:rsidR="00CE7A42" w:rsidRPr="00EA6282">
        <w:rPr>
          <w:rFonts w:ascii="Times New Roman" w:hAnsi="Times New Roman" w:cs="Times New Roman"/>
          <w:b/>
          <w:sz w:val="28"/>
          <w:szCs w:val="28"/>
          <w:lang w:val="uk-UA"/>
        </w:rPr>
        <w:t>. Відповідальність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Староста несе відповідальність за: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4.1. Неналежне виконання або невиконання своїх посадових </w:t>
      </w:r>
      <w:r w:rsidR="00E266A3" w:rsidRPr="00EA6282">
        <w:rPr>
          <w:rFonts w:ascii="Times New Roman" w:hAnsi="Times New Roman" w:cs="Times New Roman"/>
          <w:sz w:val="28"/>
          <w:szCs w:val="28"/>
          <w:lang w:val="uk-UA"/>
        </w:rPr>
        <w:t>обов'язків, що передбачені даними функціональними обов’язками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>, бездіяльність - в межах, визначених чинним законодавством України.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4.2. Правопорушення, скоєні в процесі здійснення своєї діяльності, - в межах, визначених чинним адміністративним, кримінальним та цивільним законодавством України. 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4.3. Завдання матеріальної шкоди - в межах, визначених чинним цивільним законодавством та законодавством про працю України.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4.4. Розголошення відомостей, що містять конфіденційну інформацію, - в межах, визначених чинним законодавством України.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4.5. Здійснення в процесі виконання своїх посадових обов’язків вчинків, які містять склад злочину, за що несе відповідальність згідно норм чинного законодавства України.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lastRenderedPageBreak/>
        <w:t>4.6. Порушення Загальних правил етичної поведінки державних службовців та посадових осіб місцевого самоврядування,  Етичного кодексу працівників виконавчих органів селищної ради та обмежень, пов’язаних з прийняттям на службу в органи місцевого самоврядування та її проходженням - в межах, визначених чинним законодавством України.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4.7. Порушення вимог Закону України «Про захист персональних даних» - в межах, визначених чинним законодавством України.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4.8. Неналежне зберігання штампів та печаток та їх неправильне використання, -  у межах чинного законодавства України.</w:t>
      </w:r>
      <w:r w:rsidRPr="00EA6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</w:p>
    <w:p w:rsidR="00CE7A42" w:rsidRPr="00EA6282" w:rsidRDefault="00CE7A42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7A42" w:rsidRPr="00EA6282" w:rsidRDefault="00CE7A42" w:rsidP="00EA628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b/>
          <w:sz w:val="28"/>
          <w:szCs w:val="28"/>
          <w:lang w:val="uk-UA"/>
        </w:rPr>
        <w:t>V. Взаємовідносини (зв’язки) за посадою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Староста: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5.1. Взаємодіє з іншими вико</w:t>
      </w:r>
      <w:r w:rsidR="00AF600D" w:rsidRPr="00EA6282">
        <w:rPr>
          <w:rFonts w:ascii="Times New Roman" w:hAnsi="Times New Roman" w:cs="Times New Roman"/>
          <w:sz w:val="28"/>
          <w:szCs w:val="28"/>
          <w:lang w:val="uk-UA"/>
        </w:rPr>
        <w:t>навчими органами Великобичківської селищної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ради, а також підприємствами, організаціями (установами, закладами),  які є </w:t>
      </w:r>
      <w:r w:rsidR="00AF600D" w:rsidRPr="00EA6282">
        <w:rPr>
          <w:rFonts w:ascii="Times New Roman" w:hAnsi="Times New Roman" w:cs="Times New Roman"/>
          <w:sz w:val="28"/>
          <w:szCs w:val="28"/>
          <w:lang w:val="uk-UA"/>
        </w:rPr>
        <w:t>у селищній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комунальній власності, </w:t>
      </w:r>
      <w:r w:rsidR="00AF600D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депутатами селищної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  з питань, що належать до його компетенції. </w:t>
      </w:r>
    </w:p>
    <w:p w:rsidR="00CE7A42" w:rsidRPr="00EA6282" w:rsidRDefault="00BA501A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E7A42" w:rsidRPr="00EA6282">
        <w:rPr>
          <w:rFonts w:ascii="Times New Roman" w:hAnsi="Times New Roman" w:cs="Times New Roman"/>
          <w:sz w:val="28"/>
          <w:szCs w:val="28"/>
          <w:lang w:val="uk-UA"/>
        </w:rPr>
        <w:t>5.2.</w:t>
      </w:r>
      <w:r w:rsidR="00E266A3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A42" w:rsidRPr="00EA6282">
        <w:rPr>
          <w:rFonts w:ascii="Times New Roman" w:hAnsi="Times New Roman" w:cs="Times New Roman"/>
          <w:sz w:val="28"/>
          <w:szCs w:val="28"/>
          <w:lang w:val="uk-UA"/>
        </w:rPr>
        <w:t>Одержує усну інформацію, а також  розпорядження, рішення, листи, доручення</w:t>
      </w:r>
      <w:r w:rsidR="00E266A3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від керівника та співпрацює у межах повноважень з іншими посадовими особами Великобичківської селищної ради та з іншими органами виконавчої влади.</w:t>
      </w:r>
    </w:p>
    <w:p w:rsidR="00CE7A42" w:rsidRPr="00EA6282" w:rsidRDefault="00BA501A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E7A42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5.3. Спільно готує документи з працівниками виконавчих органів </w:t>
      </w:r>
      <w:r w:rsidR="00AF600D" w:rsidRPr="00EA6282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CE7A42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ради (залежно від виду документа та професійної компетентності).</w:t>
      </w:r>
    </w:p>
    <w:p w:rsidR="00CE7A42" w:rsidRPr="00EA6282" w:rsidRDefault="00CE7A42" w:rsidP="00EA628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5.4. Розглядає та надає відповіді на письмові звернення, пропозиції, зауваження, заяви, клопотання, скарги, запити  фізичних та юридичних осіб у терміни згідно з чинним  законодавством.</w:t>
      </w:r>
    </w:p>
    <w:p w:rsidR="00CE7A42" w:rsidRPr="00EA6282" w:rsidRDefault="00CE7A42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78E" w:rsidRPr="00EA6282" w:rsidRDefault="00AC378E" w:rsidP="00EA6282">
      <w:pPr>
        <w:pStyle w:val="af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bookmarkStart w:id="5" w:name="_GoBack"/>
      <w:bookmarkEnd w:id="5"/>
    </w:p>
    <w:p w:rsidR="00AC071D" w:rsidRPr="00EA6282" w:rsidRDefault="00AC071D" w:rsidP="00EA6282">
      <w:pPr>
        <w:pStyle w:val="af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:rsidR="00C46BB9" w:rsidRPr="00EA6282" w:rsidRDefault="00C46BB9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008" w:rsidRPr="00EA6282" w:rsidRDefault="00AC071D" w:rsidP="00EA6282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селищної ради </w:t>
      </w:r>
      <w:r w:rsidR="00E266A3" w:rsidRPr="00EA6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AF600D" w:rsidRPr="00EA6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EA6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AF600D" w:rsidRPr="00EA6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6282">
        <w:rPr>
          <w:rFonts w:ascii="Times New Roman" w:hAnsi="Times New Roman" w:cs="Times New Roman"/>
          <w:b/>
          <w:sz w:val="28"/>
          <w:szCs w:val="28"/>
          <w:lang w:val="uk-UA"/>
        </w:rPr>
        <w:t>Валентина БОЖУК</w:t>
      </w:r>
      <w:r w:rsidR="00AF600D" w:rsidRPr="00EA6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AC071D" w:rsidRPr="00EA6282" w:rsidRDefault="00AF600D" w:rsidP="00EA6282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C071D" w:rsidRPr="00EA6282" w:rsidRDefault="00AC071D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71D" w:rsidRPr="00EA6282" w:rsidRDefault="00AC071D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6A5C" w:rsidRDefault="00AC071D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З функціон</w:t>
      </w:r>
      <w:r w:rsidR="00B25385" w:rsidRPr="00EA6282">
        <w:rPr>
          <w:rFonts w:ascii="Times New Roman" w:hAnsi="Times New Roman" w:cs="Times New Roman"/>
          <w:sz w:val="28"/>
          <w:szCs w:val="28"/>
          <w:lang w:val="uk-UA"/>
        </w:rPr>
        <w:t>альними обов’язками о</w:t>
      </w:r>
      <w:r w:rsidR="00EA6282">
        <w:rPr>
          <w:rFonts w:ascii="Times New Roman" w:hAnsi="Times New Roman" w:cs="Times New Roman"/>
          <w:sz w:val="28"/>
          <w:szCs w:val="28"/>
          <w:lang w:val="uk-UA"/>
        </w:rPr>
        <w:t>знайомлені</w:t>
      </w:r>
      <w:r w:rsidR="001F307D">
        <w:rPr>
          <w:rFonts w:ascii="Times New Roman" w:hAnsi="Times New Roman" w:cs="Times New Roman"/>
          <w:sz w:val="28"/>
          <w:szCs w:val="28"/>
          <w:lang w:val="uk-UA"/>
        </w:rPr>
        <w:t>, копію отримали</w:t>
      </w:r>
      <w:r w:rsidR="00376A5C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1F307D" w:rsidRDefault="001F307D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Старости старостинських округів</w:t>
      </w:r>
    </w:p>
    <w:p w:rsidR="001F307D" w:rsidRDefault="001F307D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07D" w:rsidRDefault="004D23C8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«___» ________ </w:t>
      </w:r>
      <w:r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F30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Світлана ПАВЛЮК</w:t>
      </w:r>
    </w:p>
    <w:p w:rsidR="001F307D" w:rsidRDefault="001F307D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«___» ________ </w:t>
      </w:r>
      <w:r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Іван ВАТРАЛА</w:t>
      </w:r>
    </w:p>
    <w:p w:rsidR="001F307D" w:rsidRDefault="001F307D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«___» ________ </w:t>
      </w:r>
      <w:r>
        <w:rPr>
          <w:rFonts w:ascii="Times New Roman" w:hAnsi="Times New Roman" w:cs="Times New Roman"/>
          <w:sz w:val="28"/>
          <w:szCs w:val="28"/>
          <w:lang w:val="uk-UA"/>
        </w:rPr>
        <w:t>2025 року                                           Василь ПОПОВИЧ</w:t>
      </w:r>
    </w:p>
    <w:p w:rsidR="001F307D" w:rsidRDefault="001F307D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«___» ________ </w:t>
      </w:r>
      <w:r>
        <w:rPr>
          <w:rFonts w:ascii="Times New Roman" w:hAnsi="Times New Roman" w:cs="Times New Roman"/>
          <w:sz w:val="28"/>
          <w:szCs w:val="28"/>
          <w:lang w:val="uk-UA"/>
        </w:rPr>
        <w:t>2025 року                                           Анжела ГЛУШКО</w:t>
      </w:r>
    </w:p>
    <w:p w:rsidR="001F307D" w:rsidRDefault="001F307D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«___» ________ </w:t>
      </w:r>
      <w:r>
        <w:rPr>
          <w:rFonts w:ascii="Times New Roman" w:hAnsi="Times New Roman" w:cs="Times New Roman"/>
          <w:sz w:val="28"/>
          <w:szCs w:val="28"/>
          <w:lang w:val="uk-UA"/>
        </w:rPr>
        <w:t>2025 року                                           Михайло РУСНАК</w:t>
      </w:r>
    </w:p>
    <w:p w:rsidR="004D23C8" w:rsidRDefault="001F307D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«___» ________ </w:t>
      </w:r>
      <w:r>
        <w:rPr>
          <w:rFonts w:ascii="Times New Roman" w:hAnsi="Times New Roman" w:cs="Times New Roman"/>
          <w:sz w:val="28"/>
          <w:szCs w:val="28"/>
          <w:lang w:val="uk-UA"/>
        </w:rPr>
        <w:t>2025 року                                           Дмитро КОСТЮК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4D23C8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D23C8" w:rsidRPr="00EA6282" w:rsidRDefault="004D23C8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3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23C8" w:rsidRPr="00F712F8" w:rsidRDefault="004D23C8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3C8" w:rsidRPr="00F712F8" w:rsidRDefault="004D23C8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3C8" w:rsidRPr="00F712F8" w:rsidRDefault="004D23C8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23C8" w:rsidRPr="00F712F8" w:rsidRDefault="004D23C8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3C8" w:rsidRPr="00F712F8" w:rsidRDefault="004D23C8" w:rsidP="004D23C8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D23C8" w:rsidRPr="00F712F8" w:rsidSect="009F04BA">
          <w:pgSz w:w="11900" w:h="16840"/>
          <w:pgMar w:top="851" w:right="851" w:bottom="851" w:left="1418" w:header="720" w:footer="720" w:gutter="0"/>
          <w:cols w:space="720"/>
        </w:sectPr>
      </w:pPr>
    </w:p>
    <w:p w:rsidR="00EA6282" w:rsidRPr="00EA6282" w:rsidRDefault="00EA6282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008" w:rsidRPr="00EA6282" w:rsidRDefault="00376A5C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___________староста с.Косівська Поляна,</w:t>
      </w:r>
      <w:r w:rsidR="00AF600D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6282">
        <w:rPr>
          <w:rFonts w:ascii="Times New Roman" w:hAnsi="Times New Roman" w:cs="Times New Roman"/>
          <w:sz w:val="28"/>
          <w:szCs w:val="28"/>
          <w:lang w:val="uk-UA"/>
        </w:rPr>
        <w:t>Дмитро КОСТЮК;</w:t>
      </w:r>
      <w:r w:rsidR="00AF600D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B7008" w:rsidRPr="00EA6282" w:rsidRDefault="00BB7008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___________староста  с.Росішка, Михайло РУСНАК;</w:t>
      </w:r>
    </w:p>
    <w:p w:rsidR="00BB7008" w:rsidRPr="00EA6282" w:rsidRDefault="00BB7008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___________староста с.Луг, Анжела ГЛУШКО;</w:t>
      </w:r>
    </w:p>
    <w:p w:rsidR="00BB7008" w:rsidRPr="00EA6282" w:rsidRDefault="00BB7008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___________староста с.Водиця, Іван ВАТРАЛА;</w:t>
      </w:r>
    </w:p>
    <w:p w:rsidR="00BB7008" w:rsidRPr="00EA6282" w:rsidRDefault="00BB7008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>___________староста  с.Верхнє Водяне, Дмитро ШІМОН;</w:t>
      </w:r>
    </w:p>
    <w:p w:rsidR="00AF600D" w:rsidRPr="00EA6282" w:rsidRDefault="00BB7008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___________староста селища Коблецька Поляна, Василь ПОПОВИЧ. </w:t>
      </w:r>
      <w:r w:rsidR="00AF600D" w:rsidRPr="00EA628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AF600D" w:rsidRPr="00EA6282" w:rsidRDefault="00AF600D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82B" w:rsidRPr="00EA6282" w:rsidRDefault="0067282B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82B" w:rsidRPr="00EA6282" w:rsidRDefault="0067282B" w:rsidP="00EA6282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282B" w:rsidRPr="00EA6282" w:rsidSect="00EA628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8A" w:rsidRDefault="00B7618A" w:rsidP="005E4091">
      <w:pPr>
        <w:spacing w:after="0" w:line="240" w:lineRule="auto"/>
      </w:pPr>
      <w:r>
        <w:separator/>
      </w:r>
    </w:p>
  </w:endnote>
  <w:endnote w:type="continuationSeparator" w:id="0">
    <w:p w:rsidR="00B7618A" w:rsidRDefault="00B7618A" w:rsidP="005E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8A" w:rsidRDefault="00B7618A" w:rsidP="005E4091">
      <w:pPr>
        <w:spacing w:after="0" w:line="240" w:lineRule="auto"/>
      </w:pPr>
      <w:r>
        <w:separator/>
      </w:r>
    </w:p>
  </w:footnote>
  <w:footnote w:type="continuationSeparator" w:id="0">
    <w:p w:rsidR="00B7618A" w:rsidRDefault="00B7618A" w:rsidP="005E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447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E4091" w:rsidRPr="005E4091" w:rsidRDefault="003C35F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5E4091">
          <w:rPr>
            <w:rFonts w:ascii="Times New Roman" w:hAnsi="Times New Roman" w:cs="Times New Roman"/>
            <w:sz w:val="28"/>
          </w:rPr>
          <w:fldChar w:fldCharType="begin"/>
        </w:r>
        <w:r w:rsidR="005E4091" w:rsidRPr="005E4091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E4091">
          <w:rPr>
            <w:rFonts w:ascii="Times New Roman" w:hAnsi="Times New Roman" w:cs="Times New Roman"/>
            <w:sz w:val="28"/>
          </w:rPr>
          <w:fldChar w:fldCharType="separate"/>
        </w:r>
        <w:r w:rsidR="004D23C8">
          <w:rPr>
            <w:rFonts w:ascii="Times New Roman" w:hAnsi="Times New Roman" w:cs="Times New Roman"/>
            <w:noProof/>
            <w:sz w:val="28"/>
          </w:rPr>
          <w:t>6</w:t>
        </w:r>
        <w:r w:rsidRPr="005E409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E4091" w:rsidRDefault="005E40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2CDB"/>
    <w:multiLevelType w:val="multilevel"/>
    <w:tmpl w:val="29924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B3058"/>
    <w:multiLevelType w:val="multilevel"/>
    <w:tmpl w:val="ADDC6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92D2C"/>
    <w:multiLevelType w:val="multilevel"/>
    <w:tmpl w:val="7CD47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B00F5"/>
    <w:multiLevelType w:val="multilevel"/>
    <w:tmpl w:val="EB628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20F04"/>
    <w:multiLevelType w:val="multilevel"/>
    <w:tmpl w:val="A3941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46237"/>
    <w:multiLevelType w:val="multilevel"/>
    <w:tmpl w:val="4200562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 w15:restartNumberingAfterBreak="0">
    <w:nsid w:val="44663548"/>
    <w:multiLevelType w:val="multilevel"/>
    <w:tmpl w:val="806E90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 w15:restartNumberingAfterBreak="0">
    <w:nsid w:val="44791D38"/>
    <w:multiLevelType w:val="multilevel"/>
    <w:tmpl w:val="9AAE6D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544CD3"/>
    <w:multiLevelType w:val="hybridMultilevel"/>
    <w:tmpl w:val="E3164D2A"/>
    <w:lvl w:ilvl="0" w:tplc="CB227F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7E0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25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8D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0F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2C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2F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2A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4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56FA3"/>
    <w:multiLevelType w:val="multilevel"/>
    <w:tmpl w:val="0D968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667D7"/>
    <w:multiLevelType w:val="multilevel"/>
    <w:tmpl w:val="D9E85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203AE"/>
    <w:multiLevelType w:val="multilevel"/>
    <w:tmpl w:val="A4D40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C244AA"/>
    <w:multiLevelType w:val="multilevel"/>
    <w:tmpl w:val="CD48EC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DE75771"/>
    <w:multiLevelType w:val="multilevel"/>
    <w:tmpl w:val="C682DC1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DF"/>
    <w:rsid w:val="000124A9"/>
    <w:rsid w:val="00013F00"/>
    <w:rsid w:val="000429B5"/>
    <w:rsid w:val="0004323B"/>
    <w:rsid w:val="00047031"/>
    <w:rsid w:val="000B3822"/>
    <w:rsid w:val="000F1B71"/>
    <w:rsid w:val="001173E9"/>
    <w:rsid w:val="00126077"/>
    <w:rsid w:val="0018376D"/>
    <w:rsid w:val="001B773D"/>
    <w:rsid w:val="001F307D"/>
    <w:rsid w:val="00204820"/>
    <w:rsid w:val="0024262C"/>
    <w:rsid w:val="00283F25"/>
    <w:rsid w:val="002B0BC3"/>
    <w:rsid w:val="002B1E34"/>
    <w:rsid w:val="002E6F3D"/>
    <w:rsid w:val="002F2635"/>
    <w:rsid w:val="0032714F"/>
    <w:rsid w:val="00376A5C"/>
    <w:rsid w:val="003B7A71"/>
    <w:rsid w:val="003C35F1"/>
    <w:rsid w:val="003D1C6A"/>
    <w:rsid w:val="003E2918"/>
    <w:rsid w:val="003F398E"/>
    <w:rsid w:val="00442DF1"/>
    <w:rsid w:val="00444F8C"/>
    <w:rsid w:val="004819CC"/>
    <w:rsid w:val="004D23C8"/>
    <w:rsid w:val="004E7B11"/>
    <w:rsid w:val="005014DE"/>
    <w:rsid w:val="00502ED5"/>
    <w:rsid w:val="00520107"/>
    <w:rsid w:val="005447E0"/>
    <w:rsid w:val="0056725B"/>
    <w:rsid w:val="0057739E"/>
    <w:rsid w:val="00595C85"/>
    <w:rsid w:val="005A7EBD"/>
    <w:rsid w:val="005E4091"/>
    <w:rsid w:val="006267D6"/>
    <w:rsid w:val="0063393A"/>
    <w:rsid w:val="00635C7A"/>
    <w:rsid w:val="00654120"/>
    <w:rsid w:val="006713EB"/>
    <w:rsid w:val="0067282B"/>
    <w:rsid w:val="00683029"/>
    <w:rsid w:val="00687811"/>
    <w:rsid w:val="006C4C61"/>
    <w:rsid w:val="00722AC5"/>
    <w:rsid w:val="00787C1B"/>
    <w:rsid w:val="007A40C4"/>
    <w:rsid w:val="007C229E"/>
    <w:rsid w:val="007F14A2"/>
    <w:rsid w:val="007F201A"/>
    <w:rsid w:val="007F4200"/>
    <w:rsid w:val="008222C6"/>
    <w:rsid w:val="00824B25"/>
    <w:rsid w:val="00866D0B"/>
    <w:rsid w:val="008833FD"/>
    <w:rsid w:val="008A16E2"/>
    <w:rsid w:val="008A19E3"/>
    <w:rsid w:val="008C7CBB"/>
    <w:rsid w:val="008D2450"/>
    <w:rsid w:val="008F4543"/>
    <w:rsid w:val="00931789"/>
    <w:rsid w:val="00944F83"/>
    <w:rsid w:val="0095729F"/>
    <w:rsid w:val="0096093A"/>
    <w:rsid w:val="00965A97"/>
    <w:rsid w:val="00992595"/>
    <w:rsid w:val="009C2A43"/>
    <w:rsid w:val="009C684F"/>
    <w:rsid w:val="009D55DF"/>
    <w:rsid w:val="009E1F13"/>
    <w:rsid w:val="009E22A5"/>
    <w:rsid w:val="00A4095D"/>
    <w:rsid w:val="00A41544"/>
    <w:rsid w:val="00AC071D"/>
    <w:rsid w:val="00AC378E"/>
    <w:rsid w:val="00AD35C2"/>
    <w:rsid w:val="00AD53A1"/>
    <w:rsid w:val="00AE22EF"/>
    <w:rsid w:val="00AF06BC"/>
    <w:rsid w:val="00AF14DE"/>
    <w:rsid w:val="00AF3FB6"/>
    <w:rsid w:val="00AF600D"/>
    <w:rsid w:val="00B07516"/>
    <w:rsid w:val="00B2327F"/>
    <w:rsid w:val="00B25385"/>
    <w:rsid w:val="00B47D13"/>
    <w:rsid w:val="00B7618A"/>
    <w:rsid w:val="00B77D7B"/>
    <w:rsid w:val="00BA21BD"/>
    <w:rsid w:val="00BA501A"/>
    <w:rsid w:val="00BB7008"/>
    <w:rsid w:val="00C127B0"/>
    <w:rsid w:val="00C1686B"/>
    <w:rsid w:val="00C46BB9"/>
    <w:rsid w:val="00C95A53"/>
    <w:rsid w:val="00CD0809"/>
    <w:rsid w:val="00CE5581"/>
    <w:rsid w:val="00CE7A42"/>
    <w:rsid w:val="00D13E9B"/>
    <w:rsid w:val="00D25B0D"/>
    <w:rsid w:val="00D442CD"/>
    <w:rsid w:val="00D82DFA"/>
    <w:rsid w:val="00D86A8C"/>
    <w:rsid w:val="00D930E6"/>
    <w:rsid w:val="00DE61FE"/>
    <w:rsid w:val="00E266A3"/>
    <w:rsid w:val="00EA6282"/>
    <w:rsid w:val="00EB572B"/>
    <w:rsid w:val="00EC5273"/>
    <w:rsid w:val="00ED679C"/>
    <w:rsid w:val="00EE20D3"/>
    <w:rsid w:val="00F20653"/>
    <w:rsid w:val="00F63F64"/>
    <w:rsid w:val="00F655B5"/>
    <w:rsid w:val="00F8418F"/>
    <w:rsid w:val="00F9487F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FB006-89F4-4079-8A07-18795688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00"/>
  </w:style>
  <w:style w:type="paragraph" w:styleId="1">
    <w:name w:val="heading 1"/>
    <w:basedOn w:val="a"/>
    <w:next w:val="a"/>
    <w:link w:val="10"/>
    <w:qFormat/>
    <w:rsid w:val="00283F2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F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40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091"/>
  </w:style>
  <w:style w:type="paragraph" w:styleId="a8">
    <w:name w:val="footer"/>
    <w:basedOn w:val="a"/>
    <w:link w:val="a9"/>
    <w:uiPriority w:val="99"/>
    <w:semiHidden/>
    <w:unhideWhenUsed/>
    <w:rsid w:val="005E40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4091"/>
  </w:style>
  <w:style w:type="table" w:styleId="aa">
    <w:name w:val="Table Grid"/>
    <w:basedOn w:val="a1"/>
    <w:uiPriority w:val="39"/>
    <w:rsid w:val="00F6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83F2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caption"/>
    <w:basedOn w:val="a"/>
    <w:next w:val="a"/>
    <w:qFormat/>
    <w:rsid w:val="00283F25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pacing w:val="80"/>
      <w:sz w:val="28"/>
      <w:szCs w:val="20"/>
      <w:lang w:val="uk-UA" w:eastAsia="ru-RU"/>
    </w:rPr>
  </w:style>
  <w:style w:type="paragraph" w:customStyle="1" w:styleId="11">
    <w:name w:val="Обычный1"/>
    <w:rsid w:val="00283F25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val="uk-UA" w:eastAsia="ru-RU"/>
    </w:rPr>
  </w:style>
  <w:style w:type="paragraph" w:customStyle="1" w:styleId="12">
    <w:name w:val="Без интервала1"/>
    <w:rsid w:val="00283F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rsid w:val="00CE7A42"/>
    <w:pPr>
      <w:suppressAutoHyphens/>
      <w:spacing w:after="0" w:line="240" w:lineRule="auto"/>
      <w:ind w:firstLine="545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ad">
    <w:name w:val="Основной текст с отступом Знак"/>
    <w:basedOn w:val="a0"/>
    <w:link w:val="ac"/>
    <w:rsid w:val="00CE7A42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e">
    <w:name w:val="Body Text"/>
    <w:basedOn w:val="a"/>
    <w:link w:val="af"/>
    <w:rsid w:val="00CE7A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CE7A4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0">
    <w:name w:val="No Spacing"/>
    <w:uiPriority w:val="1"/>
    <w:qFormat/>
    <w:rsid w:val="00AF600D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D82DFA"/>
    <w:pPr>
      <w:ind w:left="720"/>
      <w:contextualSpacing/>
    </w:pPr>
    <w:rPr>
      <w:lang w:val="uk-UA"/>
    </w:rPr>
  </w:style>
  <w:style w:type="paragraph" w:customStyle="1" w:styleId="rtecenter">
    <w:name w:val="rtecenter"/>
    <w:basedOn w:val="a"/>
    <w:rsid w:val="00E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Strong"/>
    <w:basedOn w:val="a0"/>
    <w:uiPriority w:val="22"/>
    <w:qFormat/>
    <w:rsid w:val="00EA6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258B-C7AD-4185-A6B8-99472325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2012</Words>
  <Characters>11472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Секретар</cp:lastModifiedBy>
  <cp:revision>16</cp:revision>
  <cp:lastPrinted>2025-02-27T11:50:00Z</cp:lastPrinted>
  <dcterms:created xsi:type="dcterms:W3CDTF">2024-12-26T09:37:00Z</dcterms:created>
  <dcterms:modified xsi:type="dcterms:W3CDTF">2025-02-27T11:53:00Z</dcterms:modified>
</cp:coreProperties>
</file>