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686F" w14:textId="77777777" w:rsidR="00B41A3A" w:rsidRDefault="00B41A3A" w:rsidP="00B41A3A">
      <w:pPr>
        <w:spacing w:after="0" w:line="240" w:lineRule="auto"/>
        <w:ind w:left="5954" w:right="-610"/>
        <w:rPr>
          <w:rFonts w:ascii="Times New Roman" w:eastAsia="Times New Roman" w:hAnsi="Times New Roman" w:cs="Times New Roman"/>
          <w:sz w:val="24"/>
          <w:szCs w:val="24"/>
          <w:lang w:eastAsia="uk-UA"/>
        </w:rPr>
      </w:pPr>
      <w:bookmarkStart w:id="0" w:name="_Hlk162273753"/>
      <w:r>
        <w:rPr>
          <w:rFonts w:ascii="Times New Roman" w:eastAsia="Times New Roman" w:hAnsi="Times New Roman" w:cs="Times New Roman"/>
          <w:color w:val="000000"/>
          <w:sz w:val="28"/>
          <w:szCs w:val="28"/>
          <w:lang w:eastAsia="uk-UA"/>
        </w:rPr>
        <w:t>ПОГОДЖЕНО</w:t>
      </w:r>
    </w:p>
    <w:p w14:paraId="7CA9382C" w14:textId="550030F5" w:rsidR="00B41A3A" w:rsidRDefault="00B41A3A" w:rsidP="00B41A3A">
      <w:pPr>
        <w:spacing w:after="0" w:line="240" w:lineRule="auto"/>
        <w:ind w:left="5954" w:right="-61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Додаток </w:t>
      </w:r>
      <w:r w:rsidR="005B5927">
        <w:rPr>
          <w:rFonts w:ascii="Times New Roman" w:eastAsia="Times New Roman" w:hAnsi="Times New Roman" w:cs="Times New Roman"/>
          <w:color w:val="000000"/>
          <w:sz w:val="28"/>
          <w:szCs w:val="28"/>
          <w:lang w:eastAsia="uk-UA"/>
        </w:rPr>
        <w:t>3</w:t>
      </w:r>
    </w:p>
    <w:p w14:paraId="02DCE5A0" w14:textId="77777777" w:rsidR="00B41A3A" w:rsidRDefault="00B41A3A" w:rsidP="00B41A3A">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6F61E57E" w14:textId="1CE90E2B" w:rsidR="00B41A3A" w:rsidRDefault="00B41A3A" w:rsidP="00B41A3A">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 28.03.2024 р</w:t>
      </w:r>
      <w:r w:rsidR="00A8049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 66</w:t>
      </w:r>
    </w:p>
    <w:p w14:paraId="04EFF7B6" w14:textId="77777777" w:rsidR="00AB2229" w:rsidRPr="00C22FCC" w:rsidRDefault="00AB2229" w:rsidP="00AB2229">
      <w:pPr>
        <w:spacing w:after="0" w:line="240" w:lineRule="auto"/>
        <w:ind w:left="6804"/>
        <w:rPr>
          <w:rFonts w:ascii="Times New Roman" w:eastAsia="Times New Roman" w:hAnsi="Times New Roman" w:cs="Times New Roman"/>
          <w:sz w:val="24"/>
          <w:szCs w:val="24"/>
          <w:lang w:eastAsia="uk-UA"/>
        </w:rPr>
      </w:pPr>
    </w:p>
    <w:p w14:paraId="04FEC515" w14:textId="77777777" w:rsidR="00AB2229" w:rsidRPr="00C22FCC" w:rsidRDefault="00AB2229" w:rsidP="00AB2229">
      <w:pPr>
        <w:spacing w:after="0"/>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 xml:space="preserve">ІНФОРМАЦІЙНА КАРТКА </w:t>
      </w:r>
    </w:p>
    <w:p w14:paraId="3CDB6070" w14:textId="77777777" w:rsidR="00AB2229" w:rsidRPr="00C22FCC" w:rsidRDefault="00AB2229" w:rsidP="00AB2229">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адміністративної послуги</w:t>
      </w:r>
    </w:p>
    <w:p w14:paraId="470F902A" w14:textId="5D12DDBE" w:rsidR="00AB2229" w:rsidRDefault="00AB2229" w:rsidP="00AB2229">
      <w:pPr>
        <w:tabs>
          <w:tab w:val="left" w:pos="0"/>
        </w:tabs>
        <w:spacing w:after="0" w:line="100" w:lineRule="atLeast"/>
        <w:jc w:val="center"/>
        <w:rPr>
          <w:rFonts w:ascii="Times New Roman" w:eastAsia="Times New Roman" w:hAnsi="Times New Roman" w:cs="Times New Roman"/>
          <w:b/>
          <w:sz w:val="24"/>
          <w:szCs w:val="24"/>
          <w:lang w:eastAsia="uk-UA"/>
        </w:rPr>
      </w:pPr>
      <w:bookmarkStart w:id="1" w:name="n12"/>
      <w:bookmarkEnd w:id="1"/>
      <w:r w:rsidRPr="00C22FCC">
        <w:rPr>
          <w:rFonts w:ascii="Times New Roman" w:eastAsia="Times New Roman" w:hAnsi="Times New Roman" w:cs="Times New Roman"/>
          <w:b/>
          <w:sz w:val="24"/>
          <w:szCs w:val="24"/>
          <w:lang w:eastAsia="uk-UA"/>
        </w:rPr>
        <w:t>«</w:t>
      </w:r>
      <w:r w:rsidRPr="00AB2229">
        <w:rPr>
          <w:rFonts w:ascii="Times New Roman" w:eastAsia="Times New Roman" w:hAnsi="Times New Roman" w:cs="Times New Roman"/>
          <w:b/>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r w:rsidRPr="00C22FCC">
        <w:rPr>
          <w:rFonts w:ascii="Times New Roman" w:eastAsia="Times New Roman" w:hAnsi="Times New Roman" w:cs="Times New Roman"/>
          <w:b/>
          <w:sz w:val="24"/>
          <w:szCs w:val="24"/>
          <w:lang w:eastAsia="uk-UA"/>
        </w:rPr>
        <w:t>)»</w:t>
      </w:r>
    </w:p>
    <w:p w14:paraId="37D1AD06" w14:textId="2372913F" w:rsidR="005E4D73" w:rsidRPr="005E4D73" w:rsidRDefault="005E4D73" w:rsidP="005E4D73">
      <w:pPr>
        <w:tabs>
          <w:tab w:val="left" w:pos="0"/>
        </w:tabs>
        <w:spacing w:after="0" w:line="100" w:lineRule="atLeast"/>
        <w:jc w:val="center"/>
        <w:rPr>
          <w:rFonts w:ascii="Times New Roman" w:eastAsia="Times New Roman" w:hAnsi="Times New Roman" w:cs="Times New Roman"/>
          <w:bCs/>
          <w:sz w:val="24"/>
          <w:szCs w:val="24"/>
          <w:lang w:eastAsia="uk-UA"/>
        </w:rPr>
      </w:pPr>
      <w:r w:rsidRPr="005E4D73">
        <w:rPr>
          <w:rFonts w:ascii="Times New Roman" w:eastAsia="Times New Roman" w:hAnsi="Times New Roman" w:cs="Times New Roman"/>
          <w:bCs/>
          <w:sz w:val="24"/>
          <w:szCs w:val="24"/>
          <w:lang w:eastAsia="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w:t>
      </w:r>
      <w:r>
        <w:rPr>
          <w:rFonts w:ascii="Times New Roman" w:eastAsia="Times New Roman" w:hAnsi="Times New Roman" w:cs="Times New Roman"/>
          <w:bCs/>
          <w:sz w:val="24"/>
          <w:szCs w:val="24"/>
          <w:lang w:eastAsia="uk-UA"/>
        </w:rPr>
        <w:t xml:space="preserve"> </w:t>
      </w:r>
      <w:r w:rsidRPr="005E4D73">
        <w:rPr>
          <w:rFonts w:ascii="Times New Roman" w:eastAsia="Times New Roman" w:hAnsi="Times New Roman" w:cs="Times New Roman"/>
          <w:bCs/>
          <w:sz w:val="24"/>
          <w:szCs w:val="24"/>
          <w:lang w:eastAsia="uk-UA"/>
        </w:rPr>
        <w:t>на території яких сільські, селищні, міські ради не утворили виконавчі органи з питань</w:t>
      </w:r>
      <w:r>
        <w:rPr>
          <w:rFonts w:ascii="Times New Roman" w:eastAsia="Times New Roman" w:hAnsi="Times New Roman" w:cs="Times New Roman"/>
          <w:bCs/>
          <w:sz w:val="24"/>
          <w:szCs w:val="24"/>
          <w:lang w:eastAsia="uk-UA"/>
        </w:rPr>
        <w:t xml:space="preserve"> </w:t>
      </w:r>
      <w:r w:rsidRPr="005E4D73">
        <w:rPr>
          <w:rFonts w:ascii="Times New Roman" w:eastAsia="Times New Roman" w:hAnsi="Times New Roman" w:cs="Times New Roman"/>
          <w:bCs/>
          <w:sz w:val="24"/>
          <w:szCs w:val="24"/>
          <w:lang w:eastAsia="uk-UA"/>
        </w:rPr>
        <w:t>державного архітектурно-будівельного контролю)</w:t>
      </w:r>
    </w:p>
    <w:p w14:paraId="3B1A6F2E" w14:textId="651D796A" w:rsidR="00AB2229" w:rsidRDefault="00AB2229" w:rsidP="00AB2229">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w:t>
      </w:r>
      <w:r w:rsidRPr="00C22FCC">
        <w:rPr>
          <w:rFonts w:ascii="Times New Roman" w:eastAsia="Times New Roman" w:hAnsi="Times New Roman" w:cs="Times New Roman"/>
          <w:b/>
          <w:sz w:val="24"/>
          <w:szCs w:val="24"/>
          <w:lang w:eastAsia="uk-UA"/>
        </w:rPr>
        <w:t>0</w:t>
      </w:r>
      <w:r>
        <w:rPr>
          <w:rFonts w:ascii="Times New Roman" w:eastAsia="Times New Roman" w:hAnsi="Times New Roman" w:cs="Times New Roman"/>
          <w:b/>
          <w:sz w:val="24"/>
          <w:szCs w:val="24"/>
          <w:lang w:eastAsia="uk-UA"/>
        </w:rPr>
        <w:t xml:space="preserve">2; </w:t>
      </w:r>
      <w:r w:rsidRPr="00C22FCC">
        <w:rPr>
          <w:rFonts w:ascii="Times New Roman" w:eastAsia="Times New Roman" w:hAnsi="Times New Roman" w:cs="Times New Roman"/>
          <w:b/>
          <w:sz w:val="24"/>
          <w:szCs w:val="24"/>
          <w:lang w:eastAsia="uk-UA"/>
        </w:rPr>
        <w:tab/>
        <w:t>0120</w:t>
      </w:r>
      <w:r>
        <w:rPr>
          <w:rFonts w:ascii="Times New Roman" w:eastAsia="Times New Roman" w:hAnsi="Times New Roman" w:cs="Times New Roman"/>
          <w:b/>
          <w:sz w:val="24"/>
          <w:szCs w:val="24"/>
          <w:lang w:eastAsia="uk-UA"/>
        </w:rPr>
        <w:t>9</w:t>
      </w:r>
    </w:p>
    <w:p w14:paraId="0027FBFA" w14:textId="77777777" w:rsidR="00AB2229" w:rsidRPr="00C22FCC" w:rsidRDefault="00AB2229" w:rsidP="00AB2229">
      <w:pPr>
        <w:tabs>
          <w:tab w:val="left" w:pos="0"/>
        </w:tabs>
        <w:spacing w:after="0" w:line="100" w:lineRule="atLeast"/>
        <w:jc w:val="center"/>
        <w:rPr>
          <w:rFonts w:ascii="Times New Roman" w:eastAsia="Times New Roman" w:hAnsi="Times New Roman" w:cs="Times New Roman"/>
          <w:b/>
          <w:sz w:val="24"/>
          <w:szCs w:val="24"/>
          <w:lang w:eastAsia="uk-UA"/>
        </w:rPr>
      </w:pPr>
    </w:p>
    <w:p w14:paraId="18FA4525" w14:textId="77777777" w:rsidR="00AB2229" w:rsidRPr="00C22FCC" w:rsidRDefault="00AB2229" w:rsidP="00AB2229">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543B4D12" w14:textId="77777777" w:rsidR="00AB2229" w:rsidRPr="00C22FCC" w:rsidRDefault="00AB2229" w:rsidP="00AB2229">
      <w:pPr>
        <w:tabs>
          <w:tab w:val="left" w:pos="3969"/>
        </w:tabs>
        <w:spacing w:after="0" w:line="240" w:lineRule="auto"/>
        <w:jc w:val="center"/>
        <w:rPr>
          <w:rFonts w:ascii="Times New Roman" w:eastAsia="Times New Roman" w:hAnsi="Times New Roman" w:cs="Times New Roman"/>
          <w:b/>
          <w:bCs/>
          <w:sz w:val="24"/>
          <w:szCs w:val="24"/>
        </w:rPr>
      </w:pPr>
      <w:r w:rsidRPr="00C22FCC">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C22FCC">
        <w:rPr>
          <w:rFonts w:ascii="Times New Roman" w:eastAsia="Times New Roman" w:hAnsi="Times New Roman" w:cs="Times New Roman"/>
          <w:b/>
          <w:bCs/>
          <w:sz w:val="24"/>
          <w:szCs w:val="24"/>
          <w:lang w:eastAsia="uk-UA"/>
        </w:rPr>
        <w:t xml:space="preserve"> </w:t>
      </w:r>
    </w:p>
    <w:p w14:paraId="02088F54" w14:textId="77777777" w:rsidR="00AB2229" w:rsidRPr="00C22FCC" w:rsidRDefault="00AB2229" w:rsidP="00AB2229">
      <w:pPr>
        <w:spacing w:after="0" w:line="240" w:lineRule="auto"/>
        <w:ind w:right="-284"/>
        <w:jc w:val="center"/>
        <w:rPr>
          <w:rFonts w:ascii="Times New Roman" w:eastAsia="Times New Roman" w:hAnsi="Times New Roman" w:cs="Times New Roman"/>
          <w:sz w:val="24"/>
          <w:szCs w:val="24"/>
          <w:lang w:eastAsia="uk-UA"/>
        </w:rPr>
      </w:pPr>
      <w:r w:rsidRPr="00C22FCC">
        <w:rPr>
          <w:rFonts w:ascii="Times New Roman" w:eastAsia="Times New Roman" w:hAnsi="Times New Roman" w:cs="Times New Roman"/>
          <w:sz w:val="24"/>
          <w:szCs w:val="24"/>
          <w:lang w:eastAsia="uk-UA"/>
        </w:rPr>
        <w:t>_______________________________________________________________________________</w:t>
      </w:r>
    </w:p>
    <w:p w14:paraId="1D6F42C3" w14:textId="77777777" w:rsidR="00AB2229" w:rsidRPr="00C22FCC" w:rsidRDefault="00AB2229" w:rsidP="00AB2229">
      <w:pPr>
        <w:spacing w:after="0" w:line="240" w:lineRule="auto"/>
        <w:jc w:val="center"/>
        <w:rPr>
          <w:rFonts w:ascii="Times New Roman" w:eastAsia="Times New Roman" w:hAnsi="Times New Roman" w:cs="Times New Roman"/>
          <w:sz w:val="20"/>
          <w:szCs w:val="20"/>
          <w:lang w:eastAsia="uk-UA"/>
        </w:rPr>
      </w:pPr>
      <w:r w:rsidRPr="00C22FCC">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506103FD" w14:textId="77777777" w:rsidR="00AB2229" w:rsidRPr="00C22FCC" w:rsidRDefault="00AB2229" w:rsidP="00AB2229">
      <w:pPr>
        <w:spacing w:after="0" w:line="240" w:lineRule="auto"/>
        <w:jc w:val="center"/>
        <w:rPr>
          <w:rFonts w:ascii="Times New Roman" w:eastAsia="Times New Roman" w:hAnsi="Times New Roman" w:cs="Times New Roman"/>
          <w:sz w:val="24"/>
          <w:szCs w:val="24"/>
          <w:lang w:eastAsia="uk-UA"/>
        </w:rPr>
      </w:pPr>
    </w:p>
    <w:tbl>
      <w:tblPr>
        <w:tblOverlap w:val="never"/>
        <w:tblW w:w="9811" w:type="dxa"/>
        <w:jc w:val="center"/>
        <w:tblLayout w:type="fixed"/>
        <w:tblCellMar>
          <w:left w:w="10" w:type="dxa"/>
          <w:right w:w="10" w:type="dxa"/>
        </w:tblCellMar>
        <w:tblLook w:val="0000" w:firstRow="0" w:lastRow="0" w:firstColumn="0" w:lastColumn="0" w:noHBand="0" w:noVBand="0"/>
      </w:tblPr>
      <w:tblGrid>
        <w:gridCol w:w="715"/>
        <w:gridCol w:w="2610"/>
        <w:gridCol w:w="6486"/>
      </w:tblGrid>
      <w:tr w:rsidR="00AB2229" w:rsidRPr="00C22FCC" w14:paraId="7FC07478"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34E2E6E3" w14:textId="77777777" w:rsidR="00AB2229" w:rsidRPr="00C22FCC" w:rsidRDefault="00AB2229"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Інформація про центр надання адміністративної послуги</w:t>
            </w:r>
          </w:p>
        </w:tc>
      </w:tr>
      <w:tr w:rsidR="00AB2229" w:rsidRPr="00C22FCC" w14:paraId="59322AAE" w14:textId="77777777" w:rsidTr="00C2708D">
        <w:trPr>
          <w:jc w:val="center"/>
        </w:trPr>
        <w:tc>
          <w:tcPr>
            <w:tcW w:w="715" w:type="dxa"/>
            <w:tcBorders>
              <w:top w:val="single" w:sz="4" w:space="0" w:color="auto"/>
              <w:left w:val="single" w:sz="4" w:space="0" w:color="auto"/>
            </w:tcBorders>
            <w:shd w:val="clear" w:color="auto" w:fill="auto"/>
          </w:tcPr>
          <w:p w14:paraId="15410FEA" w14:textId="77777777" w:rsidR="00AB2229" w:rsidRPr="00C22FCC" w:rsidRDefault="00AB2229"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tcBorders>
            <w:shd w:val="clear" w:color="auto" w:fill="auto"/>
            <w:vAlign w:val="center"/>
          </w:tcPr>
          <w:p w14:paraId="7C0C4245" w14:textId="77777777" w:rsidR="00AB2229" w:rsidRPr="00C22FCC" w:rsidRDefault="00AB2229"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right w:val="single" w:sz="4" w:space="0" w:color="auto"/>
            </w:tcBorders>
            <w:shd w:val="clear" w:color="auto" w:fill="auto"/>
            <w:vAlign w:val="center"/>
          </w:tcPr>
          <w:p w14:paraId="7D574F18"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ЦНАП Великобичківської селищної ради:</w:t>
            </w:r>
          </w:p>
          <w:p w14:paraId="198239A4"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bookmarkStart w:id="2" w:name="_heading=h.gjdgxs" w:colFirst="0" w:colLast="0"/>
            <w:bookmarkEnd w:id="2"/>
            <w:r w:rsidRPr="00C22FCC">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33EA0E0A"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C22FCC">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352957B8"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Водиця: </w:t>
            </w:r>
            <w:r w:rsidRPr="00C22FCC">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0E170FA1"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C22FCC">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25BF488A"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Луг: </w:t>
            </w:r>
            <w:r w:rsidRPr="00C22FCC">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364EA0B0" w14:textId="77777777" w:rsidR="00AB2229" w:rsidRPr="00C22FCC" w:rsidRDefault="00AB2229"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Росішка: </w:t>
            </w:r>
            <w:r w:rsidRPr="00C22FCC">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01774F84" w14:textId="77777777" w:rsidR="00AB2229" w:rsidRPr="00C22FCC" w:rsidRDefault="00AB2229" w:rsidP="00C2708D">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C22FCC">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AB2229" w:rsidRPr="00C22FCC" w14:paraId="7FD391CE"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749C4A19" w14:textId="77777777" w:rsidR="00AB2229" w:rsidRPr="00C22FCC" w:rsidRDefault="00AB2229"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2</w:t>
            </w:r>
          </w:p>
        </w:tc>
        <w:tc>
          <w:tcPr>
            <w:tcW w:w="2610" w:type="dxa"/>
            <w:tcBorders>
              <w:top w:val="single" w:sz="4" w:space="0" w:color="auto"/>
              <w:left w:val="single" w:sz="4" w:space="0" w:color="auto"/>
              <w:bottom w:val="single" w:sz="4" w:space="0" w:color="auto"/>
            </w:tcBorders>
            <w:shd w:val="clear" w:color="auto" w:fill="auto"/>
            <w:vAlign w:val="center"/>
          </w:tcPr>
          <w:p w14:paraId="2AD3942C" w14:textId="77777777" w:rsidR="00AB2229" w:rsidRPr="00C22FCC" w:rsidRDefault="00AB2229"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shd w:val="clear" w:color="auto" w:fill="auto"/>
            <w:vAlign w:val="center"/>
          </w:tcPr>
          <w:p w14:paraId="11E835D4"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ЦНАП</w:t>
            </w:r>
            <w:r w:rsidRPr="00C22FCC">
              <w:rPr>
                <w:rFonts w:ascii="Times New Roman" w:eastAsia="Courier New" w:hAnsi="Times New Roman" w:cs="Times New Roman"/>
                <w:color w:val="000000"/>
                <w:sz w:val="24"/>
                <w:szCs w:val="24"/>
                <w:lang w:eastAsia="uk-UA" w:bidi="uk-UA"/>
              </w:rPr>
              <w:t xml:space="preserve"> </w:t>
            </w:r>
          </w:p>
          <w:p w14:paraId="1465B154"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 09:00 – 17:00 </w:t>
            </w:r>
          </w:p>
          <w:p w14:paraId="1C50968B"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Вівторок – 09:00 – 17:00 </w:t>
            </w:r>
          </w:p>
          <w:p w14:paraId="5AAC20B8"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Середа – 09:00 – 17:00 </w:t>
            </w:r>
          </w:p>
          <w:p w14:paraId="187024F6"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Четвер – 09:00 – 20:00 </w:t>
            </w:r>
          </w:p>
          <w:p w14:paraId="2146BD59"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П’ятниця – 09:00 – 17:00 </w:t>
            </w:r>
          </w:p>
          <w:p w14:paraId="31DAB9DA"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Субота, неділя – вихідні дні </w:t>
            </w:r>
          </w:p>
          <w:p w14:paraId="2F18B4B7" w14:textId="77777777" w:rsidR="00AB2229" w:rsidRPr="00C22FCC" w:rsidRDefault="00AB2229"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lastRenderedPageBreak/>
              <w:t>Графік роботи територіального підрозділу с. Верхнє Водяне</w:t>
            </w:r>
            <w:r w:rsidRPr="00C22FCC">
              <w:rPr>
                <w:rFonts w:ascii="Times New Roman" w:eastAsia="Courier New" w:hAnsi="Times New Roman" w:cs="Times New Roman"/>
                <w:color w:val="000000"/>
                <w:sz w:val="24"/>
                <w:szCs w:val="24"/>
                <w:lang w:eastAsia="uk-UA" w:bidi="uk-UA"/>
              </w:rPr>
              <w:t xml:space="preserve"> </w:t>
            </w:r>
          </w:p>
          <w:p w14:paraId="61D9A61F"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09:00 – 17:00 </w:t>
            </w:r>
          </w:p>
          <w:p w14:paraId="75C6E4B3"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p w14:paraId="6A40A761" w14:textId="77777777" w:rsidR="00AB2229" w:rsidRPr="00C22FCC" w:rsidRDefault="00AB2229"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ВРМ</w:t>
            </w:r>
            <w:r w:rsidRPr="00C22FCC">
              <w:rPr>
                <w:rFonts w:ascii="Times New Roman" w:eastAsia="Courier New" w:hAnsi="Times New Roman" w:cs="Times New Roman"/>
                <w:color w:val="000000"/>
                <w:sz w:val="24"/>
                <w:szCs w:val="24"/>
                <w:lang w:eastAsia="uk-UA" w:bidi="uk-UA"/>
              </w:rPr>
              <w:t xml:space="preserve"> </w:t>
            </w:r>
          </w:p>
          <w:p w14:paraId="4D6213EC"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08:00 – 17:00 </w:t>
            </w:r>
          </w:p>
          <w:p w14:paraId="46A31CDA"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Обідня перерва 12:00-13:00 </w:t>
            </w:r>
          </w:p>
          <w:p w14:paraId="7A96A20C"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tc>
      </w:tr>
      <w:tr w:rsidR="00AB2229" w:rsidRPr="00C22FCC" w14:paraId="253E67DF" w14:textId="77777777" w:rsidTr="00C2708D">
        <w:trPr>
          <w:jc w:val="center"/>
        </w:trPr>
        <w:tc>
          <w:tcPr>
            <w:tcW w:w="715" w:type="dxa"/>
            <w:tcBorders>
              <w:top w:val="single" w:sz="4" w:space="0" w:color="auto"/>
              <w:left w:val="single" w:sz="4" w:space="0" w:color="auto"/>
            </w:tcBorders>
            <w:shd w:val="clear" w:color="auto" w:fill="auto"/>
          </w:tcPr>
          <w:p w14:paraId="728D77F4" w14:textId="77777777" w:rsidR="00AB2229" w:rsidRPr="00C22FCC" w:rsidRDefault="00AB2229"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lastRenderedPageBreak/>
              <w:t>3</w:t>
            </w:r>
          </w:p>
        </w:tc>
        <w:tc>
          <w:tcPr>
            <w:tcW w:w="2610" w:type="dxa"/>
            <w:tcBorders>
              <w:top w:val="single" w:sz="4" w:space="0" w:color="auto"/>
              <w:left w:val="single" w:sz="4" w:space="0" w:color="auto"/>
            </w:tcBorders>
            <w:shd w:val="clear" w:color="auto" w:fill="auto"/>
            <w:vAlign w:val="center"/>
          </w:tcPr>
          <w:p w14:paraId="383FD00A" w14:textId="77777777" w:rsidR="00AB2229" w:rsidRPr="00C22FCC" w:rsidRDefault="00AB2229"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right w:val="single" w:sz="4" w:space="0" w:color="auto"/>
            </w:tcBorders>
            <w:shd w:val="clear" w:color="auto" w:fill="auto"/>
            <w:vAlign w:val="center"/>
          </w:tcPr>
          <w:tbl>
            <w:tblPr>
              <w:tblW w:w="6900" w:type="dxa"/>
              <w:tblBorders>
                <w:top w:val="nil"/>
                <w:left w:val="nil"/>
                <w:bottom w:val="nil"/>
                <w:right w:val="nil"/>
                <w:insideH w:val="nil"/>
                <w:insideV w:val="nil"/>
              </w:tblBorders>
              <w:tblLayout w:type="fixed"/>
              <w:tblLook w:val="0400" w:firstRow="0" w:lastRow="0" w:firstColumn="0" w:lastColumn="0" w:noHBand="0" w:noVBand="1"/>
            </w:tblPr>
            <w:tblGrid>
              <w:gridCol w:w="2775"/>
              <w:gridCol w:w="4125"/>
            </w:tblGrid>
            <w:tr w:rsidR="00AB2229" w:rsidRPr="00C22FCC" w14:paraId="10ACEC12" w14:textId="77777777" w:rsidTr="00C2708D">
              <w:tc>
                <w:tcPr>
                  <w:tcW w:w="2775" w:type="dxa"/>
                </w:tcPr>
                <w:p w14:paraId="031CE7FA" w14:textId="77777777" w:rsidR="00AB2229" w:rsidRPr="00C22FCC" w:rsidRDefault="00AB2229"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Телефон:</w:t>
                  </w:r>
                </w:p>
              </w:tc>
              <w:tc>
                <w:tcPr>
                  <w:tcW w:w="4125" w:type="dxa"/>
                </w:tcPr>
                <w:p w14:paraId="06FC1B38"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+38096 925 84 18</w:t>
                  </w:r>
                </w:p>
              </w:tc>
            </w:tr>
            <w:tr w:rsidR="00AB2229" w:rsidRPr="00C22FCC" w14:paraId="6C7E471D" w14:textId="77777777" w:rsidTr="00C2708D">
              <w:tc>
                <w:tcPr>
                  <w:tcW w:w="2775" w:type="dxa"/>
                </w:tcPr>
                <w:p w14:paraId="54E925E7" w14:textId="77777777" w:rsidR="00AB2229" w:rsidRPr="00C22FCC" w:rsidRDefault="00AB2229"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Електронна пошта:</w:t>
                  </w:r>
                </w:p>
              </w:tc>
              <w:tc>
                <w:tcPr>
                  <w:tcW w:w="4125" w:type="dxa"/>
                </w:tcPr>
                <w:p w14:paraId="0F5FE26E"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cnap@</w:t>
                  </w:r>
                  <w:r w:rsidRPr="00C22FCC">
                    <w:rPr>
                      <w:rFonts w:ascii="Times New Roman" w:eastAsia="Courier New" w:hAnsi="Times New Roman" w:cs="Times New Roman"/>
                      <w:color w:val="000000"/>
                      <w:sz w:val="24"/>
                      <w:szCs w:val="24"/>
                      <w:lang w:val="en-US" w:eastAsia="uk-UA" w:bidi="uk-UA"/>
                    </w:rPr>
                    <w:t>bychkivrada.gov.ua</w:t>
                  </w:r>
                </w:p>
              </w:tc>
            </w:tr>
            <w:tr w:rsidR="00AB2229" w:rsidRPr="00C22FCC" w14:paraId="7F19545E" w14:textId="77777777" w:rsidTr="00C2708D">
              <w:tc>
                <w:tcPr>
                  <w:tcW w:w="2775" w:type="dxa"/>
                </w:tcPr>
                <w:p w14:paraId="437B035E" w14:textId="77777777" w:rsidR="00AB2229" w:rsidRPr="00C22FCC" w:rsidRDefault="00AB2229"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Веб-сайт:</w:t>
                  </w:r>
                </w:p>
              </w:tc>
              <w:tc>
                <w:tcPr>
                  <w:tcW w:w="4125" w:type="dxa"/>
                </w:tcPr>
                <w:p w14:paraId="613D1346" w14:textId="77777777" w:rsidR="00AB2229" w:rsidRPr="00C22FCC" w:rsidRDefault="00AB2229"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https://bychkivrada.gov.ua/</w:t>
                  </w:r>
                  <w:r w:rsidRPr="00C22FCC">
                    <w:rPr>
                      <w:rFonts w:ascii="Times New Roman" w:eastAsia="Courier New" w:hAnsi="Times New Roman" w:cs="Times New Roman"/>
                      <w:color w:val="000000"/>
                      <w:sz w:val="24"/>
                      <w:szCs w:val="24"/>
                      <w:lang w:val="en-US" w:eastAsia="uk-UA" w:bidi="uk-UA"/>
                    </w:rPr>
                    <w:t>cnap/</w:t>
                  </w:r>
                </w:p>
              </w:tc>
            </w:tr>
          </w:tbl>
          <w:p w14:paraId="09C6A897" w14:textId="77777777" w:rsidR="00AB2229" w:rsidRPr="00C22FCC" w:rsidRDefault="00AB2229" w:rsidP="00C2708D">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AB2229" w:rsidRPr="00C22FCC" w14:paraId="00BC7FC7"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vAlign w:val="bottom"/>
          </w:tcPr>
          <w:p w14:paraId="6623A6A2" w14:textId="77777777" w:rsidR="00AB2229" w:rsidRPr="00C22FCC" w:rsidRDefault="00AB2229" w:rsidP="00C2708D">
            <w:pPr>
              <w:widowControl w:val="0"/>
              <w:spacing w:after="0"/>
              <w:ind w:left="76"/>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AB2229" w:rsidRPr="00C22FCC" w14:paraId="7D8F4ACE" w14:textId="77777777" w:rsidTr="00C2708D">
        <w:trPr>
          <w:jc w:val="center"/>
        </w:trPr>
        <w:tc>
          <w:tcPr>
            <w:tcW w:w="715" w:type="dxa"/>
            <w:tcBorders>
              <w:top w:val="single" w:sz="4" w:space="0" w:color="auto"/>
              <w:left w:val="single" w:sz="4" w:space="0" w:color="auto"/>
            </w:tcBorders>
            <w:shd w:val="clear" w:color="auto" w:fill="auto"/>
          </w:tcPr>
          <w:p w14:paraId="5A7EB07C" w14:textId="77777777" w:rsidR="00AB2229" w:rsidRPr="00C22FCC" w:rsidRDefault="00AB2229" w:rsidP="00C2708D">
            <w:pPr>
              <w:widowControl w:val="0"/>
              <w:spacing w:after="0" w:line="240" w:lineRule="auto"/>
              <w:ind w:firstLine="320"/>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4</w:t>
            </w:r>
          </w:p>
        </w:tc>
        <w:tc>
          <w:tcPr>
            <w:tcW w:w="2610" w:type="dxa"/>
            <w:tcBorders>
              <w:top w:val="single" w:sz="4" w:space="0" w:color="auto"/>
              <w:left w:val="single" w:sz="4" w:space="0" w:color="auto"/>
            </w:tcBorders>
            <w:shd w:val="clear" w:color="auto" w:fill="auto"/>
          </w:tcPr>
          <w:p w14:paraId="494571EB" w14:textId="77777777" w:rsidR="00AB2229" w:rsidRPr="00C22FCC" w:rsidRDefault="00AB2229"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Закони України</w:t>
            </w:r>
          </w:p>
          <w:p w14:paraId="083026C1" w14:textId="77777777" w:rsidR="00AB2229" w:rsidRPr="00C22FCC" w:rsidRDefault="00AB2229" w:rsidP="00C2708D">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right w:val="single" w:sz="4" w:space="0" w:color="auto"/>
            </w:tcBorders>
            <w:shd w:val="clear" w:color="auto" w:fill="auto"/>
            <w:vAlign w:val="bottom"/>
          </w:tcPr>
          <w:p w14:paraId="3A4B808C" w14:textId="6DDAC5AF" w:rsidR="00AB2229" w:rsidRPr="00C22FCC" w:rsidRDefault="00AB2229"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Courier New" w:hAnsi="Times New Roman" w:cs="Times New Roman"/>
                <w:color w:val="000000"/>
                <w:sz w:val="24"/>
                <w:szCs w:val="24"/>
                <w:lang w:eastAsia="uk-UA" w:bidi="uk-UA"/>
              </w:rPr>
              <w:t>Закон України «Про регулювання містобудівної діяльності», стаття 36</w:t>
            </w:r>
            <w:r>
              <w:rPr>
                <w:rFonts w:ascii="Times New Roman" w:eastAsia="Courier New" w:hAnsi="Times New Roman" w:cs="Times New Roman"/>
                <w:color w:val="000000"/>
                <w:sz w:val="24"/>
                <w:szCs w:val="24"/>
                <w:lang w:eastAsia="uk-UA" w:bidi="uk-UA"/>
              </w:rPr>
              <w:t>, 39-1</w:t>
            </w:r>
            <w:r w:rsidRPr="00C22FCC">
              <w:rPr>
                <w:rFonts w:ascii="Times New Roman" w:eastAsia="Courier New" w:hAnsi="Times New Roman" w:cs="Times New Roman"/>
                <w:color w:val="000000"/>
                <w:sz w:val="24"/>
                <w:szCs w:val="24"/>
                <w:lang w:eastAsia="uk-UA" w:bidi="uk-UA"/>
              </w:rPr>
              <w:t>.</w:t>
            </w:r>
          </w:p>
        </w:tc>
      </w:tr>
      <w:tr w:rsidR="00AB2229" w:rsidRPr="00C22FCC" w14:paraId="227DA85B"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7D35B9C4" w14:textId="77777777" w:rsidR="00AB2229" w:rsidRPr="00C22FCC" w:rsidRDefault="00AB2229"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tcBorders>
            <w:shd w:val="clear" w:color="auto" w:fill="auto"/>
          </w:tcPr>
          <w:p w14:paraId="11249B01" w14:textId="77777777" w:rsidR="00AB2229" w:rsidRPr="00C22FCC" w:rsidRDefault="00AB2229"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445B2026" w14:textId="77777777" w:rsidR="00AB2229" w:rsidRPr="00C22FCC" w:rsidRDefault="00AB2229"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Постанова</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Кабінету</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Міністрів</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України</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від 13 квітня 2011 р. № 466 «Деякі питання виконання підготовчих та будівельних робіт»;</w:t>
            </w:r>
          </w:p>
          <w:p w14:paraId="76ED20C7" w14:textId="77777777" w:rsidR="00AB2229" w:rsidRPr="00C22FCC" w:rsidRDefault="00AB2229"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22FCC">
              <w:rPr>
                <w:rFonts w:ascii="Times New Roman" w:eastAsia="Times New Roman" w:hAnsi="Times New Roman" w:cs="Times New Roman"/>
                <w:sz w:val="24"/>
                <w:szCs w:val="24"/>
              </w:rPr>
              <w:t>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020F5D5F" w14:textId="271D3C63" w:rsidR="00AB2229" w:rsidRPr="00C22FCC" w:rsidRDefault="00AB2229"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C22FCC">
              <w:rPr>
                <w:rFonts w:ascii="Times New Roman" w:eastAsia="Times New Roman" w:hAnsi="Times New Roman" w:cs="Times New Roman"/>
                <w:sz w:val="24"/>
                <w:szCs w:val="24"/>
              </w:rPr>
              <w:t>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0120</w:t>
            </w:r>
            <w:r w:rsidR="003C1B87">
              <w:rPr>
                <w:rFonts w:ascii="Times New Roman" w:eastAsia="Times New Roman" w:hAnsi="Times New Roman" w:cs="Times New Roman"/>
                <w:sz w:val="24"/>
                <w:szCs w:val="24"/>
              </w:rPr>
              <w:t>9</w:t>
            </w:r>
            <w:r w:rsidRPr="00C22FCC">
              <w:rPr>
                <w:rFonts w:ascii="Times New Roman" w:eastAsia="Times New Roman" w:hAnsi="Times New Roman" w:cs="Times New Roman"/>
                <w:sz w:val="24"/>
                <w:szCs w:val="24"/>
              </w:rPr>
              <w:t>.</w:t>
            </w:r>
          </w:p>
        </w:tc>
      </w:tr>
      <w:tr w:rsidR="00AB2229" w:rsidRPr="00C22FCC" w14:paraId="42E4B62D"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1C27EE11" w14:textId="77777777" w:rsidR="00AB2229" w:rsidRPr="00C22FCC" w:rsidRDefault="00AB2229" w:rsidP="00C2708D">
            <w:pPr>
              <w:widowControl w:val="0"/>
              <w:spacing w:after="0" w:line="240" w:lineRule="auto"/>
              <w:ind w:left="76" w:right="181"/>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Умови отримання адміністративної послуги</w:t>
            </w:r>
          </w:p>
        </w:tc>
      </w:tr>
      <w:tr w:rsidR="007F0FA6" w:rsidRPr="00C22FCC" w14:paraId="20E8B09F" w14:textId="77777777" w:rsidTr="00C2708D">
        <w:trPr>
          <w:jc w:val="center"/>
        </w:trPr>
        <w:tc>
          <w:tcPr>
            <w:tcW w:w="715" w:type="dxa"/>
            <w:tcBorders>
              <w:top w:val="single" w:sz="4" w:space="0" w:color="auto"/>
              <w:left w:val="single" w:sz="4" w:space="0" w:color="auto"/>
            </w:tcBorders>
            <w:shd w:val="clear" w:color="auto" w:fill="auto"/>
          </w:tcPr>
          <w:p w14:paraId="5B2DB86F" w14:textId="520A4A41"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10" w:type="dxa"/>
            <w:tcBorders>
              <w:top w:val="single" w:sz="4" w:space="0" w:color="auto"/>
              <w:left w:val="single" w:sz="4" w:space="0" w:color="auto"/>
            </w:tcBorders>
            <w:shd w:val="clear" w:color="auto" w:fill="auto"/>
          </w:tcPr>
          <w:p w14:paraId="04095D3C"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764A7147" w14:textId="77777777" w:rsidR="007F0FA6" w:rsidRPr="00C22FCC" w:rsidRDefault="007F0FA6" w:rsidP="007F0FA6">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7F0FA6" w:rsidRPr="00C22FCC" w14:paraId="0777F669"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9CC991C" w14:textId="0481B3AE"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tcBorders>
            <w:shd w:val="clear" w:color="auto" w:fill="auto"/>
          </w:tcPr>
          <w:p w14:paraId="591A7660"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tcPr>
          <w:p w14:paraId="673C2B59" w14:textId="77777777" w:rsidR="007F0FA6" w:rsidRPr="00C22FCC" w:rsidRDefault="007F0FA6" w:rsidP="007F0FA6">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Для отримання адміністративної послуги подається:</w:t>
            </w:r>
          </w:p>
          <w:p w14:paraId="443B4630" w14:textId="045698CB" w:rsidR="007F0FA6" w:rsidRPr="00C22FCC" w:rsidRDefault="007F0FA6" w:rsidP="007F0FA6">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lang w:eastAsia="uk-UA"/>
              </w:rPr>
              <w:t>-</w:t>
            </w:r>
            <w:r w:rsidRPr="00C22FCC">
              <w:rPr>
                <w:rFonts w:ascii="Times New Roman" w:eastAsia="Times New Roman" w:hAnsi="Times New Roman" w:cs="Times New Roman"/>
                <w:color w:val="000000"/>
                <w:sz w:val="24"/>
                <w:szCs w:val="24"/>
                <w:lang w:eastAsia="uk-UA"/>
              </w:rPr>
              <w:tab/>
            </w:r>
            <w:r w:rsidRPr="00C22FCC">
              <w:rPr>
                <w:rFonts w:ascii="Times New Roman" w:eastAsia="Times New Roman" w:hAnsi="Times New Roman" w:cs="Times New Roman"/>
                <w:color w:val="000000"/>
                <w:sz w:val="24"/>
                <w:szCs w:val="24"/>
              </w:rPr>
              <w:t>повідомлення про початок виконання будівельних робіт на об’єктах з незначними наслідками (СС1) за формою, визначеною додатком 2</w:t>
            </w:r>
            <w:r>
              <w:rPr>
                <w:rFonts w:ascii="Times New Roman" w:eastAsia="Times New Roman" w:hAnsi="Times New Roman" w:cs="Times New Roman"/>
                <w:color w:val="000000"/>
                <w:sz w:val="24"/>
                <w:szCs w:val="24"/>
              </w:rPr>
              <w:t>-</w:t>
            </w:r>
            <w:r w:rsidRPr="00C22FCC">
              <w:rPr>
                <w:rFonts w:ascii="Times New Roman" w:eastAsia="Times New Roman" w:hAnsi="Times New Roman" w:cs="Times New Roman"/>
                <w:color w:val="000000"/>
                <w:sz w:val="24"/>
                <w:szCs w:val="24"/>
              </w:rPr>
              <w:t>1 до Порядку виконання підготовчих та будівельних робіт, затвердженого постановою</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Кабінету</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Міністрів</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України</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від 13 квітня 2011 р. № 466 (в редакції постанови Кабінету Міністрів України від 26 серпня 2015 р. № 747</w:t>
            </w:r>
            <w:r w:rsidRPr="00AB2229">
              <w:rPr>
                <w:rFonts w:ascii="Times New Roman" w:eastAsia="Times New Roman" w:hAnsi="Times New Roman" w:cs="Times New Roman"/>
                <w:color w:val="000000"/>
                <w:sz w:val="24"/>
                <w:szCs w:val="24"/>
              </w:rPr>
              <w:t>), із виправленими (достовірними) даними щодо інформації, яка потребує змін.</w:t>
            </w:r>
          </w:p>
          <w:p w14:paraId="31008305" w14:textId="77777777" w:rsidR="007F0FA6" w:rsidRPr="00C22FCC" w:rsidRDefault="007F0FA6" w:rsidP="007F0FA6">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7BAF19A6" w14:textId="77777777" w:rsidR="007F0FA6" w:rsidRPr="00C22FCC" w:rsidRDefault="007F0FA6" w:rsidP="007F0FA6">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7F0FA6" w:rsidRPr="00C22FCC" w14:paraId="0FECE6C7"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2034CC6C" w14:textId="11B4A994"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10" w:type="dxa"/>
            <w:tcBorders>
              <w:top w:val="single" w:sz="4" w:space="0" w:color="auto"/>
              <w:left w:val="single" w:sz="4" w:space="0" w:color="auto"/>
              <w:bottom w:val="single" w:sz="4" w:space="0" w:color="auto"/>
            </w:tcBorders>
            <w:shd w:val="clear" w:color="auto" w:fill="auto"/>
          </w:tcPr>
          <w:p w14:paraId="24932081"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702592AE" w14:textId="77777777" w:rsidR="007F0FA6" w:rsidRPr="00AB2229"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Документи подаються за вибором замовника:</w:t>
            </w:r>
          </w:p>
          <w:p w14:paraId="6C7913E5" w14:textId="77777777" w:rsidR="007F0FA6" w:rsidRPr="00AB2229"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 окрім подання повідомлення про зміну генерального підрядника чи підрядника (якщо підготовчі роботи здійснюються без залучення субпідрядників);</w:t>
            </w:r>
          </w:p>
          <w:p w14:paraId="2B7DB09B" w14:textId="7BFD2D9A" w:rsidR="007F0FA6" w:rsidRPr="00C22FCC" w:rsidRDefault="007F0FA6" w:rsidP="007F0FA6">
            <w:pPr>
              <w:widowControl w:val="0"/>
              <w:spacing w:after="0" w:line="240" w:lineRule="auto"/>
              <w:ind w:left="76" w:right="181"/>
              <w:jc w:val="both"/>
              <w:rPr>
                <w:rFonts w:ascii="Times New Roman" w:eastAsia="Times New Roman" w:hAnsi="Times New Roman" w:cs="Times New Roman"/>
                <w:sz w:val="24"/>
                <w:szCs w:val="24"/>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 xml:space="preserve">через електронний кабінет користувача Єдиної </w:t>
            </w:r>
            <w:r w:rsidRPr="00AB2229">
              <w:rPr>
                <w:rFonts w:ascii="Times New Roman" w:eastAsia="Times New Roman" w:hAnsi="Times New Roman" w:cs="Times New Roman"/>
                <w:color w:val="000000"/>
                <w:sz w:val="24"/>
                <w:szCs w:val="24"/>
                <w:lang w:eastAsia="uk-UA"/>
              </w:rPr>
              <w:lastRenderedPageBreak/>
              <w:t>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7F0FA6" w:rsidRPr="00C22FCC" w14:paraId="7EF63312"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E5E2A2D" w14:textId="03890168"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610" w:type="dxa"/>
            <w:tcBorders>
              <w:top w:val="single" w:sz="4" w:space="0" w:color="auto"/>
              <w:left w:val="single" w:sz="4" w:space="0" w:color="auto"/>
              <w:bottom w:val="single" w:sz="4" w:space="0" w:color="auto"/>
            </w:tcBorders>
            <w:shd w:val="clear" w:color="auto" w:fill="auto"/>
          </w:tcPr>
          <w:p w14:paraId="4D84B792"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Платність (безоплатність)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778330DB"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Безоплатно</w:t>
            </w:r>
          </w:p>
        </w:tc>
      </w:tr>
      <w:tr w:rsidR="007F0FA6" w:rsidRPr="00C22FCC" w14:paraId="1C2349AB"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461240EF" w14:textId="50B05899"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tcBorders>
            <w:shd w:val="clear" w:color="auto" w:fill="auto"/>
          </w:tcPr>
          <w:p w14:paraId="4551F35B"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73F1BE6D" w14:textId="5CF97578"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 xml:space="preserve">Автоматично / </w:t>
            </w:r>
            <w:r>
              <w:rPr>
                <w:rFonts w:ascii="Times New Roman" w:eastAsia="Times New Roman" w:hAnsi="Times New Roman" w:cs="Times New Roman"/>
                <w:color w:val="000000"/>
                <w:sz w:val="24"/>
                <w:szCs w:val="24"/>
                <w:lang w:eastAsia="uk-UA"/>
              </w:rPr>
              <w:t>три</w:t>
            </w:r>
            <w:r w:rsidRPr="002146AE">
              <w:rPr>
                <w:rFonts w:ascii="Times New Roman" w:eastAsia="Times New Roman" w:hAnsi="Times New Roman" w:cs="Times New Roman"/>
                <w:color w:val="000000"/>
                <w:sz w:val="24"/>
                <w:szCs w:val="24"/>
                <w:lang w:eastAsia="uk-UA"/>
              </w:rPr>
              <w:t xml:space="preserve"> робочих дні</w:t>
            </w:r>
            <w:r>
              <w:rPr>
                <w:rFonts w:ascii="Times New Roman" w:eastAsia="Times New Roman" w:hAnsi="Times New Roman" w:cs="Times New Roman"/>
                <w:color w:val="000000"/>
                <w:sz w:val="24"/>
                <w:szCs w:val="24"/>
                <w:lang w:eastAsia="uk-UA"/>
              </w:rPr>
              <w:t>.</w:t>
            </w:r>
          </w:p>
        </w:tc>
      </w:tr>
      <w:tr w:rsidR="007F0FA6" w:rsidRPr="00C22FCC" w14:paraId="2A8274F8" w14:textId="77777777" w:rsidTr="00C2708D">
        <w:trPr>
          <w:trHeight w:val="562"/>
          <w:jc w:val="center"/>
        </w:trPr>
        <w:tc>
          <w:tcPr>
            <w:tcW w:w="715" w:type="dxa"/>
            <w:tcBorders>
              <w:top w:val="single" w:sz="4" w:space="0" w:color="auto"/>
              <w:left w:val="single" w:sz="4" w:space="0" w:color="auto"/>
            </w:tcBorders>
            <w:shd w:val="clear" w:color="auto" w:fill="auto"/>
          </w:tcPr>
          <w:p w14:paraId="10CDF885" w14:textId="7C524A0A"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2610" w:type="dxa"/>
            <w:tcBorders>
              <w:top w:val="single" w:sz="4" w:space="0" w:color="auto"/>
              <w:left w:val="single" w:sz="4" w:space="0" w:color="auto"/>
            </w:tcBorders>
            <w:shd w:val="clear" w:color="auto" w:fill="auto"/>
          </w:tcPr>
          <w:p w14:paraId="48C3C029"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18AFC76E"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sz w:val="24"/>
                <w:szCs w:val="24"/>
              </w:rPr>
              <w:t>Відсутні</w:t>
            </w:r>
            <w:r>
              <w:rPr>
                <w:rFonts w:ascii="Times New Roman" w:eastAsia="Times New Roman" w:hAnsi="Times New Roman" w:cs="Times New Roman"/>
                <w:sz w:val="24"/>
                <w:szCs w:val="24"/>
              </w:rPr>
              <w:t>*</w:t>
            </w:r>
          </w:p>
        </w:tc>
      </w:tr>
      <w:tr w:rsidR="007F0FA6" w:rsidRPr="00C22FCC" w14:paraId="763FEA32"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9CE15CC" w14:textId="26AF0157"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2610" w:type="dxa"/>
            <w:tcBorders>
              <w:top w:val="single" w:sz="4" w:space="0" w:color="auto"/>
              <w:left w:val="single" w:sz="4" w:space="0" w:color="auto"/>
              <w:bottom w:val="single" w:sz="4" w:space="0" w:color="auto"/>
            </w:tcBorders>
            <w:shd w:val="clear" w:color="auto" w:fill="auto"/>
          </w:tcPr>
          <w:p w14:paraId="22272CCC"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53EE40FC" w14:textId="77777777" w:rsidR="007F0FA6" w:rsidRPr="00C22FCC"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Внесення інформації, зазначеної у повідомленні, до Реєстру будівельної діяльності.</w:t>
            </w:r>
          </w:p>
        </w:tc>
      </w:tr>
      <w:tr w:rsidR="007F0FA6" w:rsidRPr="00C22FCC" w14:paraId="3ADDA849"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D087A87" w14:textId="1A3D0B0B"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2610" w:type="dxa"/>
            <w:tcBorders>
              <w:top w:val="single" w:sz="4" w:space="0" w:color="auto"/>
              <w:left w:val="single" w:sz="4" w:space="0" w:color="auto"/>
              <w:bottom w:val="single" w:sz="4" w:space="0" w:color="auto"/>
            </w:tcBorders>
            <w:shd w:val="clear" w:color="auto" w:fill="auto"/>
          </w:tcPr>
          <w:p w14:paraId="195131FC"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tcPr>
          <w:p w14:paraId="5AF75913" w14:textId="77777777" w:rsidR="007F0FA6"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5E212782" w14:textId="77777777" w:rsidR="007F0FA6" w:rsidRPr="002146AE"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38F59EDD" w14:textId="77777777" w:rsidR="007F0FA6" w:rsidRPr="002146AE"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41DC48B2" w14:textId="77777777" w:rsidR="007F0FA6" w:rsidRPr="00C22FCC"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7F0FA6" w:rsidRPr="00C22FCC" w14:paraId="62FFD963"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48DC744" w14:textId="6FBD7574" w:rsidR="007F0FA6" w:rsidRPr="00C22FCC" w:rsidRDefault="007F0FA6" w:rsidP="007F0FA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tcBorders>
            <w:shd w:val="clear" w:color="auto" w:fill="auto"/>
          </w:tcPr>
          <w:p w14:paraId="2E22783C" w14:textId="77777777" w:rsidR="007F0FA6" w:rsidRPr="00C22FCC" w:rsidRDefault="007F0FA6" w:rsidP="007F0FA6">
            <w:pPr>
              <w:widowControl w:val="0"/>
              <w:spacing w:after="0" w:line="240" w:lineRule="auto"/>
              <w:ind w:left="76" w:right="1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tcPr>
          <w:p w14:paraId="7B6B6B49" w14:textId="405CB8FF" w:rsidR="007F0FA6" w:rsidRPr="002146AE" w:rsidRDefault="007F0FA6" w:rsidP="007F0FA6">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Подання документів з порушенням вимог, визначених статтею 26</w:t>
            </w:r>
            <w:r>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1 Закону,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tc>
      </w:tr>
    </w:tbl>
    <w:p w14:paraId="0C438D33" w14:textId="77777777" w:rsidR="00AB2229" w:rsidRPr="00C22FCC" w:rsidRDefault="00AB2229" w:rsidP="00AB2229">
      <w:pPr>
        <w:spacing w:after="240" w:line="240" w:lineRule="auto"/>
        <w:rPr>
          <w:rFonts w:ascii="Times New Roman" w:eastAsia="Times New Roman" w:hAnsi="Times New Roman" w:cs="Times New Roman"/>
          <w:sz w:val="24"/>
          <w:szCs w:val="24"/>
          <w:lang w:eastAsia="uk-UA"/>
        </w:rPr>
      </w:pPr>
    </w:p>
    <w:p w14:paraId="168C9607" w14:textId="77777777" w:rsidR="00AB2229" w:rsidRDefault="00AB2229" w:rsidP="00AB2229">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0113114C" w14:textId="77777777" w:rsidR="005B5927" w:rsidRDefault="005B5927" w:rsidP="005B5927">
      <w:pPr>
        <w:spacing w:after="0" w:line="240" w:lineRule="auto"/>
        <w:ind w:left="5954" w:right="-610"/>
        <w:rPr>
          <w:rFonts w:ascii="Times New Roman" w:eastAsia="Times New Roman" w:hAnsi="Times New Roman" w:cs="Times New Roman"/>
          <w:sz w:val="24"/>
          <w:szCs w:val="24"/>
          <w:lang w:eastAsia="uk-UA"/>
        </w:rPr>
      </w:pPr>
      <w:bookmarkStart w:id="3" w:name="bookmark8"/>
      <w:r>
        <w:rPr>
          <w:rFonts w:ascii="Times New Roman" w:eastAsia="Times New Roman" w:hAnsi="Times New Roman" w:cs="Times New Roman"/>
          <w:color w:val="000000"/>
          <w:sz w:val="28"/>
          <w:szCs w:val="28"/>
          <w:lang w:eastAsia="uk-UA"/>
        </w:rPr>
        <w:lastRenderedPageBreak/>
        <w:t>ПОГОДЖЕНО</w:t>
      </w:r>
    </w:p>
    <w:p w14:paraId="538B371F" w14:textId="6858B2DE" w:rsidR="005B5927" w:rsidRDefault="005B5927" w:rsidP="005B5927">
      <w:pPr>
        <w:spacing w:after="0" w:line="240" w:lineRule="auto"/>
        <w:ind w:left="5954" w:right="-61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Додаток 4</w:t>
      </w:r>
    </w:p>
    <w:p w14:paraId="1ECE880A" w14:textId="77777777" w:rsidR="005B5927" w:rsidRDefault="005B5927" w:rsidP="005B5927">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7445BC86" w14:textId="7E9E0B30" w:rsidR="005B5927" w:rsidRDefault="005B5927" w:rsidP="005B5927">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 28.03.2024 р</w:t>
      </w:r>
      <w:r w:rsidR="00A8049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 66</w:t>
      </w:r>
    </w:p>
    <w:p w14:paraId="3A6C71AA" w14:textId="77777777" w:rsidR="00AB2229" w:rsidRPr="002146AE" w:rsidRDefault="00AB2229" w:rsidP="00AB2229">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6D514BB0" w14:textId="77777777" w:rsidR="00AB2229" w:rsidRPr="002146AE" w:rsidRDefault="00AB2229" w:rsidP="00AB2229">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ТЕХНОЛОГІЧНА КАРТКА</w:t>
      </w:r>
    </w:p>
    <w:p w14:paraId="62D1A356" w14:textId="77777777" w:rsidR="00AB2229" w:rsidRPr="002146AE" w:rsidRDefault="00AB2229" w:rsidP="00AB2229">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адміністративної послуги</w:t>
      </w:r>
    </w:p>
    <w:p w14:paraId="1F73F296" w14:textId="52BB9159" w:rsidR="00AB2229" w:rsidRPr="002146AE" w:rsidRDefault="00AB2229" w:rsidP="00AB2229">
      <w:pPr>
        <w:widowControl w:val="0"/>
        <w:spacing w:after="0" w:line="240" w:lineRule="auto"/>
        <w:jc w:val="center"/>
        <w:rPr>
          <w:rFonts w:ascii="Times New Roman" w:eastAsia="Arial" w:hAnsi="Times New Roman" w:cs="Times New Roman"/>
          <w:b/>
          <w:bCs/>
          <w:color w:val="000000"/>
          <w:sz w:val="24"/>
          <w:szCs w:val="24"/>
          <w:lang w:eastAsia="uk-UA" w:bidi="uk-UA"/>
        </w:rPr>
      </w:pPr>
      <w:r w:rsidRPr="002146AE">
        <w:rPr>
          <w:rFonts w:ascii="Times New Roman" w:eastAsia="Courier New" w:hAnsi="Times New Roman" w:cs="Times New Roman"/>
          <w:b/>
          <w:bCs/>
          <w:color w:val="000000"/>
          <w:sz w:val="24"/>
          <w:szCs w:val="24"/>
          <w:lang w:eastAsia="uk-UA" w:bidi="uk-UA"/>
        </w:rPr>
        <w:t>«</w:t>
      </w:r>
      <w:bookmarkEnd w:id="3"/>
      <w:r w:rsidR="009762B0" w:rsidRPr="009762B0">
        <w:rPr>
          <w:rFonts w:ascii="Times New Roman" w:eastAsia="Courier New" w:hAnsi="Times New Roman" w:cs="Times New Roman"/>
          <w:b/>
          <w:bCs/>
          <w:color w:val="000000"/>
          <w:sz w:val="24"/>
          <w:szCs w:val="24"/>
          <w:lang w:eastAsia="uk-UA" w:bidi="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r w:rsidRPr="002146AE">
        <w:rPr>
          <w:rFonts w:ascii="Times New Roman" w:eastAsia="Arial" w:hAnsi="Times New Roman" w:cs="Times New Roman"/>
          <w:b/>
          <w:bCs/>
          <w:color w:val="000000"/>
          <w:sz w:val="24"/>
          <w:szCs w:val="24"/>
          <w:lang w:eastAsia="uk-UA" w:bidi="uk-UA"/>
        </w:rPr>
        <w:t>»</w:t>
      </w:r>
    </w:p>
    <w:p w14:paraId="3E2E1DE3" w14:textId="4CC7C907" w:rsidR="00AB2229" w:rsidRDefault="009762B0" w:rsidP="009762B0">
      <w:pPr>
        <w:widowControl w:val="0"/>
        <w:spacing w:after="0" w:line="240" w:lineRule="auto"/>
        <w:jc w:val="center"/>
        <w:rPr>
          <w:rFonts w:ascii="Times New Roman" w:eastAsia="Courier New" w:hAnsi="Times New Roman" w:cs="Times New Roman"/>
          <w:color w:val="000000"/>
          <w:sz w:val="24"/>
          <w:szCs w:val="24"/>
          <w:lang w:eastAsia="uk-UA" w:bidi="uk-UA"/>
        </w:rPr>
      </w:pPr>
      <w:r w:rsidRPr="009762B0">
        <w:rPr>
          <w:rFonts w:ascii="Times New Roman" w:eastAsia="Courier New" w:hAnsi="Times New Roman" w:cs="Times New Roman"/>
          <w:color w:val="000000"/>
          <w:sz w:val="24"/>
          <w:szCs w:val="24"/>
          <w:lang w:eastAsia="uk-UA" w:bidi="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w:t>
      </w:r>
      <w:r>
        <w:rPr>
          <w:rFonts w:ascii="Times New Roman" w:eastAsia="Courier New" w:hAnsi="Times New Roman" w:cs="Times New Roman"/>
          <w:color w:val="000000"/>
          <w:sz w:val="24"/>
          <w:szCs w:val="24"/>
          <w:lang w:eastAsia="uk-UA" w:bidi="uk-UA"/>
        </w:rPr>
        <w:t xml:space="preserve"> </w:t>
      </w:r>
      <w:r w:rsidRPr="009762B0">
        <w:rPr>
          <w:rFonts w:ascii="Times New Roman" w:eastAsia="Courier New" w:hAnsi="Times New Roman" w:cs="Times New Roman"/>
          <w:color w:val="000000"/>
          <w:sz w:val="24"/>
          <w:szCs w:val="24"/>
          <w:lang w:eastAsia="uk-UA" w:bidi="uk-UA"/>
        </w:rPr>
        <w:t>на території яких сільські, селищні, міські ради не утворили виконавчі органи з питань</w:t>
      </w:r>
      <w:r>
        <w:rPr>
          <w:rFonts w:ascii="Times New Roman" w:eastAsia="Courier New" w:hAnsi="Times New Roman" w:cs="Times New Roman"/>
          <w:color w:val="000000"/>
          <w:sz w:val="24"/>
          <w:szCs w:val="24"/>
          <w:lang w:eastAsia="uk-UA" w:bidi="uk-UA"/>
        </w:rPr>
        <w:t xml:space="preserve"> </w:t>
      </w:r>
      <w:r w:rsidRPr="009762B0">
        <w:rPr>
          <w:rFonts w:ascii="Times New Roman" w:eastAsia="Courier New" w:hAnsi="Times New Roman" w:cs="Times New Roman"/>
          <w:color w:val="000000"/>
          <w:sz w:val="24"/>
          <w:szCs w:val="24"/>
          <w:lang w:eastAsia="uk-UA" w:bidi="uk-UA"/>
        </w:rPr>
        <w:t>державного архітектурно-будівельного контролю)</w:t>
      </w:r>
    </w:p>
    <w:p w14:paraId="2777FE1E" w14:textId="77777777" w:rsidR="009762B0" w:rsidRPr="002146AE" w:rsidRDefault="009762B0" w:rsidP="009762B0">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9762B0" w:rsidRPr="002146AE" w14:paraId="36E58043" w14:textId="77777777" w:rsidTr="00C2708D">
        <w:trPr>
          <w:jc w:val="center"/>
        </w:trPr>
        <w:tc>
          <w:tcPr>
            <w:tcW w:w="571" w:type="dxa"/>
            <w:tcBorders>
              <w:top w:val="single" w:sz="4" w:space="0" w:color="auto"/>
              <w:left w:val="single" w:sz="4" w:space="0" w:color="auto"/>
            </w:tcBorders>
            <w:shd w:val="clear" w:color="auto" w:fill="auto"/>
            <w:vAlign w:val="center"/>
          </w:tcPr>
          <w:p w14:paraId="6DA5F0EF" w14:textId="77777777" w:rsidR="009762B0" w:rsidRPr="002146AE" w:rsidRDefault="009762B0"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1218FB1C" w14:textId="77777777" w:rsidR="009762B0" w:rsidRPr="002146AE" w:rsidRDefault="009762B0"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6366256E" w14:textId="77777777" w:rsidR="009762B0" w:rsidRPr="002146AE" w:rsidRDefault="009762B0"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60B6D902" w14:textId="77777777" w:rsidR="009762B0" w:rsidRPr="002146AE" w:rsidRDefault="009762B0"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61AFF8B7" w14:textId="77777777" w:rsidR="009762B0" w:rsidRPr="002146AE" w:rsidRDefault="009762B0"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9762B0" w:rsidRPr="002146AE" w14:paraId="092DE43A" w14:textId="77777777" w:rsidTr="00C2708D">
        <w:trPr>
          <w:jc w:val="center"/>
        </w:trPr>
        <w:tc>
          <w:tcPr>
            <w:tcW w:w="571" w:type="dxa"/>
            <w:tcBorders>
              <w:top w:val="single" w:sz="4" w:space="0" w:color="auto"/>
              <w:left w:val="single" w:sz="4" w:space="0" w:color="auto"/>
            </w:tcBorders>
            <w:shd w:val="clear" w:color="auto" w:fill="auto"/>
          </w:tcPr>
          <w:p w14:paraId="1D7666E1" w14:textId="77777777" w:rsidR="009762B0" w:rsidRPr="00DE29C6" w:rsidRDefault="009762B0" w:rsidP="00C2708D">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625585BA" w14:textId="77777777" w:rsidR="009762B0" w:rsidRPr="00DE29C6" w:rsidRDefault="009762B0" w:rsidP="00C2708D">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05F80F0F"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186667CD"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2BA8E38A"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9762B0" w:rsidRPr="002146AE" w14:paraId="2FE8476C" w14:textId="77777777" w:rsidTr="00C2708D">
        <w:trPr>
          <w:jc w:val="center"/>
        </w:trPr>
        <w:tc>
          <w:tcPr>
            <w:tcW w:w="571" w:type="dxa"/>
            <w:tcBorders>
              <w:top w:val="single" w:sz="4" w:space="0" w:color="auto"/>
              <w:left w:val="single" w:sz="4" w:space="0" w:color="auto"/>
            </w:tcBorders>
            <w:shd w:val="clear" w:color="auto" w:fill="auto"/>
          </w:tcPr>
          <w:p w14:paraId="4099364C" w14:textId="77777777" w:rsidR="009762B0" w:rsidRPr="00DE29C6" w:rsidRDefault="009762B0"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50C4E869" w14:textId="77777777" w:rsidR="009762B0" w:rsidRPr="00DE29C6" w:rsidRDefault="009762B0"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2D14E614"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15CB5041"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33D28FED"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9762B0" w:rsidRPr="002146AE" w14:paraId="5F433C79"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D08C948"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551EC132" w14:textId="77777777" w:rsidR="009762B0" w:rsidRPr="00DE29C6" w:rsidRDefault="009762B0"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17E686B0"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підписується кваліфікованим 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01C9DA85"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7D0C5DB"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9762B0" w:rsidRPr="002146AE" w14:paraId="112BCAA4" w14:textId="77777777" w:rsidTr="00C2708D">
        <w:trPr>
          <w:jc w:val="center"/>
        </w:trPr>
        <w:tc>
          <w:tcPr>
            <w:tcW w:w="571" w:type="dxa"/>
            <w:tcBorders>
              <w:top w:val="single" w:sz="4" w:space="0" w:color="auto"/>
              <w:left w:val="single" w:sz="4" w:space="0" w:color="auto"/>
            </w:tcBorders>
            <w:shd w:val="clear" w:color="auto" w:fill="auto"/>
          </w:tcPr>
          <w:p w14:paraId="3173DD9A" w14:textId="77777777" w:rsidR="009762B0" w:rsidRPr="00DE29C6" w:rsidRDefault="009762B0"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45092926" w14:textId="77777777" w:rsidR="009762B0" w:rsidRPr="00DE29C6" w:rsidRDefault="009762B0"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 xml:space="preserve">Реєстрація заяви в Єдиній </w:t>
            </w:r>
            <w:r w:rsidRPr="00DE29C6">
              <w:rPr>
                <w:color w:val="000000"/>
                <w:sz w:val="24"/>
                <w:szCs w:val="24"/>
                <w:lang w:eastAsia="uk-UA" w:bidi="uk-UA"/>
              </w:rPr>
              <w:lastRenderedPageBreak/>
              <w:t>державній</w:t>
            </w:r>
            <w:r>
              <w:rPr>
                <w:color w:val="000000"/>
                <w:sz w:val="24"/>
                <w:szCs w:val="24"/>
                <w:lang w:eastAsia="uk-UA" w:bidi="uk-UA"/>
              </w:rPr>
              <w:t xml:space="preserve"> </w:t>
            </w:r>
            <w:r w:rsidRPr="00DE29C6">
              <w:rPr>
                <w:color w:val="000000"/>
                <w:sz w:val="24"/>
                <w:szCs w:val="24"/>
                <w:lang w:eastAsia="uk-UA" w:bidi="uk-UA"/>
              </w:rPr>
              <w:t>електронній</w:t>
            </w:r>
            <w:r>
              <w:rPr>
                <w:color w:val="000000"/>
                <w:sz w:val="24"/>
                <w:szCs w:val="24"/>
                <w:lang w:eastAsia="uk-UA" w:bidi="uk-UA"/>
              </w:rPr>
              <w:t xml:space="preserve"> </w:t>
            </w:r>
            <w:r w:rsidRPr="00DE29C6">
              <w:rPr>
                <w:color w:val="000000"/>
                <w:sz w:val="24"/>
                <w:szCs w:val="24"/>
                <w:lang w:eastAsia="uk-UA" w:bidi="uk-UA"/>
              </w:rPr>
              <w:t>системі</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сфері</w:t>
            </w:r>
            <w:r>
              <w:rPr>
                <w:color w:val="000000"/>
                <w:sz w:val="24"/>
                <w:szCs w:val="24"/>
                <w:lang w:eastAsia="uk-UA" w:bidi="uk-UA"/>
              </w:rPr>
              <w:t xml:space="preserve"> </w:t>
            </w:r>
            <w:r w:rsidRPr="00DE29C6">
              <w:rPr>
                <w:color w:val="000000"/>
                <w:sz w:val="24"/>
                <w:szCs w:val="24"/>
                <w:lang w:eastAsia="uk-UA" w:bidi="uk-UA"/>
              </w:rPr>
              <w:t>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0B7C663B"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Адміністратори </w:t>
            </w:r>
            <w:r w:rsidRPr="00DE29C6">
              <w:rPr>
                <w:rFonts w:ascii="Times New Roman" w:hAnsi="Times New Roman" w:cs="Times New Roman"/>
                <w:color w:val="000000"/>
                <w:sz w:val="24"/>
                <w:szCs w:val="24"/>
                <w:lang w:eastAsia="uk-UA" w:bidi="uk-UA"/>
              </w:rPr>
              <w:lastRenderedPageBreak/>
              <w:t>центру надання адміністративних послуг</w:t>
            </w:r>
          </w:p>
        </w:tc>
        <w:tc>
          <w:tcPr>
            <w:tcW w:w="1980" w:type="dxa"/>
            <w:tcBorders>
              <w:top w:val="single" w:sz="4" w:space="0" w:color="auto"/>
              <w:left w:val="single" w:sz="4" w:space="0" w:color="auto"/>
            </w:tcBorders>
            <w:shd w:val="clear" w:color="auto" w:fill="auto"/>
          </w:tcPr>
          <w:p w14:paraId="3E6AAD97"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 xml:space="preserve">Центри надання </w:t>
            </w:r>
            <w:r w:rsidRPr="00DE29C6">
              <w:rPr>
                <w:rFonts w:ascii="Times New Roman" w:hAnsi="Times New Roman" w:cs="Times New Roman"/>
                <w:color w:val="000000"/>
                <w:sz w:val="24"/>
                <w:szCs w:val="24"/>
                <w:lang w:eastAsia="uk-UA" w:bidi="uk-UA"/>
              </w:rPr>
              <w:lastRenderedPageBreak/>
              <w:t>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1D9250A0"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У день </w:t>
            </w:r>
            <w:r w:rsidRPr="00DE29C6">
              <w:rPr>
                <w:rFonts w:ascii="Times New Roman" w:hAnsi="Times New Roman" w:cs="Times New Roman"/>
                <w:color w:val="000000"/>
                <w:sz w:val="24"/>
                <w:szCs w:val="24"/>
                <w:lang w:eastAsia="uk-UA" w:bidi="uk-UA"/>
              </w:rPr>
              <w:lastRenderedPageBreak/>
              <w:t>надходження документів</w:t>
            </w:r>
          </w:p>
        </w:tc>
      </w:tr>
      <w:tr w:rsidR="009762B0" w:rsidRPr="002146AE" w14:paraId="44424729" w14:textId="77777777" w:rsidTr="00C2708D">
        <w:trPr>
          <w:jc w:val="center"/>
        </w:trPr>
        <w:tc>
          <w:tcPr>
            <w:tcW w:w="571" w:type="dxa"/>
            <w:tcBorders>
              <w:top w:val="single" w:sz="4" w:space="0" w:color="auto"/>
              <w:left w:val="single" w:sz="4" w:space="0" w:color="auto"/>
            </w:tcBorders>
            <w:shd w:val="clear" w:color="auto" w:fill="auto"/>
          </w:tcPr>
          <w:p w14:paraId="5809B81D" w14:textId="77777777" w:rsidR="009762B0" w:rsidRPr="00DE29C6" w:rsidRDefault="009762B0"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lastRenderedPageBreak/>
              <w:t>4.</w:t>
            </w:r>
          </w:p>
        </w:tc>
        <w:tc>
          <w:tcPr>
            <w:tcW w:w="3834" w:type="dxa"/>
            <w:tcBorders>
              <w:top w:val="single" w:sz="4" w:space="0" w:color="auto"/>
              <w:left w:val="single" w:sz="4" w:space="0" w:color="auto"/>
            </w:tcBorders>
            <w:shd w:val="clear" w:color="auto" w:fill="auto"/>
          </w:tcPr>
          <w:p w14:paraId="07E915C4" w14:textId="77777777" w:rsidR="009762B0" w:rsidRPr="00DE29C6" w:rsidRDefault="009762B0"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Розгляд документів та внесення</w:t>
            </w:r>
            <w:r>
              <w:rPr>
                <w:color w:val="000000"/>
                <w:sz w:val="24"/>
                <w:szCs w:val="24"/>
                <w:lang w:eastAsia="uk-UA" w:bidi="uk-UA"/>
              </w:rPr>
              <w:t xml:space="preserve"> </w:t>
            </w:r>
            <w:r w:rsidRPr="00DE29C6">
              <w:rPr>
                <w:color w:val="000000"/>
                <w:sz w:val="24"/>
                <w:szCs w:val="24"/>
                <w:lang w:eastAsia="uk-UA" w:bidi="uk-UA"/>
              </w:rPr>
              <w:t>інформації,</w:t>
            </w:r>
            <w:r>
              <w:rPr>
                <w:color w:val="000000"/>
                <w:sz w:val="24"/>
                <w:szCs w:val="24"/>
                <w:lang w:eastAsia="uk-UA" w:bidi="uk-UA"/>
              </w:rPr>
              <w:t xml:space="preserve"> </w:t>
            </w:r>
            <w:r w:rsidRPr="00DE29C6">
              <w:rPr>
                <w:color w:val="000000"/>
                <w:sz w:val="24"/>
                <w:szCs w:val="24"/>
                <w:lang w:eastAsia="uk-UA" w:bidi="uk-UA"/>
              </w:rPr>
              <w:t>зазначеної у повідомлені, до Реєстру</w:t>
            </w:r>
            <w:r>
              <w:rPr>
                <w:color w:val="000000"/>
                <w:sz w:val="24"/>
                <w:szCs w:val="24"/>
                <w:lang w:eastAsia="uk-UA" w:bidi="uk-UA"/>
              </w:rPr>
              <w:t xml:space="preserve"> </w:t>
            </w:r>
            <w:r w:rsidRPr="00DE29C6">
              <w:rPr>
                <w:color w:val="000000"/>
                <w:sz w:val="24"/>
                <w:szCs w:val="24"/>
                <w:lang w:eastAsia="uk-UA" w:bidi="uk-UA"/>
              </w:rPr>
              <w:t>будівельної</w:t>
            </w:r>
            <w:r>
              <w:rPr>
                <w:color w:val="000000"/>
                <w:sz w:val="24"/>
                <w:szCs w:val="24"/>
                <w:lang w:eastAsia="uk-UA" w:bidi="uk-UA"/>
              </w:rPr>
              <w:t xml:space="preserve"> </w:t>
            </w:r>
            <w:r w:rsidRPr="00DE29C6">
              <w:rPr>
                <w:color w:val="000000"/>
                <w:sz w:val="24"/>
                <w:szCs w:val="24"/>
                <w:lang w:eastAsia="uk-UA" w:bidi="uk-UA"/>
              </w:rPr>
              <w:t>діяльності</w:t>
            </w:r>
          </w:p>
        </w:tc>
        <w:tc>
          <w:tcPr>
            <w:tcW w:w="2250" w:type="dxa"/>
            <w:tcBorders>
              <w:top w:val="single" w:sz="4" w:space="0" w:color="auto"/>
              <w:left w:val="single" w:sz="4" w:space="0" w:color="auto"/>
            </w:tcBorders>
            <w:shd w:val="clear" w:color="auto" w:fill="auto"/>
          </w:tcPr>
          <w:p w14:paraId="13F4C2E4" w14:textId="77777777" w:rsidR="009762B0" w:rsidRPr="00DE29C6" w:rsidRDefault="009762B0" w:rsidP="00C2708D">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 ям об’єктів</w:t>
            </w:r>
          </w:p>
        </w:tc>
        <w:tc>
          <w:tcPr>
            <w:tcW w:w="1980" w:type="dxa"/>
            <w:tcBorders>
              <w:top w:val="single" w:sz="4" w:space="0" w:color="auto"/>
              <w:left w:val="single" w:sz="4" w:space="0" w:color="auto"/>
            </w:tcBorders>
            <w:shd w:val="clear" w:color="auto" w:fill="auto"/>
          </w:tcPr>
          <w:p w14:paraId="2FE571A2" w14:textId="77777777" w:rsidR="009762B0" w:rsidRPr="00DE29C6" w:rsidRDefault="009762B0"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В</w:t>
            </w:r>
            <w:r w:rsidRPr="00DE29C6">
              <w:rPr>
                <w:color w:val="000000"/>
                <w:sz w:val="24"/>
                <w:szCs w:val="24"/>
                <w:lang w:eastAsia="uk-UA" w:bidi="uk-UA"/>
              </w:rPr>
              <w:t>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right w:val="single" w:sz="4" w:space="0" w:color="auto"/>
            </w:tcBorders>
            <w:shd w:val="clear" w:color="auto" w:fill="auto"/>
          </w:tcPr>
          <w:p w14:paraId="10450E4D" w14:textId="5C53CFFE"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9762B0">
              <w:rPr>
                <w:rFonts w:ascii="Times New Roman" w:hAnsi="Times New Roman" w:cs="Times New Roman"/>
                <w:color w:val="000000"/>
                <w:sz w:val="24"/>
                <w:szCs w:val="24"/>
                <w:lang w:eastAsia="uk-UA" w:bidi="uk-UA"/>
              </w:rPr>
              <w:t>Три робочих дні.</w:t>
            </w:r>
          </w:p>
        </w:tc>
      </w:tr>
      <w:tr w:rsidR="009762B0" w:rsidRPr="002146AE" w14:paraId="4F8BEE7B"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996BB73" w14:textId="77777777" w:rsidR="009762B0" w:rsidRPr="00DE29C6" w:rsidRDefault="009762B0"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26A210E8" w14:textId="77777777" w:rsidR="009762B0" w:rsidRPr="00DE29C6" w:rsidRDefault="009762B0"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326F5DF0" w14:textId="77777777" w:rsidR="009762B0" w:rsidRPr="00DE29C6" w:rsidRDefault="009762B0"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757388DD" w14:textId="77777777" w:rsidR="009762B0" w:rsidRPr="00DE29C6" w:rsidRDefault="009762B0"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C568DD4" w14:textId="77777777" w:rsidR="009762B0" w:rsidRPr="00DE29C6" w:rsidRDefault="009762B0" w:rsidP="00C2708D">
            <w:pPr>
              <w:pStyle w:val="Other0"/>
              <w:tabs>
                <w:tab w:val="left" w:pos="1742"/>
              </w:tabs>
              <w:jc w:val="center"/>
              <w:rPr>
                <w:color w:val="000000"/>
                <w:sz w:val="24"/>
                <w:szCs w:val="24"/>
                <w:lang w:eastAsia="uk-UA" w:bidi="uk-UA"/>
              </w:rPr>
            </w:pPr>
            <w:r w:rsidRPr="00DE29C6">
              <w:rPr>
                <w:color w:val="000000"/>
                <w:sz w:val="24"/>
                <w:szCs w:val="24"/>
                <w:lang w:eastAsia="uk-UA" w:bidi="uk-UA"/>
              </w:rPr>
              <w:t>Отримання відомостей (даних) про стан розгляду електронних документів</w:t>
            </w:r>
            <w:r>
              <w:rPr>
                <w:color w:val="000000"/>
                <w:sz w:val="24"/>
                <w:szCs w:val="24"/>
                <w:lang w:eastAsia="uk-UA" w:bidi="uk-UA"/>
              </w:rPr>
              <w:t xml:space="preserve"> </w:t>
            </w:r>
            <w:r w:rsidRPr="00DE29C6">
              <w:rPr>
                <w:color w:val="000000"/>
                <w:sz w:val="24"/>
                <w:szCs w:val="24"/>
                <w:lang w:eastAsia="uk-UA" w:bidi="uk-UA"/>
              </w:rPr>
              <w:t>та</w:t>
            </w:r>
            <w:r>
              <w:rPr>
                <w:color w:val="000000"/>
                <w:sz w:val="24"/>
                <w:szCs w:val="24"/>
                <w:lang w:eastAsia="uk-UA" w:bidi="uk-UA"/>
              </w:rPr>
              <w:t xml:space="preserve"> р</w:t>
            </w:r>
            <w:r w:rsidRPr="00DE29C6">
              <w:rPr>
                <w:color w:val="000000"/>
                <w:sz w:val="24"/>
                <w:szCs w:val="24"/>
                <w:lang w:eastAsia="uk-UA" w:bidi="uk-UA"/>
              </w:rPr>
              <w:t>езультати</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розгляду здійснюється через електронний кабінет відповідно до</w:t>
            </w:r>
            <w:r>
              <w:rPr>
                <w:color w:val="000000"/>
                <w:sz w:val="24"/>
                <w:szCs w:val="24"/>
                <w:lang w:eastAsia="uk-UA" w:bidi="uk-UA"/>
              </w:rPr>
              <w:t xml:space="preserve"> </w:t>
            </w:r>
            <w:r w:rsidRPr="00DE29C6">
              <w:rPr>
                <w:color w:val="000000"/>
                <w:sz w:val="24"/>
                <w:szCs w:val="24"/>
                <w:lang w:eastAsia="uk-UA" w:bidi="uk-UA"/>
              </w:rPr>
              <w:t>Порядку</w:t>
            </w:r>
            <w:r>
              <w:rPr>
                <w:color w:val="000000"/>
                <w:sz w:val="24"/>
                <w:szCs w:val="24"/>
                <w:lang w:eastAsia="uk-UA" w:bidi="uk-UA"/>
              </w:rPr>
              <w:t xml:space="preserve"> </w:t>
            </w:r>
            <w:r w:rsidRPr="00DE29C6">
              <w:rPr>
                <w:color w:val="000000"/>
                <w:sz w:val="24"/>
                <w:szCs w:val="24"/>
                <w:lang w:eastAsia="uk-UA" w:bidi="uk-UA"/>
              </w:rPr>
              <w:t>ведення Єдиної державної електронної системи у сфері будівництва, затвердженого постановою Кабінету Міністрів України</w:t>
            </w:r>
            <w:r>
              <w:rPr>
                <w:color w:val="000000"/>
                <w:sz w:val="24"/>
                <w:szCs w:val="24"/>
                <w:lang w:eastAsia="uk-UA" w:bidi="uk-UA"/>
              </w:rPr>
              <w:t xml:space="preserve"> </w:t>
            </w:r>
            <w:r w:rsidRPr="00DE29C6">
              <w:rPr>
                <w:color w:val="000000"/>
                <w:sz w:val="24"/>
                <w:szCs w:val="24"/>
                <w:lang w:eastAsia="uk-UA" w:bidi="uk-UA"/>
              </w:rPr>
              <w:t xml:space="preserve">від </w:t>
            </w:r>
            <w:r w:rsidRPr="00DE29C6">
              <w:rPr>
                <w:color w:val="000000"/>
                <w:sz w:val="24"/>
                <w:szCs w:val="24"/>
                <w:lang w:val="en-US" w:bidi="en-US"/>
              </w:rPr>
              <w:t>23</w:t>
            </w:r>
            <w:r>
              <w:rPr>
                <w:color w:val="000000"/>
                <w:sz w:val="24"/>
                <w:szCs w:val="24"/>
                <w:lang w:bidi="en-US"/>
              </w:rPr>
              <w:t xml:space="preserve"> </w:t>
            </w:r>
            <w:r w:rsidRPr="00DE29C6">
              <w:rPr>
                <w:color w:val="000000"/>
                <w:sz w:val="24"/>
                <w:szCs w:val="24"/>
                <w:lang w:eastAsia="uk-UA" w:bidi="uk-UA"/>
              </w:rPr>
              <w:t>червня</w:t>
            </w:r>
            <w:r>
              <w:rPr>
                <w:color w:val="000000"/>
                <w:sz w:val="24"/>
                <w:szCs w:val="24"/>
                <w:lang w:eastAsia="uk-UA" w:bidi="uk-UA"/>
              </w:rPr>
              <w:t xml:space="preserve"> </w:t>
            </w:r>
            <w:r w:rsidRPr="00DE29C6">
              <w:rPr>
                <w:color w:val="000000"/>
                <w:sz w:val="24"/>
                <w:szCs w:val="24"/>
                <w:lang w:val="en-US" w:bidi="en-US"/>
              </w:rPr>
              <w:t xml:space="preserve">2021 </w:t>
            </w:r>
            <w:r w:rsidRPr="00DE29C6">
              <w:rPr>
                <w:color w:val="000000"/>
                <w:sz w:val="24"/>
                <w:szCs w:val="24"/>
                <w:lang w:eastAsia="uk-UA" w:bidi="uk-UA"/>
              </w:rPr>
              <w:t>р.</w:t>
            </w:r>
            <w:r>
              <w:rPr>
                <w:color w:val="000000"/>
                <w:sz w:val="24"/>
                <w:szCs w:val="24"/>
                <w:lang w:eastAsia="uk-UA" w:bidi="uk-UA"/>
              </w:rPr>
              <w:t xml:space="preserve"> </w:t>
            </w:r>
            <w:r w:rsidRPr="00DE29C6">
              <w:rPr>
                <w:color w:val="000000"/>
                <w:sz w:val="24"/>
                <w:szCs w:val="24"/>
                <w:lang w:val="en-US" w:bidi="en-US"/>
              </w:rPr>
              <w:t>№ 681.</w:t>
            </w:r>
          </w:p>
        </w:tc>
      </w:tr>
    </w:tbl>
    <w:p w14:paraId="3C56EBEE" w14:textId="77777777" w:rsidR="009762B0" w:rsidRPr="00C22FCC" w:rsidRDefault="009762B0" w:rsidP="00AB2229">
      <w:pPr>
        <w:spacing w:after="240" w:line="240" w:lineRule="auto"/>
        <w:rPr>
          <w:rFonts w:ascii="Times New Roman" w:eastAsia="Times New Roman" w:hAnsi="Times New Roman" w:cs="Times New Roman"/>
          <w:sz w:val="24"/>
          <w:szCs w:val="24"/>
          <w:lang w:eastAsia="uk-UA"/>
        </w:rPr>
      </w:pPr>
    </w:p>
    <w:p w14:paraId="6511425A"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622B5A6C"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3438D85F"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lastRenderedPageBreak/>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03D18703"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1835310B"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4BA73A41"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69729F7C" w14:textId="77777777" w:rsidR="009762B0" w:rsidRPr="00DE29C6" w:rsidRDefault="009762B0" w:rsidP="009762B0">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6D5D4A03" w14:textId="77777777" w:rsidR="009762B0" w:rsidRDefault="009762B0" w:rsidP="009762B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3AF86AD8" w14:textId="77777777" w:rsidR="00AB2229" w:rsidRDefault="00AB2229" w:rsidP="00AB2229"/>
    <w:bookmarkEnd w:id="0"/>
    <w:p w14:paraId="655A3E58" w14:textId="77777777" w:rsidR="00AD7264" w:rsidRDefault="00AD7264"/>
    <w:sectPr w:rsidR="00AD7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0F"/>
    <w:rsid w:val="0015490F"/>
    <w:rsid w:val="003C1B87"/>
    <w:rsid w:val="005B5927"/>
    <w:rsid w:val="005E4D73"/>
    <w:rsid w:val="007C3388"/>
    <w:rsid w:val="007F0FA6"/>
    <w:rsid w:val="008A4B65"/>
    <w:rsid w:val="009762B0"/>
    <w:rsid w:val="009D7BFD"/>
    <w:rsid w:val="00A8049A"/>
    <w:rsid w:val="00AB2229"/>
    <w:rsid w:val="00AD7264"/>
    <w:rsid w:val="00B41A3A"/>
    <w:rsid w:val="00BB6BD6"/>
    <w:rsid w:val="00CB57BD"/>
    <w:rsid w:val="00D2013C"/>
    <w:rsid w:val="00DB4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8523"/>
  <w15:chartTrackingRefBased/>
  <w15:docId w15:val="{C9802BB9-BC48-49E4-B107-237AA51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9762B0"/>
    <w:rPr>
      <w:rFonts w:ascii="Times New Roman" w:eastAsia="Times New Roman" w:hAnsi="Times New Roman" w:cs="Times New Roman"/>
    </w:rPr>
  </w:style>
  <w:style w:type="paragraph" w:customStyle="1" w:styleId="Other0">
    <w:name w:val="Other"/>
    <w:basedOn w:val="a"/>
    <w:link w:val="Other"/>
    <w:rsid w:val="009762B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6890</Words>
  <Characters>3928</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15</cp:revision>
  <dcterms:created xsi:type="dcterms:W3CDTF">2024-03-25T12:23:00Z</dcterms:created>
  <dcterms:modified xsi:type="dcterms:W3CDTF">2024-04-20T10:26:00Z</dcterms:modified>
</cp:coreProperties>
</file>