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DE89" w14:textId="77777777" w:rsidR="00FA1DBD" w:rsidRPr="00FA1DBD" w:rsidRDefault="00FA1DBD" w:rsidP="00FA1DB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Hlk70339955"/>
      <w:bookmarkStart w:id="1" w:name="_Hlk70340083"/>
      <w:bookmarkStart w:id="2" w:name="_Hlk70340606"/>
      <w:bookmarkStart w:id="3" w:name="_Hlk166325404"/>
      <w:r w:rsidRPr="00FA1DB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ПОГОДЖЕНО</w:t>
      </w:r>
    </w:p>
    <w:p w14:paraId="457E2355" w14:textId="7DCEEF5F" w:rsidR="00FA1DBD" w:rsidRPr="00FA1DBD" w:rsidRDefault="00FA1DBD" w:rsidP="00FA1DB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1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14:paraId="131E4D92" w14:textId="77777777" w:rsidR="00FA1DBD" w:rsidRPr="00FA1DBD" w:rsidRDefault="00FA1DBD" w:rsidP="00FA1DB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1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виконавчого комітету Великобичківської селищної ради  </w:t>
      </w:r>
    </w:p>
    <w:p w14:paraId="0C929DC7" w14:textId="5ACE14A9" w:rsidR="00FA1DBD" w:rsidRPr="00FA1DBD" w:rsidRDefault="00FA1DBD" w:rsidP="00FA1DBD">
      <w:pPr>
        <w:spacing w:after="0" w:line="240" w:lineRule="auto"/>
        <w:ind w:left="62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1DB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28.03.2024 р. №6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</w:p>
    <w:p w14:paraId="6FBB968F" w14:textId="77777777" w:rsidR="00FA1DBD" w:rsidRPr="00FA1DBD" w:rsidRDefault="00FA1DBD" w:rsidP="00FA1DBD">
      <w:pPr>
        <w:spacing w:after="0" w:line="240" w:lineRule="auto"/>
        <w:ind w:left="62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8BDFCB" w14:textId="77777777" w:rsidR="00FA1DBD" w:rsidRPr="00FA1DBD" w:rsidRDefault="00FA1DBD" w:rsidP="00FA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ІНФОРМАЦІЙНА КАРТКА </w:t>
      </w:r>
    </w:p>
    <w:p w14:paraId="33151B54" w14:textId="77777777" w:rsidR="00FA1DBD" w:rsidRPr="00FA1DBD" w:rsidRDefault="00FA1DBD" w:rsidP="00FA1DBD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14:paraId="4BC64247" w14:textId="328FB2B7" w:rsidR="00FA1DBD" w:rsidRPr="00FA1DBD" w:rsidRDefault="00FA1DBD" w:rsidP="00FA1DBD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4" w:name="n12"/>
      <w:bookmarkEnd w:id="4"/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ДЕРЖАВНА РЕЄСТРАЦІЯ ШЛЮБУ</w:t>
      </w: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14:paraId="0FE972B1" w14:textId="62DFCC89" w:rsidR="00FA1DBD" w:rsidRPr="00FA1DBD" w:rsidRDefault="00FA1DBD" w:rsidP="00FA1DBD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13-0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; </w:t>
      </w:r>
      <w:r w:rsidRPr="00FA1DB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0003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</w:p>
    <w:p w14:paraId="09E19C10" w14:textId="77777777" w:rsidR="00FA1DBD" w:rsidRPr="00FA1DBD" w:rsidRDefault="00FA1DBD" w:rsidP="00FA1DBD">
      <w:pPr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40C7461" w14:textId="77777777" w:rsidR="00FA1DBD" w:rsidRPr="00FA1DBD" w:rsidRDefault="00FA1DBD" w:rsidP="00FA1DBD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D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ЦЕНТР НАДАННЯ АДМІНІСТРАТИВНИХ ПОСЛУГ ВИКОНАВЧОГО КОМІТЕТУ ВЕЛИКОБИЧКІВСЬКОЇ СЕЛИЩНОЇ РАДИ</w:t>
      </w:r>
      <w:bookmarkEnd w:id="0"/>
      <w:r w:rsidRPr="00FA1D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bookmarkEnd w:id="1"/>
    </w:p>
    <w:bookmarkEnd w:id="2"/>
    <w:p w14:paraId="4CD9A19A" w14:textId="77777777" w:rsidR="00FA1DBD" w:rsidRPr="00FA1DBD" w:rsidRDefault="00FA1DBD" w:rsidP="00FA1DB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1DBD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</w:t>
      </w:r>
    </w:p>
    <w:p w14:paraId="54196E28" w14:textId="77777777" w:rsidR="00FA1DBD" w:rsidRPr="00FA1DBD" w:rsidRDefault="00FA1DBD" w:rsidP="00FA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A1DBD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EA3CCDF" w14:textId="77777777" w:rsidR="00FA1DBD" w:rsidRPr="00FA1DBD" w:rsidRDefault="00FA1DBD" w:rsidP="00FA1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821"/>
        <w:gridCol w:w="6341"/>
      </w:tblGrid>
      <w:tr w:rsidR="00574845" w:rsidRPr="002B4B5A" w14:paraId="12DF7C1F" w14:textId="77777777" w:rsidTr="007631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bookmarkEnd w:id="3"/>
          <w:p w14:paraId="07670A29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суб’єкта надання адміністративної послуги </w:t>
            </w:r>
          </w:p>
          <w:p w14:paraId="16FD6A3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74845" w:rsidRPr="002B4B5A" w14:paraId="41BDCD6A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6C15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2BA8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Місцезнаходження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B78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ЦНАП Великобичківської селищної ради:</w:t>
            </w:r>
          </w:p>
          <w:p w14:paraId="012D8F2B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Шевченка,10, смт Великий Бичків, Рахівський район, Закарпатська область, 90615</w:t>
            </w:r>
          </w:p>
          <w:p w14:paraId="4BDA0A2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Територіальний підрозділ с. Верхнє Водяне: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10, с. Верхнє Водяне, Рахівський район, Закарпатська область, 90611</w:t>
            </w:r>
          </w:p>
          <w:p w14:paraId="06C4A0D0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Водиця: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 Б. Хмельницького, 2, с. Водиця, Рахівський район, Закарпатська область, 90610</w:t>
            </w:r>
          </w:p>
          <w:p w14:paraId="405A094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смт Кобилецька Поляна: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вул.Павлюка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175, смт Кобилецька Поляна, Рахівський район, Закарпатська область, 90620</w:t>
            </w:r>
          </w:p>
          <w:p w14:paraId="5923C296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Луг: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буд. 107, с. Луг, Рахівський район, Закарпатська область, 90616</w:t>
            </w:r>
          </w:p>
          <w:p w14:paraId="4BECD8BF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Росішка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буд. 108, с.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Росішка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Рахівський район, Закарпатська область, 90622</w:t>
            </w:r>
          </w:p>
          <w:p w14:paraId="5843F293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Віддалене робоче місце с. Косівська Поляна: 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буд. 254, </w:t>
            </w:r>
            <w:proofErr w:type="spellStart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с.Косівська</w:t>
            </w:r>
            <w:proofErr w:type="spellEnd"/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Поляна, Рахівський район, Закарпатська область, 90621</w:t>
            </w:r>
          </w:p>
        </w:tc>
      </w:tr>
      <w:tr w:rsidR="00574845" w:rsidRPr="002B4B5A" w14:paraId="6E8EDBE6" w14:textId="77777777" w:rsidTr="007631EB">
        <w:trPr>
          <w:trHeight w:val="10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3772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E561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щодо режиму роботи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B9B1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ЦНАП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0059404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 09:00 – 17:00 </w:t>
            </w:r>
          </w:p>
          <w:p w14:paraId="310C39B1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Вівторок – 09:00 – 17:00 </w:t>
            </w:r>
          </w:p>
          <w:p w14:paraId="3D0E05C8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 – 09:00 – 17:00 </w:t>
            </w:r>
          </w:p>
          <w:p w14:paraId="5E009243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 – 09:00 – 20:00 </w:t>
            </w:r>
          </w:p>
          <w:p w14:paraId="56F7EE8D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 – 09:00 – 17:00 </w:t>
            </w:r>
          </w:p>
          <w:p w14:paraId="00878BBE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 </w:t>
            </w:r>
          </w:p>
          <w:p w14:paraId="6B089671" w14:textId="77777777" w:rsidR="00574845" w:rsidRPr="002B4B5A" w:rsidRDefault="00574845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територіального підрозділу с. Верхнє Водяне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3806384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09:00 – 17:00 </w:t>
            </w:r>
          </w:p>
          <w:p w14:paraId="2F7684B6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Субота, неділя – вихідні дні</w:t>
            </w:r>
          </w:p>
          <w:p w14:paraId="70CE1813" w14:textId="77777777" w:rsidR="00574845" w:rsidRPr="002B4B5A" w:rsidRDefault="00574845" w:rsidP="007631E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Графік роботи ВРМ</w:t>
            </w: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D7E8890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 –п’ятниця– 08:00 – 17:00 </w:t>
            </w:r>
          </w:p>
          <w:p w14:paraId="6A49D94C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Обідня перерва 12:00-13:00 </w:t>
            </w:r>
          </w:p>
          <w:p w14:paraId="2E22226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Субота, неділя – вихідні дні</w:t>
            </w:r>
          </w:p>
        </w:tc>
      </w:tr>
      <w:tr w:rsidR="00574845" w:rsidRPr="002B4B5A" w14:paraId="77F96D70" w14:textId="77777777" w:rsidTr="0076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0AE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2B3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Телефон, адреса електронної пошти та веб-сайт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94FF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7"/>
              <w:gridCol w:w="2657"/>
            </w:tblGrid>
            <w:tr w:rsidR="00574845" w:rsidRPr="002B4B5A" w14:paraId="4F860D7A" w14:textId="77777777" w:rsidTr="007631EB">
              <w:tc>
                <w:tcPr>
                  <w:tcW w:w="0" w:type="auto"/>
                  <w:hideMark/>
                </w:tcPr>
                <w:p w14:paraId="6F42DC31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Телефон:</w:t>
                  </w:r>
                </w:p>
              </w:tc>
              <w:tc>
                <w:tcPr>
                  <w:tcW w:w="0" w:type="auto"/>
                  <w:hideMark/>
                </w:tcPr>
                <w:p w14:paraId="730630AB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+38096 925 84 18</w:t>
                  </w:r>
                </w:p>
              </w:tc>
            </w:tr>
            <w:tr w:rsidR="00574845" w:rsidRPr="002B4B5A" w14:paraId="69E7E768" w14:textId="77777777" w:rsidTr="007631EB">
              <w:tc>
                <w:tcPr>
                  <w:tcW w:w="0" w:type="auto"/>
                  <w:hideMark/>
                </w:tcPr>
                <w:p w14:paraId="64BFD6D0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Електронна пошта:</w:t>
                  </w:r>
                </w:p>
              </w:tc>
              <w:tc>
                <w:tcPr>
                  <w:tcW w:w="0" w:type="auto"/>
                  <w:hideMark/>
                </w:tcPr>
                <w:p w14:paraId="2EA0CD12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cnap.vb@ukr.net</w:t>
                  </w:r>
                </w:p>
              </w:tc>
            </w:tr>
            <w:tr w:rsidR="00574845" w:rsidRPr="002B4B5A" w14:paraId="7F9ECD63" w14:textId="77777777" w:rsidTr="007631EB">
              <w:tc>
                <w:tcPr>
                  <w:tcW w:w="0" w:type="auto"/>
                  <w:hideMark/>
                </w:tcPr>
                <w:p w14:paraId="00A55FA5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uk-UA"/>
                    </w:rPr>
                    <w:t>Веб-сайт:</w:t>
                  </w:r>
                </w:p>
              </w:tc>
              <w:tc>
                <w:tcPr>
                  <w:tcW w:w="0" w:type="auto"/>
                  <w:hideMark/>
                </w:tcPr>
                <w:p w14:paraId="6352EEC4" w14:textId="77777777" w:rsidR="00574845" w:rsidRPr="002B4B5A" w:rsidRDefault="00574845" w:rsidP="007631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B4B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https://bychkivrada.gov.ua/</w:t>
                  </w:r>
                </w:p>
              </w:tc>
            </w:tr>
          </w:tbl>
          <w:p w14:paraId="0A3A41C2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74845" w:rsidRPr="002B4B5A" w14:paraId="0D3F4B4C" w14:textId="77777777" w:rsidTr="007631EB">
        <w:trPr>
          <w:trHeight w:val="3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6A35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74845" w:rsidRPr="002B4B5A" w14:paraId="092B0BE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667E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0DF58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F833" w14:textId="77777777" w:rsidR="00574845" w:rsidRPr="00C7665E" w:rsidRDefault="00574845" w:rsidP="0076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Цивільний кодекс України;</w:t>
            </w:r>
          </w:p>
          <w:p w14:paraId="38F2B670" w14:textId="77777777" w:rsidR="00574845" w:rsidRPr="00C7665E" w:rsidRDefault="00574845" w:rsidP="007631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Сімейний кодекс України;</w:t>
            </w:r>
          </w:p>
          <w:p w14:paraId="524DAE78" w14:textId="77777777" w:rsidR="00574845" w:rsidRPr="002B4B5A" w:rsidRDefault="00574845" w:rsidP="005748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6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 України «Про державну реє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страцію актів цивільного стану».</w:t>
            </w:r>
          </w:p>
        </w:tc>
      </w:tr>
      <w:tr w:rsidR="00574845" w:rsidRPr="002B4B5A" w14:paraId="5178D70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B238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F55F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0DFC" w14:textId="77777777" w:rsidR="00574845" w:rsidRPr="00574845" w:rsidRDefault="00574845" w:rsidP="0057484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21 січня 1993 року     № 7-93 «Про державне мито»;</w:t>
            </w:r>
          </w:p>
          <w:p w14:paraId="23375989" w14:textId="77777777" w:rsidR="00574845" w:rsidRPr="00574845" w:rsidRDefault="00574845" w:rsidP="00574845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КМУ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14:paraId="1D72A035" w14:textId="77777777" w:rsidR="00574845" w:rsidRPr="002B4B5A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КМУ </w:t>
            </w:r>
            <w:r w:rsidRPr="00574845">
              <w:rPr>
                <w:rFonts w:ascii="Times New Roman" w:eastAsia="Times New Roman" w:hAnsi="Times New Roman" w:cs="Times New Roman"/>
                <w:sz w:val="24"/>
                <w:szCs w:val="24"/>
              </w:rPr>
              <w:t>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574845" w:rsidRPr="002B4B5A" w14:paraId="2E353AC3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6C0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0006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9CBA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від 18 жовтня 2000 року № 52/5 (у редакції наказу Міністерства юстиції України від 24 грудня 2010 року № 3307/5), зареєстровані в Мін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істерстві юстиції України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18 жовтня 2000 року за № 719/4940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Правил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державної реєстрації актів цивільного стану в Україн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і»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;</w:t>
            </w:r>
          </w:p>
          <w:p w14:paraId="09416E68" w14:textId="77777777" w:rsidR="00574845" w:rsidRPr="002B4B5A" w:rsidRDefault="00574845" w:rsidP="00574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Наказ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Міністерства юстиції України 09 липня 2015 року № 1187/5, зареєстрований у Міністерстві юстиції України 09 липня 2015 року за № 813/27258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«Про затвердження Порядку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»</w:t>
            </w:r>
          </w:p>
        </w:tc>
      </w:tr>
      <w:tr w:rsidR="00574845" w:rsidRPr="002B4B5A" w14:paraId="71CE0770" w14:textId="77777777" w:rsidTr="007631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2068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2042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 місцевих виконавчої влади/органів місцевого самоврядування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3BB9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Відсутні</w:t>
            </w:r>
          </w:p>
        </w:tc>
      </w:tr>
      <w:tr w:rsidR="00574845" w:rsidRPr="002B4B5A" w14:paraId="0ED8CC94" w14:textId="77777777" w:rsidTr="007631E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4EB9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74845" w:rsidRPr="002B4B5A" w14:paraId="75EEB546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F42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034D9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1BC8" w14:textId="77777777" w:rsidR="00574845" w:rsidRPr="002B4B5A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uk-UA"/>
              </w:rPr>
              <w:t>Заява жінки та чоловіка про державну реєстрацію шлюбу</w:t>
            </w:r>
          </w:p>
        </w:tc>
      </w:tr>
      <w:tr w:rsidR="00574845" w:rsidRPr="002B4B5A" w14:paraId="4E00F3C9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34AA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4FE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 а також вимоги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105B" w14:textId="77777777" w:rsidR="00574845" w:rsidRPr="003029F8" w:rsidRDefault="00574845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02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Суб’єктом звернення подаються безпосередньо:</w:t>
            </w:r>
          </w:p>
          <w:p w14:paraId="74EB2D93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заява про державну реєстрацію шлюбу встановленої форми, що формується та реєструється за допомогою програмних засобів ведення Державного реєстру актів цивільного стану громадян;</w:t>
            </w:r>
          </w:p>
          <w:p w14:paraId="7D405B48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паспорт громадянина України (паспортний документ іноземця, особи без громадянства);</w:t>
            </w:r>
          </w:p>
          <w:p w14:paraId="28FAD52A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14:paraId="39D07769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посвідка на постійне чи тимчасове проживання іноземця на території України;</w:t>
            </w:r>
          </w:p>
          <w:p w14:paraId="0D81D81B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припинення попереднього шлюбу (якщо шлюб повторний);</w:t>
            </w:r>
          </w:p>
          <w:p w14:paraId="494C38EF" w14:textId="77777777" w:rsidR="00574845" w:rsidRPr="00574845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14:paraId="0C30FA5A" w14:textId="77777777" w:rsidR="00574845" w:rsidRPr="002B4B5A" w:rsidRDefault="00574845" w:rsidP="0057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6. </w:t>
            </w:r>
            <w:r w:rsidRPr="0057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якщо документи громадян України, іноземців, осіб без громадянства, які є підставою для державної реєстрації шлюбу, складені іноземною мовою, до них додається переклад тексту на українську мову, вірність якого засвідчується дипломатичним представництвом або консульською установою України, посольством (консульством) держави, громадянином якої є іноземець (країни постійного проживання особи без громадянства), Міністерством закордонних справ, іншим відповідним органом цієї держави або нотаріусом</w:t>
            </w:r>
          </w:p>
        </w:tc>
      </w:tr>
      <w:tr w:rsidR="00574845" w:rsidRPr="002B4B5A" w14:paraId="7CFBE0E2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3C7D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526B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7F88" w14:textId="77777777" w:rsidR="00386523" w:rsidRPr="00386523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У паперовій формі документи подаються жінкою та чоловіком особисто.</w:t>
            </w:r>
          </w:p>
          <w:p w14:paraId="39E541C6" w14:textId="77777777" w:rsidR="00386523" w:rsidRPr="00386523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Якщо жінка та/або чоловік не можуть через поважну причину особисто подати заяву про реєстрацію шлюбу, таку заяву, нотаріально засвідчену, можуть подати їх представники. Повноваження представника повинні бути нотаріально засвідчені.</w:t>
            </w:r>
          </w:p>
          <w:p w14:paraId="2B1919B4" w14:textId="77777777" w:rsidR="00574845" w:rsidRPr="002B4B5A" w:rsidRDefault="00386523" w:rsidP="0038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Подання заяви про державну реєстрацію шлюбу з накладенням електронних цифрових підписів через мережу Інтернет з використанням веб-порталу «Звернення у сфері державної реєстрації актів цивільного стану»</w:t>
            </w:r>
          </w:p>
        </w:tc>
      </w:tr>
      <w:tr w:rsidR="00574845" w:rsidRPr="002B4B5A" w14:paraId="142BBC58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3DC7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E8EA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28E1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14:paraId="27BA31B5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 сплати державного мита звільняються:</w:t>
            </w:r>
          </w:p>
          <w:p w14:paraId="2D11AADF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19D4F6BE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1A0AA6AD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25A8F18C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Великої Вітчизняної війни та сім’ї воїнів (партизанів), які загинули чи пропали безвісти, і прирівняні до них у встановленому порядку особи; </w:t>
            </w:r>
          </w:p>
          <w:p w14:paraId="5D475243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особи з інвалідністю</w:t>
            </w: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 та II групи</w:t>
            </w:r>
          </w:p>
        </w:tc>
      </w:tr>
      <w:tr w:rsidR="00574845" w:rsidRPr="002B4B5A" w14:paraId="3C96C4BC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33F0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7254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C8FA" w14:textId="77777777" w:rsidR="00574845" w:rsidRPr="002B4B5A" w:rsidRDefault="004F195C" w:rsidP="0076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реєстрація шлюбу проводиться відділом державної реєстрації актів цивільного стану з дотриманням строків, визначених статтею 32 Сімейного кодексу України, та з урахуванням побажань наречених</w:t>
            </w:r>
          </w:p>
        </w:tc>
      </w:tr>
      <w:tr w:rsidR="00574845" w:rsidRPr="002B4B5A" w14:paraId="2591BF97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36B0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FF57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7AC1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Державна реєстрація суперечить вимогам законодавства України.</w:t>
            </w:r>
          </w:p>
          <w:p w14:paraId="644E2942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574845" w:rsidRPr="002B4B5A" w14:paraId="6D338890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CBEF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85FC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FF8B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свідоцтва про шлюб;</w:t>
            </w:r>
          </w:p>
          <w:p w14:paraId="309F6006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Письмова відмова у проведенні державної реєстрації шлюбу</w:t>
            </w:r>
          </w:p>
        </w:tc>
      </w:tr>
      <w:tr w:rsidR="00574845" w:rsidRPr="002B4B5A" w14:paraId="549BB203" w14:textId="77777777" w:rsidTr="007631EB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F9F7" w14:textId="77777777" w:rsidR="00574845" w:rsidRPr="002B4B5A" w:rsidRDefault="00574845" w:rsidP="0076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6A19" w14:textId="77777777" w:rsidR="00574845" w:rsidRPr="002B4B5A" w:rsidRDefault="00574845" w:rsidP="0076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142D" w14:textId="77777777" w:rsidR="004F195C" w:rsidRPr="004F195C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Суб’єкт звернення отримує свідоцтво про шлюб безпосередньо у відділі державної реєстрації актів цивільного стану.</w:t>
            </w:r>
          </w:p>
          <w:p w14:paraId="5B9DED0B" w14:textId="77777777" w:rsidR="00574845" w:rsidRPr="002B4B5A" w:rsidRDefault="004F195C" w:rsidP="004F1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разі подання документів через центр надання адміністративних послуг отримання письмової відмови у проведенні державної реєстрації акту цивільного стану здійснюється в центрі надання адміністративних послуг</w:t>
            </w:r>
          </w:p>
        </w:tc>
      </w:tr>
    </w:tbl>
    <w:p w14:paraId="58E9593E" w14:textId="02AC1483" w:rsidR="009F21C3" w:rsidRDefault="009F21C3" w:rsidP="005748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E9B9133" w14:textId="77777777" w:rsidR="00FA1DBD" w:rsidRDefault="00FA1DBD" w:rsidP="00574845"/>
    <w:sectPr w:rsidR="00FA1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F5CB8"/>
    <w:multiLevelType w:val="hybridMultilevel"/>
    <w:tmpl w:val="326A5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F9"/>
    <w:rsid w:val="001015F6"/>
    <w:rsid w:val="00386523"/>
    <w:rsid w:val="00414790"/>
    <w:rsid w:val="004F195C"/>
    <w:rsid w:val="00574845"/>
    <w:rsid w:val="00703970"/>
    <w:rsid w:val="007C6BF9"/>
    <w:rsid w:val="008A6BAF"/>
    <w:rsid w:val="009F21C3"/>
    <w:rsid w:val="00B14677"/>
    <w:rsid w:val="00C3571F"/>
    <w:rsid w:val="00C9447B"/>
    <w:rsid w:val="00E7438A"/>
    <w:rsid w:val="00EB448A"/>
    <w:rsid w:val="00F445D1"/>
    <w:rsid w:val="00FA1DBD"/>
    <w:rsid w:val="00FC0ED2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4FB8"/>
  <w15:chartTrackingRefBased/>
  <w15:docId w15:val="{2EAF4DEF-F6D0-46AF-A5F3-EDE1E71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5063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ЦНАП</cp:lastModifiedBy>
  <cp:revision>16</cp:revision>
  <dcterms:created xsi:type="dcterms:W3CDTF">2022-12-22T08:51:00Z</dcterms:created>
  <dcterms:modified xsi:type="dcterms:W3CDTF">2024-05-11T10:23:00Z</dcterms:modified>
</cp:coreProperties>
</file>