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B5" w:rsidRDefault="00B33BB5" w:rsidP="00B33BB5"/>
    <w:p w:rsidR="00B33BB5" w:rsidRDefault="006D1755" w:rsidP="006D1755">
      <w:r>
        <w:t xml:space="preserve">                                                                      </w:t>
      </w:r>
      <w:r w:rsidRPr="006D1755">
        <w:rPr>
          <w:noProof/>
          <w:lang w:val="ru-RU" w:eastAsia="ru-RU"/>
        </w:rPr>
        <w:drawing>
          <wp:inline distT="0" distB="0" distL="0" distR="0">
            <wp:extent cx="981075" cy="1454697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B5" w:rsidRDefault="00B33BB5" w:rsidP="00B33BB5"/>
    <w:p w:rsidR="00B33BB5" w:rsidRDefault="00B33BB5" w:rsidP="00B33BB5"/>
    <w:p w:rsidR="00B33BB5" w:rsidRDefault="004C2D75" w:rsidP="00B33BB5">
      <w:r w:rsidRPr="004C2D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54" o:spid="_x0000_s1026" type="#_x0000_t202" style="position:absolute;margin-left:-11.4pt;margin-top:239.4pt;width:589pt;height:237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" filled="f" stroked="f" strokeweight=".5pt">
            <v:textbox style="mso-next-textbox:#Текстовое поле 154" inset="126pt,0,54pt,0">
              <w:txbxContent>
                <w:p w:rsidR="00B33BB5" w:rsidRPr="006D1755" w:rsidRDefault="00B33BB5" w:rsidP="00B33BB5">
                  <w:pPr>
                    <w:ind w:left="-85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472C4"/>
                      <w:sz w:val="56"/>
                      <w:szCs w:val="56"/>
                    </w:rPr>
                  </w:pPr>
                  <w:r w:rsidRPr="006D1755">
                    <w:rPr>
                      <w:rFonts w:ascii="Times New Roman" w:hAnsi="Times New Roman" w:cs="Times New Roman"/>
                      <w:b/>
                      <w:bCs/>
                      <w:caps/>
                      <w:color w:val="4472C4"/>
                      <w:sz w:val="56"/>
                      <w:szCs w:val="56"/>
                    </w:rPr>
                    <w:t xml:space="preserve">Звіт </w:t>
                  </w:r>
                  <w:r w:rsidRPr="006D1755">
                    <w:rPr>
                      <w:rFonts w:ascii="Times New Roman" w:hAnsi="Times New Roman" w:cs="Times New Roman"/>
                      <w:b/>
                      <w:bCs/>
                      <w:caps/>
                      <w:color w:val="4472C4"/>
                      <w:sz w:val="56"/>
                      <w:szCs w:val="56"/>
                    </w:rPr>
                    <w:br/>
                    <w:t xml:space="preserve">старости </w:t>
                  </w:r>
                  <w:r w:rsidRPr="006D1755">
                    <w:rPr>
                      <w:rFonts w:ascii="Times New Roman" w:hAnsi="Times New Roman" w:cs="Times New Roman"/>
                      <w:b/>
                      <w:bCs/>
                      <w:caps/>
                      <w:color w:val="4472C4"/>
                      <w:sz w:val="56"/>
                      <w:szCs w:val="56"/>
                    </w:rPr>
                    <w:br/>
                    <w:t xml:space="preserve">смт. </w:t>
                  </w:r>
                  <w:proofErr w:type="spellStart"/>
                  <w:r w:rsidRPr="006D1755">
                    <w:rPr>
                      <w:rFonts w:ascii="Times New Roman" w:hAnsi="Times New Roman" w:cs="Times New Roman"/>
                      <w:b/>
                      <w:bCs/>
                      <w:caps/>
                      <w:color w:val="4472C4"/>
                      <w:sz w:val="56"/>
                      <w:szCs w:val="56"/>
                    </w:rPr>
                    <w:t>Кобилецька</w:t>
                  </w:r>
                  <w:proofErr w:type="spellEnd"/>
                  <w:r w:rsidRPr="006D1755">
                    <w:rPr>
                      <w:rFonts w:ascii="Times New Roman" w:hAnsi="Times New Roman" w:cs="Times New Roman"/>
                      <w:b/>
                      <w:bCs/>
                      <w:caps/>
                      <w:color w:val="4472C4"/>
                      <w:sz w:val="56"/>
                      <w:szCs w:val="56"/>
                    </w:rPr>
                    <w:t xml:space="preserve"> поляна </w:t>
                  </w:r>
                  <w:r w:rsidRPr="006D1755">
                    <w:rPr>
                      <w:rFonts w:ascii="Times New Roman" w:hAnsi="Times New Roman" w:cs="Times New Roman"/>
                      <w:b/>
                      <w:bCs/>
                      <w:caps/>
                      <w:color w:val="4472C4"/>
                      <w:sz w:val="56"/>
                      <w:szCs w:val="56"/>
                    </w:rPr>
                    <w:br/>
                    <w:t xml:space="preserve">за звітний період </w:t>
                  </w:r>
                  <w:r w:rsidRPr="006D1755">
                    <w:rPr>
                      <w:rFonts w:ascii="Times New Roman" w:hAnsi="Times New Roman" w:cs="Times New Roman"/>
                      <w:b/>
                      <w:bCs/>
                      <w:caps/>
                      <w:color w:val="4472C4"/>
                      <w:sz w:val="56"/>
                      <w:szCs w:val="56"/>
                    </w:rPr>
                    <w:br/>
                    <w:t>2024-2025 року</w:t>
                  </w:r>
                </w:p>
                <w:p w:rsidR="00B33BB5" w:rsidRPr="003A62E2" w:rsidRDefault="00B33BB5" w:rsidP="00B33BB5">
                  <w:pPr>
                    <w:ind w:left="-851" w:firstLine="851"/>
                    <w:jc w:val="right"/>
                    <w:rPr>
                      <w:smallCaps/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B33BB5" w:rsidRDefault="00B33BB5" w:rsidP="00B33BB5"/>
    <w:p w:rsidR="00B33BB5" w:rsidRDefault="00B33BB5" w:rsidP="00B33BB5"/>
    <w:p w:rsidR="00B33BB5" w:rsidRDefault="00B33BB5" w:rsidP="00B33BB5"/>
    <w:p w:rsidR="00B33BB5" w:rsidRDefault="00B33BB5" w:rsidP="00B33BB5"/>
    <w:p w:rsidR="00B33BB5" w:rsidRDefault="00B33BB5" w:rsidP="00B33BB5"/>
    <w:p w:rsidR="000518E0" w:rsidRPr="00853192" w:rsidRDefault="000518E0" w:rsidP="000518E0">
      <w:pPr>
        <w:rPr>
          <w:lang w:val="ru-RU"/>
        </w:rPr>
      </w:pPr>
    </w:p>
    <w:p w:rsidR="000518E0" w:rsidRPr="00853192" w:rsidRDefault="004C2D75" w:rsidP="000518E0">
      <w:pPr>
        <w:rPr>
          <w:lang w:val="ru-RU"/>
        </w:rPr>
      </w:pPr>
      <w:r w:rsidRPr="004C2D75">
        <w:rPr>
          <w:noProof/>
        </w:rPr>
        <w:pict>
          <v:shape id="Текстовое поле 152" o:spid="_x0000_s1027" type="#_x0000_t202" style="position:absolute;margin-left:17.55pt;margin-top:688.65pt;width:560.2pt;height:76.8pt;z-index:25166131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" filled="f" stroked="f" strokeweight=".5pt">
            <v:textbox style="mso-next-textbox:#Текстовое поле 152" inset="126pt,0,54pt,0">
              <w:txbxContent>
                <w:p w:rsidR="00B33BB5" w:rsidRPr="006D1755" w:rsidRDefault="00B33BB5" w:rsidP="00B33BB5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6D17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uk-UA"/>
                    </w:rPr>
                    <w:t>Василь</w:t>
                  </w:r>
                  <w:r w:rsidRPr="006D175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Попович</w:t>
                  </w:r>
                </w:p>
                <w:p w:rsidR="00B33BB5" w:rsidRPr="003A62E2" w:rsidRDefault="00B33BB5" w:rsidP="00B33BB5">
                  <w:pPr>
                    <w:pStyle w:val="a3"/>
                    <w:jc w:val="right"/>
                    <w:rPr>
                      <w:b/>
                      <w:bCs/>
                      <w:color w:val="595959"/>
                    </w:rPr>
                  </w:pPr>
                  <w:r w:rsidRPr="003A62E2">
                    <w:rPr>
                      <w:b/>
                      <w:bCs/>
                      <w:color w:val="595959"/>
                      <w:lang w:val="uk-UA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0518E0" w:rsidRPr="00853192" w:rsidRDefault="000518E0" w:rsidP="00B33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8E0" w:rsidRPr="00853192" w:rsidRDefault="000518E0" w:rsidP="00B33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755" w:rsidRDefault="000518E0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8E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B33BB5" w:rsidRDefault="000518E0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8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, актами Президента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B33BB5" w:rsidRPr="004255B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33BB5" w:rsidRPr="004255B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про старосту та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нормативно –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ак</w:t>
      </w:r>
      <w:r w:rsidR="00B33BB5">
        <w:rPr>
          <w:rFonts w:ascii="Times New Roman" w:hAnsi="Times New Roman" w:cs="Times New Roman"/>
          <w:sz w:val="28"/>
          <w:szCs w:val="28"/>
        </w:rPr>
        <w:t xml:space="preserve">тами, </w:t>
      </w:r>
      <w:proofErr w:type="spellStart"/>
      <w:r w:rsidR="00B33B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33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B5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="00B33BB5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моєї</w:t>
      </w:r>
      <w:r w:rsidR="00B33BB5"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, 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я Попович Василь </w:t>
      </w:r>
      <w:proofErr w:type="spellStart"/>
      <w:r w:rsidR="00B33BB5">
        <w:rPr>
          <w:rFonts w:ascii="Times New Roman" w:hAnsi="Times New Roman" w:cs="Times New Roman"/>
          <w:sz w:val="28"/>
          <w:szCs w:val="28"/>
          <w:lang w:val="uk-UA"/>
        </w:rPr>
        <w:t>Оттович</w:t>
      </w:r>
      <w:proofErr w:type="spellEnd"/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, староста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Кобилецько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Полянського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33BB5">
        <w:rPr>
          <w:rFonts w:ascii="Times New Roman" w:hAnsi="Times New Roman" w:cs="Times New Roman"/>
          <w:sz w:val="28"/>
          <w:szCs w:val="28"/>
          <w:lang w:val="uk-UA"/>
        </w:rPr>
        <w:t>Великобичківської</w:t>
      </w:r>
      <w:proofErr w:type="spellEnd"/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</w:t>
      </w:r>
      <w:r w:rsidR="00B33BB5"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BB5" w:rsidRPr="004255B0">
        <w:rPr>
          <w:rFonts w:ascii="Times New Roman" w:hAnsi="Times New Roman" w:cs="Times New Roman"/>
          <w:sz w:val="28"/>
          <w:szCs w:val="28"/>
        </w:rPr>
        <w:t>звітую</w:t>
      </w:r>
      <w:proofErr w:type="spellEnd"/>
      <w:r w:rsidR="00B33BB5" w:rsidRPr="004255B0">
        <w:rPr>
          <w:rFonts w:ascii="Times New Roman" w:hAnsi="Times New Roman" w:cs="Times New Roman"/>
          <w:sz w:val="28"/>
          <w:szCs w:val="28"/>
        </w:rPr>
        <w:t xml:space="preserve"> про 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свою </w:t>
      </w:r>
      <w:r w:rsidR="00B33BB5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="00B33B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B33BB5" w:rsidRPr="004255B0">
        <w:rPr>
          <w:rFonts w:ascii="Times New Roman" w:hAnsi="Times New Roman" w:cs="Times New Roman"/>
          <w:sz w:val="28"/>
          <w:szCs w:val="28"/>
        </w:rPr>
        <w:t xml:space="preserve"> 2</w:t>
      </w:r>
      <w:r w:rsidR="00B33BB5">
        <w:rPr>
          <w:rFonts w:ascii="Times New Roman" w:hAnsi="Times New Roman" w:cs="Times New Roman"/>
          <w:sz w:val="28"/>
          <w:szCs w:val="28"/>
        </w:rPr>
        <w:t>02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4року </w:t>
      </w:r>
      <w:r w:rsidR="00B33BB5">
        <w:rPr>
          <w:rFonts w:ascii="Times New Roman" w:hAnsi="Times New Roman" w:cs="Times New Roman"/>
          <w:sz w:val="28"/>
          <w:szCs w:val="28"/>
        </w:rPr>
        <w:t xml:space="preserve"> 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по вересень </w:t>
      </w:r>
      <w:r w:rsidR="00B33BB5">
        <w:rPr>
          <w:rFonts w:ascii="Times New Roman" w:hAnsi="Times New Roman" w:cs="Times New Roman"/>
          <w:sz w:val="28"/>
          <w:szCs w:val="28"/>
        </w:rPr>
        <w:t>202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319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B33BB5" w:rsidRPr="004255B0">
        <w:rPr>
          <w:rFonts w:ascii="Times New Roman" w:hAnsi="Times New Roman" w:cs="Times New Roman"/>
          <w:sz w:val="28"/>
          <w:szCs w:val="28"/>
        </w:rPr>
        <w:t>.</w:t>
      </w:r>
    </w:p>
    <w:p w:rsidR="00B33BB5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Обов’язки старости – це  представлення інтересів жителів свого округу в територіальній громаді та надання відповідних адміністративних послуг на місцях. Робота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 проводиться відкрито, в інтересах громади. В межах повноважень забезпечується вирішення питань жителів, пошук методів та підходів до розв’язання нагальних життєвих питань.   </w:t>
      </w:r>
    </w:p>
    <w:p w:rsidR="00B33BB5" w:rsidRPr="004E1AFA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повноважень, я, як староста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Полянського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№3 та член виконавчого комітету приймаю активну участь у засіданнях виконавчого комітету селищної ради, виконую доручення селищного голови та інформую про їх виконання. Регулярно приймаю участь у навчаннях та тренінгах.  Прийом г</w:t>
      </w:r>
      <w:r w:rsidR="00A74315">
        <w:rPr>
          <w:rFonts w:ascii="Times New Roman" w:hAnsi="Times New Roman" w:cs="Times New Roman"/>
          <w:sz w:val="28"/>
          <w:szCs w:val="28"/>
          <w:lang w:val="uk-UA"/>
        </w:rPr>
        <w:t xml:space="preserve">ромадян  проводиться постійно </w:t>
      </w:r>
      <w:r>
        <w:rPr>
          <w:rFonts w:ascii="Times New Roman" w:hAnsi="Times New Roman" w:cs="Times New Roman"/>
          <w:sz w:val="28"/>
          <w:szCs w:val="28"/>
          <w:lang w:val="uk-UA"/>
        </w:rPr>
        <w:t>та  надаються необхідні послуги та консультації</w:t>
      </w:r>
      <w:r w:rsidR="000518E0" w:rsidRPr="000518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33BB5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E1AFA">
        <w:rPr>
          <w:rFonts w:ascii="Times New Roman" w:hAnsi="Times New Roman" w:cs="Times New Roman"/>
          <w:sz w:val="28"/>
          <w:szCs w:val="28"/>
          <w:lang w:val="uk-UA"/>
        </w:rPr>
        <w:t xml:space="preserve">Селище міського типу </w:t>
      </w:r>
      <w:proofErr w:type="spellStart"/>
      <w:r w:rsidRPr="004E1AFA">
        <w:rPr>
          <w:rFonts w:ascii="Times New Roman" w:hAnsi="Times New Roman" w:cs="Times New Roman"/>
          <w:sz w:val="28"/>
          <w:szCs w:val="28"/>
          <w:lang w:val="uk-UA"/>
        </w:rPr>
        <w:t>Кобилецька</w:t>
      </w:r>
      <w:proofErr w:type="spellEnd"/>
      <w:r w:rsidRPr="004E1AFA">
        <w:rPr>
          <w:rFonts w:ascii="Times New Roman" w:hAnsi="Times New Roman" w:cs="Times New Roman"/>
          <w:sz w:val="28"/>
          <w:szCs w:val="28"/>
          <w:lang w:val="uk-UA"/>
        </w:rPr>
        <w:t xml:space="preserve"> Поляна має загальну площу 22511,6 га,  з них землі сільськогосподарського призначення – 765,86га, землі лісогосподарського призначення – 21426,13 га.</w:t>
      </w:r>
      <w:r w:rsidR="00051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099">
        <w:rPr>
          <w:rFonts w:ascii="Times New Roman" w:hAnsi="Times New Roman" w:cs="Times New Roman"/>
          <w:sz w:val="28"/>
          <w:szCs w:val="28"/>
          <w:lang w:val="uk-UA"/>
        </w:rPr>
        <w:t>Чисельність н</w:t>
      </w:r>
      <w:r w:rsidR="00B63099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B63099">
        <w:rPr>
          <w:rFonts w:ascii="Times New Roman" w:hAnsi="Times New Roman" w:cs="Times New Roman"/>
          <w:sz w:val="28"/>
          <w:szCs w:val="28"/>
          <w:lang w:val="uk-UA"/>
        </w:rPr>
        <w:t>селення</w:t>
      </w:r>
      <w:proofErr w:type="spellEnd"/>
      <w:r w:rsidR="00B6309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6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09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B63099">
        <w:rPr>
          <w:rFonts w:ascii="Times New Roman" w:hAnsi="Times New Roman" w:cs="Times New Roman"/>
          <w:sz w:val="28"/>
          <w:szCs w:val="28"/>
        </w:rPr>
        <w:t xml:space="preserve"> селища </w:t>
      </w:r>
      <w:r w:rsidR="00B63099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B63099">
        <w:rPr>
          <w:rFonts w:ascii="Times New Roman" w:hAnsi="Times New Roman" w:cs="Times New Roman"/>
          <w:sz w:val="28"/>
          <w:szCs w:val="28"/>
        </w:rPr>
        <w:t xml:space="preserve"> 35</w:t>
      </w:r>
      <w:r w:rsidR="00B6309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09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B63099">
        <w:rPr>
          <w:rFonts w:ascii="Times New Roman" w:hAnsi="Times New Roman" w:cs="Times New Roman"/>
          <w:sz w:val="28"/>
          <w:szCs w:val="28"/>
          <w:lang w:val="uk-UA"/>
        </w:rPr>
        <w:t xml:space="preserve">, але у зв’язку з складною ситуацією в державі зараз проживає близько 1700 осіб.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Індив</w:t>
      </w:r>
      <w:r w:rsidR="000518E0">
        <w:rPr>
          <w:rFonts w:ascii="Times New Roman" w:hAnsi="Times New Roman" w:cs="Times New Roman"/>
          <w:sz w:val="28"/>
          <w:szCs w:val="28"/>
        </w:rPr>
        <w:t>ідуальних</w:t>
      </w:r>
      <w:proofErr w:type="spellEnd"/>
      <w:r w:rsidR="0005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8E0">
        <w:rPr>
          <w:rFonts w:ascii="Times New Roman" w:hAnsi="Times New Roman" w:cs="Times New Roman"/>
          <w:sz w:val="28"/>
          <w:szCs w:val="28"/>
        </w:rPr>
        <w:t>дворогосподарств</w:t>
      </w:r>
      <w:proofErr w:type="spellEnd"/>
      <w:r w:rsidR="000518E0">
        <w:rPr>
          <w:rFonts w:ascii="Times New Roman" w:hAnsi="Times New Roman" w:cs="Times New Roman"/>
          <w:sz w:val="28"/>
          <w:szCs w:val="28"/>
        </w:rPr>
        <w:t xml:space="preserve"> –</w:t>
      </w:r>
      <w:r w:rsidR="00051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099">
        <w:rPr>
          <w:rFonts w:ascii="Times New Roman" w:hAnsi="Times New Roman" w:cs="Times New Roman"/>
          <w:sz w:val="28"/>
          <w:szCs w:val="28"/>
          <w:lang w:val="uk-UA"/>
        </w:rPr>
        <w:t>1043</w:t>
      </w:r>
      <w:r w:rsidRPr="0042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багатоквартирних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– 6,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гуртожиток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- 1.</w:t>
      </w:r>
    </w:p>
    <w:p w:rsidR="00B33BB5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функціонують наступні установи:</w:t>
      </w:r>
    </w:p>
    <w:p w:rsidR="00B33BB5" w:rsidRDefault="00B33BB5" w:rsidP="00B3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Полянський ЗЗСО І – ІІІ ступенів. </w:t>
      </w:r>
    </w:p>
    <w:p w:rsidR="00B33BB5" w:rsidRPr="00747628" w:rsidRDefault="00B33BB5" w:rsidP="00B33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F3EB4">
        <w:rPr>
          <w:rFonts w:ascii="Times New Roman" w:hAnsi="Times New Roman" w:cs="Times New Roman"/>
          <w:sz w:val="28"/>
          <w:szCs w:val="28"/>
          <w:lang w:val="uk-UA"/>
        </w:rPr>
        <w:t>КНП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E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Великобичківський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EB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9F3EB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амбулаторі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F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B4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F3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EB4">
        <w:rPr>
          <w:rFonts w:ascii="Times New Roman" w:hAnsi="Times New Roman" w:cs="Times New Roman"/>
          <w:sz w:val="28"/>
          <w:szCs w:val="28"/>
        </w:rPr>
        <w:t>Кобилецька</w:t>
      </w:r>
      <w:proofErr w:type="spellEnd"/>
      <w:r w:rsidRPr="009F3EB4">
        <w:rPr>
          <w:rFonts w:ascii="Times New Roman" w:hAnsi="Times New Roman" w:cs="Times New Roman"/>
          <w:sz w:val="28"/>
          <w:szCs w:val="28"/>
        </w:rPr>
        <w:t xml:space="preserve"> Поляна </w:t>
      </w:r>
      <w:r w:rsidRPr="009F3EB4">
        <w:rPr>
          <w:rFonts w:ascii="Times New Roman" w:hAnsi="Times New Roman" w:cs="Times New Roman"/>
        </w:rPr>
        <w:t xml:space="preserve"> </w:t>
      </w:r>
    </w:p>
    <w:p w:rsidR="00B33BB5" w:rsidRPr="00341AD6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Екстренна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медична допомога</w:t>
      </w:r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Полянське ВЖКП</w:t>
      </w:r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 №1</w:t>
      </w:r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 №2</w:t>
      </w:r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 w:rsidR="000518E0">
        <w:rPr>
          <w:rFonts w:ascii="Times New Roman" w:hAnsi="Times New Roman" w:cs="Times New Roman"/>
          <w:sz w:val="28"/>
          <w:szCs w:val="28"/>
          <w:lang w:val="uk-UA"/>
        </w:rPr>
        <w:t>Філія «З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аклад дошкільної освіти </w:t>
      </w:r>
      <w:r w:rsidR="000518E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518E0">
        <w:rPr>
          <w:rFonts w:ascii="Times New Roman" w:hAnsi="Times New Roman" w:cs="Times New Roman"/>
          <w:sz w:val="28"/>
          <w:szCs w:val="28"/>
          <w:lang w:val="uk-UA"/>
        </w:rPr>
        <w:t>Дьертянлігет</w:t>
      </w:r>
      <w:proofErr w:type="spellEnd"/>
      <w:r w:rsidR="000518E0">
        <w:rPr>
          <w:rFonts w:ascii="Times New Roman" w:hAnsi="Times New Roman" w:cs="Times New Roman"/>
          <w:sz w:val="28"/>
          <w:szCs w:val="28"/>
          <w:lang w:val="uk-UA"/>
        </w:rPr>
        <w:t xml:space="preserve">» приватного закладу «Гімназія ім. п. </w:t>
      </w:r>
      <w:proofErr w:type="spellStart"/>
      <w:r w:rsidR="000518E0">
        <w:rPr>
          <w:rFonts w:ascii="Times New Roman" w:hAnsi="Times New Roman" w:cs="Times New Roman"/>
          <w:sz w:val="28"/>
          <w:szCs w:val="28"/>
          <w:lang w:val="uk-UA"/>
        </w:rPr>
        <w:t>Каталін</w:t>
      </w:r>
      <w:proofErr w:type="spellEnd"/>
      <w:r w:rsidR="00051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8E0">
        <w:rPr>
          <w:rFonts w:ascii="Times New Roman" w:hAnsi="Times New Roman" w:cs="Times New Roman"/>
          <w:sz w:val="28"/>
          <w:szCs w:val="28"/>
          <w:lang w:val="uk-UA"/>
        </w:rPr>
        <w:t>Франгепан</w:t>
      </w:r>
      <w:proofErr w:type="spellEnd"/>
      <w:r w:rsidR="000518E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Лісництво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Томащука</w:t>
      </w:r>
      <w:proofErr w:type="spellEnd"/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Полянське лісництво</w:t>
      </w:r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5B85">
        <w:rPr>
          <w:rFonts w:ascii="Times New Roman" w:hAnsi="Times New Roman" w:cs="Times New Roman"/>
          <w:sz w:val="28"/>
          <w:szCs w:val="28"/>
          <w:lang w:val="uk-UA"/>
        </w:rPr>
        <w:t>Щербіловське</w:t>
      </w:r>
      <w:proofErr w:type="spellEnd"/>
      <w:r w:rsidRPr="00CB5B85">
        <w:rPr>
          <w:rFonts w:ascii="Times New Roman" w:hAnsi="Times New Roman" w:cs="Times New Roman"/>
          <w:sz w:val="28"/>
          <w:szCs w:val="28"/>
          <w:lang w:val="uk-UA"/>
        </w:rPr>
        <w:t xml:space="preserve"> лісництво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УкрПошти</w:t>
      </w:r>
      <w:proofErr w:type="spellEnd"/>
    </w:p>
    <w:p w:rsidR="00B33BB5" w:rsidRDefault="00B33BB5" w:rsidP="00B33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Відпочинкові комплекси</w:t>
      </w:r>
    </w:p>
    <w:p w:rsidR="00B33BB5" w:rsidRPr="000518E0" w:rsidRDefault="00B33BB5" w:rsidP="000518E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Протягом </w:t>
      </w:r>
      <w:r w:rsidR="000518E0"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proofErr w:type="spellStart"/>
      <w:r w:rsidR="000518E0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="000518E0">
        <w:rPr>
          <w:rFonts w:ascii="Times New Roman" w:hAnsi="Times New Roman" w:cs="Times New Roman"/>
          <w:sz w:val="28"/>
          <w:szCs w:val="28"/>
          <w:lang w:val="uk-UA"/>
        </w:rPr>
        <w:t xml:space="preserve">  окрузі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регулярна робота серед населення щодо своєчасної сплати земельного податку, податку на нерухоме майно, проводиться роз’яснення щодо погашення боргів.</w:t>
      </w:r>
      <w:r w:rsidR="00051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Щомісячно здійснюється об’їзд точок обліку вуличного освітлення, проводиться збір показників вуличного освітлення, подаються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звіти щодо використання електроенергії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Великобичківське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ВЖКП та селищну раду. </w:t>
      </w:r>
    </w:p>
    <w:p w:rsidR="00B33BB5" w:rsidRDefault="00B33BB5" w:rsidP="00B33B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Благоустрій населеного пункту –  важливе і актуальне питання  у роботі. Протягом року організовувалися загальні толоки по прибиранню селища. Завдяки місцевому ВЖКП регулярно проводиться збір та сортування с</w:t>
      </w:r>
      <w:r w:rsidR="006D1755">
        <w:rPr>
          <w:rFonts w:ascii="Times New Roman" w:hAnsi="Times New Roman" w:cs="Times New Roman"/>
          <w:sz w:val="28"/>
          <w:szCs w:val="28"/>
          <w:lang w:val="uk-UA"/>
        </w:rPr>
        <w:t xml:space="preserve">міття. Так, з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початку 2025року пра</w:t>
      </w:r>
      <w:r w:rsidR="006D1755">
        <w:rPr>
          <w:rFonts w:ascii="Times New Roman" w:hAnsi="Times New Roman" w:cs="Times New Roman"/>
          <w:sz w:val="28"/>
          <w:szCs w:val="28"/>
          <w:lang w:val="uk-UA"/>
        </w:rPr>
        <w:t>цівниками ВЖКП було відібрано 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тон</w:t>
      </w:r>
      <w:r w:rsidR="0085319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пластику та скла. </w:t>
      </w:r>
    </w:p>
    <w:p w:rsidR="00B33BB5" w:rsidRPr="004255B0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255B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 з місцевим ВЖКП</w:t>
      </w:r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55B0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42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>:</w:t>
      </w:r>
    </w:p>
    <w:p w:rsidR="00B33BB5" w:rsidRPr="00414958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рибирання території стадіону</w:t>
      </w:r>
    </w:p>
    <w:p w:rsidR="00B33BB5" w:rsidRPr="00B133AC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рибирання території кладовища – викошування трави, вивіз сміття</w:t>
      </w:r>
    </w:p>
    <w:p w:rsidR="00B133AC" w:rsidRPr="00414958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133AC">
        <w:rPr>
          <w:rFonts w:ascii="Times New Roman" w:hAnsi="Times New Roman" w:cs="Times New Roman"/>
          <w:sz w:val="28"/>
          <w:szCs w:val="28"/>
          <w:lang w:val="uk-UA"/>
        </w:rPr>
        <w:t>городжено 80м кладовища</w:t>
      </w:r>
    </w:p>
    <w:p w:rsidR="00B33BB5" w:rsidRPr="00414958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рибирання узбіч дороги місцевого значення</w:t>
      </w:r>
    </w:p>
    <w:p w:rsidR="00B33BB5" w:rsidRPr="00485EF0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рибирання виявлених несанкціонованих </w:t>
      </w:r>
      <w:proofErr w:type="spellStart"/>
      <w:r w:rsidR="00B33BB5">
        <w:rPr>
          <w:rFonts w:ascii="Times New Roman" w:hAnsi="Times New Roman" w:cs="Times New Roman"/>
          <w:sz w:val="28"/>
          <w:szCs w:val="28"/>
          <w:lang w:val="uk-UA"/>
        </w:rPr>
        <w:t>сміттєзвалищ</w:t>
      </w:r>
      <w:proofErr w:type="spellEnd"/>
    </w:p>
    <w:p w:rsidR="00853192" w:rsidRPr="00853192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9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3BB5" w:rsidRPr="00853192">
        <w:rPr>
          <w:rFonts w:ascii="Times New Roman" w:hAnsi="Times New Roman" w:cs="Times New Roman"/>
          <w:sz w:val="28"/>
          <w:szCs w:val="28"/>
          <w:lang w:val="uk-UA"/>
        </w:rPr>
        <w:t xml:space="preserve">рибирання сортованого сміття з </w:t>
      </w:r>
      <w:r w:rsidR="00853192" w:rsidRPr="00853192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B33BB5" w:rsidRPr="00853192">
        <w:rPr>
          <w:rFonts w:ascii="Times New Roman" w:hAnsi="Times New Roman" w:cs="Times New Roman"/>
          <w:sz w:val="28"/>
          <w:szCs w:val="28"/>
          <w:lang w:val="uk-UA"/>
        </w:rPr>
        <w:t xml:space="preserve">контейнерів </w:t>
      </w:r>
    </w:p>
    <w:p w:rsidR="00B33BB5" w:rsidRPr="00853192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9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33BB5" w:rsidRPr="00853192">
        <w:rPr>
          <w:rFonts w:ascii="Times New Roman" w:hAnsi="Times New Roman" w:cs="Times New Roman"/>
          <w:sz w:val="28"/>
          <w:szCs w:val="28"/>
          <w:lang w:val="uk-UA"/>
        </w:rPr>
        <w:t>ортування вторинної сировини</w:t>
      </w:r>
    </w:p>
    <w:p w:rsidR="00B33BB5" w:rsidRPr="00485EF0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3192">
        <w:rPr>
          <w:rFonts w:ascii="Times New Roman" w:hAnsi="Times New Roman" w:cs="Times New Roman"/>
          <w:sz w:val="28"/>
          <w:szCs w:val="28"/>
          <w:lang w:val="uk-UA"/>
        </w:rPr>
        <w:t>окі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с борщівника</w:t>
      </w:r>
    </w:p>
    <w:p w:rsidR="00B33BB5" w:rsidRPr="00853192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опомога працівниками місцевого ВЖКП к</w:t>
      </w:r>
      <w:r w:rsidR="00853192">
        <w:rPr>
          <w:rFonts w:ascii="Times New Roman" w:hAnsi="Times New Roman" w:cs="Times New Roman"/>
          <w:sz w:val="28"/>
          <w:szCs w:val="28"/>
          <w:lang w:val="uk-UA"/>
        </w:rPr>
        <w:t>омунальним закладам селища (покі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с територій, прибирання) </w:t>
      </w:r>
    </w:p>
    <w:p w:rsidR="00853192" w:rsidRPr="00853192" w:rsidRDefault="00853192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вирубка та обрізка дерев біля ліній електропередач</w:t>
      </w:r>
    </w:p>
    <w:p w:rsidR="00853192" w:rsidRPr="00853192" w:rsidRDefault="00853192" w:rsidP="00853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ремонт каналізації по вулиці Павлюка</w:t>
      </w:r>
    </w:p>
    <w:p w:rsidR="00853192" w:rsidRPr="00853192" w:rsidRDefault="00853192" w:rsidP="00853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вирубка кущів і чагарників</w:t>
      </w:r>
    </w:p>
    <w:p w:rsidR="00B133AC" w:rsidRPr="00B133AC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133AC">
        <w:rPr>
          <w:rFonts w:ascii="Times New Roman" w:hAnsi="Times New Roman" w:cs="Times New Roman"/>
          <w:sz w:val="28"/>
          <w:szCs w:val="28"/>
          <w:lang w:val="uk-UA"/>
        </w:rPr>
        <w:t>зимовій період проводилася робота по організації розчистки доріг загального та комунального значення</w:t>
      </w:r>
    </w:p>
    <w:p w:rsidR="00B133AC" w:rsidRPr="00B133AC" w:rsidRDefault="00D45119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133AC">
        <w:rPr>
          <w:rFonts w:ascii="Times New Roman" w:hAnsi="Times New Roman" w:cs="Times New Roman"/>
          <w:sz w:val="28"/>
          <w:szCs w:val="28"/>
          <w:lang w:val="uk-UA"/>
        </w:rPr>
        <w:t xml:space="preserve">іля </w:t>
      </w:r>
      <w:proofErr w:type="spellStart"/>
      <w:r w:rsidR="00B133AC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B13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33AC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B133AC">
        <w:rPr>
          <w:rFonts w:ascii="Times New Roman" w:hAnsi="Times New Roman" w:cs="Times New Roman"/>
          <w:sz w:val="28"/>
          <w:szCs w:val="28"/>
          <w:lang w:val="uk-UA"/>
        </w:rPr>
        <w:t xml:space="preserve"> округу встановлено Алею </w:t>
      </w:r>
      <w:proofErr w:type="spellStart"/>
      <w:r w:rsidR="00B133A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853192">
        <w:rPr>
          <w:rFonts w:ascii="Times New Roman" w:hAnsi="Times New Roman" w:cs="Times New Roman"/>
          <w:sz w:val="28"/>
          <w:szCs w:val="28"/>
          <w:lang w:val="uk-UA"/>
        </w:rPr>
        <w:t>ани</w:t>
      </w:r>
      <w:proofErr w:type="spellEnd"/>
      <w:r w:rsidR="00853192"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</w:t>
      </w:r>
    </w:p>
    <w:p w:rsidR="00B133AC" w:rsidRPr="00853192" w:rsidRDefault="00D45119" w:rsidP="00D45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133AC">
        <w:rPr>
          <w:rFonts w:ascii="Times New Roman" w:hAnsi="Times New Roman" w:cs="Times New Roman"/>
          <w:sz w:val="28"/>
          <w:szCs w:val="28"/>
          <w:lang w:val="uk-UA"/>
        </w:rPr>
        <w:t>истематично організовується збір гуманітарної допомоги для вої</w:t>
      </w:r>
      <w:r w:rsidR="00853192">
        <w:rPr>
          <w:rFonts w:ascii="Times New Roman" w:hAnsi="Times New Roman" w:cs="Times New Roman"/>
          <w:sz w:val="28"/>
          <w:szCs w:val="28"/>
          <w:lang w:val="uk-UA"/>
        </w:rPr>
        <w:t>нів, які проходять службу в ЗСУ</w:t>
      </w:r>
      <w:r w:rsidR="00B133AC">
        <w:rPr>
          <w:rFonts w:ascii="Times New Roman" w:hAnsi="Times New Roman" w:cs="Times New Roman"/>
          <w:sz w:val="28"/>
          <w:szCs w:val="28"/>
          <w:lang w:val="uk-UA"/>
        </w:rPr>
        <w:t xml:space="preserve">. На благодійних ярмарках організованих </w:t>
      </w:r>
      <w:proofErr w:type="spellStart"/>
      <w:r w:rsidR="00B133AC">
        <w:rPr>
          <w:rFonts w:ascii="Times New Roman" w:hAnsi="Times New Roman" w:cs="Times New Roman"/>
          <w:sz w:val="28"/>
          <w:szCs w:val="28"/>
          <w:lang w:val="uk-UA"/>
        </w:rPr>
        <w:t>Великобичківською</w:t>
      </w:r>
      <w:proofErr w:type="spellEnd"/>
      <w:r w:rsidR="00B133AC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зібрано та передано ГО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Надія.Віра.Допомога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35тис. грн.</w:t>
      </w:r>
      <w:r w:rsidR="00A74315">
        <w:rPr>
          <w:rFonts w:ascii="Times New Roman" w:hAnsi="Times New Roman" w:cs="Times New Roman"/>
          <w:sz w:val="28"/>
          <w:szCs w:val="28"/>
          <w:lang w:val="uk-UA"/>
        </w:rPr>
        <w:t xml:space="preserve"> для закупки </w:t>
      </w:r>
      <w:proofErr w:type="spellStart"/>
      <w:r w:rsidR="00A74315">
        <w:rPr>
          <w:rFonts w:ascii="Times New Roman" w:hAnsi="Times New Roman" w:cs="Times New Roman"/>
          <w:sz w:val="28"/>
          <w:szCs w:val="28"/>
          <w:lang w:val="uk-UA"/>
        </w:rPr>
        <w:t>дронів</w:t>
      </w:r>
      <w:proofErr w:type="spellEnd"/>
    </w:p>
    <w:p w:rsidR="00853192" w:rsidRPr="00A74315" w:rsidRDefault="00853192" w:rsidP="00D45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соціальних потреб населення протягом звітного періоду співпрацював з різними гуманітарними фондами і організаціями</w:t>
      </w:r>
    </w:p>
    <w:p w:rsidR="00A74315" w:rsidRPr="00A74315" w:rsidRDefault="00A74315" w:rsidP="00D45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Організовано подарунки до Дня Св. Миколая дітям з малозабезпечених сімей та дітям військовослужбовців</w:t>
      </w:r>
    </w:p>
    <w:p w:rsidR="00A74315" w:rsidRPr="00D45119" w:rsidRDefault="00A74315" w:rsidP="00D45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підтримки належного стану селища систематично залучаються працівники всіх установ та жителі селища.</w:t>
      </w:r>
    </w:p>
    <w:p w:rsidR="00B33BB5" w:rsidRDefault="00B63099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3BB5">
        <w:rPr>
          <w:rFonts w:ascii="Times New Roman" w:hAnsi="Times New Roman" w:cs="Times New Roman"/>
          <w:sz w:val="28"/>
          <w:szCs w:val="28"/>
          <w:lang w:val="uk-UA"/>
        </w:rPr>
        <w:t>Відповідно до покладених на мене обов’язків, готую документи на юнаків, які підлягають приписці до призовної дільниці,  здійснюю облік та  оповіщення військовозобов’язаних відповідно до розпоряджень</w:t>
      </w:r>
      <w:r w:rsidR="00B33BB5" w:rsidRPr="00070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3BB5">
        <w:rPr>
          <w:rFonts w:ascii="Times New Roman" w:hAnsi="Times New Roman" w:cs="Times New Roman"/>
          <w:sz w:val="28"/>
          <w:szCs w:val="28"/>
          <w:lang w:val="uk-UA"/>
        </w:rPr>
        <w:t>Рахівського</w:t>
      </w:r>
      <w:proofErr w:type="spellEnd"/>
      <w:r w:rsidR="00B33BB5">
        <w:rPr>
          <w:rFonts w:ascii="Times New Roman" w:hAnsi="Times New Roman" w:cs="Times New Roman"/>
          <w:sz w:val="28"/>
          <w:szCs w:val="28"/>
          <w:lang w:val="uk-UA"/>
        </w:rPr>
        <w:t xml:space="preserve"> РТЦК та СП.</w:t>
      </w:r>
    </w:p>
    <w:p w:rsidR="00D45119" w:rsidRDefault="00B63099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45119">
        <w:rPr>
          <w:rFonts w:ascii="Times New Roman" w:hAnsi="Times New Roman" w:cs="Times New Roman"/>
          <w:sz w:val="28"/>
          <w:szCs w:val="28"/>
          <w:lang w:val="uk-UA"/>
        </w:rPr>
        <w:t>Пробле</w:t>
      </w:r>
      <w:r w:rsidR="00853192">
        <w:rPr>
          <w:rFonts w:ascii="Times New Roman" w:hAnsi="Times New Roman" w:cs="Times New Roman"/>
          <w:sz w:val="28"/>
          <w:szCs w:val="28"/>
          <w:lang w:val="uk-UA"/>
        </w:rPr>
        <w:t>мою селища є водоочисні споруди</w:t>
      </w:r>
      <w:r w:rsidR="00D45119">
        <w:rPr>
          <w:rFonts w:ascii="Times New Roman" w:hAnsi="Times New Roman" w:cs="Times New Roman"/>
          <w:sz w:val="28"/>
          <w:szCs w:val="28"/>
          <w:lang w:val="uk-UA"/>
        </w:rPr>
        <w:t>, які на сьогоднішній день у аварійному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стані. Також однією з важливих проблем, яка хвилює місцеве населення є стан місцевих доріг, котрі на даний момент в жахливому стані.</w:t>
      </w:r>
    </w:p>
    <w:p w:rsidR="00B63099" w:rsidRPr="00B63099" w:rsidRDefault="00B63099" w:rsidP="00B6309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сподіваємося що з  закінченням війни у державі всі проблемні питання будуть вирішені.</w:t>
      </w:r>
    </w:p>
    <w:p w:rsidR="00B33BB5" w:rsidRPr="004255B0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 </w:t>
      </w:r>
      <w:proofErr w:type="spellStart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звітний</w:t>
      </w:r>
      <w:proofErr w:type="spellEnd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видано </w:t>
      </w:r>
      <w:proofErr w:type="spellStart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населенню</w:t>
      </w:r>
      <w:proofErr w:type="spellEnd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довідок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характеру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1150;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характеристик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25</w:t>
      </w:r>
      <w:r w:rsidRPr="004255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33BB5" w:rsidRPr="002E584E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довіреностей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52</w:t>
      </w:r>
      <w:r w:rsidRPr="004255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зареєстровано нотаріальних дій – 38;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104</w:t>
      </w:r>
      <w:r w:rsidRPr="004255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33BB5" w:rsidRPr="004255B0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Сформовано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288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ru-RU"/>
        </w:rPr>
        <w:t>іальних послугах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них: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субсидій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69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ільги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88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3BB5" w:rsidRPr="006B26E4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B26E4">
        <w:rPr>
          <w:rFonts w:ascii="Times New Roman" w:hAnsi="Times New Roman" w:cs="Times New Roman"/>
          <w:sz w:val="28"/>
          <w:szCs w:val="28"/>
          <w:lang w:val="uk-UA" w:eastAsia="ru-RU"/>
        </w:rPr>
        <w:t>посвідчення батьків багатодітних сімей та посвідчення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дітей з багатодітних сімей – 15</w:t>
      </w:r>
      <w:r w:rsidRPr="006B26E4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5B0">
        <w:rPr>
          <w:rFonts w:ascii="Times New Roman" w:hAnsi="Times New Roman" w:cs="Times New Roman"/>
          <w:sz w:val="28"/>
          <w:szCs w:val="28"/>
          <w:lang w:eastAsia="ru-RU"/>
        </w:rPr>
        <w:t>дог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ляд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непрофесійній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25;</w:t>
      </w:r>
    </w:p>
    <w:p w:rsidR="00B33BB5" w:rsidRPr="00C25D91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154;</w:t>
      </w:r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зареєстровано 32 звернення на одноразову матеріальну допомогу військовим.</w:t>
      </w:r>
    </w:p>
    <w:p w:rsidR="00B33BB5" w:rsidRPr="004255B0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державній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стану видано</w:t>
      </w:r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33BB5" w:rsidRPr="004255B0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ідоцтв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 +5 комплексних послуг Є – малятко</w:t>
      </w:r>
    </w:p>
    <w:p w:rsidR="00B33BB5" w:rsidRPr="002E584E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ідоцтв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про смерть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</w:p>
    <w:p w:rsidR="00B33BB5" w:rsidRPr="002E584E" w:rsidRDefault="00B33BB5" w:rsidP="00B33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84E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ведено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реєстраці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2E5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584E">
        <w:rPr>
          <w:rFonts w:ascii="Times New Roman" w:hAnsi="Times New Roman" w:cs="Times New Roman"/>
          <w:sz w:val="28"/>
          <w:szCs w:val="28"/>
          <w:lang w:eastAsia="ru-RU"/>
        </w:rPr>
        <w:t>шлюбу</w:t>
      </w:r>
      <w:proofErr w:type="spellEnd"/>
      <w:r w:rsidRPr="002E5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BB5" w:rsidRPr="004255B0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селища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іальні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обслуговують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119">
        <w:rPr>
          <w:rFonts w:ascii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одиноких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похилого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стороннього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догляду.</w:t>
      </w:r>
    </w:p>
    <w:p w:rsidR="00B33BB5" w:rsidRPr="004255B0" w:rsidRDefault="00B33BB5" w:rsidP="00B33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99" w:rsidRDefault="00B63099" w:rsidP="00B33BB5">
      <w:pPr>
        <w:rPr>
          <w:rFonts w:ascii="Times New Roman" w:hAnsi="Times New Roman" w:cs="Times New Roman"/>
          <w:b/>
          <w:sz w:val="28"/>
          <w:szCs w:val="28"/>
        </w:rPr>
      </w:pPr>
    </w:p>
    <w:p w:rsidR="00B63099" w:rsidRDefault="00B63099" w:rsidP="00B33BB5">
      <w:pPr>
        <w:rPr>
          <w:rFonts w:ascii="Times New Roman" w:hAnsi="Times New Roman" w:cs="Times New Roman"/>
          <w:b/>
          <w:sz w:val="28"/>
          <w:szCs w:val="28"/>
        </w:rPr>
      </w:pPr>
    </w:p>
    <w:p w:rsidR="00B63099" w:rsidRDefault="00B63099" w:rsidP="00B33BB5">
      <w:pPr>
        <w:rPr>
          <w:rFonts w:ascii="Times New Roman" w:hAnsi="Times New Roman" w:cs="Times New Roman"/>
          <w:b/>
          <w:sz w:val="28"/>
          <w:szCs w:val="28"/>
        </w:rPr>
      </w:pPr>
    </w:p>
    <w:p w:rsidR="00B63099" w:rsidRDefault="00B63099" w:rsidP="00B33BB5">
      <w:pPr>
        <w:rPr>
          <w:rFonts w:ascii="Times New Roman" w:hAnsi="Times New Roman" w:cs="Times New Roman"/>
          <w:b/>
          <w:sz w:val="28"/>
          <w:szCs w:val="28"/>
        </w:rPr>
      </w:pPr>
    </w:p>
    <w:p w:rsidR="00B63099" w:rsidRDefault="00B63099" w:rsidP="00B33BB5">
      <w:pPr>
        <w:rPr>
          <w:rFonts w:ascii="Times New Roman" w:hAnsi="Times New Roman" w:cs="Times New Roman"/>
          <w:b/>
          <w:sz w:val="28"/>
          <w:szCs w:val="28"/>
        </w:rPr>
      </w:pPr>
    </w:p>
    <w:p w:rsidR="00A74315" w:rsidRDefault="00A74315" w:rsidP="00B63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315" w:rsidRDefault="00A74315" w:rsidP="00B63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1F" w:rsidRDefault="00B33BB5" w:rsidP="00B63099">
      <w:pPr>
        <w:jc w:val="center"/>
      </w:pPr>
      <w:r w:rsidRPr="004255B0">
        <w:rPr>
          <w:rFonts w:ascii="Times New Roman" w:hAnsi="Times New Roman" w:cs="Times New Roman"/>
          <w:b/>
          <w:sz w:val="28"/>
          <w:szCs w:val="28"/>
        </w:rPr>
        <w:t xml:space="preserve">Староста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Василь ПО</w:t>
      </w:r>
      <w:r w:rsidR="000518E0">
        <w:rPr>
          <w:rFonts w:ascii="Times New Roman" w:hAnsi="Times New Roman" w:cs="Times New Roman"/>
          <w:b/>
          <w:sz w:val="28"/>
          <w:szCs w:val="28"/>
        </w:rPr>
        <w:t>ПОВИЧ</w:t>
      </w:r>
    </w:p>
    <w:sectPr w:rsidR="00A04C1F" w:rsidSect="000518E0">
      <w:pgSz w:w="11906" w:h="16838"/>
      <w:pgMar w:top="851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488A"/>
    <w:multiLevelType w:val="hybridMultilevel"/>
    <w:tmpl w:val="70D41400"/>
    <w:lvl w:ilvl="0" w:tplc="DFD6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50B38"/>
    <w:multiLevelType w:val="hybridMultilevel"/>
    <w:tmpl w:val="BE5C41E0"/>
    <w:lvl w:ilvl="0" w:tplc="D9288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BB5"/>
    <w:rsid w:val="000518E0"/>
    <w:rsid w:val="001E4B6A"/>
    <w:rsid w:val="00295BB6"/>
    <w:rsid w:val="00467B90"/>
    <w:rsid w:val="004C2D75"/>
    <w:rsid w:val="006D1755"/>
    <w:rsid w:val="0071195E"/>
    <w:rsid w:val="00853192"/>
    <w:rsid w:val="008D483B"/>
    <w:rsid w:val="00966B40"/>
    <w:rsid w:val="00A04C1F"/>
    <w:rsid w:val="00A6384A"/>
    <w:rsid w:val="00A74315"/>
    <w:rsid w:val="00B031CC"/>
    <w:rsid w:val="00B133AC"/>
    <w:rsid w:val="00B33BB5"/>
    <w:rsid w:val="00B63099"/>
    <w:rsid w:val="00C03BCB"/>
    <w:rsid w:val="00D45119"/>
    <w:rsid w:val="00E83D97"/>
    <w:rsid w:val="00FF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B5"/>
    <w:pPr>
      <w:spacing w:after="160" w:line="259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BB5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B33BB5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D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5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27A63-550A-4DA1-8F59-BFC4BFE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7</cp:revision>
  <cp:lastPrinted>2025-08-14T08:17:00Z</cp:lastPrinted>
  <dcterms:created xsi:type="dcterms:W3CDTF">2025-08-13T13:40:00Z</dcterms:created>
  <dcterms:modified xsi:type="dcterms:W3CDTF">2025-08-15T06:15:00Z</dcterms:modified>
</cp:coreProperties>
</file>