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EF" w:rsidRDefault="00C43A28">
      <w:pPr>
        <w:pStyle w:val="aa"/>
        <w:rPr>
          <w:sz w:val="72"/>
          <w:szCs w:val="72"/>
        </w:rPr>
      </w:pPr>
      <w:sdt>
        <w:sdtPr>
          <w:alias w:val="Посада:"/>
          <w:tag w:val="Посада:"/>
          <w:id w:val="726351117"/>
          <w:text/>
        </w:sdtPr>
        <w:sdtEndPr/>
        <w:sdtContent>
          <w:r>
            <w:rPr>
              <w:sz w:val="72"/>
              <w:szCs w:val="72"/>
            </w:rPr>
            <w:t>ЗВІТ</w:t>
          </w:r>
        </w:sdtContent>
      </w:sdt>
    </w:p>
    <w:p w:rsidR="000A62EF" w:rsidRDefault="00C43A28">
      <w:pPr>
        <w:pStyle w:val="210"/>
        <w:rPr>
          <w:sz w:val="32"/>
          <w:szCs w:val="32"/>
        </w:rPr>
      </w:pPr>
      <w:r>
        <w:rPr>
          <w:sz w:val="32"/>
          <w:szCs w:val="32"/>
        </w:rPr>
        <w:t xml:space="preserve">старости Косівсько-Полянського </w:t>
      </w:r>
    </w:p>
    <w:p w:rsidR="000A62EF" w:rsidRDefault="00C43A28">
      <w:pPr>
        <w:pStyle w:val="210"/>
        <w:rPr>
          <w:sz w:val="32"/>
          <w:szCs w:val="32"/>
        </w:rPr>
      </w:pPr>
      <w:r>
        <w:rPr>
          <w:sz w:val="32"/>
          <w:szCs w:val="32"/>
        </w:rPr>
        <w:t>старостинського округу № 6</w:t>
      </w:r>
    </w:p>
    <w:p w:rsidR="000A62EF" w:rsidRDefault="00C43A28">
      <w:pPr>
        <w:pStyle w:val="210"/>
        <w:rPr>
          <w:sz w:val="32"/>
          <w:szCs w:val="32"/>
        </w:rPr>
      </w:pPr>
      <w:r>
        <w:rPr>
          <w:sz w:val="32"/>
          <w:szCs w:val="32"/>
        </w:rPr>
        <w:t>за період каденції</w:t>
      </w:r>
      <w:r w:rsidRPr="00965DD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з 01 </w:t>
      </w:r>
      <w:r w:rsidRPr="00965DDC">
        <w:rPr>
          <w:sz w:val="32"/>
          <w:szCs w:val="32"/>
          <w:lang w:val="ru-RU"/>
        </w:rPr>
        <w:t>вересня</w:t>
      </w:r>
      <w:r>
        <w:rPr>
          <w:sz w:val="32"/>
          <w:szCs w:val="32"/>
        </w:rPr>
        <w:t xml:space="preserve"> 202</w:t>
      </w:r>
      <w:r w:rsidRPr="00965DDC">
        <w:rPr>
          <w:sz w:val="32"/>
          <w:szCs w:val="32"/>
          <w:lang w:val="ru-RU"/>
        </w:rPr>
        <w:t>4</w:t>
      </w:r>
      <w:r>
        <w:rPr>
          <w:sz w:val="32"/>
          <w:szCs w:val="32"/>
        </w:rPr>
        <w:t xml:space="preserve"> р. по 15 серпня 2024 р.</w:t>
      </w:r>
    </w:p>
    <w:p w:rsidR="000A62EF" w:rsidRDefault="00C43A28">
      <w:pPr>
        <w:pStyle w:val="210"/>
        <w:rPr>
          <w:sz w:val="32"/>
          <w:szCs w:val="32"/>
        </w:rPr>
      </w:pPr>
      <w:r>
        <w:rPr>
          <w:sz w:val="32"/>
          <w:szCs w:val="32"/>
        </w:rPr>
        <w:t>Великобичківська селищна рада</w:t>
      </w:r>
    </w:p>
    <w:p w:rsidR="000A62EF" w:rsidRDefault="000A62EF">
      <w:pPr>
        <w:pStyle w:val="aa"/>
      </w:pPr>
    </w:p>
    <w:p w:rsidR="000A62EF" w:rsidRDefault="000A62EF">
      <w:pPr>
        <w:pStyle w:val="aa"/>
      </w:pPr>
    </w:p>
    <w:p w:rsidR="000A62EF" w:rsidRDefault="000A62EF">
      <w:pPr>
        <w:pStyle w:val="aa"/>
      </w:pPr>
    </w:p>
    <w:p w:rsidR="000A62EF" w:rsidRDefault="000A62EF">
      <w:pPr>
        <w:pStyle w:val="aa"/>
      </w:pPr>
    </w:p>
    <w:p w:rsidR="000A62EF" w:rsidRDefault="000A62EF">
      <w:pPr>
        <w:pStyle w:val="aa"/>
      </w:pPr>
    </w:p>
    <w:p w:rsidR="000A62EF" w:rsidRDefault="000A62EF">
      <w:pPr>
        <w:pStyle w:val="aa"/>
      </w:pPr>
    </w:p>
    <w:p w:rsidR="000A62EF" w:rsidRDefault="000A62EF">
      <w:pPr>
        <w:pStyle w:val="210"/>
      </w:pPr>
    </w:p>
    <w:p w:rsidR="000A62EF" w:rsidRDefault="00C43A28">
      <w:pPr>
        <w:pStyle w:val="affff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Загальні відомості про село Косівська Поляна</w:t>
      </w:r>
    </w:p>
    <w:p w:rsidR="000A62EF" w:rsidRDefault="00C43A28">
      <w:pPr>
        <w:pStyle w:val="affff2"/>
        <w:ind w:left="284" w:firstLine="720"/>
      </w:pPr>
      <w:r>
        <w:t xml:space="preserve">На початок 2025 року населення - 4353 осіб, дворогосподарств - 1525. </w:t>
      </w:r>
    </w:p>
    <w:p w:rsidR="000A62EF" w:rsidRDefault="00C43A28">
      <w:pPr>
        <w:pStyle w:val="affff2"/>
        <w:ind w:left="284" w:firstLine="720"/>
      </w:pPr>
      <w:r>
        <w:t>Село розміщено на відстані 12 км. від селища Великий Бичків, протяжнісь села - близько 9 км. На території старостинського округу знаходяться та функціонують такі установи: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  <w:rPr>
          <w:b/>
        </w:rPr>
      </w:pPr>
      <w:r>
        <w:t>Заклади загаль</w:t>
      </w:r>
      <w:r>
        <w:t xml:space="preserve">ної середньої освіти (ЗЗСО) - </w:t>
      </w:r>
      <w:r>
        <w:rPr>
          <w:b/>
        </w:rPr>
        <w:t>2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  <w:rPr>
          <w:b/>
        </w:rPr>
      </w:pPr>
      <w:r>
        <w:t xml:space="preserve">Заклади дошкільної освіти (ЗДО) - </w:t>
      </w:r>
      <w:r>
        <w:rPr>
          <w:b/>
        </w:rPr>
        <w:t>2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  <w:rPr>
          <w:b/>
        </w:rPr>
      </w:pPr>
      <w:r>
        <w:t xml:space="preserve">Бібліотеки </w:t>
      </w:r>
      <w:r>
        <w:rPr>
          <w:b/>
        </w:rPr>
        <w:t>- 3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  <w:rPr>
          <w:b/>
        </w:rPr>
      </w:pPr>
      <w:r>
        <w:t xml:space="preserve">Сільські будинки культури.(СБК та БК) - </w:t>
      </w:r>
      <w:r>
        <w:rPr>
          <w:b/>
        </w:rPr>
        <w:t>2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  <w:rPr>
          <w:b/>
        </w:rPr>
      </w:pPr>
      <w:r>
        <w:t xml:space="preserve">Амбулаторії – </w:t>
      </w:r>
      <w:r>
        <w:rPr>
          <w:b/>
        </w:rPr>
        <w:t>2</w:t>
      </w:r>
      <w:r>
        <w:t xml:space="preserve">; ФАП - </w:t>
      </w:r>
      <w:r>
        <w:rPr>
          <w:b/>
        </w:rPr>
        <w:t>1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</w:pPr>
      <w:r>
        <w:t>Косівсько-Полянське лісництво «Великобичківського ЛМГ» ДП «Ліси України»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</w:pPr>
      <w:r>
        <w:t>Кісв</w:t>
      </w:r>
      <w:r w:rsidRPr="00965DDC">
        <w:rPr>
          <w:lang w:val="ru-RU"/>
        </w:rPr>
        <w:t>’</w:t>
      </w:r>
      <w:r>
        <w:t>янське відділення Карпатсько</w:t>
      </w:r>
      <w:r>
        <w:t>го національного біосферного заповідника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</w:pPr>
      <w:r>
        <w:t>Відділення екстреної (швидкої) медичної допомоги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</w:pPr>
      <w:r>
        <w:t>Відділення поштового зв</w:t>
      </w:r>
      <w:r>
        <w:rPr>
          <w:lang w:val="en-US"/>
        </w:rPr>
        <w:t>’</w:t>
      </w:r>
      <w:r>
        <w:t>язку.</w:t>
      </w:r>
    </w:p>
    <w:p w:rsidR="000A62EF" w:rsidRDefault="00C43A28">
      <w:pPr>
        <w:pStyle w:val="affff2"/>
        <w:numPr>
          <w:ilvl w:val="0"/>
          <w:numId w:val="13"/>
        </w:numPr>
        <w:ind w:left="284" w:firstLine="720"/>
      </w:pPr>
      <w:r>
        <w:t xml:space="preserve"> Відділення «Нова пошта»</w:t>
      </w:r>
    </w:p>
    <w:p w:rsidR="000A62EF" w:rsidRDefault="000A62EF">
      <w:pPr>
        <w:pStyle w:val="affff2"/>
        <w:ind w:left="284" w:firstLine="720"/>
      </w:pPr>
    </w:p>
    <w:p w:rsidR="000A62EF" w:rsidRDefault="000A62EF">
      <w:pPr>
        <w:pStyle w:val="affff2"/>
        <w:ind w:left="284" w:firstLine="720"/>
      </w:pPr>
    </w:p>
    <w:p w:rsidR="000A62EF" w:rsidRDefault="000A62EF">
      <w:pPr>
        <w:pStyle w:val="affff2"/>
      </w:pPr>
    </w:p>
    <w:p w:rsidR="000A62EF" w:rsidRDefault="000A62EF">
      <w:pPr>
        <w:pStyle w:val="affff2"/>
        <w:ind w:left="284" w:firstLine="720"/>
      </w:pPr>
    </w:p>
    <w:p w:rsidR="000A62EF" w:rsidRDefault="000A62EF">
      <w:pPr>
        <w:pStyle w:val="affff2"/>
        <w:ind w:left="284" w:firstLine="720"/>
      </w:pPr>
    </w:p>
    <w:p w:rsidR="000A62EF" w:rsidRDefault="000A62EF">
      <w:pPr>
        <w:pStyle w:val="affff2"/>
        <w:ind w:left="284" w:firstLine="720"/>
      </w:pPr>
    </w:p>
    <w:p w:rsidR="000A62EF" w:rsidRDefault="000A62EF">
      <w:pPr>
        <w:pStyle w:val="affff2"/>
        <w:ind w:left="284" w:firstLine="720"/>
        <w:jc w:val="center"/>
        <w:rPr>
          <w:b/>
          <w:kern w:val="2"/>
          <w:sz w:val="28"/>
          <w:szCs w:val="28"/>
        </w:rPr>
      </w:pPr>
    </w:p>
    <w:p w:rsidR="000A62EF" w:rsidRDefault="00C43A28">
      <w:pPr>
        <w:pStyle w:val="affff2"/>
        <w:ind w:left="284" w:firstLine="72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Адміністративна робота</w:t>
      </w:r>
    </w:p>
    <w:p w:rsidR="000A62EF" w:rsidRDefault="00C43A28">
      <w:pPr>
        <w:ind w:left="284"/>
      </w:pPr>
      <w:r>
        <w:t xml:space="preserve"> До особового складу Косівсько-Полянського старостинського округу № 6 </w:t>
      </w:r>
      <w:r>
        <w:t>Великобичківської ТГ  входять чотири особи: староста села, адміністратор ЦНАПу на віддаленому місці роботи, діловод, а також техпрацівниця.</w:t>
      </w:r>
    </w:p>
    <w:p w:rsidR="000A62EF" w:rsidRDefault="000A62EF">
      <w:pPr>
        <w:ind w:left="284"/>
      </w:pPr>
    </w:p>
    <w:p w:rsidR="000A62EF" w:rsidRDefault="000A62EF">
      <w:pPr>
        <w:pStyle w:val="affff2"/>
        <w:ind w:left="284" w:firstLine="720"/>
      </w:pPr>
    </w:p>
    <w:p w:rsidR="000A62EF" w:rsidRDefault="00C43A28">
      <w:pPr>
        <w:pStyle w:val="affff2"/>
        <w:ind w:left="284" w:firstLine="720"/>
      </w:pPr>
      <w:r>
        <w:t>За даний звітний період з вересеня 2024 року по 15 серпня 2025 року в старостинському окрузі № 6  Великобичківсько</w:t>
      </w:r>
      <w:r>
        <w:t>ї ТГ надавалися такі основні види адміністративних послуг:</w:t>
      </w:r>
    </w:p>
    <w:p w:rsidR="000A62EF" w:rsidRDefault="00C43A28">
      <w:pPr>
        <w:pStyle w:val="affff2"/>
        <w:numPr>
          <w:ilvl w:val="0"/>
          <w:numId w:val="14"/>
        </w:numPr>
      </w:pPr>
      <w:r>
        <w:t>Реєстрація місця проживання та пов</w:t>
      </w:r>
      <w:r w:rsidRPr="00965DDC">
        <w:rPr>
          <w:lang w:val="ru-RU"/>
        </w:rPr>
        <w:t>’</w:t>
      </w:r>
      <w:r>
        <w:t>язані з нею дії.</w:t>
      </w:r>
    </w:p>
    <w:p w:rsidR="000A62EF" w:rsidRDefault="00C43A28">
      <w:pPr>
        <w:pStyle w:val="affff2"/>
        <w:numPr>
          <w:ilvl w:val="0"/>
          <w:numId w:val="14"/>
        </w:numPr>
      </w:pPr>
      <w:r>
        <w:t xml:space="preserve"> Оформлення всіх видів звернень по соціальному захисту населення.</w:t>
      </w:r>
    </w:p>
    <w:p w:rsidR="000A62EF" w:rsidRDefault="00C43A28">
      <w:pPr>
        <w:pStyle w:val="affff2"/>
        <w:numPr>
          <w:ilvl w:val="0"/>
          <w:numId w:val="14"/>
        </w:numPr>
      </w:pPr>
      <w:r>
        <w:t>Нотаріальні дії органів місцевого самоврядування</w:t>
      </w:r>
    </w:p>
    <w:p w:rsidR="000A62EF" w:rsidRDefault="00C43A28">
      <w:pPr>
        <w:pStyle w:val="affff2"/>
        <w:numPr>
          <w:ilvl w:val="0"/>
          <w:numId w:val="14"/>
        </w:numPr>
      </w:pPr>
      <w:r>
        <w:t xml:space="preserve">Державна реєстрація актів </w:t>
      </w:r>
      <w:r>
        <w:t>цивільного стану (ДРАЦ)</w:t>
      </w:r>
    </w:p>
    <w:p w:rsidR="000A62EF" w:rsidRDefault="00C43A28">
      <w:pPr>
        <w:pStyle w:val="affff2"/>
        <w:numPr>
          <w:ilvl w:val="0"/>
          <w:numId w:val="14"/>
        </w:numPr>
      </w:pPr>
      <w:r>
        <w:t>Видача всіх необхідних довідок для населення.</w:t>
      </w:r>
    </w:p>
    <w:p w:rsidR="000A62EF" w:rsidRDefault="00C43A28">
      <w:pPr>
        <w:pStyle w:val="affff2"/>
        <w:numPr>
          <w:ilvl w:val="0"/>
          <w:numId w:val="14"/>
        </w:numPr>
      </w:pPr>
      <w:r>
        <w:t>Військовий облік.</w:t>
      </w:r>
    </w:p>
    <w:p w:rsidR="000A62EF" w:rsidRDefault="00C43A28">
      <w:pPr>
        <w:pStyle w:val="affff2"/>
        <w:numPr>
          <w:ilvl w:val="0"/>
          <w:numId w:val="14"/>
        </w:numPr>
      </w:pPr>
      <w:r>
        <w:t>Ведення погосподарського обліку.</w:t>
      </w:r>
    </w:p>
    <w:p w:rsidR="000A62EF" w:rsidRDefault="00C43A28">
      <w:pPr>
        <w:pStyle w:val="affff2"/>
        <w:ind w:left="1364"/>
      </w:pPr>
      <w:r>
        <w:t>Крім цього староста бере постійну участь в засіданнях  Виконавчого комітету Великобичківської селищної ради та відповідних комісіях, пр</w:t>
      </w:r>
      <w:r>
        <w:t>исутній на сесіях Великобичківської селищної ради, бере участь у виїздних комісіях для вирішення різних проблемних питань в селі, здійснює прийом громадян. Також  інформує населення про різні заходи та події, інформує та допомагає населенню щодо вчасної сп</w:t>
      </w:r>
      <w:r>
        <w:t>лати земельного та майнового податків.</w:t>
      </w:r>
    </w:p>
    <w:p w:rsidR="000A62EF" w:rsidRDefault="000A62EF">
      <w:pPr>
        <w:pStyle w:val="affff2"/>
        <w:ind w:left="1364"/>
      </w:pPr>
    </w:p>
    <w:p w:rsidR="000A62EF" w:rsidRDefault="00C43A28">
      <w:pPr>
        <w:pStyle w:val="affff2"/>
        <w:ind w:left="227" w:firstLine="454"/>
        <w:jc w:val="center"/>
      </w:pPr>
      <w:r>
        <w:rPr>
          <w:b/>
          <w:sz w:val="26"/>
          <w:szCs w:val="26"/>
        </w:rPr>
        <w:lastRenderedPageBreak/>
        <w:t>За  звітній період видано:</w:t>
      </w:r>
    </w:p>
    <w:p w:rsidR="000A62EF" w:rsidRDefault="00C43A28">
      <w:pPr>
        <w:pStyle w:val="affff2"/>
        <w:ind w:left="1004"/>
        <w:jc w:val="center"/>
      </w:pPr>
      <w:r>
        <w:t>(з 01.09.2024 р. по 15.08.2025 р.)</w:t>
      </w:r>
    </w:p>
    <w:p w:rsidR="000A62EF" w:rsidRDefault="000A62EF">
      <w:pPr>
        <w:pStyle w:val="affff2"/>
        <w:ind w:left="1004"/>
        <w:jc w:val="center"/>
      </w:pPr>
    </w:p>
    <w:p w:rsidR="000A62EF" w:rsidRDefault="000A62EF">
      <w:pPr>
        <w:pStyle w:val="affff2"/>
        <w:ind w:left="1004"/>
        <w:jc w:val="center"/>
      </w:pPr>
    </w:p>
    <w:p w:rsidR="000A62EF" w:rsidRDefault="00C43A28">
      <w:pPr>
        <w:pStyle w:val="affff2"/>
        <w:numPr>
          <w:ilvl w:val="0"/>
          <w:numId w:val="11"/>
        </w:numPr>
        <w:ind w:left="284" w:firstLine="720"/>
      </w:pPr>
      <w:r>
        <w:rPr>
          <w:b/>
          <w:bCs/>
        </w:rPr>
        <w:t xml:space="preserve">Довідки </w:t>
      </w:r>
      <w:r>
        <w:t>-</w:t>
      </w:r>
      <w:r>
        <w:rPr>
          <w:b/>
        </w:rPr>
        <w:t xml:space="preserve"> 204</w:t>
      </w:r>
      <w:r>
        <w:t xml:space="preserve"> ( реєстрація місця проживання, склад сім</w:t>
      </w:r>
      <w:r w:rsidRPr="00965DDC">
        <w:t>’</w:t>
      </w:r>
      <w:r>
        <w:t xml:space="preserve">ї, зареєстрованих осіб, гірський статус, виписки погосподарського обліку, фактичне місце </w:t>
      </w:r>
      <w:r>
        <w:t>проживання та інше).</w:t>
      </w:r>
    </w:p>
    <w:tbl>
      <w:tblPr>
        <w:tblW w:w="9870" w:type="dxa"/>
        <w:tblInd w:w="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1"/>
        <w:gridCol w:w="2609"/>
        <w:gridCol w:w="2610"/>
        <w:gridCol w:w="2550"/>
      </w:tblGrid>
      <w:tr w:rsidR="000A62E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  <w:jc w:val="center"/>
            </w:pPr>
            <w:r>
              <w:rPr>
                <w:sz w:val="20"/>
                <w:szCs w:val="20"/>
              </w:rPr>
              <w:t xml:space="preserve">від </w:t>
            </w:r>
            <w:r>
              <w:rPr>
                <w:b/>
                <w:bCs/>
                <w:sz w:val="20"/>
                <w:szCs w:val="20"/>
              </w:rPr>
              <w:t>01.09.2024</w:t>
            </w:r>
            <w:r>
              <w:rPr>
                <w:sz w:val="20"/>
                <w:szCs w:val="20"/>
              </w:rPr>
              <w:t xml:space="preserve"> р.</w:t>
            </w:r>
          </w:p>
          <w:p w:rsidR="000A62EF" w:rsidRDefault="00C43A28">
            <w:pPr>
              <w:pStyle w:val="affff2"/>
              <w:jc w:val="center"/>
            </w:pPr>
            <w:r>
              <w:rPr>
                <w:sz w:val="20"/>
                <w:szCs w:val="20"/>
              </w:rPr>
              <w:t xml:space="preserve"> по </w:t>
            </w:r>
            <w:r>
              <w:rPr>
                <w:b/>
                <w:bCs/>
                <w:sz w:val="20"/>
                <w:szCs w:val="20"/>
              </w:rPr>
              <w:t>30.12.2024</w:t>
            </w:r>
            <w:r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  <w:jc w:val="center"/>
            </w:pPr>
            <w:r>
              <w:rPr>
                <w:sz w:val="20"/>
                <w:szCs w:val="20"/>
              </w:rPr>
              <w:t xml:space="preserve">з </w:t>
            </w:r>
            <w:r>
              <w:rPr>
                <w:b/>
                <w:bCs/>
                <w:sz w:val="20"/>
                <w:szCs w:val="20"/>
              </w:rPr>
              <w:t>01.01.2025</w:t>
            </w:r>
            <w:r>
              <w:rPr>
                <w:sz w:val="20"/>
                <w:szCs w:val="20"/>
              </w:rPr>
              <w:t xml:space="preserve"> р.</w:t>
            </w:r>
          </w:p>
          <w:p w:rsidR="000A62EF" w:rsidRDefault="00C43A28">
            <w:pPr>
              <w:pStyle w:val="affff2"/>
              <w:jc w:val="center"/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b/>
                <w:bCs/>
                <w:sz w:val="20"/>
                <w:szCs w:val="20"/>
              </w:rPr>
              <w:t>15.08.2025</w:t>
            </w:r>
            <w:r>
              <w:t xml:space="preserve"> 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Разом:</w:t>
            </w:r>
          </w:p>
          <w:p w:rsidR="000A62EF" w:rsidRDefault="00C43A28">
            <w:pPr>
              <w:pStyle w:val="user4"/>
              <w:ind w:firstLine="0"/>
              <w:jc w:val="center"/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 звітній період)</w:t>
            </w:r>
          </w:p>
        </w:tc>
      </w:tr>
      <w:tr w:rsidR="000A62EF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Довідки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jc w:val="center"/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jc w:val="center"/>
            </w:pPr>
            <w:r>
              <w:rPr>
                <w:b/>
                <w:bCs/>
                <w:color w:val="000000"/>
              </w:rPr>
              <w:t>441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jc w:val="center"/>
            </w:pPr>
            <w:r>
              <w:rPr>
                <w:b/>
                <w:bCs/>
                <w:color w:val="000000"/>
              </w:rPr>
              <w:t>645</w:t>
            </w:r>
          </w:p>
        </w:tc>
      </w:tr>
    </w:tbl>
    <w:p w:rsidR="000A62EF" w:rsidRDefault="000A62EF">
      <w:pPr>
        <w:ind w:left="284" w:firstLine="0"/>
      </w:pPr>
    </w:p>
    <w:p w:rsidR="000A62EF" w:rsidRDefault="000A62EF">
      <w:pPr>
        <w:ind w:left="284" w:firstLine="0"/>
      </w:pPr>
    </w:p>
    <w:p w:rsidR="000A62EF" w:rsidRDefault="000A62EF">
      <w:pPr>
        <w:ind w:left="284" w:firstLine="0"/>
      </w:pPr>
    </w:p>
    <w:p w:rsidR="000A62EF" w:rsidRDefault="00C43A28">
      <w:pPr>
        <w:pStyle w:val="affff2"/>
        <w:numPr>
          <w:ilvl w:val="0"/>
          <w:numId w:val="11"/>
        </w:numPr>
        <w:ind w:left="284" w:firstLine="720"/>
      </w:pPr>
      <w:r>
        <w:rPr>
          <w:b/>
          <w:bCs/>
        </w:rPr>
        <w:t>Листування:</w:t>
      </w:r>
      <w:r>
        <w:t xml:space="preserve"> </w:t>
      </w:r>
      <w:r>
        <w:rPr>
          <w:b/>
        </w:rPr>
        <w:t>вхідних -</w:t>
      </w:r>
      <w:r>
        <w:t xml:space="preserve"> та </w:t>
      </w:r>
      <w:r>
        <w:rPr>
          <w:b/>
        </w:rPr>
        <w:t>вихідних -</w:t>
      </w:r>
      <w:r>
        <w:t xml:space="preserve"> листів (характеристики, відношення, відповіді на запити, звернення)</w:t>
      </w:r>
    </w:p>
    <w:tbl>
      <w:tblPr>
        <w:tblW w:w="9975" w:type="dxa"/>
        <w:tblInd w:w="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611"/>
        <w:gridCol w:w="2609"/>
        <w:gridCol w:w="2655"/>
      </w:tblGrid>
      <w:tr w:rsidR="000A62EF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  <w:jc w:val="center"/>
            </w:pPr>
            <w:r>
              <w:rPr>
                <w:color w:val="000000"/>
              </w:rPr>
              <w:t xml:space="preserve">від </w:t>
            </w:r>
            <w:r>
              <w:rPr>
                <w:b/>
                <w:bCs/>
                <w:color w:val="000000"/>
              </w:rPr>
              <w:t>01.09.2024</w:t>
            </w:r>
            <w:r>
              <w:rPr>
                <w:color w:val="000000"/>
              </w:rPr>
              <w:t xml:space="preserve"> р.</w:t>
            </w:r>
          </w:p>
          <w:p w:rsidR="000A62EF" w:rsidRDefault="00C43A28">
            <w:pPr>
              <w:pStyle w:val="affff2"/>
              <w:jc w:val="center"/>
            </w:pPr>
            <w:r>
              <w:rPr>
                <w:color w:val="000000"/>
              </w:rPr>
              <w:t xml:space="preserve"> по </w:t>
            </w:r>
            <w:r>
              <w:rPr>
                <w:b/>
                <w:bCs/>
                <w:color w:val="000000"/>
              </w:rPr>
              <w:t>30.12.2024</w:t>
            </w:r>
            <w:r>
              <w:rPr>
                <w:color w:val="000000"/>
              </w:rPr>
              <w:t xml:space="preserve"> р.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з </w:t>
            </w:r>
            <w:r>
              <w:rPr>
                <w:b/>
                <w:bCs/>
                <w:color w:val="000000"/>
                <w:sz w:val="20"/>
                <w:szCs w:val="20"/>
              </w:rPr>
              <w:t>01.01.2025</w:t>
            </w:r>
            <w:r>
              <w:rPr>
                <w:color w:val="000000"/>
                <w:sz w:val="20"/>
                <w:szCs w:val="20"/>
              </w:rPr>
              <w:t xml:space="preserve"> р.</w:t>
            </w:r>
          </w:p>
          <w:p w:rsidR="000A62EF" w:rsidRDefault="00C43A28">
            <w:pPr>
              <w:pStyle w:val="affff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по </w:t>
            </w:r>
            <w:r>
              <w:rPr>
                <w:b/>
                <w:bCs/>
                <w:color w:val="000000"/>
                <w:sz w:val="20"/>
                <w:szCs w:val="20"/>
              </w:rPr>
              <w:t>15.08.2025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</w:pPr>
            <w:r>
              <w:rPr>
                <w:color w:val="000000"/>
              </w:rPr>
              <w:t>Разом:</w:t>
            </w:r>
          </w:p>
          <w:p w:rsidR="000A62EF" w:rsidRDefault="00C43A28">
            <w:pPr>
              <w:pStyle w:val="user4"/>
              <w:ind w:firstLine="0"/>
              <w:jc w:val="center"/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за звітній період)</w:t>
            </w:r>
          </w:p>
        </w:tc>
      </w:tr>
      <w:tr w:rsidR="000A62EF"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Вхідні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  <w:p w:rsidR="000A62EF" w:rsidRDefault="00C43A28">
            <w:pPr>
              <w:pStyle w:val="user4"/>
              <w:ind w:firstLine="0"/>
              <w:jc w:val="center"/>
            </w:pPr>
            <w:r>
              <w:t>(31+24)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0A62EF"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</w:pPr>
            <w:r>
              <w:rPr>
                <w:color w:val="000000"/>
              </w:rPr>
              <w:t>Вихідні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  <w:p w:rsidR="000A62EF" w:rsidRDefault="00C43A28">
            <w:pPr>
              <w:pStyle w:val="user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(63+19)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</w:tr>
    </w:tbl>
    <w:p w:rsidR="000A62EF" w:rsidRDefault="000A62EF">
      <w:pPr>
        <w:ind w:firstLine="0"/>
      </w:pPr>
    </w:p>
    <w:p w:rsidR="000A62EF" w:rsidRDefault="000A62EF">
      <w:pPr>
        <w:ind w:firstLine="0"/>
      </w:pPr>
    </w:p>
    <w:p w:rsidR="000A62EF" w:rsidRDefault="000A62EF">
      <w:pPr>
        <w:ind w:firstLine="0"/>
      </w:pPr>
    </w:p>
    <w:p w:rsidR="000A62EF" w:rsidRDefault="00C43A28">
      <w:pPr>
        <w:pStyle w:val="affff2"/>
        <w:numPr>
          <w:ilvl w:val="0"/>
          <w:numId w:val="11"/>
        </w:numPr>
      </w:pPr>
      <w:r>
        <w:rPr>
          <w:b/>
          <w:bCs/>
        </w:rPr>
        <w:lastRenderedPageBreak/>
        <w:t xml:space="preserve">Нотаріальні дії </w:t>
      </w:r>
      <w:r>
        <w:t xml:space="preserve"> (довіреності, засвідчення підпису на заявах, заповіти, дублікати заповітів)</w:t>
      </w:r>
      <w:r>
        <w:rPr>
          <w:b/>
          <w:bCs/>
        </w:rPr>
        <w:t xml:space="preserve"> </w:t>
      </w:r>
    </w:p>
    <w:tbl>
      <w:tblPr>
        <w:tblW w:w="9870" w:type="dxa"/>
        <w:tblInd w:w="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2444"/>
        <w:gridCol w:w="2610"/>
        <w:gridCol w:w="2550"/>
      </w:tblGrid>
      <w:tr w:rsidR="000A62E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Назва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від </w:t>
            </w:r>
            <w:r>
              <w:rPr>
                <w:b/>
                <w:bCs/>
                <w:color w:val="000000"/>
              </w:rPr>
              <w:t>01.09.2024</w:t>
            </w:r>
            <w:r>
              <w:rPr>
                <w:color w:val="000000"/>
              </w:rPr>
              <w:t xml:space="preserve"> р.</w:t>
            </w:r>
          </w:p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 по </w:t>
            </w:r>
            <w:r>
              <w:rPr>
                <w:b/>
                <w:bCs/>
                <w:color w:val="000000"/>
              </w:rPr>
              <w:t>30.12.2024</w:t>
            </w:r>
            <w:r>
              <w:rPr>
                <w:color w:val="000000"/>
              </w:rPr>
              <w:t xml:space="preserve"> р.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</w:pPr>
            <w:r>
              <w:rPr>
                <w:color w:val="000000"/>
                <w:sz w:val="20"/>
                <w:szCs w:val="20"/>
              </w:rPr>
              <w:t xml:space="preserve">з </w:t>
            </w:r>
            <w:r>
              <w:rPr>
                <w:b/>
                <w:bCs/>
                <w:color w:val="000000"/>
                <w:sz w:val="20"/>
                <w:szCs w:val="20"/>
              </w:rPr>
              <w:t>01.01.2025</w:t>
            </w:r>
            <w:r>
              <w:rPr>
                <w:color w:val="000000"/>
                <w:sz w:val="20"/>
                <w:szCs w:val="20"/>
              </w:rPr>
              <w:t xml:space="preserve"> р.</w:t>
            </w:r>
          </w:p>
          <w:p w:rsidR="000A62EF" w:rsidRDefault="00C43A28">
            <w:pPr>
              <w:pStyle w:val="affff2"/>
            </w:pPr>
            <w:r>
              <w:rPr>
                <w:color w:val="000000"/>
                <w:sz w:val="20"/>
                <w:szCs w:val="20"/>
              </w:rPr>
              <w:t xml:space="preserve">по </w:t>
            </w:r>
            <w:r>
              <w:rPr>
                <w:b/>
                <w:bCs/>
                <w:color w:val="000000"/>
                <w:sz w:val="20"/>
                <w:szCs w:val="20"/>
              </w:rPr>
              <w:t>15.08.2025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Разом:</w:t>
            </w:r>
          </w:p>
          <w:p w:rsidR="000A62EF" w:rsidRDefault="00C43A28">
            <w:pPr>
              <w:pStyle w:val="user4"/>
              <w:ind w:firstLine="0"/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за звітній період)</w:t>
            </w:r>
          </w:p>
        </w:tc>
      </w:tr>
      <w:tr w:rsidR="000A62EF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Довіреності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A62EF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 xml:space="preserve">Заяви, заповіти ... 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</w:tbl>
    <w:p w:rsidR="000A62EF" w:rsidRDefault="000A62EF">
      <w:pPr>
        <w:ind w:left="720" w:firstLine="0"/>
        <w:rPr>
          <w:b/>
        </w:rPr>
      </w:pPr>
    </w:p>
    <w:p w:rsidR="000A62EF" w:rsidRDefault="00C43A28">
      <w:pPr>
        <w:pStyle w:val="affff2"/>
        <w:numPr>
          <w:ilvl w:val="0"/>
          <w:numId w:val="11"/>
        </w:numPr>
      </w:pPr>
      <w:r>
        <w:t xml:space="preserve">Здійснено </w:t>
      </w:r>
      <w:r>
        <w:rPr>
          <w:b/>
          <w:bCs/>
        </w:rPr>
        <w:t>державну реєстрація актів цивільного стану</w:t>
      </w:r>
      <w:r>
        <w:t xml:space="preserve"> громадян</w:t>
      </w:r>
      <w:r>
        <w:rPr>
          <w:b/>
        </w:rPr>
        <w:t>.</w:t>
      </w:r>
    </w:p>
    <w:tbl>
      <w:tblPr>
        <w:tblW w:w="9870" w:type="dxa"/>
        <w:tblInd w:w="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1"/>
        <w:gridCol w:w="2609"/>
        <w:gridCol w:w="2610"/>
        <w:gridCol w:w="2550"/>
      </w:tblGrid>
      <w:tr w:rsidR="000A62E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Назва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від </w:t>
            </w:r>
            <w:r>
              <w:rPr>
                <w:b/>
                <w:bCs/>
                <w:color w:val="000000"/>
              </w:rPr>
              <w:t>01.09.2024</w:t>
            </w:r>
            <w:r>
              <w:rPr>
                <w:color w:val="000000"/>
              </w:rPr>
              <w:t xml:space="preserve"> р.</w:t>
            </w:r>
          </w:p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 по </w:t>
            </w:r>
            <w:r>
              <w:rPr>
                <w:b/>
                <w:bCs/>
                <w:color w:val="000000"/>
              </w:rPr>
              <w:t>30.12.2024</w:t>
            </w:r>
            <w:r>
              <w:rPr>
                <w:color w:val="000000"/>
              </w:rPr>
              <w:t xml:space="preserve"> р.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</w:pPr>
            <w:r>
              <w:rPr>
                <w:color w:val="000000"/>
                <w:sz w:val="20"/>
                <w:szCs w:val="20"/>
              </w:rPr>
              <w:t xml:space="preserve">з </w:t>
            </w:r>
            <w:r>
              <w:rPr>
                <w:b/>
                <w:bCs/>
                <w:color w:val="000000"/>
                <w:sz w:val="20"/>
                <w:szCs w:val="20"/>
              </w:rPr>
              <w:t>01.01.2025</w:t>
            </w:r>
            <w:r>
              <w:rPr>
                <w:color w:val="000000"/>
                <w:sz w:val="20"/>
                <w:szCs w:val="20"/>
              </w:rPr>
              <w:t xml:space="preserve"> р.</w:t>
            </w:r>
          </w:p>
          <w:p w:rsidR="000A62EF" w:rsidRDefault="00C43A28">
            <w:pPr>
              <w:pStyle w:val="affff2"/>
            </w:pPr>
            <w:r>
              <w:rPr>
                <w:color w:val="000000"/>
                <w:sz w:val="20"/>
                <w:szCs w:val="20"/>
              </w:rPr>
              <w:t xml:space="preserve">по </w:t>
            </w:r>
            <w:r>
              <w:rPr>
                <w:b/>
                <w:bCs/>
                <w:color w:val="000000"/>
                <w:sz w:val="20"/>
                <w:szCs w:val="20"/>
              </w:rPr>
              <w:t>15.08.2025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Разом:</w:t>
            </w:r>
          </w:p>
          <w:p w:rsidR="000A62EF" w:rsidRDefault="00C43A28">
            <w:pPr>
              <w:pStyle w:val="user4"/>
              <w:ind w:firstLine="0"/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за звітній період)</w:t>
            </w:r>
          </w:p>
        </w:tc>
      </w:tr>
      <w:tr w:rsidR="000A62EF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Народження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A62EF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Смерть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</w:tbl>
    <w:p w:rsidR="000A62EF" w:rsidRDefault="000A62EF">
      <w:pPr>
        <w:pStyle w:val="affff2"/>
        <w:rPr>
          <w:b/>
        </w:rPr>
      </w:pPr>
    </w:p>
    <w:p w:rsidR="000A62EF" w:rsidRDefault="00C43A28">
      <w:pPr>
        <w:pStyle w:val="affff2"/>
        <w:ind w:left="360"/>
      </w:pPr>
      <w:r>
        <w:rPr>
          <w:b/>
          <w:bCs/>
        </w:rPr>
        <w:t xml:space="preserve"> 5)   Реєстрація місця проживання, </w:t>
      </w:r>
      <w:r>
        <w:t xml:space="preserve">зняття місця реєстрації( в тому числі і померлих) </w:t>
      </w:r>
    </w:p>
    <w:tbl>
      <w:tblPr>
        <w:tblW w:w="9870" w:type="dxa"/>
        <w:tblInd w:w="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1"/>
        <w:gridCol w:w="2609"/>
        <w:gridCol w:w="2610"/>
        <w:gridCol w:w="2550"/>
      </w:tblGrid>
      <w:tr w:rsidR="000A62EF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Назва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від </w:t>
            </w:r>
            <w:r>
              <w:rPr>
                <w:b/>
                <w:bCs/>
                <w:color w:val="000000"/>
              </w:rPr>
              <w:t>01.09.2024</w:t>
            </w:r>
            <w:r>
              <w:rPr>
                <w:color w:val="000000"/>
              </w:rPr>
              <w:t xml:space="preserve"> р.</w:t>
            </w:r>
          </w:p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 по </w:t>
            </w:r>
            <w:r>
              <w:rPr>
                <w:b/>
                <w:bCs/>
                <w:color w:val="000000"/>
              </w:rPr>
              <w:t>30.12.2024</w:t>
            </w:r>
            <w:r>
              <w:rPr>
                <w:color w:val="000000"/>
              </w:rPr>
              <w:t xml:space="preserve"> р.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з </w:t>
            </w:r>
            <w:r>
              <w:rPr>
                <w:b/>
                <w:bCs/>
                <w:color w:val="000000"/>
              </w:rPr>
              <w:t>01.01.2025</w:t>
            </w:r>
            <w:r>
              <w:rPr>
                <w:color w:val="000000"/>
              </w:rPr>
              <w:t xml:space="preserve"> р.</w:t>
            </w:r>
          </w:p>
          <w:p w:rsidR="000A62EF" w:rsidRDefault="00C43A28">
            <w:pPr>
              <w:pStyle w:val="affff2"/>
            </w:pPr>
            <w:r>
              <w:rPr>
                <w:color w:val="000000"/>
              </w:rPr>
              <w:t xml:space="preserve">по </w:t>
            </w:r>
            <w:r>
              <w:rPr>
                <w:b/>
                <w:bCs/>
                <w:color w:val="000000"/>
              </w:rPr>
              <w:t>15.08.2025</w:t>
            </w:r>
            <w:r>
              <w:rPr>
                <w:color w:val="000000"/>
              </w:rPr>
              <w:t xml:space="preserve"> 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ind w:firstLine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Разом:</w:t>
            </w:r>
          </w:p>
          <w:p w:rsidR="000A62EF" w:rsidRDefault="00C43A28">
            <w:pPr>
              <w:pStyle w:val="user4"/>
              <w:ind w:firstLine="0"/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за звітній період)</w:t>
            </w:r>
          </w:p>
        </w:tc>
      </w:tr>
      <w:tr w:rsidR="000A62EF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Реєстрація місця проживання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0A62EF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ind w:firstLine="0"/>
            </w:pPr>
            <w:r>
              <w:rPr>
                <w:color w:val="000000"/>
              </w:rPr>
              <w:t>Зняття місця проживання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  <w:p w:rsidR="000A62EF" w:rsidRDefault="00C43A28">
            <w:pPr>
              <w:pStyle w:val="user4"/>
              <w:rPr>
                <w:color w:val="000000"/>
              </w:rPr>
            </w:pPr>
            <w:r>
              <w:rPr>
                <w:color w:val="000000"/>
              </w:rPr>
              <w:t>(1+10)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  <w:p w:rsidR="000A62EF" w:rsidRDefault="00C43A28">
            <w:pPr>
              <w:pStyle w:val="user4"/>
              <w:rPr>
                <w:color w:val="000000"/>
              </w:rPr>
            </w:pPr>
            <w:r>
              <w:rPr>
                <w:color w:val="000000"/>
              </w:rPr>
              <w:t>(4+25)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EF" w:rsidRDefault="00C43A28">
            <w:pPr>
              <w:pStyle w:val="user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</w:tbl>
    <w:p w:rsidR="000A62EF" w:rsidRDefault="000A62EF">
      <w:pPr>
        <w:rPr>
          <w:b/>
          <w:sz w:val="26"/>
          <w:szCs w:val="26"/>
        </w:rPr>
      </w:pPr>
    </w:p>
    <w:p w:rsidR="000A62EF" w:rsidRDefault="000A62EF">
      <w:pPr>
        <w:pStyle w:val="affff2"/>
        <w:ind w:left="284" w:firstLine="142"/>
        <w:jc w:val="center"/>
        <w:rPr>
          <w:b/>
          <w:sz w:val="26"/>
          <w:szCs w:val="26"/>
        </w:rPr>
      </w:pPr>
    </w:p>
    <w:p w:rsidR="000A62EF" w:rsidRDefault="00C43A28">
      <w:pPr>
        <w:pStyle w:val="affff2"/>
        <w:ind w:left="284" w:firstLine="142"/>
        <w:jc w:val="center"/>
      </w:pPr>
      <w:r>
        <w:rPr>
          <w:b/>
          <w:sz w:val="26"/>
          <w:szCs w:val="26"/>
        </w:rPr>
        <w:lastRenderedPageBreak/>
        <w:t>Робота по благоустрою села</w:t>
      </w:r>
    </w:p>
    <w:p w:rsidR="000A62EF" w:rsidRDefault="00C43A28">
      <w:pPr>
        <w:ind w:left="284"/>
      </w:pPr>
      <w:r>
        <w:t xml:space="preserve">                        з вересня 2024 року по 15 серпня 2024 року</w:t>
      </w:r>
    </w:p>
    <w:p w:rsidR="000A62EF" w:rsidRDefault="00C43A28">
      <w:pPr>
        <w:ind w:left="284"/>
      </w:pPr>
      <w:r>
        <w:t xml:space="preserve">У селі Косівська Поляна у літній та осінній період 2024 року працювали два працівники Великобичківського ЖКП, а в звітній період 2025 року працює один працівник. </w:t>
      </w:r>
    </w:p>
    <w:p w:rsidR="000A62EF" w:rsidRDefault="00C43A28">
      <w:pPr>
        <w:ind w:left="284"/>
      </w:pPr>
      <w:r>
        <w:t>В основному всі роботи по благоустрою пов’язані із технічними можливостями, часто зводяться д</w:t>
      </w:r>
      <w:r>
        <w:t>о прямої фізичної роботи працівників комунального підприємства та співпраці з активними громадянами села.</w:t>
      </w:r>
    </w:p>
    <w:p w:rsidR="000A62EF" w:rsidRDefault="000A62EF">
      <w:pPr>
        <w:ind w:left="284"/>
      </w:pPr>
    </w:p>
    <w:p w:rsidR="000A62EF" w:rsidRDefault="00C43A28">
      <w:pPr>
        <w:pStyle w:val="affff8"/>
        <w:numPr>
          <w:ilvl w:val="0"/>
          <w:numId w:val="12"/>
        </w:numPr>
        <w:ind w:left="284" w:firstLine="709"/>
      </w:pPr>
      <w:r>
        <w:t>У співпраці з комунальним підприємством було виконано роботу по встановленню ще трьох майданчиків для сортування побутових відходів (скла пластику та</w:t>
      </w:r>
      <w:r w:rsidR="00965DDC">
        <w:t xml:space="preserve"> металу) по проекту, в якому взяли участь </w:t>
      </w:r>
      <w:r>
        <w:t xml:space="preserve"> </w:t>
      </w:r>
      <w:r w:rsidR="00965DDC">
        <w:t xml:space="preserve"> ГО</w:t>
      </w:r>
      <w:r>
        <w:t xml:space="preserve">  «Солідарність Є» та Великобичківськ</w:t>
      </w:r>
      <w:r w:rsidR="00965DDC">
        <w:t xml:space="preserve">а </w:t>
      </w:r>
      <w:r>
        <w:t>селищн</w:t>
      </w:r>
      <w:r w:rsidR="00965DDC">
        <w:t>а раді.</w:t>
      </w:r>
      <w:bookmarkStart w:id="0" w:name="_GoBack"/>
      <w:bookmarkEnd w:id="0"/>
    </w:p>
    <w:p w:rsidR="000A62EF" w:rsidRDefault="00C43A28">
      <w:pPr>
        <w:pStyle w:val="affff8"/>
        <w:numPr>
          <w:ilvl w:val="0"/>
          <w:numId w:val="12"/>
        </w:numPr>
        <w:ind w:left="284" w:firstLine="709"/>
      </w:pPr>
      <w:r>
        <w:t>У співпраці з працівниками освіти в нашого округу на весні цього року було організовано та проведено дні благоустрою. Зокрема прибрана терито</w:t>
      </w:r>
      <w:r>
        <w:t>рія центральної частини села та пофарбовано боковини на мості через річку «Кісва»</w:t>
      </w:r>
    </w:p>
    <w:p w:rsidR="000A62EF" w:rsidRDefault="00C43A28">
      <w:pPr>
        <w:pStyle w:val="affff8"/>
        <w:numPr>
          <w:ilvl w:val="0"/>
          <w:numId w:val="12"/>
        </w:numPr>
        <w:ind w:left="284" w:firstLine="709"/>
      </w:pPr>
      <w:r>
        <w:t>У співпраці із місцевими майстрами виготовлено та встановлено надпис та емблему на вїздному знаку села Косівська Поляна.</w:t>
      </w:r>
    </w:p>
    <w:p w:rsidR="000A62EF" w:rsidRDefault="00C43A28">
      <w:pPr>
        <w:pStyle w:val="affff8"/>
        <w:numPr>
          <w:ilvl w:val="0"/>
          <w:numId w:val="12"/>
        </w:numPr>
        <w:ind w:left="284" w:firstLine="709"/>
      </w:pPr>
      <w:r>
        <w:t xml:space="preserve">Постійно проводиться робота по прочищенню узбіччя  </w:t>
      </w:r>
      <w:r>
        <w:t>дороги від гілля дерев, кущів та трави.</w:t>
      </w:r>
    </w:p>
    <w:p w:rsidR="000A62EF" w:rsidRDefault="00C43A28">
      <w:pPr>
        <w:pStyle w:val="affff8"/>
        <w:numPr>
          <w:ilvl w:val="0"/>
          <w:numId w:val="12"/>
        </w:numPr>
        <w:ind w:left="284" w:firstLine="720"/>
      </w:pPr>
      <w:r>
        <w:t>Утримується кладовище  (косіння трави та ліквідація зайвих дерев та кущів, зарослів).</w:t>
      </w:r>
    </w:p>
    <w:p w:rsidR="000A62EF" w:rsidRDefault="00C43A28">
      <w:pPr>
        <w:pStyle w:val="affff8"/>
        <w:numPr>
          <w:ilvl w:val="0"/>
          <w:numId w:val="12"/>
        </w:numPr>
        <w:ind w:left="284" w:firstLine="720"/>
      </w:pPr>
      <w:r>
        <w:lastRenderedPageBreak/>
        <w:t>Проводиться підготовка щодо забезпечення благоустрою території для поховання воїнів біля кладовища, а також утримання цієї територ</w:t>
      </w:r>
      <w:r>
        <w:t>ії у належному стані.</w:t>
      </w:r>
    </w:p>
    <w:p w:rsidR="000A62EF" w:rsidRDefault="00C43A28">
      <w:pPr>
        <w:pStyle w:val="affff8"/>
        <w:numPr>
          <w:ilvl w:val="0"/>
          <w:numId w:val="12"/>
        </w:numPr>
        <w:ind w:left="284" w:firstLine="720"/>
      </w:pPr>
      <w:r>
        <w:t>Проведено роботу по облагородженню території в центрі села біля сільського клубу та біля памя</w:t>
      </w:r>
      <w:r w:rsidRPr="00965DDC">
        <w:rPr>
          <w:lang w:val="ru-RU"/>
        </w:rPr>
        <w:t>’тника</w:t>
      </w:r>
      <w:r>
        <w:t>.</w:t>
      </w:r>
    </w:p>
    <w:p w:rsidR="000A62EF" w:rsidRDefault="00C43A28">
      <w:pPr>
        <w:pStyle w:val="affff8"/>
        <w:numPr>
          <w:ilvl w:val="0"/>
          <w:numId w:val="12"/>
        </w:numPr>
        <w:ind w:left="284" w:firstLine="720"/>
      </w:pPr>
      <w:r>
        <w:t>Організовано покіс трави на сільському стадіоні.</w:t>
      </w:r>
    </w:p>
    <w:p w:rsidR="000A62EF" w:rsidRDefault="00C43A28">
      <w:pPr>
        <w:pStyle w:val="affff8"/>
        <w:numPr>
          <w:ilvl w:val="0"/>
          <w:numId w:val="12"/>
        </w:numPr>
        <w:ind w:left="284" w:firstLine="720"/>
      </w:pPr>
      <w:r>
        <w:t>Постійно проводиться моніторинг сортувальних майданчиків для побутових відходів в с.</w:t>
      </w:r>
      <w:r>
        <w:t xml:space="preserve"> Косівська Поляна та надається інформація з Кобилецько-Полянському ЖКП щодо вивозу  вторинної сировини (скла, металу та пластику)</w:t>
      </w:r>
    </w:p>
    <w:p w:rsidR="000A62EF" w:rsidRDefault="00C43A28">
      <w:pPr>
        <w:numPr>
          <w:ilvl w:val="0"/>
          <w:numId w:val="12"/>
        </w:numPr>
        <w:ind w:left="284" w:firstLine="720"/>
      </w:pPr>
      <w:r>
        <w:t>Щорічно проводяться збори вівчарів села Косівська Поляна, у 2025 році наявні 3 отари овець.</w:t>
      </w:r>
    </w:p>
    <w:p w:rsidR="000A62EF" w:rsidRDefault="000A62EF"/>
    <w:p w:rsidR="000A62EF" w:rsidRDefault="00C43A28">
      <w:r>
        <w:t xml:space="preserve"> На даний час у зв</w:t>
      </w:r>
      <w:r w:rsidRPr="00965DDC">
        <w:rPr>
          <w:lang w:val="ru-RU"/>
        </w:rPr>
        <w:t>’</w:t>
      </w:r>
      <w:r>
        <w:t>язку з військо</w:t>
      </w:r>
      <w:r>
        <w:t xml:space="preserve">вою агресією проти нашої держави виконання запланованих робіт по благоустрою значно обмежене. </w:t>
      </w:r>
    </w:p>
    <w:p w:rsidR="000A62EF" w:rsidRDefault="000A62EF"/>
    <w:p w:rsidR="000A62EF" w:rsidRDefault="000A62EF"/>
    <w:p w:rsidR="000A62EF" w:rsidRDefault="000A62EF"/>
    <w:p w:rsidR="000A62EF" w:rsidRDefault="000A62EF"/>
    <w:p w:rsidR="000A62EF" w:rsidRDefault="00C43A28">
      <w:pPr>
        <w:ind w:firstLine="0"/>
      </w:pPr>
      <w:r>
        <w:t xml:space="preserve">          Староста с. Косівська Поляна                               Дмитро КОСТЮК</w:t>
      </w:r>
    </w:p>
    <w:sectPr w:rsidR="000A62EF">
      <w:footerReference w:type="even" r:id="rId7"/>
      <w:footerReference w:type="default" r:id="rId8"/>
      <w:footerReference w:type="first" r:id="rId9"/>
      <w:pgSz w:w="11906" w:h="16838"/>
      <w:pgMar w:top="1380" w:right="1133" w:bottom="777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28" w:rsidRDefault="00C43A28">
      <w:pPr>
        <w:spacing w:line="240" w:lineRule="auto"/>
      </w:pPr>
      <w:r>
        <w:separator/>
      </w:r>
    </w:p>
  </w:endnote>
  <w:endnote w:type="continuationSeparator" w:id="0">
    <w:p w:rsidR="00C43A28" w:rsidRDefault="00C43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EF" w:rsidRDefault="000A62EF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EF" w:rsidRDefault="00C43A28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 w:rsidR="00965DDC">
      <w:rPr>
        <w:noProof/>
      </w:rPr>
      <w:t>5</w:t>
    </w:r>
    <w:r>
      <w:fldChar w:fldCharType="end"/>
    </w:r>
  </w:p>
  <w:p w:rsidR="000A62EF" w:rsidRDefault="000A62EF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EF" w:rsidRDefault="000A62EF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28" w:rsidRDefault="00C43A28">
      <w:pPr>
        <w:spacing w:line="240" w:lineRule="auto"/>
      </w:pPr>
      <w:r>
        <w:separator/>
      </w:r>
    </w:p>
  </w:footnote>
  <w:footnote w:type="continuationSeparator" w:id="0">
    <w:p w:rsidR="00C43A28" w:rsidRDefault="00C43A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B0C"/>
    <w:multiLevelType w:val="multilevel"/>
    <w:tmpl w:val="8A3A6A28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302AA"/>
    <w:multiLevelType w:val="multilevel"/>
    <w:tmpl w:val="BA144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0B0CC3"/>
    <w:multiLevelType w:val="multilevel"/>
    <w:tmpl w:val="7E0646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1144F8"/>
    <w:multiLevelType w:val="multilevel"/>
    <w:tmpl w:val="3222C54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5B6E21"/>
    <w:multiLevelType w:val="multilevel"/>
    <w:tmpl w:val="80CCB4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08475FA"/>
    <w:multiLevelType w:val="multilevel"/>
    <w:tmpl w:val="9C5E56D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4553F2"/>
    <w:multiLevelType w:val="multilevel"/>
    <w:tmpl w:val="7DC098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E24063"/>
    <w:multiLevelType w:val="multilevel"/>
    <w:tmpl w:val="CEE6CA9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8662DC"/>
    <w:multiLevelType w:val="multilevel"/>
    <w:tmpl w:val="A7B42296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57452C"/>
    <w:multiLevelType w:val="multilevel"/>
    <w:tmpl w:val="FBC4167E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0" w15:restartNumberingAfterBreak="0">
    <w:nsid w:val="66B04900"/>
    <w:multiLevelType w:val="multilevel"/>
    <w:tmpl w:val="9F424D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A202B76"/>
    <w:multiLevelType w:val="multilevel"/>
    <w:tmpl w:val="3812519A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784380"/>
    <w:multiLevelType w:val="multilevel"/>
    <w:tmpl w:val="A9989B4A"/>
    <w:lvl w:ilvl="0">
      <w:start w:val="1"/>
      <w:numFmt w:val="decimal"/>
      <w:pStyle w:val="50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6D68B9"/>
    <w:multiLevelType w:val="multilevel"/>
    <w:tmpl w:val="838407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9558C4"/>
    <w:multiLevelType w:val="multilevel"/>
    <w:tmpl w:val="49942B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12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2EF"/>
    <w:rsid w:val="000A62EF"/>
    <w:rsid w:val="00965DDC"/>
    <w:rsid w:val="00C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8428D-16B7-45E3-976F-981ABDC5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SimSun" w:hAnsi="Century Schoolbook" w:cs="Tahoma"/>
        <w:sz w:val="24"/>
        <w:szCs w:val="24"/>
        <w:lang w:val="uk-UA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spacing w:line="480" w:lineRule="auto"/>
      <w:ind w:firstLine="720"/>
    </w:pPr>
    <w:rPr>
      <w:kern w:val="2"/>
    </w:rPr>
  </w:style>
  <w:style w:type="paragraph" w:styleId="1">
    <w:name w:val="heading 1"/>
    <w:basedOn w:val="a1"/>
    <w:next w:val="a1"/>
    <w:link w:val="10"/>
    <w:qFormat/>
    <w:pPr>
      <w:keepNext/>
      <w:keepLines/>
      <w:ind w:firstLine="0"/>
      <w:jc w:val="center"/>
      <w:outlineLvl w:val="0"/>
    </w:pPr>
    <w:rPr>
      <w:b/>
      <w:bCs/>
    </w:rPr>
  </w:style>
  <w:style w:type="paragraph" w:styleId="21">
    <w:name w:val="heading 2"/>
    <w:basedOn w:val="a1"/>
    <w:next w:val="a1"/>
    <w:link w:val="22"/>
    <w:qFormat/>
    <w:pPr>
      <w:keepNext/>
      <w:keepLines/>
      <w:ind w:firstLine="0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pPr>
      <w:keepNext/>
      <w:keepLines/>
      <w:outlineLvl w:val="2"/>
    </w:pPr>
    <w:rPr>
      <w:b/>
      <w:bCs/>
    </w:rPr>
  </w:style>
  <w:style w:type="paragraph" w:styleId="41">
    <w:name w:val="heading 4"/>
    <w:basedOn w:val="a1"/>
    <w:next w:val="a1"/>
    <w:link w:val="42"/>
    <w:qFormat/>
    <w:pPr>
      <w:keepNext/>
      <w:keepLines/>
      <w:outlineLvl w:val="3"/>
    </w:pPr>
    <w:rPr>
      <w:b/>
      <w:bCs/>
      <w:i/>
      <w:iCs/>
    </w:rPr>
  </w:style>
  <w:style w:type="paragraph" w:styleId="51">
    <w:name w:val="heading 5"/>
    <w:basedOn w:val="a1"/>
    <w:next w:val="a1"/>
    <w:link w:val="52"/>
    <w:qFormat/>
    <w:pPr>
      <w:keepNext/>
      <w:keepLines/>
      <w:outlineLvl w:val="4"/>
    </w:pPr>
    <w:rPr>
      <w:i/>
      <w:iCs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40"/>
      <w:ind w:firstLine="0"/>
      <w:outlineLvl w:val="5"/>
    </w:pPr>
    <w:rPr>
      <w:color w:val="77230C" w:themeColor="accent1" w:themeShade="7F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40"/>
      <w:ind w:firstLine="0"/>
      <w:outlineLvl w:val="6"/>
    </w:pPr>
    <w:rPr>
      <w:i/>
      <w:iCs/>
      <w:color w:val="77230C" w:themeColor="accent1" w:themeShade="7F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40"/>
      <w:ind w:firstLine="0"/>
      <w:outlineLvl w:val="7"/>
    </w:pPr>
    <w:rPr>
      <w:color w:val="272727" w:themeColor="dark1" w:themeTint="D8"/>
      <w:sz w:val="22"/>
      <w:szCs w:val="21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40"/>
      <w:ind w:firstLine="0"/>
      <w:outlineLvl w:val="8"/>
    </w:pPr>
    <w:rPr>
      <w:i/>
      <w:iCs/>
      <w:color w:val="272727" w:themeColor="dark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qFormat/>
    <w:rPr>
      <w:kern w:val="2"/>
    </w:rPr>
  </w:style>
  <w:style w:type="character" w:styleId="a7">
    <w:name w:val="Strong"/>
    <w:basedOn w:val="a2"/>
    <w:qFormat/>
    <w:rPr>
      <w:rFonts w:ascii="Century Schoolbook" w:hAnsi="Century Schoolbook"/>
      <w:b w:val="0"/>
      <w:bCs w:val="0"/>
      <w:caps/>
      <w:sz w:val="24"/>
    </w:rPr>
  </w:style>
  <w:style w:type="character" w:styleId="a8">
    <w:name w:val="Placeholder Text"/>
    <w:basedOn w:val="a2"/>
    <w:qFormat/>
    <w:rPr>
      <w:color w:val="404040" w:themeColor="dark1" w:themeTint="BF"/>
    </w:rPr>
  </w:style>
  <w:style w:type="character" w:customStyle="1" w:styleId="10">
    <w:name w:val="Заголовок 1 Знак"/>
    <w:basedOn w:val="a2"/>
    <w:link w:val="1"/>
    <w:qFormat/>
    <w:rPr>
      <w:rFonts w:ascii="Century Schoolbook" w:eastAsia="SimSun" w:hAnsi="Century Schoolbook" w:cs="Tahoma"/>
      <w:b/>
      <w:bCs/>
      <w:kern w:val="2"/>
    </w:rPr>
  </w:style>
  <w:style w:type="character" w:customStyle="1" w:styleId="22">
    <w:name w:val="Заголовок 2 Знак"/>
    <w:basedOn w:val="a2"/>
    <w:link w:val="21"/>
    <w:qFormat/>
    <w:rPr>
      <w:rFonts w:ascii="Century Schoolbook" w:eastAsia="SimSun" w:hAnsi="Century Schoolbook" w:cs="Tahoma"/>
      <w:b/>
      <w:bCs/>
      <w:kern w:val="2"/>
    </w:rPr>
  </w:style>
  <w:style w:type="character" w:customStyle="1" w:styleId="a9">
    <w:name w:val="Название Знак"/>
    <w:basedOn w:val="a2"/>
    <w:link w:val="aa"/>
    <w:qFormat/>
    <w:rPr>
      <w:rFonts w:ascii="Century Schoolbook" w:eastAsia="SimSun" w:hAnsi="Century Schoolbook" w:cs="Tahoma"/>
      <w:kern w:val="2"/>
    </w:rPr>
  </w:style>
  <w:style w:type="character" w:styleId="ab">
    <w:name w:val="Emphasis"/>
    <w:basedOn w:val="a2"/>
    <w:qFormat/>
    <w:rPr>
      <w:rFonts w:ascii="Century Schoolbook" w:hAnsi="Century Schoolbook"/>
      <w:i/>
      <w:iCs/>
      <w:sz w:val="24"/>
    </w:rPr>
  </w:style>
  <w:style w:type="character" w:customStyle="1" w:styleId="32">
    <w:name w:val="Заголовок 3 Знак"/>
    <w:basedOn w:val="a2"/>
    <w:link w:val="31"/>
    <w:qFormat/>
    <w:rPr>
      <w:rFonts w:ascii="Century Schoolbook" w:eastAsia="SimSun" w:hAnsi="Century Schoolbook" w:cs="Tahoma"/>
      <w:b/>
      <w:bCs/>
      <w:kern w:val="2"/>
    </w:rPr>
  </w:style>
  <w:style w:type="character" w:customStyle="1" w:styleId="42">
    <w:name w:val="Заголовок 4 Знак"/>
    <w:basedOn w:val="a2"/>
    <w:link w:val="41"/>
    <w:qFormat/>
    <w:rPr>
      <w:rFonts w:ascii="Century Schoolbook" w:eastAsia="SimSun" w:hAnsi="Century Schoolbook" w:cs="Tahoma"/>
      <w:b/>
      <w:bCs/>
      <w:i/>
      <w:iCs/>
      <w:kern w:val="2"/>
    </w:rPr>
  </w:style>
  <w:style w:type="character" w:customStyle="1" w:styleId="52">
    <w:name w:val="Заголовок 5 Знак"/>
    <w:basedOn w:val="a2"/>
    <w:link w:val="51"/>
    <w:qFormat/>
    <w:rPr>
      <w:rFonts w:ascii="Century Schoolbook" w:eastAsia="SimSun" w:hAnsi="Century Schoolbook" w:cs="Tahoma"/>
      <w:i/>
      <w:iCs/>
      <w:kern w:val="2"/>
    </w:rPr>
  </w:style>
  <w:style w:type="character" w:customStyle="1" w:styleId="ac">
    <w:name w:val="Текст выноски Знак"/>
    <w:basedOn w:val="a2"/>
    <w:link w:val="ad"/>
    <w:qFormat/>
    <w:rPr>
      <w:rFonts w:ascii="Segoe UI" w:hAnsi="Segoe UI" w:cs="Segoe UI"/>
      <w:kern w:val="2"/>
      <w:sz w:val="22"/>
      <w:szCs w:val="18"/>
    </w:rPr>
  </w:style>
  <w:style w:type="character" w:customStyle="1" w:styleId="ae">
    <w:name w:val="Основной текст Знак"/>
    <w:basedOn w:val="a2"/>
    <w:link w:val="af"/>
    <w:qFormat/>
    <w:rPr>
      <w:kern w:val="2"/>
    </w:rPr>
  </w:style>
  <w:style w:type="character" w:customStyle="1" w:styleId="23">
    <w:name w:val="Основной текст 2 Знак"/>
    <w:basedOn w:val="a2"/>
    <w:link w:val="24"/>
    <w:qFormat/>
    <w:rPr>
      <w:kern w:val="2"/>
    </w:rPr>
  </w:style>
  <w:style w:type="character" w:customStyle="1" w:styleId="33">
    <w:name w:val="Основной текст 3 Знак"/>
    <w:basedOn w:val="a2"/>
    <w:link w:val="34"/>
    <w:qFormat/>
    <w:rPr>
      <w:kern w:val="2"/>
      <w:sz w:val="22"/>
      <w:szCs w:val="16"/>
    </w:rPr>
  </w:style>
  <w:style w:type="character" w:customStyle="1" w:styleId="af0">
    <w:name w:val="Красная строка Знак"/>
    <w:basedOn w:val="ae"/>
    <w:link w:val="af1"/>
    <w:qFormat/>
    <w:rPr>
      <w:kern w:val="2"/>
    </w:rPr>
  </w:style>
  <w:style w:type="character" w:customStyle="1" w:styleId="af2">
    <w:name w:val="Основной текст с отступом Знак"/>
    <w:basedOn w:val="a2"/>
    <w:link w:val="af3"/>
    <w:qFormat/>
    <w:rPr>
      <w:kern w:val="2"/>
    </w:rPr>
  </w:style>
  <w:style w:type="character" w:customStyle="1" w:styleId="25">
    <w:name w:val="Красная строка 2 Знак"/>
    <w:basedOn w:val="af2"/>
    <w:link w:val="26"/>
    <w:qFormat/>
    <w:rPr>
      <w:kern w:val="2"/>
    </w:rPr>
  </w:style>
  <w:style w:type="character" w:customStyle="1" w:styleId="27">
    <w:name w:val="Основной текст с отступом 2 Знак"/>
    <w:basedOn w:val="a2"/>
    <w:link w:val="28"/>
    <w:qFormat/>
    <w:rPr>
      <w:kern w:val="2"/>
    </w:rPr>
  </w:style>
  <w:style w:type="character" w:customStyle="1" w:styleId="35">
    <w:name w:val="Основной текст с отступом 3 Знак"/>
    <w:basedOn w:val="a2"/>
    <w:link w:val="36"/>
    <w:qFormat/>
    <w:rPr>
      <w:kern w:val="2"/>
      <w:sz w:val="22"/>
      <w:szCs w:val="16"/>
    </w:rPr>
  </w:style>
  <w:style w:type="character" w:customStyle="1" w:styleId="af4">
    <w:name w:val="Прощание Знак"/>
    <w:basedOn w:val="a2"/>
    <w:link w:val="af5"/>
    <w:qFormat/>
    <w:rPr>
      <w:kern w:val="2"/>
    </w:rPr>
  </w:style>
  <w:style w:type="character" w:customStyle="1" w:styleId="af6">
    <w:name w:val="Текст примечания Знак"/>
    <w:basedOn w:val="a2"/>
    <w:link w:val="af7"/>
    <w:qFormat/>
    <w:rPr>
      <w:kern w:val="2"/>
      <w:sz w:val="22"/>
      <w:szCs w:val="20"/>
    </w:rPr>
  </w:style>
  <w:style w:type="character" w:customStyle="1" w:styleId="af8">
    <w:name w:val="Тема примечания Знак"/>
    <w:basedOn w:val="af6"/>
    <w:link w:val="af9"/>
    <w:qFormat/>
    <w:rPr>
      <w:b/>
      <w:bCs/>
      <w:kern w:val="2"/>
      <w:sz w:val="20"/>
      <w:szCs w:val="20"/>
    </w:rPr>
  </w:style>
  <w:style w:type="character" w:customStyle="1" w:styleId="afa">
    <w:name w:val="Дата Знак"/>
    <w:basedOn w:val="a2"/>
    <w:link w:val="afb"/>
    <w:qFormat/>
    <w:rPr>
      <w:kern w:val="2"/>
    </w:rPr>
  </w:style>
  <w:style w:type="character" w:customStyle="1" w:styleId="afc">
    <w:name w:val="Схема документа Знак"/>
    <w:basedOn w:val="a2"/>
    <w:link w:val="afd"/>
    <w:qFormat/>
    <w:rPr>
      <w:rFonts w:ascii="Segoe UI" w:hAnsi="Segoe UI" w:cs="Segoe UI"/>
      <w:kern w:val="2"/>
      <w:sz w:val="22"/>
      <w:szCs w:val="16"/>
    </w:rPr>
  </w:style>
  <w:style w:type="character" w:customStyle="1" w:styleId="afe">
    <w:name w:val="Электронная подпись Знак"/>
    <w:basedOn w:val="a2"/>
    <w:link w:val="aff"/>
    <w:qFormat/>
    <w:rPr>
      <w:kern w:val="2"/>
    </w:rPr>
  </w:style>
  <w:style w:type="character" w:customStyle="1" w:styleId="aff0">
    <w:name w:val="Текст сноски Знак"/>
    <w:basedOn w:val="a2"/>
    <w:link w:val="aff1"/>
    <w:qFormat/>
    <w:rPr>
      <w:kern w:val="2"/>
      <w:sz w:val="22"/>
      <w:szCs w:val="20"/>
    </w:rPr>
  </w:style>
  <w:style w:type="character" w:customStyle="1" w:styleId="aff2">
    <w:name w:val="Нижний колонтитул Знак"/>
    <w:basedOn w:val="a2"/>
    <w:link w:val="aff3"/>
    <w:qFormat/>
    <w:rPr>
      <w:kern w:val="2"/>
    </w:rPr>
  </w:style>
  <w:style w:type="character" w:customStyle="1" w:styleId="60">
    <w:name w:val="Заголовок 6 Знак"/>
    <w:basedOn w:val="a2"/>
    <w:link w:val="6"/>
    <w:qFormat/>
    <w:rPr>
      <w:rFonts w:ascii="Century Schoolbook" w:eastAsia="SimSun" w:hAnsi="Century Schoolbook" w:cs="Tahoma"/>
      <w:color w:val="77230C" w:themeColor="accent1" w:themeShade="7F"/>
      <w:kern w:val="2"/>
    </w:rPr>
  </w:style>
  <w:style w:type="character" w:customStyle="1" w:styleId="70">
    <w:name w:val="Заголовок 7 Знак"/>
    <w:basedOn w:val="a2"/>
    <w:link w:val="7"/>
    <w:qFormat/>
    <w:rPr>
      <w:rFonts w:ascii="Century Schoolbook" w:eastAsia="SimSun" w:hAnsi="Century Schoolbook" w:cs="Tahoma"/>
      <w:i/>
      <w:iCs/>
      <w:color w:val="77230C" w:themeColor="accent1" w:themeShade="7F"/>
      <w:kern w:val="2"/>
    </w:rPr>
  </w:style>
  <w:style w:type="character" w:customStyle="1" w:styleId="80">
    <w:name w:val="Заголовок 8 Знак"/>
    <w:basedOn w:val="a2"/>
    <w:link w:val="8"/>
    <w:qFormat/>
    <w:rPr>
      <w:rFonts w:ascii="Century Schoolbook" w:eastAsia="SimSun" w:hAnsi="Century Schoolbook" w:cs="Tahoma"/>
      <w:color w:val="272727" w:themeColor="dark1" w:themeTint="D8"/>
      <w:kern w:val="2"/>
      <w:sz w:val="22"/>
      <w:szCs w:val="21"/>
    </w:rPr>
  </w:style>
  <w:style w:type="character" w:customStyle="1" w:styleId="90">
    <w:name w:val="Заголовок 9 Знак"/>
    <w:basedOn w:val="a2"/>
    <w:link w:val="9"/>
    <w:qFormat/>
    <w:rPr>
      <w:rFonts w:ascii="Century Schoolbook" w:eastAsia="SimSun" w:hAnsi="Century Schoolbook" w:cs="Tahoma"/>
      <w:i/>
      <w:iCs/>
      <w:color w:val="272727" w:themeColor="dark1" w:themeTint="D8"/>
      <w:kern w:val="2"/>
      <w:sz w:val="22"/>
      <w:szCs w:val="21"/>
    </w:rPr>
  </w:style>
  <w:style w:type="character" w:customStyle="1" w:styleId="HTML">
    <w:name w:val="Адрес HTML Знак"/>
    <w:basedOn w:val="a2"/>
    <w:link w:val="HTML0"/>
    <w:qFormat/>
    <w:rPr>
      <w:i/>
      <w:iCs/>
      <w:kern w:val="2"/>
    </w:rPr>
  </w:style>
  <w:style w:type="character" w:customStyle="1" w:styleId="HTML1">
    <w:name w:val="Стандартный HTML Знак"/>
    <w:basedOn w:val="a2"/>
    <w:link w:val="HTML2"/>
    <w:qFormat/>
    <w:rPr>
      <w:rFonts w:ascii="Consolas" w:hAnsi="Consolas" w:cs="Consolas"/>
      <w:kern w:val="2"/>
      <w:sz w:val="22"/>
      <w:szCs w:val="20"/>
    </w:rPr>
  </w:style>
  <w:style w:type="character" w:customStyle="1" w:styleId="aff4">
    <w:name w:val="Выделенная цитата Знак"/>
    <w:basedOn w:val="a2"/>
    <w:link w:val="aff5"/>
    <w:qFormat/>
    <w:rPr>
      <w:i/>
      <w:iCs/>
      <w:color w:val="404040" w:themeColor="dark1" w:themeTint="BF"/>
      <w:kern w:val="2"/>
    </w:rPr>
  </w:style>
  <w:style w:type="character" w:customStyle="1" w:styleId="aff6">
    <w:name w:val="Текст макроса Знак"/>
    <w:basedOn w:val="a2"/>
    <w:link w:val="aff7"/>
    <w:qFormat/>
    <w:rPr>
      <w:rFonts w:ascii="Consolas" w:hAnsi="Consolas" w:cs="Consolas"/>
      <w:kern w:val="2"/>
      <w:sz w:val="22"/>
      <w:szCs w:val="20"/>
    </w:rPr>
  </w:style>
  <w:style w:type="character" w:customStyle="1" w:styleId="aff8">
    <w:name w:val="Шапка Знак"/>
    <w:basedOn w:val="a2"/>
    <w:link w:val="aff9"/>
    <w:qFormat/>
    <w:rPr>
      <w:rFonts w:ascii="Century Schoolbook" w:eastAsia="SimSun" w:hAnsi="Century Schoolbook" w:cs="Tahoma"/>
      <w:kern w:val="2"/>
      <w:shd w:val="clear" w:color="auto" w:fill="CCCCCC"/>
    </w:rPr>
  </w:style>
  <w:style w:type="character" w:customStyle="1" w:styleId="affa">
    <w:name w:val="Заголовок записки Знак"/>
    <w:basedOn w:val="a2"/>
    <w:link w:val="affb"/>
    <w:qFormat/>
    <w:rPr>
      <w:kern w:val="2"/>
    </w:rPr>
  </w:style>
  <w:style w:type="character" w:customStyle="1" w:styleId="affc">
    <w:name w:val="Текст Знак"/>
    <w:basedOn w:val="a2"/>
    <w:link w:val="affd"/>
    <w:qFormat/>
    <w:rPr>
      <w:rFonts w:ascii="Consolas" w:hAnsi="Consolas" w:cs="Consolas"/>
      <w:kern w:val="2"/>
      <w:sz w:val="22"/>
      <w:szCs w:val="21"/>
    </w:rPr>
  </w:style>
  <w:style w:type="character" w:customStyle="1" w:styleId="29">
    <w:name w:val="Цитата 2 Знак"/>
    <w:basedOn w:val="a2"/>
    <w:link w:val="2a"/>
    <w:qFormat/>
    <w:rPr>
      <w:i/>
      <w:iCs/>
      <w:color w:val="404040" w:themeColor="dark1" w:themeTint="BF"/>
      <w:kern w:val="2"/>
    </w:rPr>
  </w:style>
  <w:style w:type="character" w:customStyle="1" w:styleId="affe">
    <w:name w:val="Приветствие Знак"/>
    <w:basedOn w:val="a2"/>
    <w:link w:val="afff"/>
    <w:qFormat/>
    <w:rPr>
      <w:kern w:val="2"/>
    </w:rPr>
  </w:style>
  <w:style w:type="character" w:customStyle="1" w:styleId="afff0">
    <w:name w:val="Подпись Знак"/>
    <w:basedOn w:val="a2"/>
    <w:link w:val="afff1"/>
    <w:qFormat/>
    <w:rPr>
      <w:kern w:val="2"/>
    </w:rPr>
  </w:style>
  <w:style w:type="character" w:customStyle="1" w:styleId="user">
    <w:name w:val="Символи кінцевої виноски (user)"/>
    <w:qFormat/>
    <w:rPr>
      <w:vertAlign w:val="superscript"/>
    </w:rPr>
  </w:style>
  <w:style w:type="character" w:customStyle="1" w:styleId="afff2">
    <w:name w:val="Символи кінцевої виноски"/>
    <w:qFormat/>
    <w:rPr>
      <w:vertAlign w:val="superscript"/>
    </w:rPr>
  </w:style>
  <w:style w:type="character" w:styleId="afff3">
    <w:name w:val="endnote reference"/>
    <w:rPr>
      <w:vertAlign w:val="superscript"/>
    </w:rPr>
  </w:style>
  <w:style w:type="character" w:customStyle="1" w:styleId="user0">
    <w:name w:val="Символи виноски (user)"/>
    <w:qFormat/>
    <w:rPr>
      <w:vertAlign w:val="superscript"/>
    </w:rPr>
  </w:style>
  <w:style w:type="character" w:customStyle="1" w:styleId="afff4">
    <w:name w:val="Символи виноски"/>
    <w:qFormat/>
    <w:rPr>
      <w:vertAlign w:val="superscript"/>
    </w:rPr>
  </w:style>
  <w:style w:type="character" w:styleId="afff5">
    <w:name w:val="footnote reference"/>
    <w:rPr>
      <w:vertAlign w:val="superscript"/>
    </w:rPr>
  </w:style>
  <w:style w:type="character" w:styleId="afff6">
    <w:name w:val="annotation reference"/>
    <w:basedOn w:val="a2"/>
    <w:qFormat/>
    <w:rPr>
      <w:sz w:val="22"/>
      <w:szCs w:val="16"/>
    </w:rPr>
  </w:style>
  <w:style w:type="character" w:customStyle="1" w:styleId="afff7">
    <w:name w:val="Текст концевой сноски Знак"/>
    <w:basedOn w:val="a2"/>
    <w:link w:val="afff8"/>
    <w:qFormat/>
    <w:rPr>
      <w:kern w:val="2"/>
      <w:sz w:val="22"/>
      <w:szCs w:val="20"/>
    </w:rPr>
  </w:style>
  <w:style w:type="character" w:styleId="HTML3">
    <w:name w:val="HTML Code"/>
    <w:basedOn w:val="a2"/>
    <w:qFormat/>
    <w:rPr>
      <w:rFonts w:ascii="Consolas" w:hAnsi="Consolas"/>
      <w:sz w:val="22"/>
      <w:szCs w:val="20"/>
    </w:rPr>
  </w:style>
  <w:style w:type="character" w:styleId="HTML4">
    <w:name w:val="HTML Keyboard"/>
    <w:basedOn w:val="a2"/>
    <w:qFormat/>
    <w:rPr>
      <w:rFonts w:ascii="Consolas" w:hAnsi="Consolas"/>
      <w:sz w:val="22"/>
      <w:szCs w:val="20"/>
    </w:rPr>
  </w:style>
  <w:style w:type="character" w:styleId="HTML5">
    <w:name w:val="HTML Typewriter"/>
    <w:basedOn w:val="a2"/>
    <w:qFormat/>
    <w:rPr>
      <w:rFonts w:ascii="Consolas" w:hAnsi="Consolas"/>
      <w:sz w:val="22"/>
      <w:szCs w:val="20"/>
    </w:rPr>
  </w:style>
  <w:style w:type="character" w:styleId="afff9">
    <w:name w:val="Intense Emphasis"/>
    <w:basedOn w:val="a2"/>
    <w:qFormat/>
    <w:rPr>
      <w:i/>
      <w:iCs/>
      <w:color w:val="3C1106" w:themeColor="accent1" w:themeShade="40"/>
    </w:rPr>
  </w:style>
  <w:style w:type="character" w:styleId="afffa">
    <w:name w:val="Intense Reference"/>
    <w:basedOn w:val="a2"/>
    <w:qFormat/>
    <w:rPr>
      <w:b/>
      <w:bCs/>
      <w:smallCaps/>
      <w:color w:val="595959" w:themeColor="dark1" w:themeTint="A6"/>
      <w:spacing w:val="5"/>
    </w:rPr>
  </w:style>
  <w:style w:type="character" w:styleId="afffb">
    <w:name w:val="FollowedHyperlink"/>
    <w:basedOn w:val="a2"/>
    <w:rPr>
      <w:color w:val="595959" w:themeColor="dark1" w:themeTint="A6"/>
      <w:u w:val="single"/>
    </w:rPr>
  </w:style>
  <w:style w:type="paragraph" w:customStyle="1" w:styleId="afffc">
    <w:name w:val="Заголовок"/>
    <w:basedOn w:val="a1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1"/>
    <w:link w:val="ae"/>
    <w:pPr>
      <w:spacing w:after="120"/>
      <w:ind w:firstLine="0"/>
    </w:pPr>
  </w:style>
  <w:style w:type="paragraph" w:styleId="afffd">
    <w:name w:val="List"/>
    <w:basedOn w:val="a1"/>
    <w:pPr>
      <w:ind w:left="360" w:firstLine="0"/>
      <w:contextualSpacing/>
    </w:pPr>
  </w:style>
  <w:style w:type="paragraph" w:styleId="afffe">
    <w:name w:val="caption"/>
    <w:basedOn w:val="a1"/>
    <w:next w:val="a1"/>
    <w:qFormat/>
    <w:pPr>
      <w:spacing w:after="200" w:line="240" w:lineRule="auto"/>
      <w:ind w:firstLine="0"/>
    </w:pPr>
    <w:rPr>
      <w:i/>
      <w:iCs/>
      <w:color w:val="505046" w:themeColor="dark2"/>
      <w:sz w:val="22"/>
      <w:szCs w:val="18"/>
    </w:rPr>
  </w:style>
  <w:style w:type="paragraph" w:customStyle="1" w:styleId="affff">
    <w:name w:val="Покажчик"/>
    <w:basedOn w:val="a1"/>
    <w:qFormat/>
    <w:pPr>
      <w:suppressLineNumbers/>
    </w:pPr>
    <w:rPr>
      <w:rFonts w:cs="Lucida Sans"/>
    </w:rPr>
  </w:style>
  <w:style w:type="paragraph" w:customStyle="1" w:styleId="user1">
    <w:name w:val="Заголовок (user)"/>
    <w:basedOn w:val="a1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2">
    <w:name w:val="Покажчик (user)"/>
    <w:basedOn w:val="a1"/>
    <w:qFormat/>
    <w:pPr>
      <w:suppressLineNumbers/>
    </w:pPr>
    <w:rPr>
      <w:rFonts w:cs="Lucida Sans"/>
    </w:rPr>
  </w:style>
  <w:style w:type="paragraph" w:customStyle="1" w:styleId="affff0">
    <w:name w:val="Заголовок розділу"/>
    <w:basedOn w:val="a1"/>
    <w:qFormat/>
    <w:pPr>
      <w:pageBreakBefore/>
      <w:ind w:firstLine="0"/>
      <w:jc w:val="center"/>
      <w:outlineLvl w:val="0"/>
    </w:pPr>
  </w:style>
  <w:style w:type="paragraph" w:customStyle="1" w:styleId="user3">
    <w:name w:val="Верхній і нижній колонтитули (user)"/>
    <w:basedOn w:val="a1"/>
    <w:qFormat/>
  </w:style>
  <w:style w:type="paragraph" w:customStyle="1" w:styleId="affff1">
    <w:name w:val="Верхній і нижній колонтитули"/>
    <w:basedOn w:val="a1"/>
    <w:qFormat/>
  </w:style>
  <w:style w:type="paragraph" w:styleId="a6">
    <w:name w:val="header"/>
    <w:basedOn w:val="a1"/>
    <w:link w:val="a5"/>
    <w:pPr>
      <w:spacing w:line="240" w:lineRule="auto"/>
      <w:ind w:firstLine="0"/>
    </w:pPr>
  </w:style>
  <w:style w:type="paragraph" w:styleId="affff2">
    <w:name w:val="No Spacing"/>
    <w:qFormat/>
    <w:pPr>
      <w:overflowPunct w:val="0"/>
      <w:spacing w:line="480" w:lineRule="auto"/>
    </w:pPr>
  </w:style>
  <w:style w:type="paragraph" w:styleId="aa">
    <w:name w:val="Title"/>
    <w:basedOn w:val="a1"/>
    <w:link w:val="a9"/>
    <w:qFormat/>
    <w:pPr>
      <w:spacing w:before="2400"/>
      <w:ind w:firstLine="0"/>
      <w:contextualSpacing/>
      <w:jc w:val="center"/>
    </w:pPr>
  </w:style>
  <w:style w:type="paragraph" w:styleId="ad">
    <w:name w:val="Balloon Text"/>
    <w:basedOn w:val="a1"/>
    <w:link w:val="ac"/>
    <w:qFormat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paragraph" w:styleId="affff3">
    <w:name w:val="Bibliography"/>
    <w:basedOn w:val="a1"/>
    <w:next w:val="a1"/>
    <w:qFormat/>
    <w:pPr>
      <w:ind w:left="720" w:hanging="720"/>
    </w:pPr>
  </w:style>
  <w:style w:type="paragraph" w:styleId="affff4">
    <w:name w:val="Block Text"/>
    <w:basedOn w:val="a1"/>
    <w:qFormat/>
    <w:pPr>
      <w:pBdr>
        <w:top w:val="single" w:sz="2" w:space="10" w:color="595959" w:shadow="1"/>
        <w:left w:val="single" w:sz="2" w:space="10" w:color="595959" w:shadow="1"/>
        <w:bottom w:val="single" w:sz="2" w:space="10" w:color="595959" w:shadow="1"/>
        <w:right w:val="single" w:sz="2" w:space="10" w:color="595959" w:shadow="1"/>
      </w:pBdr>
      <w:ind w:left="1152" w:right="1152" w:firstLine="0"/>
    </w:pPr>
    <w:rPr>
      <w:i/>
      <w:iCs/>
      <w:color w:val="595959" w:themeColor="dark1" w:themeTint="A6"/>
    </w:rPr>
  </w:style>
  <w:style w:type="paragraph" w:styleId="24">
    <w:name w:val="Body Text 2"/>
    <w:basedOn w:val="a1"/>
    <w:link w:val="23"/>
    <w:qFormat/>
    <w:pPr>
      <w:spacing w:after="120"/>
      <w:ind w:firstLine="0"/>
    </w:pPr>
  </w:style>
  <w:style w:type="paragraph" w:styleId="34">
    <w:name w:val="Body Text 3"/>
    <w:basedOn w:val="a1"/>
    <w:link w:val="33"/>
    <w:qFormat/>
    <w:pPr>
      <w:spacing w:after="120"/>
      <w:ind w:firstLine="0"/>
    </w:pPr>
    <w:rPr>
      <w:sz w:val="22"/>
      <w:szCs w:val="16"/>
    </w:rPr>
  </w:style>
  <w:style w:type="paragraph" w:styleId="af1">
    <w:name w:val="Body Text First Indent"/>
    <w:basedOn w:val="af"/>
    <w:link w:val="af0"/>
    <w:pPr>
      <w:spacing w:after="0"/>
    </w:pPr>
  </w:style>
  <w:style w:type="paragraph" w:styleId="af3">
    <w:name w:val="Body Text Indent"/>
    <w:basedOn w:val="a1"/>
    <w:link w:val="af2"/>
    <w:pPr>
      <w:spacing w:after="120"/>
      <w:ind w:left="360" w:firstLine="0"/>
    </w:pPr>
  </w:style>
  <w:style w:type="paragraph" w:styleId="26">
    <w:name w:val="Body Text First Indent 2"/>
    <w:basedOn w:val="af3"/>
    <w:link w:val="25"/>
    <w:qFormat/>
    <w:pPr>
      <w:spacing w:after="0"/>
    </w:pPr>
  </w:style>
  <w:style w:type="paragraph" w:styleId="28">
    <w:name w:val="Body Text Indent 2"/>
    <w:basedOn w:val="a1"/>
    <w:link w:val="27"/>
    <w:qFormat/>
    <w:pPr>
      <w:spacing w:after="120"/>
      <w:ind w:left="360" w:firstLine="0"/>
    </w:pPr>
  </w:style>
  <w:style w:type="paragraph" w:styleId="36">
    <w:name w:val="Body Text Indent 3"/>
    <w:basedOn w:val="a1"/>
    <w:link w:val="35"/>
    <w:qFormat/>
    <w:pPr>
      <w:spacing w:after="120"/>
      <w:ind w:left="360" w:firstLine="0"/>
    </w:pPr>
    <w:rPr>
      <w:sz w:val="22"/>
      <w:szCs w:val="16"/>
    </w:rPr>
  </w:style>
  <w:style w:type="paragraph" w:styleId="af5">
    <w:name w:val="Closing"/>
    <w:basedOn w:val="a1"/>
    <w:link w:val="af4"/>
    <w:pPr>
      <w:spacing w:line="240" w:lineRule="auto"/>
      <w:ind w:left="4320" w:firstLine="0"/>
    </w:pPr>
  </w:style>
  <w:style w:type="paragraph" w:styleId="af7">
    <w:name w:val="annotation text"/>
    <w:basedOn w:val="a1"/>
    <w:link w:val="af6"/>
    <w:pPr>
      <w:spacing w:line="240" w:lineRule="auto"/>
      <w:ind w:firstLine="0"/>
    </w:pPr>
    <w:rPr>
      <w:sz w:val="22"/>
      <w:szCs w:val="20"/>
    </w:rPr>
  </w:style>
  <w:style w:type="paragraph" w:styleId="af9">
    <w:name w:val="annotation subject"/>
    <w:basedOn w:val="af7"/>
    <w:next w:val="af7"/>
    <w:link w:val="af8"/>
    <w:qFormat/>
    <w:rPr>
      <w:b/>
      <w:bCs/>
    </w:rPr>
  </w:style>
  <w:style w:type="paragraph" w:styleId="afb">
    <w:name w:val="Date"/>
    <w:basedOn w:val="a1"/>
    <w:next w:val="a1"/>
    <w:link w:val="afa"/>
    <w:qFormat/>
    <w:pPr>
      <w:ind w:firstLine="0"/>
    </w:pPr>
  </w:style>
  <w:style w:type="paragraph" w:styleId="afd">
    <w:name w:val="Document Map"/>
    <w:basedOn w:val="a1"/>
    <w:link w:val="afc"/>
    <w:qFormat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paragraph" w:styleId="aff">
    <w:name w:val="E-mail Signature"/>
    <w:basedOn w:val="a1"/>
    <w:link w:val="afe"/>
    <w:qFormat/>
    <w:pPr>
      <w:spacing w:line="240" w:lineRule="auto"/>
      <w:ind w:firstLine="0"/>
    </w:pPr>
  </w:style>
  <w:style w:type="paragraph" w:styleId="aff1">
    <w:name w:val="footnote text"/>
    <w:basedOn w:val="a1"/>
    <w:link w:val="aff0"/>
    <w:pPr>
      <w:spacing w:line="240" w:lineRule="auto"/>
    </w:pPr>
    <w:rPr>
      <w:sz w:val="22"/>
      <w:szCs w:val="20"/>
    </w:rPr>
  </w:style>
  <w:style w:type="paragraph" w:styleId="affff5">
    <w:name w:val="envelope address"/>
    <w:basedOn w:val="a1"/>
    <w:pPr>
      <w:spacing w:line="240" w:lineRule="auto"/>
      <w:ind w:left="2880" w:firstLine="0"/>
    </w:pPr>
  </w:style>
  <w:style w:type="paragraph" w:styleId="2b">
    <w:name w:val="envelope return"/>
    <w:basedOn w:val="a1"/>
    <w:pPr>
      <w:spacing w:line="240" w:lineRule="auto"/>
      <w:ind w:firstLine="0"/>
    </w:pPr>
    <w:rPr>
      <w:sz w:val="22"/>
      <w:szCs w:val="20"/>
    </w:rPr>
  </w:style>
  <w:style w:type="paragraph" w:styleId="aff3">
    <w:name w:val="footer"/>
    <w:basedOn w:val="a1"/>
    <w:link w:val="aff2"/>
    <w:pPr>
      <w:spacing w:line="240" w:lineRule="auto"/>
      <w:ind w:firstLine="0"/>
    </w:pPr>
  </w:style>
  <w:style w:type="paragraph" w:styleId="HTML0">
    <w:name w:val="HTML Address"/>
    <w:basedOn w:val="a1"/>
    <w:link w:val="HTML"/>
    <w:qFormat/>
    <w:pPr>
      <w:spacing w:line="240" w:lineRule="auto"/>
      <w:ind w:firstLine="0"/>
    </w:pPr>
    <w:rPr>
      <w:i/>
      <w:iCs/>
    </w:rPr>
  </w:style>
  <w:style w:type="paragraph" w:styleId="HTML2">
    <w:name w:val="HTML Preformatted"/>
    <w:basedOn w:val="a1"/>
    <w:link w:val="HTML1"/>
    <w:qFormat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paragraph" w:styleId="11">
    <w:name w:val="index 1"/>
    <w:basedOn w:val="a1"/>
    <w:next w:val="a1"/>
    <w:autoRedefine/>
    <w:pPr>
      <w:spacing w:line="240" w:lineRule="auto"/>
      <w:ind w:left="240" w:firstLine="0"/>
    </w:pPr>
  </w:style>
  <w:style w:type="paragraph" w:styleId="2c">
    <w:name w:val="index 2"/>
    <w:basedOn w:val="a1"/>
    <w:next w:val="a1"/>
    <w:autoRedefine/>
    <w:pPr>
      <w:spacing w:line="240" w:lineRule="auto"/>
      <w:ind w:left="480" w:firstLine="0"/>
    </w:pPr>
  </w:style>
  <w:style w:type="paragraph" w:styleId="37">
    <w:name w:val="index 3"/>
    <w:basedOn w:val="a1"/>
    <w:next w:val="a1"/>
    <w:autoRedefine/>
    <w:pPr>
      <w:spacing w:line="240" w:lineRule="auto"/>
      <w:ind w:left="720" w:firstLine="0"/>
    </w:pPr>
  </w:style>
  <w:style w:type="paragraph" w:styleId="43">
    <w:name w:val="index 4"/>
    <w:basedOn w:val="a1"/>
    <w:next w:val="a1"/>
    <w:autoRedefine/>
    <w:qFormat/>
    <w:pPr>
      <w:spacing w:line="240" w:lineRule="auto"/>
      <w:ind w:left="960" w:firstLine="0"/>
    </w:pPr>
  </w:style>
  <w:style w:type="paragraph" w:styleId="53">
    <w:name w:val="index 5"/>
    <w:basedOn w:val="a1"/>
    <w:next w:val="a1"/>
    <w:autoRedefine/>
    <w:qFormat/>
    <w:pPr>
      <w:spacing w:line="240" w:lineRule="auto"/>
      <w:ind w:left="1200" w:firstLine="0"/>
    </w:pPr>
  </w:style>
  <w:style w:type="paragraph" w:styleId="61">
    <w:name w:val="index 6"/>
    <w:basedOn w:val="a1"/>
    <w:next w:val="a1"/>
    <w:autoRedefine/>
    <w:qFormat/>
    <w:pPr>
      <w:spacing w:line="240" w:lineRule="auto"/>
      <w:ind w:left="1440" w:firstLine="0"/>
    </w:pPr>
  </w:style>
  <w:style w:type="paragraph" w:styleId="71">
    <w:name w:val="index 7"/>
    <w:basedOn w:val="a1"/>
    <w:next w:val="a1"/>
    <w:autoRedefine/>
    <w:qFormat/>
    <w:pPr>
      <w:spacing w:line="240" w:lineRule="auto"/>
      <w:ind w:left="1680" w:firstLine="0"/>
    </w:pPr>
  </w:style>
  <w:style w:type="paragraph" w:styleId="81">
    <w:name w:val="index 8"/>
    <w:basedOn w:val="a1"/>
    <w:next w:val="a1"/>
    <w:autoRedefine/>
    <w:qFormat/>
    <w:pPr>
      <w:spacing w:line="240" w:lineRule="auto"/>
      <w:ind w:left="1920" w:firstLine="0"/>
    </w:pPr>
  </w:style>
  <w:style w:type="paragraph" w:styleId="91">
    <w:name w:val="index 9"/>
    <w:basedOn w:val="a1"/>
    <w:next w:val="a1"/>
    <w:autoRedefine/>
    <w:qFormat/>
    <w:pPr>
      <w:spacing w:line="240" w:lineRule="auto"/>
      <w:ind w:left="2160" w:firstLine="0"/>
    </w:pPr>
  </w:style>
  <w:style w:type="paragraph" w:styleId="affff6">
    <w:name w:val="index heading"/>
    <w:basedOn w:val="a1"/>
    <w:next w:val="11"/>
    <w:pPr>
      <w:ind w:firstLine="0"/>
    </w:pPr>
    <w:rPr>
      <w:b/>
      <w:bCs/>
    </w:rPr>
  </w:style>
  <w:style w:type="paragraph" w:styleId="aff5">
    <w:name w:val="Intense Quote"/>
    <w:basedOn w:val="a1"/>
    <w:next w:val="a1"/>
    <w:link w:val="aff4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 w:firstLine="0"/>
      <w:jc w:val="center"/>
    </w:pPr>
    <w:rPr>
      <w:i/>
      <w:iCs/>
      <w:color w:val="404040" w:themeColor="dark1" w:themeTint="BF"/>
    </w:rPr>
  </w:style>
  <w:style w:type="paragraph" w:styleId="2d">
    <w:name w:val="List 2"/>
    <w:basedOn w:val="a1"/>
    <w:qFormat/>
    <w:pPr>
      <w:ind w:left="720" w:firstLine="0"/>
      <w:contextualSpacing/>
    </w:pPr>
  </w:style>
  <w:style w:type="paragraph" w:styleId="38">
    <w:name w:val="List 3"/>
    <w:basedOn w:val="a1"/>
    <w:qFormat/>
    <w:pPr>
      <w:ind w:left="1080" w:firstLine="0"/>
      <w:contextualSpacing/>
    </w:pPr>
  </w:style>
  <w:style w:type="paragraph" w:styleId="44">
    <w:name w:val="List 4"/>
    <w:basedOn w:val="a1"/>
    <w:qFormat/>
    <w:pPr>
      <w:ind w:left="1440" w:firstLine="0"/>
      <w:contextualSpacing/>
    </w:pPr>
  </w:style>
  <w:style w:type="paragraph" w:styleId="54">
    <w:name w:val="List 5"/>
    <w:basedOn w:val="a1"/>
    <w:qFormat/>
    <w:pPr>
      <w:ind w:left="1800" w:firstLine="0"/>
      <w:contextualSpacing/>
    </w:pPr>
  </w:style>
  <w:style w:type="paragraph" w:styleId="a0">
    <w:name w:val="List Bullet"/>
    <w:basedOn w:val="a1"/>
    <w:pPr>
      <w:numPr>
        <w:numId w:val="1"/>
      </w:numPr>
      <w:contextualSpacing/>
    </w:pPr>
  </w:style>
  <w:style w:type="paragraph" w:styleId="20">
    <w:name w:val="List Bullet 2"/>
    <w:basedOn w:val="a1"/>
    <w:pPr>
      <w:numPr>
        <w:numId w:val="2"/>
      </w:numPr>
      <w:ind w:firstLine="0"/>
      <w:contextualSpacing/>
    </w:pPr>
  </w:style>
  <w:style w:type="paragraph" w:styleId="30">
    <w:name w:val="List Bullet 3"/>
    <w:basedOn w:val="a1"/>
    <w:pPr>
      <w:numPr>
        <w:numId w:val="3"/>
      </w:numPr>
      <w:ind w:firstLine="0"/>
      <w:contextualSpacing/>
    </w:pPr>
  </w:style>
  <w:style w:type="paragraph" w:styleId="40">
    <w:name w:val="List Bullet 4"/>
    <w:basedOn w:val="a1"/>
    <w:pPr>
      <w:numPr>
        <w:numId w:val="4"/>
      </w:numPr>
      <w:ind w:firstLine="0"/>
      <w:contextualSpacing/>
    </w:pPr>
  </w:style>
  <w:style w:type="paragraph" w:styleId="5">
    <w:name w:val="List Bullet 5"/>
    <w:basedOn w:val="a1"/>
    <w:pPr>
      <w:numPr>
        <w:numId w:val="5"/>
      </w:numPr>
      <w:ind w:firstLine="0"/>
      <w:contextualSpacing/>
    </w:pPr>
  </w:style>
  <w:style w:type="paragraph" w:styleId="affff7">
    <w:name w:val="List Continue"/>
    <w:basedOn w:val="a1"/>
    <w:pPr>
      <w:spacing w:after="120"/>
      <w:ind w:left="360" w:firstLine="0"/>
      <w:contextualSpacing/>
    </w:pPr>
  </w:style>
  <w:style w:type="paragraph" w:styleId="2e">
    <w:name w:val="List Continue 2"/>
    <w:basedOn w:val="a1"/>
    <w:pPr>
      <w:spacing w:after="120"/>
      <w:ind w:left="720" w:firstLine="0"/>
      <w:contextualSpacing/>
    </w:pPr>
  </w:style>
  <w:style w:type="paragraph" w:styleId="39">
    <w:name w:val="List Continue 3"/>
    <w:basedOn w:val="a1"/>
    <w:pPr>
      <w:spacing w:after="120"/>
      <w:ind w:left="1080" w:firstLine="0"/>
      <w:contextualSpacing/>
    </w:pPr>
  </w:style>
  <w:style w:type="paragraph" w:styleId="45">
    <w:name w:val="List Continue 4"/>
    <w:basedOn w:val="a1"/>
    <w:pPr>
      <w:spacing w:after="120"/>
      <w:ind w:left="1440" w:firstLine="0"/>
      <w:contextualSpacing/>
    </w:pPr>
  </w:style>
  <w:style w:type="paragraph" w:styleId="55">
    <w:name w:val="List Continue 5"/>
    <w:basedOn w:val="a1"/>
    <w:pPr>
      <w:spacing w:after="120"/>
      <w:ind w:left="1800" w:firstLine="0"/>
      <w:contextualSpacing/>
    </w:pPr>
  </w:style>
  <w:style w:type="paragraph" w:styleId="a">
    <w:name w:val="List Number"/>
    <w:basedOn w:val="a1"/>
    <w:pPr>
      <w:numPr>
        <w:numId w:val="6"/>
      </w:numPr>
      <w:contextualSpacing/>
    </w:pPr>
  </w:style>
  <w:style w:type="paragraph" w:styleId="2">
    <w:name w:val="List Number 2"/>
    <w:basedOn w:val="a1"/>
    <w:pPr>
      <w:numPr>
        <w:numId w:val="7"/>
      </w:numPr>
      <w:ind w:firstLine="0"/>
      <w:contextualSpacing/>
    </w:pPr>
  </w:style>
  <w:style w:type="paragraph" w:styleId="3">
    <w:name w:val="List Number 3"/>
    <w:basedOn w:val="a1"/>
    <w:pPr>
      <w:numPr>
        <w:numId w:val="8"/>
      </w:numPr>
      <w:ind w:firstLine="0"/>
      <w:contextualSpacing/>
    </w:pPr>
  </w:style>
  <w:style w:type="paragraph" w:styleId="4">
    <w:name w:val="List Number 4"/>
    <w:basedOn w:val="a1"/>
    <w:pPr>
      <w:numPr>
        <w:numId w:val="9"/>
      </w:numPr>
      <w:ind w:firstLine="0"/>
      <w:contextualSpacing/>
    </w:pPr>
  </w:style>
  <w:style w:type="paragraph" w:styleId="50">
    <w:name w:val="List Number 5"/>
    <w:basedOn w:val="a1"/>
    <w:pPr>
      <w:numPr>
        <w:numId w:val="10"/>
      </w:numPr>
      <w:ind w:firstLine="0"/>
      <w:contextualSpacing/>
    </w:pPr>
  </w:style>
  <w:style w:type="paragraph" w:styleId="affff8">
    <w:name w:val="List Paragraph"/>
    <w:basedOn w:val="a1"/>
    <w:qFormat/>
    <w:pPr>
      <w:ind w:left="720" w:firstLine="0"/>
      <w:contextualSpacing/>
    </w:pPr>
  </w:style>
  <w:style w:type="paragraph" w:styleId="aff7">
    <w:name w:val="macro"/>
    <w:link w:val="aff6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spacing w:line="480" w:lineRule="auto"/>
    </w:pPr>
    <w:rPr>
      <w:rFonts w:ascii="Consolas" w:hAnsi="Consolas" w:cs="Consolas"/>
      <w:kern w:val="2"/>
      <w:sz w:val="22"/>
      <w:szCs w:val="20"/>
    </w:rPr>
  </w:style>
  <w:style w:type="paragraph" w:styleId="aff9">
    <w:name w:val="Message Header"/>
    <w:basedOn w:val="a1"/>
    <w:link w:val="aff8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line="240" w:lineRule="auto"/>
      <w:ind w:left="1080" w:firstLine="0"/>
    </w:pPr>
  </w:style>
  <w:style w:type="paragraph" w:styleId="affff9">
    <w:name w:val="Normal (Web)"/>
    <w:basedOn w:val="a1"/>
    <w:qFormat/>
    <w:pPr>
      <w:ind w:firstLine="0"/>
    </w:pPr>
    <w:rPr>
      <w:rFonts w:ascii="Times New Roman" w:hAnsi="Times New Roman" w:cs="Times New Roman"/>
    </w:rPr>
  </w:style>
  <w:style w:type="paragraph" w:styleId="affffa">
    <w:name w:val="Normal Indent"/>
    <w:basedOn w:val="a1"/>
    <w:qFormat/>
    <w:pPr>
      <w:ind w:left="720" w:firstLine="0"/>
    </w:pPr>
  </w:style>
  <w:style w:type="paragraph" w:styleId="affb">
    <w:name w:val="Note Heading"/>
    <w:basedOn w:val="a1"/>
    <w:next w:val="a1"/>
    <w:link w:val="affa"/>
    <w:qFormat/>
    <w:pPr>
      <w:spacing w:line="240" w:lineRule="auto"/>
      <w:ind w:firstLine="0"/>
    </w:pPr>
  </w:style>
  <w:style w:type="paragraph" w:styleId="affd">
    <w:name w:val="Plain Text"/>
    <w:basedOn w:val="a1"/>
    <w:link w:val="affc"/>
    <w:qFormat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paragraph" w:styleId="2a">
    <w:name w:val="Quote"/>
    <w:basedOn w:val="a1"/>
    <w:next w:val="a1"/>
    <w:link w:val="29"/>
    <w:qFormat/>
    <w:pPr>
      <w:spacing w:before="200" w:after="160"/>
      <w:ind w:left="864" w:right="864" w:firstLine="0"/>
      <w:jc w:val="center"/>
    </w:pPr>
    <w:rPr>
      <w:i/>
      <w:iCs/>
      <w:color w:val="404040" w:themeColor="dark1" w:themeTint="BF"/>
    </w:rPr>
  </w:style>
  <w:style w:type="paragraph" w:styleId="afff">
    <w:name w:val="Salutation"/>
    <w:basedOn w:val="a1"/>
    <w:next w:val="a1"/>
    <w:link w:val="affe"/>
    <w:pPr>
      <w:ind w:firstLine="0"/>
    </w:pPr>
  </w:style>
  <w:style w:type="paragraph" w:styleId="afff1">
    <w:name w:val="Signature"/>
    <w:basedOn w:val="a1"/>
    <w:link w:val="afff0"/>
    <w:pPr>
      <w:spacing w:line="240" w:lineRule="auto"/>
      <w:ind w:left="4320" w:firstLine="0"/>
    </w:pPr>
  </w:style>
  <w:style w:type="paragraph" w:styleId="affffb">
    <w:name w:val="table of authorities"/>
    <w:basedOn w:val="a1"/>
    <w:next w:val="a1"/>
    <w:pPr>
      <w:ind w:left="240" w:firstLine="0"/>
    </w:pPr>
  </w:style>
  <w:style w:type="paragraph" w:styleId="affffc">
    <w:name w:val="table of figures"/>
    <w:basedOn w:val="a1"/>
    <w:next w:val="a1"/>
    <w:pPr>
      <w:ind w:firstLine="0"/>
    </w:pPr>
  </w:style>
  <w:style w:type="paragraph" w:styleId="affffd">
    <w:name w:val="toa heading"/>
    <w:basedOn w:val="a1"/>
    <w:next w:val="a1"/>
    <w:qFormat/>
    <w:pPr>
      <w:spacing w:before="120"/>
      <w:ind w:firstLine="0"/>
    </w:pPr>
    <w:rPr>
      <w:b/>
      <w:bCs/>
    </w:rPr>
  </w:style>
  <w:style w:type="paragraph" w:styleId="46">
    <w:name w:val="toc 4"/>
    <w:basedOn w:val="a1"/>
    <w:next w:val="a1"/>
    <w:autoRedefine/>
    <w:pPr>
      <w:spacing w:after="100"/>
      <w:ind w:left="720" w:firstLine="0"/>
    </w:pPr>
  </w:style>
  <w:style w:type="paragraph" w:styleId="56">
    <w:name w:val="toc 5"/>
    <w:basedOn w:val="a1"/>
    <w:next w:val="a1"/>
    <w:autoRedefine/>
    <w:pPr>
      <w:spacing w:after="100"/>
      <w:ind w:left="960" w:firstLine="0"/>
    </w:pPr>
  </w:style>
  <w:style w:type="paragraph" w:styleId="62">
    <w:name w:val="toc 6"/>
    <w:basedOn w:val="a1"/>
    <w:next w:val="a1"/>
    <w:autoRedefine/>
    <w:pPr>
      <w:spacing w:after="100"/>
      <w:ind w:left="1200" w:firstLine="0"/>
    </w:pPr>
  </w:style>
  <w:style w:type="paragraph" w:styleId="72">
    <w:name w:val="toc 7"/>
    <w:basedOn w:val="a1"/>
    <w:next w:val="a1"/>
    <w:autoRedefine/>
    <w:pPr>
      <w:spacing w:after="100"/>
      <w:ind w:left="1440" w:firstLine="0"/>
    </w:pPr>
  </w:style>
  <w:style w:type="paragraph" w:styleId="82">
    <w:name w:val="toc 8"/>
    <w:basedOn w:val="a1"/>
    <w:next w:val="a1"/>
    <w:autoRedefine/>
    <w:pPr>
      <w:spacing w:after="100"/>
      <w:ind w:left="1680" w:firstLine="0"/>
    </w:pPr>
  </w:style>
  <w:style w:type="paragraph" w:styleId="92">
    <w:name w:val="toc 9"/>
    <w:basedOn w:val="a1"/>
    <w:next w:val="a1"/>
    <w:autoRedefine/>
    <w:pPr>
      <w:spacing w:after="100"/>
      <w:ind w:left="1920" w:firstLine="0"/>
    </w:pPr>
  </w:style>
  <w:style w:type="paragraph" w:customStyle="1" w:styleId="affffe">
    <w:name w:val="Таблиця або рисунок"/>
    <w:basedOn w:val="a1"/>
    <w:qFormat/>
    <w:pPr>
      <w:spacing w:before="240"/>
      <w:ind w:firstLine="0"/>
      <w:contextualSpacing/>
    </w:pPr>
  </w:style>
  <w:style w:type="paragraph" w:styleId="afff8">
    <w:name w:val="endnote text"/>
    <w:basedOn w:val="a1"/>
    <w:link w:val="afff7"/>
    <w:pPr>
      <w:spacing w:line="240" w:lineRule="auto"/>
    </w:pPr>
    <w:rPr>
      <w:sz w:val="22"/>
      <w:szCs w:val="20"/>
    </w:rPr>
  </w:style>
  <w:style w:type="paragraph" w:styleId="afffff">
    <w:name w:val="TOC Heading"/>
    <w:basedOn w:val="1"/>
    <w:next w:val="a1"/>
    <w:qFormat/>
    <w:pPr>
      <w:spacing w:before="240"/>
      <w:ind w:firstLine="720"/>
      <w:jc w:val="left"/>
      <w:outlineLvl w:val="9"/>
    </w:pPr>
    <w:rPr>
      <w:bCs w:val="0"/>
      <w:szCs w:val="32"/>
    </w:rPr>
  </w:style>
  <w:style w:type="paragraph" w:customStyle="1" w:styleId="210">
    <w:name w:val="Заголовок 21"/>
    <w:basedOn w:val="a1"/>
    <w:qFormat/>
    <w:pPr>
      <w:ind w:firstLine="0"/>
      <w:jc w:val="center"/>
    </w:pPr>
  </w:style>
  <w:style w:type="paragraph" w:customStyle="1" w:styleId="user4">
    <w:name w:val="Вміст таблиці (user)"/>
    <w:basedOn w:val="a1"/>
    <w:qFormat/>
    <w:pPr>
      <w:widowControl w:val="0"/>
      <w:suppressLineNumbers/>
    </w:pPr>
  </w:style>
  <w:style w:type="numbering" w:customStyle="1" w:styleId="user5">
    <w:name w:val="Без маркерів (user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View">
  <a:themeElements>
    <a:clrScheme name="Червоно-оранжева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Користувач</dc:creator>
  <dc:description/>
  <cp:lastModifiedBy>Секретар</cp:lastModifiedBy>
  <cp:revision>24</cp:revision>
  <cp:lastPrinted>2025-08-15T11:26:00Z</cp:lastPrinted>
  <dcterms:created xsi:type="dcterms:W3CDTF">2024-09-24T13:36:00Z</dcterms:created>
  <dcterms:modified xsi:type="dcterms:W3CDTF">2025-08-15T10:46:00Z</dcterms:modified>
  <dc:language>uk-UA</dc:language>
</cp:coreProperties>
</file>