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AA2B" w14:textId="77777777" w:rsidR="00C3727E" w:rsidRDefault="004E65F2" w:rsidP="00397310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C3727E" w:rsidRPr="00C372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FF0AEA" w14:textId="65B0FC00" w:rsidR="004E65F2" w:rsidRDefault="004E65F2" w:rsidP="00397310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C3727E">
        <w:rPr>
          <w:rFonts w:ascii="Times New Roman" w:hAnsi="Times New Roman" w:cs="Times New Roman"/>
          <w:sz w:val="28"/>
          <w:szCs w:val="28"/>
        </w:rPr>
        <w:t xml:space="preserve">5-ї </w:t>
      </w:r>
      <w:r w:rsidRPr="00C3727E">
        <w:rPr>
          <w:rFonts w:ascii="Times New Roman" w:hAnsi="Times New Roman" w:cs="Times New Roman"/>
          <w:sz w:val="28"/>
          <w:szCs w:val="28"/>
        </w:rPr>
        <w:t xml:space="preserve">сесії </w:t>
      </w:r>
    </w:p>
    <w:p w14:paraId="684D7DA6" w14:textId="77777777" w:rsidR="00C3727E" w:rsidRDefault="00C3727E" w:rsidP="00397310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В.Бичківської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CE16DA" w14:textId="77777777" w:rsidR="00C3727E" w:rsidRDefault="00C3727E" w:rsidP="00397310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селищної ради 8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F122B9D" w14:textId="77777777" w:rsidR="00C3727E" w:rsidRDefault="004E65F2" w:rsidP="00397310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від 31.03.2021 р. </w:t>
      </w:r>
    </w:p>
    <w:p w14:paraId="3E529B15" w14:textId="20AA4746" w:rsidR="004E65F2" w:rsidRPr="00C3727E" w:rsidRDefault="004E65F2" w:rsidP="00397310">
      <w:pPr>
        <w:pStyle w:val="a5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№ </w:t>
      </w:r>
      <w:r w:rsidR="00C3727E">
        <w:rPr>
          <w:rFonts w:ascii="Times New Roman" w:hAnsi="Times New Roman" w:cs="Times New Roman"/>
          <w:sz w:val="28"/>
          <w:szCs w:val="28"/>
        </w:rPr>
        <w:t>182</w:t>
      </w:r>
    </w:p>
    <w:p w14:paraId="021459F0" w14:textId="77777777" w:rsidR="004E65F2" w:rsidRPr="00397310" w:rsidRDefault="004E65F2" w:rsidP="004E6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310">
        <w:rPr>
          <w:rFonts w:ascii="Times New Roman" w:hAnsi="Times New Roman" w:cs="Times New Roman"/>
          <w:b/>
          <w:sz w:val="28"/>
          <w:szCs w:val="28"/>
        </w:rPr>
        <w:t>ПЕРЕДАВАЛЬНИЙ АКТ</w:t>
      </w:r>
    </w:p>
    <w:p w14:paraId="61CAEF7A" w14:textId="62F49C70" w:rsidR="004E65F2" w:rsidRPr="00397310" w:rsidRDefault="004E65F2">
      <w:pPr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смт. Великий Бичків</w:t>
      </w:r>
      <w:r w:rsidR="00EB0415" w:rsidRPr="00397310">
        <w:rPr>
          <w:rFonts w:ascii="Times New Roman" w:hAnsi="Times New Roman" w:cs="Times New Roman"/>
          <w:sz w:val="28"/>
          <w:szCs w:val="28"/>
        </w:rPr>
        <w:t xml:space="preserve">  </w:t>
      </w:r>
      <w:r w:rsidR="00C3727E" w:rsidRPr="00397310">
        <w:rPr>
          <w:rFonts w:ascii="Times New Roman" w:hAnsi="Times New Roman" w:cs="Times New Roman"/>
          <w:sz w:val="28"/>
          <w:szCs w:val="28"/>
        </w:rPr>
        <w:tab/>
      </w:r>
      <w:r w:rsidR="00C3727E" w:rsidRPr="00397310">
        <w:rPr>
          <w:rFonts w:ascii="Times New Roman" w:hAnsi="Times New Roman" w:cs="Times New Roman"/>
          <w:sz w:val="28"/>
          <w:szCs w:val="28"/>
        </w:rPr>
        <w:tab/>
      </w:r>
      <w:r w:rsidR="00C3727E" w:rsidRPr="00397310">
        <w:rPr>
          <w:rFonts w:ascii="Times New Roman" w:hAnsi="Times New Roman" w:cs="Times New Roman"/>
          <w:sz w:val="28"/>
          <w:szCs w:val="28"/>
        </w:rPr>
        <w:tab/>
      </w:r>
      <w:r w:rsidR="00C3727E" w:rsidRPr="00397310">
        <w:rPr>
          <w:rFonts w:ascii="Times New Roman" w:hAnsi="Times New Roman" w:cs="Times New Roman"/>
          <w:sz w:val="28"/>
          <w:szCs w:val="28"/>
        </w:rPr>
        <w:tab/>
      </w:r>
      <w:r w:rsidR="00C3727E" w:rsidRPr="00397310">
        <w:rPr>
          <w:rFonts w:ascii="Times New Roman" w:hAnsi="Times New Roman" w:cs="Times New Roman"/>
          <w:sz w:val="28"/>
          <w:szCs w:val="28"/>
        </w:rPr>
        <w:tab/>
      </w:r>
      <w:r w:rsidR="00C3727E" w:rsidRPr="00397310">
        <w:rPr>
          <w:rFonts w:ascii="Times New Roman" w:hAnsi="Times New Roman" w:cs="Times New Roman"/>
          <w:sz w:val="28"/>
          <w:szCs w:val="28"/>
        </w:rPr>
        <w:tab/>
      </w:r>
      <w:r w:rsidR="00C3727E" w:rsidRPr="00397310">
        <w:rPr>
          <w:rFonts w:ascii="Times New Roman" w:hAnsi="Times New Roman" w:cs="Times New Roman"/>
          <w:sz w:val="28"/>
          <w:szCs w:val="28"/>
        </w:rPr>
        <w:tab/>
      </w:r>
      <w:r w:rsidR="00EB0415" w:rsidRPr="00397310">
        <w:rPr>
          <w:rFonts w:ascii="Times New Roman" w:hAnsi="Times New Roman" w:cs="Times New Roman"/>
          <w:sz w:val="28"/>
          <w:szCs w:val="28"/>
        </w:rPr>
        <w:t>15</w:t>
      </w:r>
      <w:r w:rsidRPr="00397310">
        <w:rPr>
          <w:rFonts w:ascii="Times New Roman" w:hAnsi="Times New Roman" w:cs="Times New Roman"/>
          <w:sz w:val="28"/>
          <w:szCs w:val="28"/>
        </w:rPr>
        <w:t xml:space="preserve"> </w:t>
      </w:r>
      <w:r w:rsidR="005E0AD7" w:rsidRPr="00397310">
        <w:rPr>
          <w:rFonts w:ascii="Times New Roman" w:hAnsi="Times New Roman" w:cs="Times New Roman"/>
          <w:sz w:val="28"/>
          <w:szCs w:val="28"/>
        </w:rPr>
        <w:t>0</w:t>
      </w:r>
      <w:r w:rsidR="00EB0415" w:rsidRPr="00397310">
        <w:rPr>
          <w:rFonts w:ascii="Times New Roman" w:hAnsi="Times New Roman" w:cs="Times New Roman"/>
          <w:sz w:val="28"/>
          <w:szCs w:val="28"/>
        </w:rPr>
        <w:t>2</w:t>
      </w:r>
      <w:r w:rsidR="005E0AD7" w:rsidRPr="00397310">
        <w:rPr>
          <w:rFonts w:ascii="Times New Roman" w:hAnsi="Times New Roman" w:cs="Times New Roman"/>
          <w:sz w:val="28"/>
          <w:szCs w:val="28"/>
        </w:rPr>
        <w:t>.</w:t>
      </w:r>
      <w:r w:rsidRPr="00397310">
        <w:rPr>
          <w:rFonts w:ascii="Times New Roman" w:hAnsi="Times New Roman" w:cs="Times New Roman"/>
          <w:sz w:val="28"/>
          <w:szCs w:val="28"/>
        </w:rPr>
        <w:t xml:space="preserve"> 2021 року</w:t>
      </w:r>
    </w:p>
    <w:p w14:paraId="41520A5E" w14:textId="650A7BBD" w:rsidR="004E65F2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 xml:space="preserve"> Ми, що нижче підписалися, голова та члени Комісії з реорганізаці</w:t>
      </w:r>
      <w:r w:rsidR="00F654F2" w:rsidRPr="00397310">
        <w:rPr>
          <w:rFonts w:ascii="Times New Roman" w:hAnsi="Times New Roman" w:cs="Times New Roman"/>
          <w:sz w:val="28"/>
          <w:szCs w:val="28"/>
        </w:rPr>
        <w:t xml:space="preserve">ї </w:t>
      </w:r>
      <w:r w:rsidR="00322C86" w:rsidRPr="00397310">
        <w:rPr>
          <w:rFonts w:ascii="Times New Roman" w:hAnsi="Times New Roman" w:cs="Times New Roman"/>
          <w:sz w:val="28"/>
          <w:szCs w:val="28"/>
        </w:rPr>
        <w:t>Водицької</w:t>
      </w:r>
      <w:r w:rsidR="00F654F2" w:rsidRPr="00397310">
        <w:rPr>
          <w:rFonts w:ascii="Times New Roman" w:hAnsi="Times New Roman" w:cs="Times New Roman"/>
          <w:sz w:val="28"/>
          <w:szCs w:val="28"/>
        </w:rPr>
        <w:t xml:space="preserve">  сільсько</w:t>
      </w:r>
      <w:r w:rsidR="00343ACC" w:rsidRPr="00397310">
        <w:rPr>
          <w:rFonts w:ascii="Times New Roman" w:hAnsi="Times New Roman" w:cs="Times New Roman"/>
          <w:sz w:val="28"/>
          <w:szCs w:val="28"/>
        </w:rPr>
        <w:t xml:space="preserve">ї </w:t>
      </w:r>
      <w:r w:rsidRPr="00397310">
        <w:rPr>
          <w:rFonts w:ascii="Times New Roman" w:hAnsi="Times New Roman" w:cs="Times New Roman"/>
          <w:sz w:val="28"/>
          <w:szCs w:val="28"/>
        </w:rPr>
        <w:t xml:space="preserve"> ради, створеної рішенням Великобичківської селищної</w:t>
      </w:r>
      <w:r w:rsidR="005E0AD7" w:rsidRPr="00397310">
        <w:rPr>
          <w:rFonts w:ascii="Times New Roman" w:hAnsi="Times New Roman" w:cs="Times New Roman"/>
          <w:sz w:val="28"/>
          <w:szCs w:val="28"/>
        </w:rPr>
        <w:t xml:space="preserve"> ради від 18.12.</w:t>
      </w:r>
      <w:r w:rsidRPr="00397310">
        <w:rPr>
          <w:rFonts w:ascii="Times New Roman" w:hAnsi="Times New Roman" w:cs="Times New Roman"/>
          <w:sz w:val="28"/>
          <w:szCs w:val="28"/>
        </w:rPr>
        <w:t>2021</w:t>
      </w:r>
      <w:r w:rsidR="005E0AD7" w:rsidRPr="00397310">
        <w:rPr>
          <w:rFonts w:ascii="Times New Roman" w:hAnsi="Times New Roman" w:cs="Times New Roman"/>
          <w:sz w:val="28"/>
          <w:szCs w:val="28"/>
        </w:rPr>
        <w:t>р. №</w:t>
      </w:r>
      <w:r w:rsidR="00C3727E" w:rsidRPr="00397310">
        <w:rPr>
          <w:rFonts w:ascii="Times New Roman" w:hAnsi="Times New Roman" w:cs="Times New Roman"/>
          <w:sz w:val="28"/>
          <w:szCs w:val="28"/>
        </w:rPr>
        <w:t xml:space="preserve"> </w:t>
      </w:r>
      <w:r w:rsidR="005E0AD7" w:rsidRPr="00397310">
        <w:rPr>
          <w:rFonts w:ascii="Times New Roman" w:hAnsi="Times New Roman" w:cs="Times New Roman"/>
          <w:sz w:val="28"/>
          <w:szCs w:val="28"/>
        </w:rPr>
        <w:t>47</w:t>
      </w:r>
      <w:r w:rsidRPr="00397310">
        <w:rPr>
          <w:rFonts w:ascii="Times New Roman" w:hAnsi="Times New Roman" w:cs="Times New Roman"/>
          <w:sz w:val="28"/>
          <w:szCs w:val="28"/>
        </w:rPr>
        <w:t xml:space="preserve">, у складі: </w:t>
      </w:r>
    </w:p>
    <w:p w14:paraId="036489F9" w14:textId="77777777" w:rsidR="004E65F2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7310">
        <w:rPr>
          <w:rFonts w:ascii="Times New Roman" w:hAnsi="Times New Roman" w:cs="Times New Roman"/>
          <w:sz w:val="28"/>
          <w:szCs w:val="28"/>
        </w:rPr>
        <w:t>Голови комісії</w:t>
      </w:r>
      <w:r w:rsidR="005E0AD7" w:rsidRPr="003973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22C86" w:rsidRPr="00397310">
        <w:rPr>
          <w:rFonts w:ascii="Times New Roman" w:hAnsi="Times New Roman" w:cs="Times New Roman"/>
          <w:sz w:val="28"/>
          <w:szCs w:val="28"/>
        </w:rPr>
        <w:t>Обриський</w:t>
      </w:r>
      <w:proofErr w:type="spellEnd"/>
      <w:r w:rsidR="00322C86" w:rsidRPr="00397310"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430DD66C" w14:textId="77777777" w:rsidR="004E65F2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7310">
        <w:rPr>
          <w:rFonts w:ascii="Times New Roman" w:hAnsi="Times New Roman" w:cs="Times New Roman"/>
          <w:sz w:val="28"/>
          <w:szCs w:val="28"/>
        </w:rPr>
        <w:t xml:space="preserve"> Заступника голо</w:t>
      </w:r>
      <w:r w:rsidR="005E0AD7" w:rsidRPr="00397310">
        <w:rPr>
          <w:rFonts w:ascii="Times New Roman" w:hAnsi="Times New Roman" w:cs="Times New Roman"/>
          <w:sz w:val="28"/>
          <w:szCs w:val="28"/>
        </w:rPr>
        <w:t xml:space="preserve">ви комісії: </w:t>
      </w:r>
      <w:proofErr w:type="spellStart"/>
      <w:r w:rsidR="00322C86" w:rsidRPr="00397310">
        <w:rPr>
          <w:rFonts w:ascii="Times New Roman" w:hAnsi="Times New Roman" w:cs="Times New Roman"/>
          <w:sz w:val="28"/>
          <w:szCs w:val="28"/>
        </w:rPr>
        <w:t>Лакатиш</w:t>
      </w:r>
      <w:proofErr w:type="spellEnd"/>
      <w:r w:rsidR="00322C86" w:rsidRPr="00397310">
        <w:rPr>
          <w:rFonts w:ascii="Times New Roman" w:hAnsi="Times New Roman" w:cs="Times New Roman"/>
          <w:sz w:val="28"/>
          <w:szCs w:val="28"/>
        </w:rPr>
        <w:t xml:space="preserve"> О.М.</w:t>
      </w:r>
      <w:r w:rsidR="00E01584" w:rsidRPr="00397310">
        <w:rPr>
          <w:rFonts w:ascii="Times New Roman" w:hAnsi="Times New Roman" w:cs="Times New Roman"/>
          <w:sz w:val="28"/>
          <w:szCs w:val="28"/>
        </w:rPr>
        <w:t>.</w:t>
      </w:r>
    </w:p>
    <w:p w14:paraId="04E7B339" w14:textId="77777777" w:rsidR="004E65F2" w:rsidRPr="00397310" w:rsidRDefault="005E0AD7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 xml:space="preserve"> Члена комісії: </w:t>
      </w:r>
      <w:proofErr w:type="spellStart"/>
      <w:r w:rsidR="00322C86" w:rsidRPr="00397310">
        <w:rPr>
          <w:rFonts w:ascii="Times New Roman" w:hAnsi="Times New Roman" w:cs="Times New Roman"/>
          <w:sz w:val="28"/>
          <w:szCs w:val="28"/>
        </w:rPr>
        <w:t>Гучканюк</w:t>
      </w:r>
      <w:proofErr w:type="spellEnd"/>
      <w:r w:rsidR="00322C86" w:rsidRPr="00397310">
        <w:rPr>
          <w:rFonts w:ascii="Times New Roman" w:hAnsi="Times New Roman" w:cs="Times New Roman"/>
          <w:sz w:val="28"/>
          <w:szCs w:val="28"/>
        </w:rPr>
        <w:t xml:space="preserve"> Г.М.</w:t>
      </w:r>
    </w:p>
    <w:p w14:paraId="47D337D8" w14:textId="77777777" w:rsidR="004E65F2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 xml:space="preserve"> Члена комісії:</w:t>
      </w:r>
      <w:r w:rsidR="00F654F2" w:rsidRPr="00397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C86" w:rsidRPr="00397310">
        <w:rPr>
          <w:rFonts w:ascii="Times New Roman" w:hAnsi="Times New Roman" w:cs="Times New Roman"/>
          <w:sz w:val="28"/>
          <w:szCs w:val="28"/>
        </w:rPr>
        <w:t>Ватрала</w:t>
      </w:r>
      <w:proofErr w:type="spellEnd"/>
      <w:r w:rsidR="00322C86" w:rsidRPr="00397310">
        <w:rPr>
          <w:rFonts w:ascii="Times New Roman" w:hAnsi="Times New Roman" w:cs="Times New Roman"/>
          <w:sz w:val="28"/>
          <w:szCs w:val="28"/>
        </w:rPr>
        <w:t xml:space="preserve"> І.І.</w:t>
      </w:r>
    </w:p>
    <w:p w14:paraId="0D1244C5" w14:textId="77777777" w:rsidR="004E65F2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Члена комісії:</w:t>
      </w:r>
      <w:r w:rsidR="005E0AD7" w:rsidRPr="00397310">
        <w:rPr>
          <w:rFonts w:ascii="Times New Roman" w:hAnsi="Times New Roman" w:cs="Times New Roman"/>
          <w:sz w:val="28"/>
          <w:szCs w:val="28"/>
        </w:rPr>
        <w:t xml:space="preserve"> </w:t>
      </w:r>
      <w:r w:rsidR="00322C86" w:rsidRPr="00397310">
        <w:rPr>
          <w:rFonts w:ascii="Times New Roman" w:hAnsi="Times New Roman" w:cs="Times New Roman"/>
          <w:sz w:val="28"/>
          <w:szCs w:val="28"/>
        </w:rPr>
        <w:t>Бойчук І.М.</w:t>
      </w:r>
    </w:p>
    <w:p w14:paraId="10E4F13E" w14:textId="77777777" w:rsidR="00692B99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керуючись ч. 2 та 3 ст. 107 Цивільного кодексу України, ст. 25, 26, 59, п. 61 Розділу 5 «Прикінцеві і перехідні положення» Закону України «Про місцеве самоврядування в Україні», відповідно до ст. 104, 105, 107 Цивільного кодексу України, ст. 4, 17 Закону України «Про державну реєстрацію юридичних осіб та фізичних осіб – підприємців та громадських формувань», ст. 2 Закону України «Про бухгалтерський облік та фінансову звітність в Україні»,</w:t>
      </w:r>
      <w:r w:rsidR="00692B99" w:rsidRPr="00397310">
        <w:rPr>
          <w:rFonts w:ascii="Times New Roman" w:hAnsi="Times New Roman" w:cs="Times New Roman"/>
          <w:sz w:val="28"/>
          <w:szCs w:val="28"/>
        </w:rPr>
        <w:t xml:space="preserve"> розпорядження Кабінету Міністрів України </w:t>
      </w:r>
      <w:r w:rsidR="00692B99" w:rsidRPr="00397310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 12 червня 2020 р. № 712-р</w:t>
      </w:r>
      <w:r w:rsidRPr="00397310">
        <w:rPr>
          <w:rFonts w:ascii="Times New Roman" w:hAnsi="Times New Roman" w:cs="Times New Roman"/>
          <w:sz w:val="28"/>
          <w:szCs w:val="28"/>
        </w:rPr>
        <w:t xml:space="preserve"> склали цей акт про наступне: </w:t>
      </w:r>
    </w:p>
    <w:p w14:paraId="3A07896D" w14:textId="29B4621F" w:rsidR="00692B99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692B99" w:rsidRPr="00397310">
        <w:rPr>
          <w:rFonts w:ascii="Times New Roman" w:hAnsi="Times New Roman" w:cs="Times New Roman"/>
          <w:sz w:val="28"/>
          <w:szCs w:val="28"/>
        </w:rPr>
        <w:t>Великобичківська</w:t>
      </w:r>
      <w:proofErr w:type="spellEnd"/>
      <w:r w:rsidR="00692B99" w:rsidRPr="00397310">
        <w:rPr>
          <w:rFonts w:ascii="Times New Roman" w:hAnsi="Times New Roman" w:cs="Times New Roman"/>
          <w:sz w:val="28"/>
          <w:szCs w:val="28"/>
        </w:rPr>
        <w:t xml:space="preserve"> селищна </w:t>
      </w:r>
      <w:r w:rsidRPr="00397310">
        <w:rPr>
          <w:rFonts w:ascii="Times New Roman" w:hAnsi="Times New Roman" w:cs="Times New Roman"/>
          <w:sz w:val="28"/>
          <w:szCs w:val="28"/>
        </w:rPr>
        <w:t>рада (</w:t>
      </w:r>
      <w:r w:rsidR="00F74875" w:rsidRPr="00397310">
        <w:rPr>
          <w:rFonts w:ascii="Times New Roman" w:hAnsi="Times New Roman" w:cs="Times New Roman"/>
          <w:sz w:val="28"/>
          <w:szCs w:val="28"/>
        </w:rPr>
        <w:t xml:space="preserve">код </w:t>
      </w:r>
      <w:r w:rsidR="00692B99" w:rsidRPr="00397310">
        <w:rPr>
          <w:rFonts w:ascii="Times New Roman" w:hAnsi="Times New Roman" w:cs="Times New Roman"/>
          <w:sz w:val="28"/>
          <w:szCs w:val="28"/>
        </w:rPr>
        <w:t xml:space="preserve">ЄДРПОУ </w:t>
      </w:r>
      <w:r w:rsidR="00692B99" w:rsidRPr="00397310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04351446</w:t>
      </w:r>
      <w:r w:rsidRPr="00397310">
        <w:rPr>
          <w:rFonts w:ascii="Times New Roman" w:hAnsi="Times New Roman" w:cs="Times New Roman"/>
          <w:sz w:val="28"/>
          <w:szCs w:val="28"/>
        </w:rPr>
        <w:t>), місцезнаходження: вул.</w:t>
      </w:r>
      <w:r w:rsidR="00692B99" w:rsidRPr="00397310">
        <w:rPr>
          <w:rFonts w:ascii="Times New Roman" w:hAnsi="Times New Roman" w:cs="Times New Roman"/>
          <w:sz w:val="28"/>
          <w:szCs w:val="28"/>
        </w:rPr>
        <w:t xml:space="preserve"> Грушевського</w:t>
      </w:r>
      <w:r w:rsidRPr="00397310">
        <w:rPr>
          <w:rFonts w:ascii="Times New Roman" w:hAnsi="Times New Roman" w:cs="Times New Roman"/>
          <w:sz w:val="28"/>
          <w:szCs w:val="28"/>
        </w:rPr>
        <w:t xml:space="preserve">, буд. </w:t>
      </w:r>
      <w:r w:rsidR="00692B99" w:rsidRPr="00397310">
        <w:rPr>
          <w:rFonts w:ascii="Times New Roman" w:hAnsi="Times New Roman" w:cs="Times New Roman"/>
          <w:sz w:val="28"/>
          <w:szCs w:val="28"/>
        </w:rPr>
        <w:t>108</w:t>
      </w:r>
      <w:r w:rsidRPr="00397310">
        <w:rPr>
          <w:rFonts w:ascii="Times New Roman" w:hAnsi="Times New Roman" w:cs="Times New Roman"/>
          <w:sz w:val="28"/>
          <w:szCs w:val="28"/>
        </w:rPr>
        <w:t xml:space="preserve">, </w:t>
      </w:r>
      <w:r w:rsidR="00692B99" w:rsidRPr="00397310">
        <w:rPr>
          <w:rFonts w:ascii="Times New Roman" w:hAnsi="Times New Roman" w:cs="Times New Roman"/>
          <w:sz w:val="28"/>
          <w:szCs w:val="28"/>
        </w:rPr>
        <w:t xml:space="preserve">смт. Великий Бичків Рахівського району Закарпатської </w:t>
      </w:r>
      <w:r w:rsidRPr="00397310">
        <w:rPr>
          <w:rFonts w:ascii="Times New Roman" w:hAnsi="Times New Roman" w:cs="Times New Roman"/>
          <w:sz w:val="28"/>
          <w:szCs w:val="28"/>
        </w:rPr>
        <w:t>області</w:t>
      </w:r>
      <w:r w:rsidR="00C3727E" w:rsidRPr="00397310">
        <w:rPr>
          <w:rFonts w:ascii="Times New Roman" w:hAnsi="Times New Roman" w:cs="Times New Roman"/>
          <w:sz w:val="28"/>
          <w:szCs w:val="28"/>
        </w:rPr>
        <w:t xml:space="preserve"> </w:t>
      </w:r>
      <w:r w:rsidRPr="00397310">
        <w:rPr>
          <w:rFonts w:ascii="Times New Roman" w:hAnsi="Times New Roman" w:cs="Times New Roman"/>
          <w:sz w:val="28"/>
          <w:szCs w:val="28"/>
        </w:rPr>
        <w:t xml:space="preserve"> внаслідок реорганізації</w:t>
      </w:r>
      <w:r w:rsidR="00F654F2" w:rsidRPr="00397310">
        <w:rPr>
          <w:rFonts w:ascii="Times New Roman" w:hAnsi="Times New Roman" w:cs="Times New Roman"/>
          <w:sz w:val="28"/>
          <w:szCs w:val="28"/>
        </w:rPr>
        <w:t xml:space="preserve">  </w:t>
      </w:r>
      <w:r w:rsidR="00322C86" w:rsidRPr="00397310">
        <w:rPr>
          <w:rFonts w:ascii="Times New Roman" w:hAnsi="Times New Roman" w:cs="Times New Roman"/>
          <w:sz w:val="28"/>
          <w:szCs w:val="28"/>
        </w:rPr>
        <w:t>Водицької</w:t>
      </w:r>
      <w:r w:rsidR="00FF64D6" w:rsidRPr="00397310">
        <w:rPr>
          <w:rFonts w:ascii="Times New Roman" w:hAnsi="Times New Roman" w:cs="Times New Roman"/>
          <w:sz w:val="28"/>
          <w:szCs w:val="28"/>
        </w:rPr>
        <w:t xml:space="preserve"> с</w:t>
      </w:r>
      <w:r w:rsidR="00F654F2" w:rsidRPr="00397310">
        <w:rPr>
          <w:rFonts w:ascii="Times New Roman" w:hAnsi="Times New Roman" w:cs="Times New Roman"/>
          <w:sz w:val="28"/>
          <w:szCs w:val="28"/>
        </w:rPr>
        <w:t>ільсько</w:t>
      </w:r>
      <w:r w:rsidR="00FF64D6" w:rsidRPr="00397310">
        <w:rPr>
          <w:rFonts w:ascii="Times New Roman" w:hAnsi="Times New Roman" w:cs="Times New Roman"/>
          <w:sz w:val="28"/>
          <w:szCs w:val="28"/>
        </w:rPr>
        <w:t>ї</w:t>
      </w:r>
      <w:r w:rsidRPr="00397310">
        <w:rPr>
          <w:rFonts w:ascii="Times New Roman" w:hAnsi="Times New Roman" w:cs="Times New Roman"/>
          <w:sz w:val="28"/>
          <w:szCs w:val="28"/>
        </w:rPr>
        <w:t xml:space="preserve"> ради (</w:t>
      </w:r>
      <w:r w:rsidR="00F74875" w:rsidRPr="00397310">
        <w:rPr>
          <w:rFonts w:ascii="Times New Roman" w:hAnsi="Times New Roman" w:cs="Times New Roman"/>
          <w:sz w:val="28"/>
          <w:szCs w:val="28"/>
        </w:rPr>
        <w:t>код ЄДРПОУ</w:t>
      </w:r>
      <w:r w:rsidR="005E0AD7" w:rsidRPr="00397310">
        <w:rPr>
          <w:rFonts w:ascii="Times New Roman" w:hAnsi="Times New Roman" w:cs="Times New Roman"/>
          <w:sz w:val="28"/>
          <w:szCs w:val="28"/>
        </w:rPr>
        <w:t xml:space="preserve"> </w:t>
      </w:r>
      <w:r w:rsidR="00322C86" w:rsidRPr="00397310">
        <w:rPr>
          <w:rFonts w:ascii="Times New Roman" w:hAnsi="Times New Roman" w:cs="Times New Roman"/>
          <w:sz w:val="28"/>
          <w:szCs w:val="28"/>
        </w:rPr>
        <w:t>04351328</w:t>
      </w:r>
      <w:r w:rsidRPr="00397310">
        <w:rPr>
          <w:rFonts w:ascii="Times New Roman" w:hAnsi="Times New Roman" w:cs="Times New Roman"/>
          <w:sz w:val="28"/>
          <w:szCs w:val="28"/>
        </w:rPr>
        <w:t>, м</w:t>
      </w:r>
      <w:r w:rsidR="005E0AD7" w:rsidRPr="00397310">
        <w:rPr>
          <w:rFonts w:ascii="Times New Roman" w:hAnsi="Times New Roman" w:cs="Times New Roman"/>
          <w:sz w:val="28"/>
          <w:szCs w:val="28"/>
        </w:rPr>
        <w:t>ісцезнаходження:</w:t>
      </w:r>
      <w:r w:rsidR="00397310">
        <w:rPr>
          <w:rFonts w:ascii="Times New Roman" w:hAnsi="Times New Roman" w:cs="Times New Roman"/>
          <w:sz w:val="28"/>
          <w:szCs w:val="28"/>
        </w:rPr>
        <w:t xml:space="preserve"> </w:t>
      </w:r>
      <w:r w:rsidR="005E0AD7" w:rsidRPr="00397310">
        <w:rPr>
          <w:rFonts w:ascii="Times New Roman" w:hAnsi="Times New Roman" w:cs="Times New Roman"/>
          <w:sz w:val="28"/>
          <w:szCs w:val="28"/>
        </w:rPr>
        <w:t>с</w:t>
      </w:r>
      <w:r w:rsidR="00322C86" w:rsidRPr="00397310">
        <w:rPr>
          <w:rFonts w:ascii="Times New Roman" w:hAnsi="Times New Roman" w:cs="Times New Roman"/>
          <w:sz w:val="28"/>
          <w:szCs w:val="28"/>
        </w:rPr>
        <w:t>.Водиця,вул.Б.Хмельницького,2</w:t>
      </w:r>
      <w:r w:rsidR="005E0AD7" w:rsidRPr="00397310">
        <w:rPr>
          <w:rFonts w:ascii="Times New Roman" w:hAnsi="Times New Roman" w:cs="Times New Roman"/>
          <w:sz w:val="28"/>
          <w:szCs w:val="28"/>
        </w:rPr>
        <w:t>,</w:t>
      </w:r>
      <w:r w:rsidR="00322C86" w:rsidRPr="00397310">
        <w:rPr>
          <w:rFonts w:ascii="Times New Roman" w:hAnsi="Times New Roman" w:cs="Times New Roman"/>
          <w:sz w:val="28"/>
          <w:szCs w:val="28"/>
        </w:rPr>
        <w:t xml:space="preserve"> </w:t>
      </w:r>
      <w:r w:rsidR="005E0AD7" w:rsidRPr="00397310">
        <w:rPr>
          <w:rFonts w:ascii="Times New Roman" w:hAnsi="Times New Roman" w:cs="Times New Roman"/>
          <w:sz w:val="28"/>
          <w:szCs w:val="28"/>
        </w:rPr>
        <w:t>Рахівського району,</w:t>
      </w:r>
      <w:r w:rsidR="00C3727E" w:rsidRPr="00397310">
        <w:rPr>
          <w:rFonts w:ascii="Times New Roman" w:hAnsi="Times New Roman" w:cs="Times New Roman"/>
          <w:sz w:val="28"/>
          <w:szCs w:val="28"/>
        </w:rPr>
        <w:t xml:space="preserve"> </w:t>
      </w:r>
      <w:r w:rsidR="005E0AD7" w:rsidRPr="00397310">
        <w:rPr>
          <w:rFonts w:ascii="Times New Roman" w:hAnsi="Times New Roman" w:cs="Times New Roman"/>
          <w:sz w:val="28"/>
          <w:szCs w:val="28"/>
        </w:rPr>
        <w:t>Закарпатської області</w:t>
      </w:r>
      <w:r w:rsidRPr="00397310">
        <w:rPr>
          <w:rFonts w:ascii="Times New Roman" w:hAnsi="Times New Roman" w:cs="Times New Roman"/>
          <w:sz w:val="28"/>
          <w:szCs w:val="28"/>
        </w:rPr>
        <w:t xml:space="preserve">) шляхом приєднання до </w:t>
      </w:r>
      <w:r w:rsidR="00F74875" w:rsidRPr="00397310">
        <w:rPr>
          <w:rFonts w:ascii="Times New Roman" w:hAnsi="Times New Roman" w:cs="Times New Roman"/>
          <w:sz w:val="28"/>
          <w:szCs w:val="28"/>
        </w:rPr>
        <w:t xml:space="preserve">Великобичківської селищної </w:t>
      </w:r>
      <w:r w:rsidRPr="00397310">
        <w:rPr>
          <w:rFonts w:ascii="Times New Roman" w:hAnsi="Times New Roman" w:cs="Times New Roman"/>
          <w:sz w:val="28"/>
          <w:szCs w:val="28"/>
        </w:rPr>
        <w:t>ради є правонаступником майна, активів та зобов’яза</w:t>
      </w:r>
      <w:r w:rsidR="00322C86" w:rsidRPr="00397310">
        <w:rPr>
          <w:rFonts w:ascii="Times New Roman" w:hAnsi="Times New Roman" w:cs="Times New Roman"/>
          <w:sz w:val="28"/>
          <w:szCs w:val="28"/>
        </w:rPr>
        <w:t>нь Водицької</w:t>
      </w:r>
      <w:r w:rsidR="00F654F2" w:rsidRPr="00397310">
        <w:rPr>
          <w:rFonts w:ascii="Times New Roman" w:hAnsi="Times New Roman" w:cs="Times New Roman"/>
          <w:sz w:val="28"/>
          <w:szCs w:val="28"/>
        </w:rPr>
        <w:t xml:space="preserve"> сільської </w:t>
      </w:r>
      <w:r w:rsidRPr="00397310">
        <w:rPr>
          <w:rFonts w:ascii="Times New Roman" w:hAnsi="Times New Roman" w:cs="Times New Roman"/>
          <w:sz w:val="28"/>
          <w:szCs w:val="28"/>
        </w:rPr>
        <w:t xml:space="preserve">ради, а саме: </w:t>
      </w:r>
    </w:p>
    <w:p w14:paraId="4E2FF363" w14:textId="77777777" w:rsidR="00F74875" w:rsidRPr="00397310" w:rsidRDefault="00322C86" w:rsidP="00E01584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1.1.  Необоротних активів (балансова вартість)- 890667 грн. в тому числі</w:t>
      </w:r>
    </w:p>
    <w:p w14:paraId="2099002C" w14:textId="77777777" w:rsidR="00322C86" w:rsidRPr="00397310" w:rsidRDefault="00322C86" w:rsidP="00E01584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- основні засоби – 890667  грн.</w:t>
      </w:r>
    </w:p>
    <w:p w14:paraId="28A85E58" w14:textId="77777777" w:rsidR="00692B99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- інші необоротні</w:t>
      </w:r>
      <w:r w:rsidR="00322C86" w:rsidRPr="00397310">
        <w:rPr>
          <w:rFonts w:ascii="Times New Roman" w:hAnsi="Times New Roman" w:cs="Times New Roman"/>
          <w:sz w:val="28"/>
          <w:szCs w:val="28"/>
        </w:rPr>
        <w:t xml:space="preserve"> матеріальні активи – 0,00</w:t>
      </w:r>
      <w:r w:rsidRPr="00397310">
        <w:rPr>
          <w:rFonts w:ascii="Times New Roman" w:hAnsi="Times New Roman" w:cs="Times New Roman"/>
          <w:sz w:val="28"/>
          <w:szCs w:val="28"/>
        </w:rPr>
        <w:t xml:space="preserve">грн; </w:t>
      </w:r>
    </w:p>
    <w:p w14:paraId="5E381EF3" w14:textId="77777777" w:rsidR="00692B99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1.2</w:t>
      </w:r>
      <w:r w:rsidR="00F654F2" w:rsidRPr="00397310">
        <w:rPr>
          <w:rFonts w:ascii="Times New Roman" w:hAnsi="Times New Roman" w:cs="Times New Roman"/>
          <w:sz w:val="28"/>
          <w:szCs w:val="28"/>
        </w:rPr>
        <w:t xml:space="preserve">. Виробничі запаси – </w:t>
      </w:r>
      <w:r w:rsidR="00322C86" w:rsidRPr="00397310">
        <w:rPr>
          <w:rFonts w:ascii="Times New Roman" w:hAnsi="Times New Roman" w:cs="Times New Roman"/>
          <w:sz w:val="28"/>
          <w:szCs w:val="28"/>
        </w:rPr>
        <w:t>132002</w:t>
      </w:r>
      <w:r w:rsidR="005E0AD7" w:rsidRPr="00397310">
        <w:rPr>
          <w:rFonts w:ascii="Times New Roman" w:hAnsi="Times New Roman" w:cs="Times New Roman"/>
          <w:sz w:val="28"/>
          <w:szCs w:val="28"/>
        </w:rPr>
        <w:t xml:space="preserve"> </w:t>
      </w:r>
      <w:r w:rsidRPr="00397310">
        <w:rPr>
          <w:rFonts w:ascii="Times New Roman" w:hAnsi="Times New Roman" w:cs="Times New Roman"/>
          <w:sz w:val="28"/>
          <w:szCs w:val="28"/>
        </w:rPr>
        <w:t xml:space="preserve">грн; </w:t>
      </w:r>
    </w:p>
    <w:p w14:paraId="2A0826F9" w14:textId="77777777" w:rsidR="00692B99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1</w:t>
      </w:r>
      <w:r w:rsidR="00FF64D6" w:rsidRPr="00397310">
        <w:rPr>
          <w:rFonts w:ascii="Times New Roman" w:hAnsi="Times New Roman" w:cs="Times New Roman"/>
          <w:sz w:val="28"/>
          <w:szCs w:val="28"/>
        </w:rPr>
        <w:t xml:space="preserve">.3. Грошових коштів – </w:t>
      </w:r>
      <w:r w:rsidR="00322C86" w:rsidRPr="00397310">
        <w:rPr>
          <w:rFonts w:ascii="Times New Roman" w:hAnsi="Times New Roman" w:cs="Times New Roman"/>
          <w:sz w:val="28"/>
          <w:szCs w:val="28"/>
        </w:rPr>
        <w:t>454</w:t>
      </w:r>
      <w:r w:rsidR="00E01584" w:rsidRPr="00397310">
        <w:rPr>
          <w:rFonts w:ascii="Times New Roman" w:hAnsi="Times New Roman" w:cs="Times New Roman"/>
          <w:sz w:val="28"/>
          <w:szCs w:val="28"/>
        </w:rPr>
        <w:t xml:space="preserve"> г</w:t>
      </w:r>
      <w:r w:rsidRPr="00397310">
        <w:rPr>
          <w:rFonts w:ascii="Times New Roman" w:hAnsi="Times New Roman" w:cs="Times New Roman"/>
          <w:sz w:val="28"/>
          <w:szCs w:val="28"/>
        </w:rPr>
        <w:t xml:space="preserve">рн; </w:t>
      </w:r>
    </w:p>
    <w:p w14:paraId="15CBD801" w14:textId="77777777" w:rsidR="00F74875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1.4. Дебіторс</w:t>
      </w:r>
      <w:r w:rsidR="005E0AD7" w:rsidRPr="00397310">
        <w:rPr>
          <w:rFonts w:ascii="Times New Roman" w:hAnsi="Times New Roman" w:cs="Times New Roman"/>
          <w:sz w:val="28"/>
          <w:szCs w:val="28"/>
        </w:rPr>
        <w:t>ької заборгованості – 0,00</w:t>
      </w:r>
      <w:r w:rsidRPr="00397310">
        <w:rPr>
          <w:rFonts w:ascii="Times New Roman" w:hAnsi="Times New Roman" w:cs="Times New Roman"/>
          <w:sz w:val="28"/>
          <w:szCs w:val="28"/>
        </w:rPr>
        <w:t xml:space="preserve"> грн, у тому числі:</w:t>
      </w:r>
    </w:p>
    <w:p w14:paraId="482A6505" w14:textId="77777777" w:rsidR="00F74875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lastRenderedPageBreak/>
        <w:t xml:space="preserve"> - пере</w:t>
      </w:r>
      <w:r w:rsidR="005E0AD7" w:rsidRPr="00397310">
        <w:rPr>
          <w:rFonts w:ascii="Times New Roman" w:hAnsi="Times New Roman" w:cs="Times New Roman"/>
          <w:sz w:val="28"/>
          <w:szCs w:val="28"/>
        </w:rPr>
        <w:t>д бюджетом – 0,00</w:t>
      </w:r>
      <w:r w:rsidRPr="00397310">
        <w:rPr>
          <w:rFonts w:ascii="Times New Roman" w:hAnsi="Times New Roman" w:cs="Times New Roman"/>
          <w:sz w:val="28"/>
          <w:szCs w:val="28"/>
        </w:rPr>
        <w:t xml:space="preserve">грн; </w:t>
      </w:r>
    </w:p>
    <w:p w14:paraId="1D7255AC" w14:textId="77777777" w:rsidR="00692B99" w:rsidRPr="00397310" w:rsidRDefault="005E0AD7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- з оплати праці – 0,00</w:t>
      </w:r>
      <w:r w:rsidR="004E65F2" w:rsidRPr="00397310">
        <w:rPr>
          <w:rFonts w:ascii="Times New Roman" w:hAnsi="Times New Roman" w:cs="Times New Roman"/>
          <w:sz w:val="28"/>
          <w:szCs w:val="28"/>
        </w:rPr>
        <w:t xml:space="preserve"> грн; </w:t>
      </w:r>
    </w:p>
    <w:p w14:paraId="464D6DB1" w14:textId="77777777" w:rsidR="00692B99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1.5. Кредиторс</w:t>
      </w:r>
      <w:r w:rsidR="005E0AD7" w:rsidRPr="00397310">
        <w:rPr>
          <w:rFonts w:ascii="Times New Roman" w:hAnsi="Times New Roman" w:cs="Times New Roman"/>
          <w:sz w:val="28"/>
          <w:szCs w:val="28"/>
        </w:rPr>
        <w:t>ької заборгованості – 0,00</w:t>
      </w:r>
      <w:r w:rsidRPr="00397310">
        <w:rPr>
          <w:rFonts w:ascii="Times New Roman" w:hAnsi="Times New Roman" w:cs="Times New Roman"/>
          <w:sz w:val="28"/>
          <w:szCs w:val="28"/>
        </w:rPr>
        <w:t xml:space="preserve"> грн, у тому числі:</w:t>
      </w:r>
    </w:p>
    <w:p w14:paraId="237600B6" w14:textId="77777777" w:rsidR="00692B99" w:rsidRPr="00397310" w:rsidRDefault="005E0AD7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 xml:space="preserve"> - перед бюджетом – 0,00</w:t>
      </w:r>
      <w:r w:rsidR="004E65F2" w:rsidRPr="00397310">
        <w:rPr>
          <w:rFonts w:ascii="Times New Roman" w:hAnsi="Times New Roman" w:cs="Times New Roman"/>
          <w:sz w:val="28"/>
          <w:szCs w:val="28"/>
        </w:rPr>
        <w:t xml:space="preserve"> грн;</w:t>
      </w:r>
    </w:p>
    <w:p w14:paraId="0105FEB1" w14:textId="77777777" w:rsidR="00692B99" w:rsidRPr="00397310" w:rsidRDefault="005E0AD7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 xml:space="preserve"> - з оплати праці – 0,00</w:t>
      </w:r>
      <w:r w:rsidR="004E65F2" w:rsidRPr="00397310">
        <w:rPr>
          <w:rFonts w:ascii="Times New Roman" w:hAnsi="Times New Roman" w:cs="Times New Roman"/>
          <w:sz w:val="28"/>
          <w:szCs w:val="28"/>
        </w:rPr>
        <w:t xml:space="preserve">грн; </w:t>
      </w:r>
    </w:p>
    <w:p w14:paraId="5E088518" w14:textId="77777777" w:rsidR="00F74875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2. Разом із майно</w:t>
      </w:r>
      <w:r w:rsidR="00BC41C2" w:rsidRPr="00397310">
        <w:rPr>
          <w:rFonts w:ascii="Times New Roman" w:hAnsi="Times New Roman" w:cs="Times New Roman"/>
          <w:sz w:val="28"/>
          <w:szCs w:val="28"/>
        </w:rPr>
        <w:t xml:space="preserve">м </w:t>
      </w:r>
      <w:r w:rsidR="00322C86" w:rsidRPr="00397310">
        <w:rPr>
          <w:rFonts w:ascii="Times New Roman" w:hAnsi="Times New Roman" w:cs="Times New Roman"/>
          <w:sz w:val="28"/>
          <w:szCs w:val="28"/>
        </w:rPr>
        <w:t>Водицької</w:t>
      </w:r>
      <w:r w:rsidR="00E01584" w:rsidRPr="00397310">
        <w:rPr>
          <w:rFonts w:ascii="Times New Roman" w:hAnsi="Times New Roman" w:cs="Times New Roman"/>
          <w:sz w:val="28"/>
          <w:szCs w:val="28"/>
        </w:rPr>
        <w:t xml:space="preserve"> сільської</w:t>
      </w:r>
      <w:r w:rsidRPr="0039731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="00F74875" w:rsidRPr="00397310">
        <w:rPr>
          <w:rFonts w:ascii="Times New Roman" w:hAnsi="Times New Roman" w:cs="Times New Roman"/>
          <w:sz w:val="28"/>
          <w:szCs w:val="28"/>
        </w:rPr>
        <w:t>Великобичківська</w:t>
      </w:r>
      <w:proofErr w:type="spellEnd"/>
      <w:r w:rsidR="00F74875" w:rsidRPr="00397310">
        <w:rPr>
          <w:rFonts w:ascii="Times New Roman" w:hAnsi="Times New Roman" w:cs="Times New Roman"/>
          <w:sz w:val="28"/>
          <w:szCs w:val="28"/>
        </w:rPr>
        <w:t xml:space="preserve"> селищна </w:t>
      </w:r>
      <w:r w:rsidRPr="00397310">
        <w:rPr>
          <w:rFonts w:ascii="Times New Roman" w:hAnsi="Times New Roman" w:cs="Times New Roman"/>
          <w:sz w:val="28"/>
          <w:szCs w:val="28"/>
        </w:rPr>
        <w:t>рада приймає документи, що підтверджують право власності (володіння, користування, розпорядження) на об’єкти основних засобів та документів, які підтверджують право власності або користування земельними ділянками.</w:t>
      </w:r>
    </w:p>
    <w:p w14:paraId="07E6DDCA" w14:textId="77777777" w:rsidR="00C57069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 xml:space="preserve"> Додатки до передавального акту: </w:t>
      </w:r>
    </w:p>
    <w:p w14:paraId="3ED734D2" w14:textId="77777777" w:rsidR="00C57069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________</w:t>
      </w:r>
      <w:r w:rsidR="00C57069" w:rsidRPr="00397310">
        <w:rPr>
          <w:rFonts w:ascii="Times New Roman" w:hAnsi="Times New Roman" w:cs="Times New Roman"/>
          <w:sz w:val="28"/>
          <w:szCs w:val="28"/>
        </w:rPr>
        <w:t>_________</w:t>
      </w:r>
      <w:r w:rsidRPr="00397310">
        <w:rPr>
          <w:rFonts w:ascii="Times New Roman" w:hAnsi="Times New Roman" w:cs="Times New Roman"/>
          <w:sz w:val="28"/>
          <w:szCs w:val="28"/>
        </w:rPr>
        <w:t xml:space="preserve"> на ____ аркушах. </w:t>
      </w:r>
    </w:p>
    <w:p w14:paraId="61123D18" w14:textId="77777777" w:rsidR="00C57069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Усього: _____ аркушів.</w:t>
      </w:r>
    </w:p>
    <w:p w14:paraId="13BEB5A3" w14:textId="65C8AC12" w:rsidR="00C57069" w:rsidRPr="00397310" w:rsidRDefault="004E65F2" w:rsidP="004E65F2">
      <w:pPr>
        <w:jc w:val="both"/>
        <w:rPr>
          <w:rFonts w:ascii="Times New Roman" w:hAnsi="Times New Roman" w:cs="Times New Roman"/>
          <w:sz w:val="28"/>
          <w:szCs w:val="28"/>
        </w:rPr>
      </w:pPr>
      <w:r w:rsidRPr="00397310">
        <w:rPr>
          <w:rFonts w:ascii="Times New Roman" w:hAnsi="Times New Roman" w:cs="Times New Roman"/>
          <w:sz w:val="28"/>
          <w:szCs w:val="28"/>
        </w:rPr>
        <w:t>Комісія з реорганізації</w:t>
      </w:r>
      <w:r w:rsidR="00BC41C2" w:rsidRPr="00397310">
        <w:rPr>
          <w:rFonts w:ascii="Times New Roman" w:hAnsi="Times New Roman" w:cs="Times New Roman"/>
          <w:sz w:val="28"/>
          <w:szCs w:val="28"/>
        </w:rPr>
        <w:t xml:space="preserve"> </w:t>
      </w:r>
      <w:r w:rsidR="00DF66D4" w:rsidRPr="00397310">
        <w:rPr>
          <w:rFonts w:ascii="Times New Roman" w:hAnsi="Times New Roman" w:cs="Times New Roman"/>
          <w:sz w:val="28"/>
          <w:szCs w:val="28"/>
          <w:u w:val="single"/>
        </w:rPr>
        <w:t xml:space="preserve">Водицької </w:t>
      </w:r>
      <w:r w:rsidRPr="00397310">
        <w:rPr>
          <w:rFonts w:ascii="Times New Roman" w:hAnsi="Times New Roman" w:cs="Times New Roman"/>
          <w:sz w:val="28"/>
          <w:szCs w:val="28"/>
        </w:rPr>
        <w:t xml:space="preserve">сільської ради: </w:t>
      </w:r>
    </w:p>
    <w:p w14:paraId="164AE19E" w14:textId="77777777" w:rsidR="00C57069" w:rsidRPr="00C3727E" w:rsidRDefault="004E65F2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>Голова комісії: ___________________</w:t>
      </w:r>
      <w:r w:rsidR="00BC41C2" w:rsidRPr="00C3727E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="00322C86" w:rsidRPr="00C3727E">
        <w:rPr>
          <w:rFonts w:ascii="Times New Roman" w:hAnsi="Times New Roman" w:cs="Times New Roman"/>
          <w:sz w:val="28"/>
          <w:szCs w:val="28"/>
          <w:u w:val="single"/>
        </w:rPr>
        <w:t>Обриський</w:t>
      </w:r>
      <w:proofErr w:type="spellEnd"/>
      <w:r w:rsidR="00322C86" w:rsidRPr="00C3727E">
        <w:rPr>
          <w:rFonts w:ascii="Times New Roman" w:hAnsi="Times New Roman" w:cs="Times New Roman"/>
          <w:sz w:val="28"/>
          <w:szCs w:val="28"/>
          <w:u w:val="single"/>
        </w:rPr>
        <w:t xml:space="preserve"> С.В.</w:t>
      </w:r>
    </w:p>
    <w:p w14:paraId="51BE351A" w14:textId="1FA99AD0" w:rsidR="00C57069" w:rsidRPr="00C3727E" w:rsidRDefault="00C57069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9260AF" w:rsidRPr="00C3727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9260AF" w:rsidRPr="00C3727E">
        <w:rPr>
          <w:rFonts w:ascii="Times New Roman" w:hAnsi="Times New Roman" w:cs="Times New Roman"/>
          <w:sz w:val="20"/>
          <w:szCs w:val="20"/>
        </w:rPr>
        <w:t xml:space="preserve">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</w:t>
      </w:r>
      <w:r w:rsidR="004E65F2" w:rsidRPr="00C3727E">
        <w:rPr>
          <w:rFonts w:ascii="Times New Roman" w:hAnsi="Times New Roman" w:cs="Times New Roman"/>
          <w:sz w:val="20"/>
          <w:szCs w:val="20"/>
        </w:rPr>
        <w:t xml:space="preserve">(підпис) </w:t>
      </w:r>
      <w:r w:rsidR="009260AF" w:rsidRPr="00C3727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3727E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9260AF" w:rsidRPr="00C3727E">
        <w:rPr>
          <w:rFonts w:ascii="Times New Roman" w:hAnsi="Times New Roman" w:cs="Times New Roman"/>
          <w:sz w:val="20"/>
          <w:szCs w:val="20"/>
        </w:rPr>
        <w:t xml:space="preserve"> </w:t>
      </w:r>
      <w:r w:rsidR="004E65F2" w:rsidRPr="00C3727E">
        <w:rPr>
          <w:rFonts w:ascii="Times New Roman" w:hAnsi="Times New Roman" w:cs="Times New Roman"/>
          <w:sz w:val="20"/>
          <w:szCs w:val="20"/>
        </w:rPr>
        <w:t xml:space="preserve">(ПІБ) </w:t>
      </w:r>
    </w:p>
    <w:p w14:paraId="090803F6" w14:textId="77777777" w:rsidR="00C57069" w:rsidRPr="00C3727E" w:rsidRDefault="004E65F2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>Заступник голови комісії: __________</w:t>
      </w:r>
      <w:r w:rsidR="00BC41C2" w:rsidRPr="00C3727E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spellStart"/>
      <w:r w:rsidR="00322C86" w:rsidRPr="00C3727E">
        <w:rPr>
          <w:rFonts w:ascii="Times New Roman" w:hAnsi="Times New Roman" w:cs="Times New Roman"/>
          <w:sz w:val="28"/>
          <w:szCs w:val="28"/>
        </w:rPr>
        <w:t>Лакатиш</w:t>
      </w:r>
      <w:proofErr w:type="spellEnd"/>
      <w:r w:rsidR="00322C86" w:rsidRPr="00C3727E">
        <w:rPr>
          <w:rFonts w:ascii="Times New Roman" w:hAnsi="Times New Roman" w:cs="Times New Roman"/>
          <w:sz w:val="28"/>
          <w:szCs w:val="28"/>
        </w:rPr>
        <w:t xml:space="preserve"> О.М.</w:t>
      </w:r>
      <w:r w:rsidR="00C57069" w:rsidRPr="00C3727E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138C9BDC" w14:textId="3D009293" w:rsidR="00C57069" w:rsidRPr="00C3727E" w:rsidRDefault="00C57069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4E65F2" w:rsidRPr="00C3727E">
        <w:rPr>
          <w:rFonts w:ascii="Times New Roman" w:hAnsi="Times New Roman" w:cs="Times New Roman"/>
          <w:sz w:val="20"/>
          <w:szCs w:val="20"/>
        </w:rPr>
        <w:t xml:space="preserve">(підпис)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4E65F2" w:rsidRPr="00C3727E">
        <w:rPr>
          <w:rFonts w:ascii="Times New Roman" w:hAnsi="Times New Roman" w:cs="Times New Roman"/>
          <w:sz w:val="20"/>
          <w:szCs w:val="20"/>
        </w:rPr>
        <w:t>(ПІБ)</w:t>
      </w:r>
    </w:p>
    <w:p w14:paraId="1443EFD6" w14:textId="20417747" w:rsidR="00C57069" w:rsidRPr="00C3727E" w:rsidRDefault="004E65F2" w:rsidP="00C3727E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 Член комісії: ______________________</w:t>
      </w:r>
      <w:r w:rsidR="00BC41C2" w:rsidRPr="00C3727E">
        <w:rPr>
          <w:rFonts w:ascii="Times New Roman" w:hAnsi="Times New Roman" w:cs="Times New Roman"/>
          <w:sz w:val="28"/>
          <w:szCs w:val="28"/>
        </w:rPr>
        <w:t>___</w:t>
      </w:r>
      <w:r w:rsidR="00C3727E">
        <w:rPr>
          <w:rFonts w:ascii="Times New Roman" w:hAnsi="Times New Roman" w:cs="Times New Roman"/>
          <w:sz w:val="28"/>
          <w:szCs w:val="28"/>
        </w:rPr>
        <w:t xml:space="preserve">   </w:t>
      </w:r>
      <w:r w:rsidR="00BC41C2" w:rsidRPr="00C37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C86" w:rsidRPr="00C3727E">
        <w:rPr>
          <w:rFonts w:ascii="Times New Roman" w:hAnsi="Times New Roman" w:cs="Times New Roman"/>
          <w:sz w:val="28"/>
          <w:szCs w:val="28"/>
        </w:rPr>
        <w:t>Гучканюк</w:t>
      </w:r>
      <w:proofErr w:type="spellEnd"/>
      <w:r w:rsidR="00322C86" w:rsidRPr="00C3727E">
        <w:rPr>
          <w:rFonts w:ascii="Times New Roman" w:hAnsi="Times New Roman" w:cs="Times New Roman"/>
          <w:sz w:val="28"/>
          <w:szCs w:val="28"/>
        </w:rPr>
        <w:t xml:space="preserve"> Г.М.</w:t>
      </w:r>
    </w:p>
    <w:p w14:paraId="0D549EF7" w14:textId="60F474FF" w:rsidR="00343ACC" w:rsidRPr="00C3727E" w:rsidRDefault="00343ACC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 ( підпис)                      </w:t>
      </w:r>
      <w:r w:rsidR="00C3727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(ПІБ)</w:t>
      </w:r>
    </w:p>
    <w:p w14:paraId="02632261" w14:textId="20333992" w:rsidR="00BC41C2" w:rsidRPr="00C3727E" w:rsidRDefault="00BC41C2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комісії    </w:t>
      </w:r>
      <w:r w:rsidR="00343ACC" w:rsidRPr="00C3727E">
        <w:rPr>
          <w:rFonts w:ascii="Times New Roman" w:hAnsi="Times New Roman" w:cs="Times New Roman"/>
          <w:sz w:val="28"/>
          <w:szCs w:val="28"/>
        </w:rPr>
        <w:t>________________________</w:t>
      </w:r>
      <w:r w:rsidR="00C3727E">
        <w:rPr>
          <w:rFonts w:ascii="Times New Roman" w:hAnsi="Times New Roman" w:cs="Times New Roman"/>
          <w:sz w:val="28"/>
          <w:szCs w:val="28"/>
        </w:rPr>
        <w:t xml:space="preserve">   </w:t>
      </w:r>
      <w:r w:rsidRPr="00C372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2C86" w:rsidRPr="00C3727E">
        <w:rPr>
          <w:rFonts w:ascii="Times New Roman" w:hAnsi="Times New Roman" w:cs="Times New Roman"/>
          <w:sz w:val="28"/>
          <w:szCs w:val="28"/>
        </w:rPr>
        <w:t>Ватрала</w:t>
      </w:r>
      <w:proofErr w:type="spellEnd"/>
      <w:r w:rsidR="00322C86" w:rsidRPr="00C3727E">
        <w:rPr>
          <w:rFonts w:ascii="Times New Roman" w:hAnsi="Times New Roman" w:cs="Times New Roman"/>
          <w:sz w:val="28"/>
          <w:szCs w:val="28"/>
        </w:rPr>
        <w:t xml:space="preserve"> І.І.</w:t>
      </w:r>
      <w:r w:rsidRPr="00C3727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02AA301" w14:textId="3A2312B5" w:rsidR="00BC41C2" w:rsidRPr="00C3727E" w:rsidRDefault="00C57069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BC41C2" w:rsidRPr="00C3727E">
        <w:rPr>
          <w:rFonts w:ascii="Times New Roman" w:hAnsi="Times New Roman" w:cs="Times New Roman"/>
          <w:sz w:val="20"/>
          <w:szCs w:val="20"/>
        </w:rPr>
        <w:t xml:space="preserve">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BC41C2" w:rsidRPr="00C3727E">
        <w:rPr>
          <w:rFonts w:ascii="Times New Roman" w:hAnsi="Times New Roman" w:cs="Times New Roman"/>
          <w:sz w:val="20"/>
          <w:szCs w:val="20"/>
        </w:rPr>
        <w:t xml:space="preserve">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</w:t>
      </w:r>
      <w:r w:rsidR="004E65F2" w:rsidRPr="00C3727E">
        <w:rPr>
          <w:rFonts w:ascii="Times New Roman" w:hAnsi="Times New Roman" w:cs="Times New Roman"/>
          <w:sz w:val="20"/>
          <w:szCs w:val="20"/>
        </w:rPr>
        <w:t xml:space="preserve">(підпис) </w:t>
      </w:r>
      <w:r w:rsidR="00BC41C2" w:rsidRPr="00C3727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C3727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C41C2" w:rsidRPr="00C3727E">
        <w:rPr>
          <w:rFonts w:ascii="Times New Roman" w:hAnsi="Times New Roman" w:cs="Times New Roman"/>
          <w:sz w:val="20"/>
          <w:szCs w:val="20"/>
        </w:rPr>
        <w:t xml:space="preserve"> </w:t>
      </w:r>
      <w:r w:rsidR="004E65F2" w:rsidRPr="00C3727E">
        <w:rPr>
          <w:rFonts w:ascii="Times New Roman" w:hAnsi="Times New Roman" w:cs="Times New Roman"/>
          <w:sz w:val="20"/>
          <w:szCs w:val="20"/>
        </w:rPr>
        <w:t>(ПІБ)</w:t>
      </w:r>
    </w:p>
    <w:p w14:paraId="6EBC26F1" w14:textId="3F1B9516" w:rsidR="00FF64D6" w:rsidRPr="00C3727E" w:rsidRDefault="00FF64D6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комісії    ________________________ </w:t>
      </w:r>
      <w:r w:rsidR="00C3727E">
        <w:rPr>
          <w:rFonts w:ascii="Times New Roman" w:hAnsi="Times New Roman" w:cs="Times New Roman"/>
          <w:sz w:val="28"/>
          <w:szCs w:val="28"/>
        </w:rPr>
        <w:t xml:space="preserve">    </w:t>
      </w:r>
      <w:r w:rsidR="00322C86" w:rsidRPr="00C3727E">
        <w:rPr>
          <w:rFonts w:ascii="Times New Roman" w:hAnsi="Times New Roman" w:cs="Times New Roman"/>
          <w:sz w:val="28"/>
          <w:szCs w:val="28"/>
        </w:rPr>
        <w:t>Бойчук І.М.</w:t>
      </w:r>
    </w:p>
    <w:p w14:paraId="432EEAA1" w14:textId="4711FA01" w:rsidR="00FF64D6" w:rsidRPr="00C3727E" w:rsidRDefault="00FF64D6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</w:t>
      </w:r>
      <w:r w:rsidR="00C3727E">
        <w:rPr>
          <w:rFonts w:ascii="Times New Roman" w:hAnsi="Times New Roman" w:cs="Times New Roman"/>
          <w:sz w:val="20"/>
          <w:szCs w:val="20"/>
        </w:rPr>
        <w:t xml:space="preserve">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(підпис)                      </w:t>
      </w:r>
      <w:r w:rsidR="00C3727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(ПІБ)</w:t>
      </w:r>
    </w:p>
    <w:p w14:paraId="79EBFEB9" w14:textId="77777777" w:rsidR="00FF64D6" w:rsidRPr="00C3727E" w:rsidRDefault="00FF64D6" w:rsidP="00C3727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97F00C" w14:textId="77777777" w:rsidR="00C57069" w:rsidRPr="00C3727E" w:rsidRDefault="004E65F2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 Від імені </w:t>
      </w:r>
      <w:r w:rsidR="00C57069" w:rsidRPr="00C3727E">
        <w:rPr>
          <w:rFonts w:ascii="Times New Roman" w:hAnsi="Times New Roman" w:cs="Times New Roman"/>
          <w:sz w:val="28"/>
          <w:szCs w:val="28"/>
        </w:rPr>
        <w:t xml:space="preserve">Великобичківської селищної </w:t>
      </w:r>
      <w:r w:rsidRPr="00C3727E">
        <w:rPr>
          <w:rFonts w:ascii="Times New Roman" w:hAnsi="Times New Roman" w:cs="Times New Roman"/>
          <w:sz w:val="28"/>
          <w:szCs w:val="28"/>
        </w:rPr>
        <w:t>ради прийняли:</w:t>
      </w:r>
    </w:p>
    <w:p w14:paraId="78E0EB7A" w14:textId="77777777" w:rsidR="00C57069" w:rsidRPr="00C3727E" w:rsidRDefault="004E65F2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 </w:t>
      </w:r>
      <w:r w:rsidR="00BC41C2" w:rsidRPr="00C3727E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Pr="00C3727E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Start"/>
      <w:r w:rsidR="00BC41C2" w:rsidRPr="00C3727E">
        <w:rPr>
          <w:rFonts w:ascii="Times New Roman" w:hAnsi="Times New Roman" w:cs="Times New Roman"/>
          <w:sz w:val="28"/>
          <w:szCs w:val="28"/>
        </w:rPr>
        <w:t>Божук</w:t>
      </w:r>
      <w:proofErr w:type="spellEnd"/>
      <w:r w:rsidR="00BC41C2" w:rsidRPr="00C3727E">
        <w:rPr>
          <w:rFonts w:ascii="Times New Roman" w:hAnsi="Times New Roman" w:cs="Times New Roman"/>
          <w:sz w:val="28"/>
          <w:szCs w:val="28"/>
        </w:rPr>
        <w:t xml:space="preserve"> В.Ф</w:t>
      </w:r>
    </w:p>
    <w:p w14:paraId="67B68F8B" w14:textId="761A36C4" w:rsidR="00C57069" w:rsidRPr="00C3727E" w:rsidRDefault="00AC3727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C57069" w:rsidRPr="00C3727E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 </w:t>
      </w:r>
      <w:r w:rsidR="00C57069" w:rsidRPr="00C3727E">
        <w:rPr>
          <w:rFonts w:ascii="Times New Roman" w:hAnsi="Times New Roman" w:cs="Times New Roman"/>
          <w:sz w:val="20"/>
          <w:szCs w:val="20"/>
        </w:rPr>
        <w:t xml:space="preserve">  </w:t>
      </w:r>
      <w:r w:rsidR="00BC41C2" w:rsidRPr="00C3727E">
        <w:rPr>
          <w:rFonts w:ascii="Times New Roman" w:hAnsi="Times New Roman" w:cs="Times New Roman"/>
          <w:sz w:val="20"/>
          <w:szCs w:val="20"/>
        </w:rPr>
        <w:t xml:space="preserve">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BC41C2" w:rsidRPr="00C3727E">
        <w:rPr>
          <w:rFonts w:ascii="Times New Roman" w:hAnsi="Times New Roman" w:cs="Times New Roman"/>
          <w:sz w:val="20"/>
          <w:szCs w:val="20"/>
        </w:rPr>
        <w:t xml:space="preserve"> (підпис)</w:t>
      </w:r>
      <w:r w:rsidR="00C57069" w:rsidRPr="00C3727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C41C2" w:rsidRPr="00C3727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57069" w:rsidRPr="00C3727E">
        <w:rPr>
          <w:rFonts w:ascii="Times New Roman" w:hAnsi="Times New Roman" w:cs="Times New Roman"/>
          <w:sz w:val="20"/>
          <w:szCs w:val="20"/>
        </w:rPr>
        <w:t xml:space="preserve"> </w:t>
      </w:r>
      <w:r w:rsidR="004E65F2" w:rsidRPr="00C3727E">
        <w:rPr>
          <w:rFonts w:ascii="Times New Roman" w:hAnsi="Times New Roman" w:cs="Times New Roman"/>
          <w:sz w:val="20"/>
          <w:szCs w:val="20"/>
        </w:rPr>
        <w:t>(ПІБ)</w:t>
      </w:r>
    </w:p>
    <w:p w14:paraId="61ADBACF" w14:textId="77777777" w:rsidR="00C57069" w:rsidRPr="00C3727E" w:rsidRDefault="004E65F2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 </w:t>
      </w:r>
      <w:r w:rsidR="00BC41C2"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="00BC41C2"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____________________</w:t>
      </w:r>
      <w:r w:rsidR="00BC41C2" w:rsidRPr="00C3727E">
        <w:rPr>
          <w:rFonts w:ascii="Times New Roman" w:hAnsi="Times New Roman" w:cs="Times New Roman"/>
          <w:sz w:val="28"/>
          <w:szCs w:val="28"/>
        </w:rPr>
        <w:t>_____ _</w:t>
      </w:r>
      <w:proofErr w:type="spellStart"/>
      <w:r w:rsidR="00BC41C2" w:rsidRPr="00C3727E">
        <w:rPr>
          <w:rFonts w:ascii="Times New Roman" w:hAnsi="Times New Roman" w:cs="Times New Roman"/>
          <w:sz w:val="28"/>
          <w:szCs w:val="28"/>
        </w:rPr>
        <w:t>Ільчук</w:t>
      </w:r>
      <w:proofErr w:type="spellEnd"/>
      <w:r w:rsidR="00BC41C2" w:rsidRPr="00C3727E">
        <w:rPr>
          <w:rFonts w:ascii="Times New Roman" w:hAnsi="Times New Roman" w:cs="Times New Roman"/>
          <w:sz w:val="28"/>
          <w:szCs w:val="28"/>
        </w:rPr>
        <w:t xml:space="preserve">  М.М.</w:t>
      </w:r>
    </w:p>
    <w:p w14:paraId="60E485F1" w14:textId="02DEC46D" w:rsidR="00C57069" w:rsidRPr="00C3727E" w:rsidRDefault="00AC3727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4E65F2" w:rsidRPr="00C3727E">
        <w:rPr>
          <w:rFonts w:ascii="Times New Roman" w:hAnsi="Times New Roman" w:cs="Times New Roman"/>
          <w:sz w:val="20"/>
          <w:szCs w:val="20"/>
        </w:rPr>
        <w:t xml:space="preserve"> </w:t>
      </w:r>
      <w:r w:rsidR="00C57069" w:rsidRPr="00C3727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57069" w:rsidRPr="00C3727E">
        <w:rPr>
          <w:rFonts w:ascii="Times New Roman" w:hAnsi="Times New Roman" w:cs="Times New Roman"/>
          <w:sz w:val="20"/>
          <w:szCs w:val="20"/>
        </w:rPr>
        <w:t xml:space="preserve">  </w:t>
      </w:r>
      <w:r w:rsidR="00BC41C2" w:rsidRPr="00C3727E">
        <w:rPr>
          <w:rFonts w:ascii="Times New Roman" w:hAnsi="Times New Roman" w:cs="Times New Roman"/>
          <w:sz w:val="20"/>
          <w:szCs w:val="20"/>
        </w:rPr>
        <w:t>(підпис)</w:t>
      </w:r>
      <w:r w:rsidR="00C57069" w:rsidRPr="00C3727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C41C2" w:rsidRPr="00C3727E">
        <w:rPr>
          <w:rFonts w:ascii="Times New Roman" w:hAnsi="Times New Roman" w:cs="Times New Roman"/>
          <w:sz w:val="20"/>
          <w:szCs w:val="20"/>
        </w:rPr>
        <w:t xml:space="preserve">  </w:t>
      </w:r>
      <w:r w:rsidR="00C3727E">
        <w:rPr>
          <w:rFonts w:ascii="Times New Roman" w:hAnsi="Times New Roman" w:cs="Times New Roman"/>
          <w:sz w:val="20"/>
          <w:szCs w:val="20"/>
        </w:rPr>
        <w:t xml:space="preserve">      </w:t>
      </w:r>
      <w:r w:rsidR="00BC41C2" w:rsidRPr="00C3727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C57069" w:rsidRPr="00C3727E">
        <w:rPr>
          <w:rFonts w:ascii="Times New Roman" w:hAnsi="Times New Roman" w:cs="Times New Roman"/>
          <w:sz w:val="20"/>
          <w:szCs w:val="20"/>
        </w:rPr>
        <w:t xml:space="preserve"> </w:t>
      </w:r>
      <w:r w:rsidR="00BC41C2" w:rsidRPr="00C3727E">
        <w:rPr>
          <w:rFonts w:ascii="Times New Roman" w:hAnsi="Times New Roman" w:cs="Times New Roman"/>
          <w:sz w:val="20"/>
          <w:szCs w:val="20"/>
        </w:rPr>
        <w:t>(ПІБ)</w:t>
      </w:r>
      <w:r w:rsidR="004E65F2" w:rsidRPr="00C3727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F35A39" w14:textId="77777777" w:rsidR="00AC3727" w:rsidRPr="00C3727E" w:rsidRDefault="00AC3727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_________________________ _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Смердул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 xml:space="preserve"> Л.В.</w:t>
      </w:r>
    </w:p>
    <w:p w14:paraId="47D91738" w14:textId="4597AED9" w:rsidR="00AC3727" w:rsidRPr="00C3727E" w:rsidRDefault="00AC3727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(підпис)   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       (ПІБ) </w:t>
      </w:r>
    </w:p>
    <w:p w14:paraId="6E5CA95D" w14:textId="77777777" w:rsidR="00AC3727" w:rsidRPr="00C3727E" w:rsidRDefault="00AC3727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_________________________ _Руснак Й.Ю.</w:t>
      </w:r>
    </w:p>
    <w:p w14:paraId="73DA55CF" w14:textId="4DE282F0" w:rsidR="00AC3727" w:rsidRPr="00C3727E" w:rsidRDefault="00AC3727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(підпис)                           </w:t>
      </w:r>
      <w:r w:rsidR="00C3727E">
        <w:rPr>
          <w:rFonts w:ascii="Times New Roman" w:hAnsi="Times New Roman" w:cs="Times New Roman"/>
          <w:sz w:val="20"/>
          <w:szCs w:val="20"/>
        </w:rPr>
        <w:t xml:space="preserve">   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   (ПІБ) </w:t>
      </w:r>
    </w:p>
    <w:p w14:paraId="1A1ADE50" w14:textId="77777777" w:rsidR="00AC3727" w:rsidRPr="00C3727E" w:rsidRDefault="00AC3727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</w:t>
      </w:r>
      <w:r w:rsidRPr="00397310">
        <w:rPr>
          <w:rFonts w:ascii="Times New Roman" w:hAnsi="Times New Roman" w:cs="Times New Roman"/>
          <w:sz w:val="28"/>
          <w:szCs w:val="28"/>
          <w:u w:val="single"/>
        </w:rPr>
        <w:t>________________________ _</w:t>
      </w:r>
      <w:r w:rsidRPr="00C3727E">
        <w:rPr>
          <w:rFonts w:ascii="Times New Roman" w:hAnsi="Times New Roman" w:cs="Times New Roman"/>
          <w:sz w:val="28"/>
          <w:szCs w:val="28"/>
        </w:rPr>
        <w:t>Бойчук А.Д</w:t>
      </w:r>
    </w:p>
    <w:p w14:paraId="13CF5D23" w14:textId="796EA7E2" w:rsidR="00AC3727" w:rsidRPr="00C3727E" w:rsidRDefault="00AC3727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 (підпис)         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 (ПІБ) </w:t>
      </w:r>
    </w:p>
    <w:p w14:paraId="1534B26D" w14:textId="77777777" w:rsidR="00AC3727" w:rsidRPr="00C3727E" w:rsidRDefault="00AC3727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</w:t>
      </w:r>
      <w:r w:rsidRPr="00397310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 </w:t>
      </w:r>
      <w:r w:rsidRPr="00C3727E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Варга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 xml:space="preserve"> Ю.О.</w:t>
      </w:r>
    </w:p>
    <w:p w14:paraId="21ADC79B" w14:textId="79C71200" w:rsidR="00AC3727" w:rsidRPr="00C3727E" w:rsidRDefault="00AC3727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 (підпис)                            </w:t>
      </w:r>
      <w:r w:rsidR="00C3727E">
        <w:rPr>
          <w:rFonts w:ascii="Times New Roman" w:hAnsi="Times New Roman" w:cs="Times New Roman"/>
          <w:sz w:val="20"/>
          <w:szCs w:val="20"/>
        </w:rPr>
        <w:t xml:space="preserve">  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  (ПІБ) </w:t>
      </w:r>
    </w:p>
    <w:p w14:paraId="22CF4E24" w14:textId="77777777" w:rsidR="00AC3727" w:rsidRPr="00C3727E" w:rsidRDefault="00AC3727" w:rsidP="00C3727E">
      <w:pPr>
        <w:pStyle w:val="a5"/>
        <w:rPr>
          <w:rFonts w:ascii="Times New Roman" w:hAnsi="Times New Roman" w:cs="Times New Roman"/>
          <w:sz w:val="28"/>
          <w:szCs w:val="28"/>
        </w:rPr>
      </w:pPr>
      <w:r w:rsidRPr="00C3727E">
        <w:rPr>
          <w:rFonts w:ascii="Times New Roman" w:hAnsi="Times New Roman" w:cs="Times New Roman"/>
          <w:sz w:val="28"/>
          <w:szCs w:val="28"/>
        </w:rPr>
        <w:t xml:space="preserve">Член 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коммісії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>_</w:t>
      </w:r>
      <w:r w:rsidRPr="00397310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  <w:r w:rsidRPr="00C3727E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Pr="00C3727E">
        <w:rPr>
          <w:rFonts w:ascii="Times New Roman" w:hAnsi="Times New Roman" w:cs="Times New Roman"/>
          <w:sz w:val="28"/>
          <w:szCs w:val="28"/>
        </w:rPr>
        <w:t>Федак</w:t>
      </w:r>
      <w:proofErr w:type="spellEnd"/>
      <w:r w:rsidRPr="00C3727E">
        <w:rPr>
          <w:rFonts w:ascii="Times New Roman" w:hAnsi="Times New Roman" w:cs="Times New Roman"/>
          <w:sz w:val="28"/>
          <w:szCs w:val="28"/>
        </w:rPr>
        <w:t xml:space="preserve"> Н.М.</w:t>
      </w:r>
    </w:p>
    <w:p w14:paraId="05F583D6" w14:textId="22A902AA" w:rsidR="00AC3727" w:rsidRPr="00C3727E" w:rsidRDefault="00AC3727" w:rsidP="00C3727E">
      <w:pPr>
        <w:pStyle w:val="a5"/>
        <w:rPr>
          <w:rFonts w:ascii="Times New Roman" w:hAnsi="Times New Roman" w:cs="Times New Roman"/>
          <w:sz w:val="20"/>
          <w:szCs w:val="20"/>
        </w:rPr>
      </w:pPr>
      <w:r w:rsidRPr="00C3727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="00C3727E">
        <w:rPr>
          <w:rFonts w:ascii="Times New Roman" w:hAnsi="Times New Roman" w:cs="Times New Roman"/>
          <w:sz w:val="20"/>
          <w:szCs w:val="20"/>
        </w:rPr>
        <w:tab/>
      </w:r>
      <w:r w:rsidRPr="00C3727E">
        <w:rPr>
          <w:rFonts w:ascii="Times New Roman" w:hAnsi="Times New Roman" w:cs="Times New Roman"/>
          <w:sz w:val="20"/>
          <w:szCs w:val="20"/>
        </w:rPr>
        <w:t xml:space="preserve"> (підпис)                        </w:t>
      </w:r>
      <w:r w:rsidR="00C3727E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C3727E">
        <w:rPr>
          <w:rFonts w:ascii="Times New Roman" w:hAnsi="Times New Roman" w:cs="Times New Roman"/>
          <w:sz w:val="20"/>
          <w:szCs w:val="20"/>
        </w:rPr>
        <w:t xml:space="preserve">        (ПІБ) </w:t>
      </w:r>
    </w:p>
    <w:p w14:paraId="36CF6A88" w14:textId="77777777" w:rsidR="00AC3727" w:rsidRPr="00C3727E" w:rsidRDefault="00AC3727" w:rsidP="00AC372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E36A950" w14:textId="77777777" w:rsidR="00AC3727" w:rsidRPr="00C3727E" w:rsidRDefault="00AC3727" w:rsidP="00AC37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0A4DF6" w14:textId="77777777" w:rsidR="00C57069" w:rsidRDefault="00C57069" w:rsidP="004E65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5D9F6D" w14:textId="77777777" w:rsidR="00EE2BE8" w:rsidRPr="004E65F2" w:rsidRDefault="00EE2BE8" w:rsidP="004E65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BE8" w:rsidRPr="004E65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5F2"/>
    <w:rsid w:val="00322C86"/>
    <w:rsid w:val="00343ACC"/>
    <w:rsid w:val="00397310"/>
    <w:rsid w:val="004E65F2"/>
    <w:rsid w:val="005E0AD7"/>
    <w:rsid w:val="00692B99"/>
    <w:rsid w:val="009260AF"/>
    <w:rsid w:val="00AC3727"/>
    <w:rsid w:val="00BC41C2"/>
    <w:rsid w:val="00C3727E"/>
    <w:rsid w:val="00C57069"/>
    <w:rsid w:val="00D05AA9"/>
    <w:rsid w:val="00DF66D4"/>
    <w:rsid w:val="00E01584"/>
    <w:rsid w:val="00EB0415"/>
    <w:rsid w:val="00EE2BE8"/>
    <w:rsid w:val="00F654F2"/>
    <w:rsid w:val="00F74875"/>
    <w:rsid w:val="00FD693F"/>
    <w:rsid w:val="00F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95FFB"/>
  <w15:chartTrackingRefBased/>
  <w15:docId w15:val="{C8CDF797-6D46-4BBC-B7EF-FEDAFA99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66D4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372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Швед</dc:creator>
  <cp:keywords/>
  <dc:description/>
  <cp:lastModifiedBy>Секретар</cp:lastModifiedBy>
  <cp:revision>10</cp:revision>
  <cp:lastPrinted>2021-04-20T07:26:00Z</cp:lastPrinted>
  <dcterms:created xsi:type="dcterms:W3CDTF">2021-03-27T10:41:00Z</dcterms:created>
  <dcterms:modified xsi:type="dcterms:W3CDTF">2021-04-20T07:34:00Z</dcterms:modified>
</cp:coreProperties>
</file>