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495" w:tblpY="937"/>
        <w:tblW w:w="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</w:tblGrid>
      <w:tr w:rsidR="00566AB3" w:rsidRPr="00566AB3" w:rsidTr="00566AB3">
        <w:trPr>
          <w:trHeight w:val="1833"/>
        </w:trPr>
        <w:tc>
          <w:tcPr>
            <w:tcW w:w="4814" w:type="dxa"/>
          </w:tcPr>
          <w:p w:rsidR="00566AB3" w:rsidRPr="00566AB3" w:rsidRDefault="00566AB3" w:rsidP="00566AB3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Додаток до  Концепції вдосконалення системи надання адміністративних послуг та створення і розвитку Центру надання адміністративних послуг Великобичківської селищної ради</w:t>
            </w:r>
          </w:p>
        </w:tc>
      </w:tr>
    </w:tbl>
    <w:p w:rsidR="00072FF9" w:rsidRDefault="00072FF9"/>
    <w:p w:rsidR="00566AB3" w:rsidRDefault="00566AB3"/>
    <w:p w:rsidR="00566AB3" w:rsidRDefault="00566AB3"/>
    <w:p w:rsidR="00566AB3" w:rsidRDefault="00566AB3"/>
    <w:p w:rsidR="00566AB3" w:rsidRDefault="00566AB3" w:rsidP="00566AB3">
      <w:pPr>
        <w:jc w:val="center"/>
        <w:rPr>
          <w:b/>
          <w:lang w:val="uk-UA"/>
        </w:rPr>
      </w:pPr>
      <w:r>
        <w:rPr>
          <w:b/>
          <w:lang w:val="uk-UA"/>
        </w:rPr>
        <w:t>ПЛАН ЗАХОДІВ</w:t>
      </w:r>
    </w:p>
    <w:p w:rsidR="00566AB3" w:rsidRDefault="00566AB3" w:rsidP="00566AB3">
      <w:pPr>
        <w:jc w:val="center"/>
        <w:rPr>
          <w:lang w:val="uk-UA"/>
        </w:rPr>
      </w:pPr>
      <w:r>
        <w:rPr>
          <w:lang w:val="uk-UA"/>
        </w:rPr>
        <w:t>щодо вдосконалення системи надання адміністративних послуг та створення і розвитку Центру надання адміністративних послуг Великобичківської селищної ради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700"/>
        <w:gridCol w:w="5874"/>
        <w:gridCol w:w="1598"/>
        <w:gridCol w:w="2596"/>
        <w:gridCol w:w="4962"/>
      </w:tblGrid>
      <w:tr w:rsidR="00566AB3" w:rsidTr="00D15F23">
        <w:tc>
          <w:tcPr>
            <w:tcW w:w="700" w:type="dxa"/>
          </w:tcPr>
          <w:p w:rsidR="00566AB3" w:rsidRPr="00566AB3" w:rsidRDefault="00566AB3" w:rsidP="00566AB3">
            <w:pPr>
              <w:ind w:firstLine="0"/>
              <w:jc w:val="center"/>
              <w:rPr>
                <w:lang w:val="uk-UA"/>
              </w:rPr>
            </w:pPr>
            <w:r>
              <w:t>№</w:t>
            </w:r>
            <w:r>
              <w:rPr>
                <w:lang w:val="uk-UA"/>
              </w:rPr>
              <w:t xml:space="preserve"> з/п</w:t>
            </w:r>
          </w:p>
        </w:tc>
        <w:tc>
          <w:tcPr>
            <w:tcW w:w="5874" w:type="dxa"/>
          </w:tcPr>
          <w:p w:rsidR="00566AB3" w:rsidRDefault="00566AB3" w:rsidP="00566AB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заходу</w:t>
            </w:r>
          </w:p>
        </w:tc>
        <w:tc>
          <w:tcPr>
            <w:tcW w:w="1598" w:type="dxa"/>
          </w:tcPr>
          <w:p w:rsidR="00566AB3" w:rsidRDefault="00566AB3" w:rsidP="00566AB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2596" w:type="dxa"/>
          </w:tcPr>
          <w:p w:rsidR="00566AB3" w:rsidRDefault="00566AB3" w:rsidP="00566AB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 за виконання</w:t>
            </w:r>
          </w:p>
        </w:tc>
        <w:tc>
          <w:tcPr>
            <w:tcW w:w="4962" w:type="dxa"/>
          </w:tcPr>
          <w:p w:rsidR="00566AB3" w:rsidRDefault="00566AB3" w:rsidP="00566AB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566AB3" w:rsidTr="00D15F23">
        <w:tc>
          <w:tcPr>
            <w:tcW w:w="700" w:type="dxa"/>
          </w:tcPr>
          <w:p w:rsidR="00566AB3" w:rsidRDefault="006B5AD0" w:rsidP="00566AB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874" w:type="dxa"/>
          </w:tcPr>
          <w:p w:rsidR="00566AB3" w:rsidRDefault="006B5AD0" w:rsidP="006B5AD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Рішенням селищної ради створити Центр надання адміністративних послуг як структурний підрозділ виконавчого комітету Великобичківської селищної ради зі статусом юридичної особи.</w:t>
            </w:r>
          </w:p>
        </w:tc>
        <w:tc>
          <w:tcPr>
            <w:tcW w:w="1598" w:type="dxa"/>
          </w:tcPr>
          <w:p w:rsidR="00566AB3" w:rsidRDefault="006B5AD0" w:rsidP="00566AB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2021 року</w:t>
            </w:r>
          </w:p>
        </w:tc>
        <w:tc>
          <w:tcPr>
            <w:tcW w:w="2596" w:type="dxa"/>
          </w:tcPr>
          <w:p w:rsidR="00566AB3" w:rsidRDefault="006B5AD0" w:rsidP="006B5AD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голова, заступник селищного голови з питань діяльності виконавчого комітету</w:t>
            </w:r>
          </w:p>
        </w:tc>
        <w:tc>
          <w:tcPr>
            <w:tcW w:w="4962" w:type="dxa"/>
          </w:tcPr>
          <w:p w:rsidR="00566AB3" w:rsidRDefault="006B5AD0" w:rsidP="006B5AD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Під час чергової сесії селищної ради в березні поточного року.</w:t>
            </w:r>
          </w:p>
        </w:tc>
      </w:tr>
      <w:tr w:rsidR="006B5AD0" w:rsidTr="00D15F23">
        <w:tc>
          <w:tcPr>
            <w:tcW w:w="700" w:type="dxa"/>
          </w:tcPr>
          <w:p w:rsidR="006B5AD0" w:rsidRDefault="006B5AD0" w:rsidP="006B5AD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</w:p>
        </w:tc>
        <w:tc>
          <w:tcPr>
            <w:tcW w:w="5874" w:type="dxa"/>
          </w:tcPr>
          <w:p w:rsidR="006B5AD0" w:rsidRDefault="006B5AD0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C07BA0">
              <w:rPr>
                <w:lang w:val="uk-UA"/>
              </w:rPr>
              <w:t>атвердити Положення про ЦНАП.</w:t>
            </w:r>
          </w:p>
        </w:tc>
        <w:tc>
          <w:tcPr>
            <w:tcW w:w="1598" w:type="dxa"/>
          </w:tcPr>
          <w:p w:rsidR="006B5AD0" w:rsidRDefault="006B5AD0" w:rsidP="006B5AD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Березень 2021 року</w:t>
            </w:r>
          </w:p>
        </w:tc>
        <w:tc>
          <w:tcPr>
            <w:tcW w:w="2596" w:type="dxa"/>
          </w:tcPr>
          <w:p w:rsidR="006B5AD0" w:rsidRDefault="006B5AD0" w:rsidP="006B5AD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голова, заступник селищного голови з питань діяльності виконавчого комітету</w:t>
            </w:r>
          </w:p>
        </w:tc>
        <w:tc>
          <w:tcPr>
            <w:tcW w:w="4962" w:type="dxa"/>
          </w:tcPr>
          <w:p w:rsidR="006B5AD0" w:rsidRDefault="006B5AD0" w:rsidP="006B5AD0">
            <w:pPr>
              <w:ind w:firstLine="0"/>
              <w:rPr>
                <w:lang w:val="uk-UA"/>
              </w:rPr>
            </w:pPr>
          </w:p>
        </w:tc>
      </w:tr>
      <w:tr w:rsidR="00C07BA0" w:rsidTr="00D15F23">
        <w:tc>
          <w:tcPr>
            <w:tcW w:w="700" w:type="dxa"/>
          </w:tcPr>
          <w:p w:rsidR="00C07BA0" w:rsidRDefault="00C07BA0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74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Затвердити Регламент ЦНАП</w:t>
            </w:r>
          </w:p>
        </w:tc>
        <w:tc>
          <w:tcPr>
            <w:tcW w:w="1598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Квітень 2021 року</w:t>
            </w:r>
          </w:p>
        </w:tc>
        <w:tc>
          <w:tcPr>
            <w:tcW w:w="2596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голова, заступник селищного голови з питань діяльності виконавчого комітету</w:t>
            </w:r>
          </w:p>
          <w:p w:rsidR="00C07BA0" w:rsidRDefault="00C07BA0" w:rsidP="00C07BA0">
            <w:pPr>
              <w:ind w:firstLine="0"/>
              <w:rPr>
                <w:lang w:val="uk-UA"/>
              </w:rPr>
            </w:pPr>
          </w:p>
        </w:tc>
        <w:tc>
          <w:tcPr>
            <w:tcW w:w="4962" w:type="dxa"/>
          </w:tcPr>
          <w:p w:rsidR="00C07BA0" w:rsidRPr="00C07BA0" w:rsidRDefault="00C07BA0" w:rsidP="00C07BA0">
            <w:pPr>
              <w:ind w:firstLine="0"/>
            </w:pPr>
          </w:p>
        </w:tc>
      </w:tr>
      <w:tr w:rsidR="00C07BA0" w:rsidTr="00D15F23">
        <w:tc>
          <w:tcPr>
            <w:tcW w:w="700" w:type="dxa"/>
          </w:tcPr>
          <w:p w:rsidR="00C07BA0" w:rsidRDefault="00C07BA0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5874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Внести</w:t>
            </w:r>
            <w:proofErr w:type="spellEnd"/>
            <w:r>
              <w:rPr>
                <w:lang w:val="uk-UA"/>
              </w:rPr>
              <w:t xml:space="preserve"> зміни до структури і чисельності, передбачивши введення необхідної кількості посад(збільшити або перерозподілити з наявних штатну чисельність працівників ЦНАП).</w:t>
            </w:r>
          </w:p>
          <w:p w:rsidR="00C07BA0" w:rsidRDefault="00C07BA0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Привести найменування посад у відповідність до законодавства.</w:t>
            </w:r>
          </w:p>
        </w:tc>
        <w:tc>
          <w:tcPr>
            <w:tcW w:w="1598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Квітень 2021 року</w:t>
            </w:r>
          </w:p>
        </w:tc>
        <w:tc>
          <w:tcPr>
            <w:tcW w:w="2596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голова, секретар селищної ради, інспектор з кадрів, заступник селищного голови з питань діяльності виконавчого комітету</w:t>
            </w:r>
          </w:p>
        </w:tc>
        <w:tc>
          <w:tcPr>
            <w:tcW w:w="4962" w:type="dxa"/>
          </w:tcPr>
          <w:p w:rsidR="00C07BA0" w:rsidRPr="00C07BA0" w:rsidRDefault="00C07BA0" w:rsidP="00C07BA0">
            <w:pPr>
              <w:ind w:firstLine="0"/>
            </w:pPr>
            <w:r>
              <w:rPr>
                <w:lang w:val="uk-UA"/>
              </w:rPr>
              <w:t>Назви посад і розмір посадових окладів встановити відповідно до постанови КМУ від 09.03.2006 року №268</w:t>
            </w:r>
          </w:p>
        </w:tc>
      </w:tr>
      <w:tr w:rsidR="00C07BA0" w:rsidRPr="00C07BA0" w:rsidTr="00D15F23">
        <w:tc>
          <w:tcPr>
            <w:tcW w:w="700" w:type="dxa"/>
          </w:tcPr>
          <w:p w:rsidR="00C07BA0" w:rsidRDefault="00C07BA0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74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Уласти</w:t>
            </w:r>
            <w:proofErr w:type="spellEnd"/>
            <w:r>
              <w:rPr>
                <w:lang w:val="uk-UA"/>
              </w:rPr>
              <w:t xml:space="preserve"> угоди (меморандуми/ узгоджені рішення) з суб’єктами надання адміністративних послуг щодо інтеграції послуг у ЦНАП(УСЗН РДА, територіальні підрозділи ДГК та ДМС, ПФУ, Мінюсту, Державної служби зайнятості, тощо)</w:t>
            </w:r>
          </w:p>
        </w:tc>
        <w:tc>
          <w:tcPr>
            <w:tcW w:w="1598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Квітень-травень 2021 року</w:t>
            </w:r>
          </w:p>
        </w:tc>
        <w:tc>
          <w:tcPr>
            <w:tcW w:w="2596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</w:p>
        </w:tc>
        <w:tc>
          <w:tcPr>
            <w:tcW w:w="4962" w:type="dxa"/>
          </w:tcPr>
          <w:p w:rsidR="00C07BA0" w:rsidRDefault="003D34F8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Впровадження комплексу заходів для забезпечення надання </w:t>
            </w:r>
            <w:proofErr w:type="spellStart"/>
            <w:r>
              <w:rPr>
                <w:lang w:val="uk-UA"/>
              </w:rPr>
              <w:t>адмінпослуг</w:t>
            </w:r>
            <w:proofErr w:type="spellEnd"/>
          </w:p>
        </w:tc>
      </w:tr>
      <w:tr w:rsidR="00C07BA0" w:rsidRPr="00D85EE1" w:rsidTr="00D15F23">
        <w:tc>
          <w:tcPr>
            <w:tcW w:w="700" w:type="dxa"/>
          </w:tcPr>
          <w:p w:rsidR="00C07BA0" w:rsidRDefault="003D34F8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74" w:type="dxa"/>
          </w:tcPr>
          <w:p w:rsidR="00D85EE1" w:rsidRDefault="00D85EE1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Визначити та з</w:t>
            </w:r>
            <w:r w:rsidR="00C07BA0">
              <w:rPr>
                <w:lang w:val="uk-UA"/>
              </w:rPr>
              <w:t>атвердити перелік адміністративних послуг</w:t>
            </w:r>
            <w:r>
              <w:rPr>
                <w:lang w:val="uk-UA"/>
              </w:rPr>
              <w:t xml:space="preserve">, які надаються </w:t>
            </w:r>
            <w:proofErr w:type="spellStart"/>
            <w:r>
              <w:rPr>
                <w:lang w:val="uk-UA"/>
              </w:rPr>
              <w:t>Великобичківською</w:t>
            </w:r>
            <w:proofErr w:type="spellEnd"/>
            <w:r>
              <w:rPr>
                <w:lang w:val="uk-UA"/>
              </w:rPr>
              <w:t xml:space="preserve"> селищною радою в межах власних та делегованих повноважень і за узгодженими рішеннями з ін</w:t>
            </w:r>
            <w:r w:rsidR="00CC6E0D">
              <w:rPr>
                <w:lang w:val="uk-UA"/>
              </w:rPr>
              <w:t>ш</w:t>
            </w:r>
            <w:r>
              <w:rPr>
                <w:lang w:val="uk-UA"/>
              </w:rPr>
              <w:t xml:space="preserve">ими суб’єктами надання адміністративних послуг, забезпечивши надання таких груп послуг: </w:t>
            </w:r>
          </w:p>
          <w:p w:rsidR="00D85EE1" w:rsidRDefault="00D85EE1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 w:rsidRPr="00D85EE1">
              <w:rPr>
                <w:lang w:val="uk-UA"/>
              </w:rPr>
              <w:t xml:space="preserve">державна реєстрація актів цивільного стану; </w:t>
            </w:r>
          </w:p>
          <w:p w:rsidR="00C07BA0" w:rsidRDefault="00D85EE1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 w:rsidRPr="00D85EE1">
              <w:rPr>
                <w:lang w:val="uk-UA"/>
              </w:rPr>
              <w:t xml:space="preserve">реєстрація місця проживання; </w:t>
            </w:r>
          </w:p>
          <w:p w:rsidR="00D85EE1" w:rsidRDefault="00D85EE1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t>послуги соціального характеру(призначення державних допомог, житлових субсидій тощо);</w:t>
            </w:r>
          </w:p>
          <w:p w:rsidR="00D85EE1" w:rsidRDefault="00D85EE1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t>«нотаріальні дії», що вчиняються посадовими особами органів місцевого самоврядування у населених пунктах, де немає нотаріусів;</w:t>
            </w:r>
          </w:p>
          <w:p w:rsidR="00D85EE1" w:rsidRDefault="00FA5EE0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lastRenderedPageBreak/>
              <w:t>вк</w:t>
            </w:r>
            <w:r w:rsidR="00EB72C2">
              <w:rPr>
                <w:lang w:val="uk-UA"/>
              </w:rPr>
              <w:t>л</w:t>
            </w:r>
            <w:bookmarkStart w:id="0" w:name="_GoBack"/>
            <w:bookmarkEnd w:id="0"/>
            <w:r>
              <w:rPr>
                <w:lang w:val="uk-UA"/>
              </w:rPr>
              <w:t xml:space="preserve">ейка фото в паспорт(25, 45 років) та виготовлення </w:t>
            </w:r>
            <w:r>
              <w:rPr>
                <w:lang w:val="en-US"/>
              </w:rPr>
              <w:t>ID</w:t>
            </w:r>
            <w:r w:rsidRPr="00FA5EE0">
              <w:t>-</w:t>
            </w:r>
            <w:r>
              <w:rPr>
                <w:lang w:val="uk-UA"/>
              </w:rPr>
              <w:t>карт;</w:t>
            </w:r>
          </w:p>
          <w:p w:rsidR="00FA5EE0" w:rsidRDefault="00FA5EE0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t>державна реєстрація речових прав на нерухоме майно;</w:t>
            </w:r>
          </w:p>
          <w:p w:rsidR="00FA5EE0" w:rsidRDefault="00FA5EE0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t>державна реєстрація юридичних осіб, фізичних осіб-підприємців;</w:t>
            </w:r>
          </w:p>
          <w:p w:rsidR="00FA5EE0" w:rsidRDefault="00FA5EE0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t>видача відомостей з Державного земельного кадастру;</w:t>
            </w:r>
          </w:p>
          <w:p w:rsidR="00FA5EE0" w:rsidRDefault="00FA5EE0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t>державна реєстрація земельних ділянок;</w:t>
            </w:r>
          </w:p>
          <w:p w:rsidR="00FA5EE0" w:rsidRDefault="00FA5EE0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t>пенсійні адміністративні послуги(ПФУ);</w:t>
            </w:r>
          </w:p>
          <w:p w:rsidR="00FA5EE0" w:rsidRDefault="00FA5EE0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t>«місцеві послуги» (земельні, житлові тощо);</w:t>
            </w:r>
          </w:p>
          <w:p w:rsidR="00FA5EE0" w:rsidRPr="00D85EE1" w:rsidRDefault="00FA5EE0" w:rsidP="00D85EE1">
            <w:pPr>
              <w:pStyle w:val="a4"/>
              <w:numPr>
                <w:ilvl w:val="0"/>
                <w:numId w:val="1"/>
              </w:numPr>
              <w:ind w:left="317" w:hanging="283"/>
              <w:rPr>
                <w:lang w:val="uk-UA"/>
              </w:rPr>
            </w:pPr>
            <w:r>
              <w:rPr>
                <w:lang w:val="uk-UA"/>
              </w:rPr>
              <w:t>видача документів</w:t>
            </w:r>
            <w:r w:rsidR="003D34F8">
              <w:rPr>
                <w:lang w:val="uk-UA"/>
              </w:rPr>
              <w:t xml:space="preserve"> дозвільного характеру.</w:t>
            </w:r>
          </w:p>
        </w:tc>
        <w:tc>
          <w:tcPr>
            <w:tcW w:w="1598" w:type="dxa"/>
          </w:tcPr>
          <w:p w:rsidR="00C07BA0" w:rsidRDefault="003D34F8" w:rsidP="003D34F8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lastRenderedPageBreak/>
              <w:t>квітень-травень 2021 року</w:t>
            </w:r>
          </w:p>
        </w:tc>
        <w:tc>
          <w:tcPr>
            <w:tcW w:w="2596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</w:p>
        </w:tc>
        <w:tc>
          <w:tcPr>
            <w:tcW w:w="4962" w:type="dxa"/>
          </w:tcPr>
          <w:p w:rsidR="00C07BA0" w:rsidRDefault="003D34F8" w:rsidP="003D34F8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Провести аналіз Переліку адміністративних послуг, які надаються на теперішній час.</w:t>
            </w:r>
          </w:p>
          <w:p w:rsidR="003D34F8" w:rsidRDefault="003D34F8" w:rsidP="003D34F8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Назви послуг привести у відповідність до розпорядження КМУ від 16.05.2014 №523, зі змінами.</w:t>
            </w:r>
          </w:p>
        </w:tc>
      </w:tr>
      <w:tr w:rsidR="00C07BA0" w:rsidRPr="00D85EE1" w:rsidTr="00D15F23">
        <w:tc>
          <w:tcPr>
            <w:tcW w:w="700" w:type="dxa"/>
          </w:tcPr>
          <w:p w:rsidR="00C07BA0" w:rsidRDefault="003D34F8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</w:p>
        </w:tc>
        <w:tc>
          <w:tcPr>
            <w:tcW w:w="5874" w:type="dxa"/>
          </w:tcPr>
          <w:p w:rsidR="00C07BA0" w:rsidRDefault="003D34F8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Визначити та затвердити посадовий склад ЦНАП, як структурного підрозділу виконавчого комітету.</w:t>
            </w:r>
          </w:p>
        </w:tc>
        <w:tc>
          <w:tcPr>
            <w:tcW w:w="1598" w:type="dxa"/>
          </w:tcPr>
          <w:p w:rsidR="00C07BA0" w:rsidRDefault="003D34F8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Травень 2021 року</w:t>
            </w:r>
          </w:p>
        </w:tc>
        <w:tc>
          <w:tcPr>
            <w:tcW w:w="2596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</w:p>
        </w:tc>
        <w:tc>
          <w:tcPr>
            <w:tcW w:w="4962" w:type="dxa"/>
          </w:tcPr>
          <w:p w:rsidR="00C07BA0" w:rsidRDefault="00C07BA0" w:rsidP="00C07BA0">
            <w:pPr>
              <w:ind w:firstLine="0"/>
              <w:rPr>
                <w:lang w:val="uk-UA"/>
              </w:rPr>
            </w:pPr>
          </w:p>
        </w:tc>
      </w:tr>
      <w:tr w:rsidR="003D34F8" w:rsidRPr="00D85EE1" w:rsidTr="00D15F23">
        <w:tc>
          <w:tcPr>
            <w:tcW w:w="700" w:type="dxa"/>
          </w:tcPr>
          <w:p w:rsidR="003D34F8" w:rsidRDefault="003D34F8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74" w:type="dxa"/>
          </w:tcPr>
          <w:p w:rsidR="003D34F8" w:rsidRDefault="003D34F8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Розробити та затвердити інформаційні і технологічні картки </w:t>
            </w:r>
            <w:proofErr w:type="spellStart"/>
            <w:r>
              <w:rPr>
                <w:lang w:val="uk-UA"/>
              </w:rPr>
              <w:t>адмінпослуг</w:t>
            </w:r>
            <w:proofErr w:type="spellEnd"/>
            <w:r>
              <w:rPr>
                <w:lang w:val="uk-UA"/>
              </w:rPr>
              <w:t xml:space="preserve">, суб’єктами надання яких є </w:t>
            </w:r>
            <w:proofErr w:type="spellStart"/>
            <w:r>
              <w:rPr>
                <w:lang w:val="uk-UA"/>
              </w:rPr>
              <w:t>В</w:t>
            </w:r>
            <w:r w:rsidR="00F96083">
              <w:rPr>
                <w:lang w:val="uk-UA"/>
              </w:rPr>
              <w:t>еликобичківська</w:t>
            </w:r>
            <w:proofErr w:type="spellEnd"/>
            <w:r w:rsidR="00F96083">
              <w:rPr>
                <w:lang w:val="uk-UA"/>
              </w:rPr>
              <w:t xml:space="preserve"> селищна рада, її виконавчі органи та посадові особи.</w:t>
            </w:r>
          </w:p>
          <w:p w:rsidR="00F96083" w:rsidRDefault="00F96083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Отримати від інших суб’єктів надання адміністративних послуг інформаційні і технологічні картки.</w:t>
            </w:r>
          </w:p>
        </w:tc>
        <w:tc>
          <w:tcPr>
            <w:tcW w:w="1598" w:type="dxa"/>
          </w:tcPr>
          <w:p w:rsidR="003D34F8" w:rsidRDefault="00F96083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Травень- червень 2021 року</w:t>
            </w:r>
          </w:p>
        </w:tc>
        <w:tc>
          <w:tcPr>
            <w:tcW w:w="2596" w:type="dxa"/>
          </w:tcPr>
          <w:p w:rsidR="003D34F8" w:rsidRDefault="00F96083" w:rsidP="004A62A7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Суб’єкти </w:t>
            </w:r>
            <w:r w:rsidR="004A62A7">
              <w:rPr>
                <w:lang w:val="uk-UA"/>
              </w:rPr>
              <w:t xml:space="preserve">надання адміністративних послуг, </w:t>
            </w:r>
            <w:r>
              <w:rPr>
                <w:lang w:val="uk-UA"/>
              </w:rPr>
              <w:t>робоч</w:t>
            </w:r>
            <w:r w:rsidR="004A62A7">
              <w:rPr>
                <w:lang w:val="uk-UA"/>
              </w:rPr>
              <w:t xml:space="preserve">а </w:t>
            </w:r>
            <w:r>
              <w:rPr>
                <w:lang w:val="uk-UA"/>
              </w:rPr>
              <w:t xml:space="preserve">група </w:t>
            </w:r>
            <w:r w:rsidR="004A62A7">
              <w:rPr>
                <w:lang w:val="uk-UA"/>
              </w:rPr>
              <w:t>з питань утворення ЦНАП</w:t>
            </w:r>
          </w:p>
        </w:tc>
        <w:tc>
          <w:tcPr>
            <w:tcW w:w="4962" w:type="dxa"/>
          </w:tcPr>
          <w:p w:rsidR="003D34F8" w:rsidRDefault="003D34F8" w:rsidP="00C07BA0">
            <w:pPr>
              <w:ind w:firstLine="0"/>
              <w:rPr>
                <w:lang w:val="uk-UA"/>
              </w:rPr>
            </w:pPr>
          </w:p>
        </w:tc>
      </w:tr>
      <w:tr w:rsidR="003D34F8" w:rsidRPr="00D85EE1" w:rsidTr="00D15F23">
        <w:tc>
          <w:tcPr>
            <w:tcW w:w="700" w:type="dxa"/>
          </w:tcPr>
          <w:p w:rsidR="003D34F8" w:rsidRDefault="004A62A7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74" w:type="dxa"/>
          </w:tcPr>
          <w:p w:rsidR="003D34F8" w:rsidRDefault="004A62A7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Призначити керівника ЦНАП, заповнити всі вакансії</w:t>
            </w:r>
          </w:p>
        </w:tc>
        <w:tc>
          <w:tcPr>
            <w:tcW w:w="1598" w:type="dxa"/>
          </w:tcPr>
          <w:p w:rsidR="003D34F8" w:rsidRDefault="004A62A7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До липня 2021 року</w:t>
            </w:r>
          </w:p>
        </w:tc>
        <w:tc>
          <w:tcPr>
            <w:tcW w:w="2596" w:type="dxa"/>
          </w:tcPr>
          <w:p w:rsidR="003D34F8" w:rsidRDefault="004A62A7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</w:t>
            </w:r>
          </w:p>
        </w:tc>
        <w:tc>
          <w:tcPr>
            <w:tcW w:w="4962" w:type="dxa"/>
          </w:tcPr>
          <w:p w:rsidR="003D34F8" w:rsidRDefault="004A62A7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Прийом на роботу здійснювати з дотриманням конкурсної процедури</w:t>
            </w:r>
          </w:p>
        </w:tc>
      </w:tr>
      <w:tr w:rsidR="00283BE4" w:rsidRPr="00EB72C2" w:rsidTr="00D15F23">
        <w:tc>
          <w:tcPr>
            <w:tcW w:w="700" w:type="dxa"/>
          </w:tcPr>
          <w:p w:rsidR="00283BE4" w:rsidRDefault="00283BE4" w:rsidP="00AB4D22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74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Розробити  та затвердити посадові інструкції за посадами ЦНАП.</w:t>
            </w:r>
          </w:p>
        </w:tc>
        <w:tc>
          <w:tcPr>
            <w:tcW w:w="1598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Травень- червень 2020 року</w:t>
            </w:r>
          </w:p>
        </w:tc>
        <w:tc>
          <w:tcPr>
            <w:tcW w:w="2596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голова, юридичний відділ, інспектор з кадрів</w:t>
            </w:r>
          </w:p>
        </w:tc>
        <w:tc>
          <w:tcPr>
            <w:tcW w:w="4962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Забезпечити безперервність виконання функцій/повноважень, у тому числі з надання адміністративних послуг за тимчасової відсутності основного працівника (взаємозамінність)</w:t>
            </w:r>
          </w:p>
        </w:tc>
      </w:tr>
      <w:tr w:rsidR="00283BE4" w:rsidRPr="00D85EE1" w:rsidTr="00D15F23">
        <w:tc>
          <w:tcPr>
            <w:tcW w:w="700" w:type="dxa"/>
          </w:tcPr>
          <w:p w:rsidR="00283BE4" w:rsidRDefault="00283BE4" w:rsidP="00AB4D22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11.</w:t>
            </w:r>
          </w:p>
        </w:tc>
        <w:tc>
          <w:tcPr>
            <w:tcW w:w="5874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Визначити перелік послуг, що надаються у територіальному підрозділі та ВРМ. Забезпечити фактичне надання цих груп послуг.</w:t>
            </w:r>
          </w:p>
          <w:p w:rsidR="00283BE4" w:rsidRDefault="00283BE4" w:rsidP="00AB4D22">
            <w:pPr>
              <w:ind w:firstLine="0"/>
              <w:rPr>
                <w:lang w:val="uk-UA"/>
              </w:rPr>
            </w:pPr>
          </w:p>
        </w:tc>
        <w:tc>
          <w:tcPr>
            <w:tcW w:w="1598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Червень 2021 р</w:t>
            </w:r>
            <w:r w:rsidR="00CC6E0D">
              <w:rPr>
                <w:lang w:val="uk-UA"/>
              </w:rPr>
              <w:t>о</w:t>
            </w:r>
            <w:r>
              <w:rPr>
                <w:lang w:val="uk-UA"/>
              </w:rPr>
              <w:t>ку</w:t>
            </w:r>
          </w:p>
        </w:tc>
        <w:tc>
          <w:tcPr>
            <w:tcW w:w="2596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Суб’єкти надання адміністративних послуг, робоча група з питань утворення ЦНАП</w:t>
            </w:r>
          </w:p>
        </w:tc>
        <w:tc>
          <w:tcPr>
            <w:tcW w:w="4962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Назви послуг привести у відповідність до розпорядження КМУ від 16.05.2014 №523, зі змінами.</w:t>
            </w:r>
          </w:p>
        </w:tc>
      </w:tr>
      <w:tr w:rsidR="00283BE4" w:rsidRPr="00D85EE1" w:rsidTr="00D15F23">
        <w:tc>
          <w:tcPr>
            <w:tcW w:w="700" w:type="dxa"/>
          </w:tcPr>
          <w:p w:rsidR="00283BE4" w:rsidRDefault="00283BE4" w:rsidP="00AB4D22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74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Забезпечити навчання персоналу ЦНАП, шляхом участі у семінарах, тренінгах, тощо.</w:t>
            </w:r>
          </w:p>
        </w:tc>
        <w:tc>
          <w:tcPr>
            <w:tcW w:w="1598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в терміни визначені для проведення тренінгів</w:t>
            </w:r>
          </w:p>
        </w:tc>
        <w:tc>
          <w:tcPr>
            <w:tcW w:w="2596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голова, заступник селищного голови з питань діяльності виконавчого комітету</w:t>
            </w:r>
          </w:p>
        </w:tc>
        <w:tc>
          <w:tcPr>
            <w:tcW w:w="4962" w:type="dxa"/>
          </w:tcPr>
          <w:p w:rsidR="00283BE4" w:rsidRDefault="00283BE4" w:rsidP="00AB4D22">
            <w:pPr>
              <w:ind w:firstLine="0"/>
              <w:rPr>
                <w:lang w:val="uk-UA"/>
              </w:rPr>
            </w:pPr>
          </w:p>
        </w:tc>
      </w:tr>
      <w:tr w:rsidR="00283BE4" w:rsidRPr="00D85EE1" w:rsidTr="00D15F23">
        <w:tc>
          <w:tcPr>
            <w:tcW w:w="700" w:type="dxa"/>
          </w:tcPr>
          <w:p w:rsidR="00283BE4" w:rsidRDefault="00283BE4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874" w:type="dxa"/>
          </w:tcPr>
          <w:p w:rsidR="00283BE4" w:rsidRDefault="00283BE4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Запровадити інструменти для сплати за адміністративні послуги (</w:t>
            </w:r>
            <w:r>
              <w:rPr>
                <w:lang w:val="en-US"/>
              </w:rPr>
              <w:t>POST</w:t>
            </w:r>
            <w:r w:rsidRPr="00283BE4">
              <w:t>-</w:t>
            </w:r>
            <w:r>
              <w:rPr>
                <w:lang w:val="uk-UA"/>
              </w:rPr>
              <w:t>термінали на робочих місцях)</w:t>
            </w:r>
          </w:p>
        </w:tc>
        <w:tc>
          <w:tcPr>
            <w:tcW w:w="1598" w:type="dxa"/>
          </w:tcPr>
          <w:p w:rsidR="00283BE4" w:rsidRDefault="00283BE4" w:rsidP="00C1079D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C1079D">
              <w:rPr>
                <w:lang w:val="uk-UA"/>
              </w:rPr>
              <w:t>серпня</w:t>
            </w:r>
            <w:r>
              <w:rPr>
                <w:lang w:val="uk-UA"/>
              </w:rPr>
              <w:t xml:space="preserve"> 2021 року</w:t>
            </w:r>
          </w:p>
        </w:tc>
        <w:tc>
          <w:tcPr>
            <w:tcW w:w="2596" w:type="dxa"/>
          </w:tcPr>
          <w:p w:rsidR="00283BE4" w:rsidRDefault="00283BE4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</w:t>
            </w:r>
          </w:p>
        </w:tc>
        <w:tc>
          <w:tcPr>
            <w:tcW w:w="4962" w:type="dxa"/>
          </w:tcPr>
          <w:p w:rsidR="00283BE4" w:rsidRDefault="00283BE4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Доцільно надати перевагу встановленню платіжного терміналу, який забезпечить, крім плати </w:t>
            </w:r>
            <w:proofErr w:type="spellStart"/>
            <w:r>
              <w:rPr>
                <w:lang w:val="uk-UA"/>
              </w:rPr>
              <w:t>адмінпослуг</w:t>
            </w:r>
            <w:proofErr w:type="spellEnd"/>
            <w:r>
              <w:rPr>
                <w:lang w:val="uk-UA"/>
              </w:rPr>
              <w:t>, оплату комуналь</w:t>
            </w:r>
            <w:r w:rsidR="00CC6E0D">
              <w:rPr>
                <w:lang w:val="uk-UA"/>
              </w:rPr>
              <w:t>н</w:t>
            </w:r>
            <w:r>
              <w:rPr>
                <w:lang w:val="uk-UA"/>
              </w:rPr>
              <w:t>их послуг, послуг зв’язку</w:t>
            </w:r>
            <w:r w:rsidR="00C1079D">
              <w:rPr>
                <w:lang w:val="uk-UA"/>
              </w:rPr>
              <w:t>, операцій з картковими рахунками тощо</w:t>
            </w:r>
          </w:p>
        </w:tc>
      </w:tr>
      <w:tr w:rsidR="00283BE4" w:rsidRPr="00EB72C2" w:rsidTr="00D15F23">
        <w:tc>
          <w:tcPr>
            <w:tcW w:w="700" w:type="dxa"/>
          </w:tcPr>
          <w:p w:rsidR="00283BE4" w:rsidRDefault="00C1079D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874" w:type="dxa"/>
          </w:tcPr>
          <w:p w:rsidR="00283BE4" w:rsidRDefault="00C1079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Завершити ремонтні роботи у приміщенні ЦНАП та облаштувати прилеглі території, забезпечити доступ для людей з інвалідністю та плану розміщення робочих місць і зонування</w:t>
            </w:r>
          </w:p>
        </w:tc>
        <w:tc>
          <w:tcPr>
            <w:tcW w:w="1598" w:type="dxa"/>
          </w:tcPr>
          <w:p w:rsidR="00283BE4" w:rsidRDefault="00C1079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До серпня 2021 року</w:t>
            </w:r>
          </w:p>
        </w:tc>
        <w:tc>
          <w:tcPr>
            <w:tcW w:w="2596" w:type="dxa"/>
          </w:tcPr>
          <w:p w:rsidR="00283BE4" w:rsidRDefault="00C1079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голова, заступник селищного голови з питань діяльності виконкому</w:t>
            </w:r>
          </w:p>
        </w:tc>
        <w:tc>
          <w:tcPr>
            <w:tcW w:w="4962" w:type="dxa"/>
          </w:tcPr>
          <w:p w:rsidR="00283BE4" w:rsidRDefault="00C1079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Забезпечити дотримання ДБН щодо відповід</w:t>
            </w:r>
            <w:r w:rsidR="009015EE">
              <w:rPr>
                <w:lang w:val="uk-UA"/>
              </w:rPr>
              <w:t>н</w:t>
            </w:r>
            <w:r>
              <w:rPr>
                <w:lang w:val="uk-UA"/>
              </w:rPr>
              <w:t>ості вимогам приміщень для осіб з інвалідністю</w:t>
            </w:r>
          </w:p>
        </w:tc>
      </w:tr>
      <w:tr w:rsidR="00283BE4" w:rsidRPr="00D85EE1" w:rsidTr="00D15F23">
        <w:tc>
          <w:tcPr>
            <w:tcW w:w="700" w:type="dxa"/>
          </w:tcPr>
          <w:p w:rsidR="00283BE4" w:rsidRDefault="009015EE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874" w:type="dxa"/>
          </w:tcPr>
          <w:p w:rsidR="00283BE4" w:rsidRDefault="009015EE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Розмістити на сайті селищної ради та забезпечити постійне і своєчасне оновлення інформації про:</w:t>
            </w:r>
          </w:p>
          <w:p w:rsidR="009015EE" w:rsidRDefault="009015EE" w:rsidP="009015EE">
            <w:pPr>
              <w:pStyle w:val="a4"/>
              <w:numPr>
                <w:ilvl w:val="0"/>
                <w:numId w:val="2"/>
              </w:numPr>
              <w:ind w:left="321" w:hanging="283"/>
              <w:rPr>
                <w:lang w:val="uk-UA"/>
              </w:rPr>
            </w:pPr>
            <w:r>
              <w:rPr>
                <w:lang w:val="uk-UA"/>
              </w:rPr>
              <w:t xml:space="preserve">адреси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  <w:r>
              <w:rPr>
                <w:lang w:val="uk-UA"/>
              </w:rPr>
              <w:t>, територіального підрозділу та ВРМ;</w:t>
            </w:r>
          </w:p>
          <w:p w:rsidR="009015EE" w:rsidRDefault="009015EE" w:rsidP="009015EE">
            <w:pPr>
              <w:pStyle w:val="a4"/>
              <w:numPr>
                <w:ilvl w:val="0"/>
                <w:numId w:val="2"/>
              </w:numPr>
              <w:ind w:left="321" w:hanging="283"/>
              <w:rPr>
                <w:lang w:val="uk-UA"/>
              </w:rPr>
            </w:pPr>
            <w:r>
              <w:rPr>
                <w:lang w:val="uk-UA"/>
              </w:rPr>
              <w:t xml:space="preserve">телефони та електронну адресу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  <w:r>
              <w:rPr>
                <w:lang w:val="uk-UA"/>
              </w:rPr>
              <w:t>, територіального підрозділу та ВРМ;</w:t>
            </w:r>
          </w:p>
          <w:p w:rsidR="009015EE" w:rsidRDefault="009015EE" w:rsidP="009015EE">
            <w:pPr>
              <w:pStyle w:val="a4"/>
              <w:numPr>
                <w:ilvl w:val="0"/>
                <w:numId w:val="2"/>
              </w:numPr>
              <w:ind w:left="321" w:hanging="283"/>
              <w:rPr>
                <w:lang w:val="uk-UA"/>
              </w:rPr>
            </w:pPr>
            <w:r>
              <w:rPr>
                <w:lang w:val="uk-UA"/>
              </w:rPr>
              <w:t>порядок надання відповідних адміністративних послуг;</w:t>
            </w:r>
          </w:p>
          <w:p w:rsidR="009015EE" w:rsidRDefault="009015EE" w:rsidP="009015EE">
            <w:pPr>
              <w:pStyle w:val="a4"/>
              <w:numPr>
                <w:ilvl w:val="0"/>
                <w:numId w:val="2"/>
              </w:numPr>
              <w:ind w:left="321" w:hanging="283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режим доступу до приміщення, в якому здійснюється прийом суб’єктів звернень(графіки роботи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  <w:r>
              <w:rPr>
                <w:lang w:val="uk-UA"/>
              </w:rPr>
              <w:t>, тер. підрозділу та ВРМ;</w:t>
            </w:r>
          </w:p>
          <w:p w:rsidR="009015EE" w:rsidRPr="009015EE" w:rsidRDefault="009015EE" w:rsidP="009015EE">
            <w:pPr>
              <w:pStyle w:val="a4"/>
              <w:numPr>
                <w:ilvl w:val="0"/>
                <w:numId w:val="2"/>
              </w:numPr>
              <w:ind w:left="321" w:hanging="283"/>
              <w:rPr>
                <w:lang w:val="uk-UA"/>
              </w:rPr>
            </w:pPr>
            <w:r>
              <w:rPr>
                <w:lang w:val="uk-UA"/>
              </w:rPr>
              <w:t>інформаційні картки.</w:t>
            </w:r>
          </w:p>
        </w:tc>
        <w:tc>
          <w:tcPr>
            <w:tcW w:w="1598" w:type="dxa"/>
          </w:tcPr>
          <w:p w:rsidR="00283BE4" w:rsidRDefault="009015EE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lastRenderedPageBreak/>
              <w:t>До вересня 2021 року</w:t>
            </w:r>
          </w:p>
        </w:tc>
        <w:tc>
          <w:tcPr>
            <w:tcW w:w="2596" w:type="dxa"/>
          </w:tcPr>
          <w:p w:rsidR="00283BE4" w:rsidRDefault="00283BE4" w:rsidP="00C07BA0">
            <w:pPr>
              <w:ind w:firstLine="0"/>
              <w:rPr>
                <w:lang w:val="uk-UA"/>
              </w:rPr>
            </w:pPr>
          </w:p>
        </w:tc>
        <w:tc>
          <w:tcPr>
            <w:tcW w:w="4962" w:type="dxa"/>
          </w:tcPr>
          <w:p w:rsidR="00283BE4" w:rsidRDefault="00283BE4" w:rsidP="00C07BA0">
            <w:pPr>
              <w:ind w:firstLine="0"/>
              <w:rPr>
                <w:lang w:val="uk-UA"/>
              </w:rPr>
            </w:pPr>
          </w:p>
        </w:tc>
      </w:tr>
      <w:tr w:rsidR="00283BE4" w:rsidRPr="00D85EE1" w:rsidTr="00D15F23">
        <w:tc>
          <w:tcPr>
            <w:tcW w:w="700" w:type="dxa"/>
          </w:tcPr>
          <w:p w:rsidR="00283BE4" w:rsidRDefault="00906CF4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16.</w:t>
            </w:r>
          </w:p>
        </w:tc>
        <w:tc>
          <w:tcPr>
            <w:tcW w:w="5874" w:type="dxa"/>
          </w:tcPr>
          <w:p w:rsidR="00283BE4" w:rsidRDefault="009015EE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Підготувати заходи відкриття ЦНАП</w:t>
            </w:r>
          </w:p>
        </w:tc>
        <w:tc>
          <w:tcPr>
            <w:tcW w:w="1598" w:type="dxa"/>
          </w:tcPr>
          <w:p w:rsidR="00283BE4" w:rsidRDefault="009015EE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До вересня 2021 року</w:t>
            </w:r>
          </w:p>
        </w:tc>
        <w:tc>
          <w:tcPr>
            <w:tcW w:w="2596" w:type="dxa"/>
          </w:tcPr>
          <w:p w:rsidR="00283BE4" w:rsidRDefault="00906CF4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</w:t>
            </w:r>
          </w:p>
        </w:tc>
        <w:tc>
          <w:tcPr>
            <w:tcW w:w="4962" w:type="dxa"/>
          </w:tcPr>
          <w:p w:rsidR="00283BE4" w:rsidRDefault="00906CF4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 окремим планом</w:t>
            </w:r>
          </w:p>
        </w:tc>
      </w:tr>
      <w:tr w:rsidR="00283BE4" w:rsidRPr="0046304C" w:rsidTr="00D15F23">
        <w:tc>
          <w:tcPr>
            <w:tcW w:w="700" w:type="dxa"/>
          </w:tcPr>
          <w:p w:rsidR="00283BE4" w:rsidRDefault="006D5394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874" w:type="dxa"/>
          </w:tcPr>
          <w:p w:rsidR="00283BE4" w:rsidRDefault="006D5394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Запровадити систему професійної підготовки та підвищення кваліфікації для посадових осіб ЦНАП шляхом:</w:t>
            </w:r>
          </w:p>
          <w:p w:rsidR="0046304C" w:rsidRDefault="0046304C" w:rsidP="0046304C">
            <w:pPr>
              <w:pStyle w:val="a4"/>
              <w:numPr>
                <w:ilvl w:val="0"/>
                <w:numId w:val="3"/>
              </w:numPr>
              <w:ind w:left="321" w:hanging="283"/>
              <w:rPr>
                <w:lang w:val="uk-UA"/>
              </w:rPr>
            </w:pPr>
            <w:r>
              <w:rPr>
                <w:lang w:val="uk-UA"/>
              </w:rPr>
              <w:t>вивчення актуальних версій нормативно-правових актів з питань адміністративних послуг та змін до них;</w:t>
            </w:r>
          </w:p>
          <w:p w:rsidR="0046304C" w:rsidRDefault="0046304C" w:rsidP="0046304C">
            <w:pPr>
              <w:pStyle w:val="a4"/>
              <w:numPr>
                <w:ilvl w:val="0"/>
                <w:numId w:val="3"/>
              </w:numPr>
              <w:ind w:left="321" w:hanging="283"/>
              <w:rPr>
                <w:lang w:val="uk-UA"/>
              </w:rPr>
            </w:pPr>
            <w:r>
              <w:rPr>
                <w:lang w:val="uk-UA"/>
              </w:rPr>
              <w:t xml:space="preserve">вивчення методичних та інструктивних матеріалів, розміщених на сайті </w:t>
            </w:r>
            <w:r>
              <w:rPr>
                <w:lang w:val="en-US"/>
              </w:rPr>
              <w:t>U</w:t>
            </w:r>
            <w:r w:rsidRPr="0046304C">
              <w:rPr>
                <w:lang w:val="uk-UA"/>
              </w:rPr>
              <w:t>-</w:t>
            </w:r>
            <w:r>
              <w:rPr>
                <w:lang w:val="en-US"/>
              </w:rPr>
              <w:t>LEAD</w:t>
            </w:r>
            <w:r w:rsidRPr="0046304C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на офіційних сайтах суб’єктів надання адміністративних послуг;</w:t>
            </w:r>
          </w:p>
          <w:p w:rsidR="0046304C" w:rsidRPr="0046304C" w:rsidRDefault="0046304C" w:rsidP="0046304C">
            <w:pPr>
              <w:pStyle w:val="a4"/>
              <w:numPr>
                <w:ilvl w:val="0"/>
                <w:numId w:val="3"/>
              </w:numPr>
              <w:ind w:left="321" w:hanging="283"/>
              <w:rPr>
                <w:lang w:val="uk-UA"/>
              </w:rPr>
            </w:pPr>
            <w:r>
              <w:rPr>
                <w:lang w:val="uk-UA"/>
              </w:rPr>
              <w:t>вивчення досвіду роботи інших ЦНАП</w:t>
            </w:r>
          </w:p>
        </w:tc>
        <w:tc>
          <w:tcPr>
            <w:tcW w:w="1598" w:type="dxa"/>
          </w:tcPr>
          <w:p w:rsidR="00283BE4" w:rsidRDefault="0046304C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596" w:type="dxa"/>
          </w:tcPr>
          <w:p w:rsidR="00283BE4" w:rsidRDefault="0046304C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голова, заступник селищного голови з питань виконавчого комітету</w:t>
            </w:r>
          </w:p>
        </w:tc>
        <w:tc>
          <w:tcPr>
            <w:tcW w:w="4962" w:type="dxa"/>
          </w:tcPr>
          <w:p w:rsidR="00283BE4" w:rsidRDefault="0046304C" w:rsidP="0046304C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Роботу з підвищення кваліфікації </w:t>
            </w:r>
            <w:proofErr w:type="spellStart"/>
            <w:r>
              <w:rPr>
                <w:lang w:val="uk-UA"/>
              </w:rPr>
              <w:t>органіізувати</w:t>
            </w:r>
            <w:proofErr w:type="spellEnd"/>
            <w:r>
              <w:rPr>
                <w:lang w:val="uk-UA"/>
              </w:rPr>
              <w:t xml:space="preserve"> шляхом проведення щомісячних занять, до участі в яких залучати всіх  посадових осіб ЦНАП. Загальне керівництво покласти на керівника ЦНАП. Тематику занять визначити з урахуванням змін до нормативно-правових актів та аналізу</w:t>
            </w:r>
            <w:r w:rsidR="00CC6E0D">
              <w:rPr>
                <w:lang w:val="uk-UA"/>
              </w:rPr>
              <w:t xml:space="preserve"> проблемних питань, які виникли в процесі практичної роботи.</w:t>
            </w:r>
          </w:p>
        </w:tc>
      </w:tr>
      <w:tr w:rsidR="00283BE4" w:rsidRPr="0046304C" w:rsidTr="00D15F23">
        <w:tc>
          <w:tcPr>
            <w:tcW w:w="700" w:type="dxa"/>
          </w:tcPr>
          <w:p w:rsidR="00283BE4" w:rsidRDefault="00CC6E0D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874" w:type="dxa"/>
          </w:tcPr>
          <w:p w:rsidR="00283BE4" w:rsidRDefault="00CC6E0D" w:rsidP="00CC6E0D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Здійснювати оновлення інформаційних карток в міру зміни нормативних документів.</w:t>
            </w:r>
          </w:p>
        </w:tc>
        <w:tc>
          <w:tcPr>
            <w:tcW w:w="1598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596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Керівник ЦНАП</w:t>
            </w:r>
          </w:p>
        </w:tc>
        <w:tc>
          <w:tcPr>
            <w:tcW w:w="4962" w:type="dxa"/>
          </w:tcPr>
          <w:p w:rsidR="00283BE4" w:rsidRDefault="00283BE4" w:rsidP="00C07BA0">
            <w:pPr>
              <w:ind w:firstLine="0"/>
              <w:rPr>
                <w:lang w:val="uk-UA"/>
              </w:rPr>
            </w:pPr>
          </w:p>
        </w:tc>
      </w:tr>
      <w:tr w:rsidR="00283BE4" w:rsidRPr="0046304C" w:rsidTr="00D15F23">
        <w:tc>
          <w:tcPr>
            <w:tcW w:w="700" w:type="dxa"/>
          </w:tcPr>
          <w:p w:rsidR="00283BE4" w:rsidRDefault="00CC6E0D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874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Здійснювати аналіз затребуваності адміністративних послуг. На підставі аналізу вносити зміни до затвердженого Переліку </w:t>
            </w:r>
            <w:proofErr w:type="spellStart"/>
            <w:r>
              <w:rPr>
                <w:lang w:val="uk-UA"/>
              </w:rPr>
              <w:t>адмінпослуг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98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596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Керівник ЦНАП</w:t>
            </w:r>
          </w:p>
        </w:tc>
        <w:tc>
          <w:tcPr>
            <w:tcW w:w="4962" w:type="dxa"/>
          </w:tcPr>
          <w:p w:rsidR="00283BE4" w:rsidRDefault="00283BE4" w:rsidP="00C07BA0">
            <w:pPr>
              <w:ind w:firstLine="0"/>
              <w:rPr>
                <w:lang w:val="uk-UA"/>
              </w:rPr>
            </w:pPr>
          </w:p>
        </w:tc>
      </w:tr>
      <w:tr w:rsidR="00283BE4" w:rsidRPr="0046304C" w:rsidTr="00D15F23">
        <w:tc>
          <w:tcPr>
            <w:tcW w:w="700" w:type="dxa"/>
          </w:tcPr>
          <w:p w:rsidR="00283BE4" w:rsidRDefault="00CC6E0D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5874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Визначитись з обсягами і джерелами фінансування ЦНАП на наступні роки</w:t>
            </w:r>
          </w:p>
        </w:tc>
        <w:tc>
          <w:tcPr>
            <w:tcW w:w="1598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Під час підготовки</w:t>
            </w:r>
          </w:p>
        </w:tc>
        <w:tc>
          <w:tcPr>
            <w:tcW w:w="2596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Селищний голова, начальник фінансового відділу</w:t>
            </w:r>
          </w:p>
          <w:p w:rsidR="00D15F23" w:rsidRDefault="00D15F23" w:rsidP="00C07BA0">
            <w:pPr>
              <w:ind w:firstLine="0"/>
              <w:rPr>
                <w:lang w:val="uk-UA"/>
              </w:rPr>
            </w:pPr>
          </w:p>
        </w:tc>
        <w:tc>
          <w:tcPr>
            <w:tcW w:w="4962" w:type="dxa"/>
          </w:tcPr>
          <w:p w:rsidR="00283BE4" w:rsidRDefault="00283BE4" w:rsidP="00C07BA0">
            <w:pPr>
              <w:ind w:firstLine="0"/>
              <w:rPr>
                <w:lang w:val="uk-UA"/>
              </w:rPr>
            </w:pPr>
          </w:p>
        </w:tc>
      </w:tr>
      <w:tr w:rsidR="00283BE4" w:rsidRPr="0046304C" w:rsidTr="00D15F23">
        <w:tc>
          <w:tcPr>
            <w:tcW w:w="700" w:type="dxa"/>
          </w:tcPr>
          <w:p w:rsidR="00283BE4" w:rsidRDefault="00CC6E0D" w:rsidP="00C07BA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21.</w:t>
            </w:r>
          </w:p>
        </w:tc>
        <w:tc>
          <w:tcPr>
            <w:tcW w:w="5874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Організувати і провести інформаційно-просвітницьку роботу щодо висвітлення діяльності ЦНАП серед населення.</w:t>
            </w:r>
          </w:p>
          <w:p w:rsidR="00CC6E0D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Забезпечити інформування населення громади щодо роботи ЦНАП через сайт громади та соціальні мережі.</w:t>
            </w:r>
          </w:p>
        </w:tc>
        <w:tc>
          <w:tcPr>
            <w:tcW w:w="1598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За окремим планом протягом року</w:t>
            </w:r>
          </w:p>
        </w:tc>
        <w:tc>
          <w:tcPr>
            <w:tcW w:w="2596" w:type="dxa"/>
          </w:tcPr>
          <w:p w:rsidR="00283BE4" w:rsidRDefault="00CC6E0D" w:rsidP="00C07BA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Керівник ЦНАП</w:t>
            </w:r>
          </w:p>
        </w:tc>
        <w:tc>
          <w:tcPr>
            <w:tcW w:w="4962" w:type="dxa"/>
          </w:tcPr>
          <w:p w:rsidR="00283BE4" w:rsidRDefault="00283BE4" w:rsidP="00C07BA0">
            <w:pPr>
              <w:ind w:firstLine="0"/>
              <w:rPr>
                <w:lang w:val="uk-UA"/>
              </w:rPr>
            </w:pPr>
          </w:p>
        </w:tc>
      </w:tr>
    </w:tbl>
    <w:p w:rsidR="00566AB3" w:rsidRDefault="00566AB3" w:rsidP="00566AB3">
      <w:pPr>
        <w:jc w:val="center"/>
        <w:rPr>
          <w:lang w:val="uk-UA"/>
        </w:rPr>
      </w:pPr>
    </w:p>
    <w:p w:rsidR="00D15F23" w:rsidRDefault="00D15F23" w:rsidP="00566AB3">
      <w:pPr>
        <w:jc w:val="center"/>
        <w:rPr>
          <w:lang w:val="uk-UA"/>
        </w:rPr>
      </w:pPr>
    </w:p>
    <w:p w:rsidR="00D15F23" w:rsidRDefault="00D15F23" w:rsidP="00D15F23">
      <w:pPr>
        <w:rPr>
          <w:lang w:val="uk-UA"/>
        </w:rPr>
      </w:pPr>
    </w:p>
    <w:p w:rsidR="00D15F23" w:rsidRDefault="00D15F23" w:rsidP="00D15F23">
      <w:pPr>
        <w:rPr>
          <w:lang w:val="uk-UA"/>
        </w:rPr>
      </w:pPr>
    </w:p>
    <w:p w:rsidR="00D15F23" w:rsidRPr="00566AB3" w:rsidRDefault="00D15F23" w:rsidP="00D15F23">
      <w:pPr>
        <w:rPr>
          <w:lang w:val="uk-UA"/>
        </w:rPr>
      </w:pPr>
      <w:r>
        <w:rPr>
          <w:lang w:val="uk-UA"/>
        </w:rPr>
        <w:t>Селищний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Бурса</w:t>
      </w:r>
    </w:p>
    <w:sectPr w:rsidR="00D15F23" w:rsidRPr="00566AB3" w:rsidSect="00CC6E0D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4597F"/>
    <w:multiLevelType w:val="hybridMultilevel"/>
    <w:tmpl w:val="4B544048"/>
    <w:lvl w:ilvl="0" w:tplc="454C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C48"/>
    <w:multiLevelType w:val="hybridMultilevel"/>
    <w:tmpl w:val="9F341CAE"/>
    <w:lvl w:ilvl="0" w:tplc="454C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32DBB"/>
    <w:multiLevelType w:val="hybridMultilevel"/>
    <w:tmpl w:val="59F6B692"/>
    <w:lvl w:ilvl="0" w:tplc="454C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BF"/>
    <w:rsid w:val="00007315"/>
    <w:rsid w:val="00055B36"/>
    <w:rsid w:val="00072FF9"/>
    <w:rsid w:val="00283BE4"/>
    <w:rsid w:val="00363C2A"/>
    <w:rsid w:val="00375F4C"/>
    <w:rsid w:val="003D34F8"/>
    <w:rsid w:val="00423172"/>
    <w:rsid w:val="00445DF8"/>
    <w:rsid w:val="0046304C"/>
    <w:rsid w:val="004A62A7"/>
    <w:rsid w:val="00566AB3"/>
    <w:rsid w:val="00632958"/>
    <w:rsid w:val="006B5AD0"/>
    <w:rsid w:val="006D5394"/>
    <w:rsid w:val="009015EE"/>
    <w:rsid w:val="00906CF4"/>
    <w:rsid w:val="00C07BA0"/>
    <w:rsid w:val="00C1079D"/>
    <w:rsid w:val="00CC6E0D"/>
    <w:rsid w:val="00D15F23"/>
    <w:rsid w:val="00D85EE1"/>
    <w:rsid w:val="00EB72C2"/>
    <w:rsid w:val="00EE51BF"/>
    <w:rsid w:val="00F96083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A493A-460B-4603-B411-867849BE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1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2A"/>
    <w:pPr>
      <w:spacing w:after="60" w:line="240" w:lineRule="auto"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Михайло Ільчук</cp:lastModifiedBy>
  <cp:revision>5</cp:revision>
  <dcterms:created xsi:type="dcterms:W3CDTF">2021-03-26T11:07:00Z</dcterms:created>
  <dcterms:modified xsi:type="dcterms:W3CDTF">2021-03-29T17:14:00Z</dcterms:modified>
</cp:coreProperties>
</file>