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5E65" w:rsidRDefault="002F5E65" w:rsidP="002F5E6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</w:p>
    <w:p w:rsidR="002F5E65" w:rsidRDefault="002F5E65" w:rsidP="002F5E65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2F5E65" w:rsidRDefault="002F5E65" w:rsidP="002F5E6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653A93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B34F3" w:rsidRPr="00FB34F3" w:rsidRDefault="00653A93" w:rsidP="00FB34F3">
      <w:pPr>
        <w:pStyle w:val="a3"/>
        <w:jc w:val="center"/>
        <w:rPr>
          <w:rFonts w:ascii="Times New Roman" w:hAnsi="Times New Roman" w:cs="Times New Roman"/>
          <w:b/>
        </w:rPr>
      </w:pPr>
      <w:r w:rsidRPr="00FB34F3">
        <w:rPr>
          <w:rFonts w:ascii="Times New Roman" w:hAnsi="Times New Roman" w:cs="Times New Roman"/>
          <w:b/>
        </w:rPr>
        <w:t>Технологічна картка адміністративної послуги</w:t>
      </w:r>
    </w:p>
    <w:p w:rsidR="00A42B7A" w:rsidRPr="00A36B0D" w:rsidRDefault="00A36B0D" w:rsidP="00FB34F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A36B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юридичної особи (крім громадського формування та релігійної організації)</w:t>
      </w:r>
    </w:p>
    <w:tbl>
      <w:tblPr>
        <w:tblStyle w:val="1"/>
        <w:tblW w:w="0" w:type="auto"/>
        <w:tblLayout w:type="fixed"/>
        <w:tblLook w:val="01E0" w:firstRow="1" w:lastRow="1" w:firstColumn="1" w:lastColumn="1" w:noHBand="0" w:noVBand="0"/>
      </w:tblPr>
      <w:tblGrid>
        <w:gridCol w:w="701"/>
        <w:gridCol w:w="3943"/>
        <w:gridCol w:w="1985"/>
        <w:gridCol w:w="1134"/>
        <w:gridCol w:w="1808"/>
      </w:tblGrid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9D204C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9D204C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Приймання за описом документів, які подані для державної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Видача заявнику примірника опису, за яким приймаються документи, що подаються для державної реєстрації. 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Виготовлення електронних копій поданих заявником документів, що долучаються до заяви, зареєстрованої у ЄДР, шляхом їх сканування.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Інформування суб’єкта  надання адміністративних послуг та направлення документів поданих для державної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 день надходження документів.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Перевірка документів, на відсутність підстав для зупинення  розгляду документів або підстав для відмови у державній реєстрації та прийняття рішення про державну реєстрацію.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Протягом  24 годин, крім вихідних та святкових днів, після надходження документів.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6.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При наявності підстав  для зупинення розгляду або відмови формується повідомлення про зупинення  розгляду документів або повідомлення про відмову у державній реєстрації.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 xml:space="preserve">Протягом  24 годин, крім вихідних та святкових днів, після надходження </w:t>
            </w:r>
            <w:r w:rsidRPr="009D204C">
              <w:rPr>
                <w:sz w:val="22"/>
                <w:szCs w:val="22"/>
                <w:shd w:val="clear" w:color="auto" w:fill="FFFFFF"/>
              </w:rPr>
              <w:lastRenderedPageBreak/>
              <w:t>документів.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eastAsia="ru-RU"/>
              </w:rPr>
            </w:pPr>
            <w:r w:rsidRPr="009D204C">
              <w:rPr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Передача результату надання  адміністративної послуги (виписки) в центр надання адміністративних послуг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Після проведення реєстраційної дії та </w:t>
            </w:r>
            <w:r w:rsidRPr="009D204C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взяття юридичної особи на облік в органах державної статистики, державної фіскальної служби.</w:t>
            </w:r>
          </w:p>
        </w:tc>
      </w:tr>
      <w:tr w:rsidR="00FB34F3" w:rsidRPr="009D204C" w:rsidTr="00E21000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B34F3" w:rsidP="00A36B0D">
            <w:pPr>
              <w:jc w:val="both"/>
              <w:rPr>
                <w:sz w:val="22"/>
                <w:szCs w:val="22"/>
                <w:lang w:eastAsia="ru-RU"/>
              </w:rPr>
            </w:pPr>
            <w:r w:rsidRPr="009D204C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C80947" w:rsidP="00A36B0D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Видача  результату надання  адміністративної послуги (виписки)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9D204C" w:rsidRDefault="0035597F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369A7" w:rsidP="00A36B0D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9D204C">
              <w:rPr>
                <w:sz w:val="22"/>
                <w:szCs w:val="22"/>
                <w:shd w:val="clear" w:color="auto" w:fill="FFFFFF"/>
              </w:rPr>
              <w:t>В день звернення юридичної особи.</w:t>
            </w:r>
          </w:p>
        </w:tc>
      </w:tr>
      <w:tr w:rsidR="00FB34F3" w:rsidRPr="009D204C" w:rsidTr="00E21000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  <w:tr w:rsidR="00FB34F3" w:rsidRPr="009D204C" w:rsidTr="00E21000">
        <w:tc>
          <w:tcPr>
            <w:tcW w:w="7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D204C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9D204C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D204C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</w:p>
        </w:tc>
      </w:tr>
    </w:tbl>
    <w:p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:rsidR="00FB34F3" w:rsidRPr="00FB34F3" w:rsidRDefault="00FB34F3" w:rsidP="00FB34F3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sectPr w:rsidR="00FB34F3" w:rsidRPr="00FB34F3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2CFB"/>
    <w:rsid w:val="002F5E65"/>
    <w:rsid w:val="0035597F"/>
    <w:rsid w:val="0064650D"/>
    <w:rsid w:val="00653A93"/>
    <w:rsid w:val="00816E8E"/>
    <w:rsid w:val="009D204C"/>
    <w:rsid w:val="00A36B0D"/>
    <w:rsid w:val="00A42B7A"/>
    <w:rsid w:val="00C80947"/>
    <w:rsid w:val="00F11D90"/>
    <w:rsid w:val="00F369A7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D5E1"/>
  <w15:docId w15:val="{81928F33-B480-4C1D-9098-9A8AC933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</cp:revision>
  <dcterms:created xsi:type="dcterms:W3CDTF">2021-03-24T07:14:00Z</dcterms:created>
  <dcterms:modified xsi:type="dcterms:W3CDTF">2025-12-17T11:22:00Z</dcterms:modified>
</cp:coreProperties>
</file>