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4612" w:rsidRDefault="002A4612" w:rsidP="002A461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:rsidR="002A4612" w:rsidRDefault="002A4612" w:rsidP="002A4612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A4612" w:rsidRDefault="002A4612" w:rsidP="002A461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653A93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B34F3" w:rsidRPr="00FB34F3" w:rsidRDefault="00653A93" w:rsidP="00FB34F3">
      <w:pPr>
        <w:pStyle w:val="a3"/>
        <w:jc w:val="center"/>
        <w:rPr>
          <w:rFonts w:ascii="Times New Roman" w:hAnsi="Times New Roman" w:cs="Times New Roman"/>
          <w:b/>
        </w:rPr>
      </w:pPr>
      <w:r w:rsidRPr="00FB34F3">
        <w:rPr>
          <w:rFonts w:ascii="Times New Roman" w:hAnsi="Times New Roman" w:cs="Times New Roman"/>
          <w:b/>
        </w:rPr>
        <w:t>Технологічна картка адміністративної послуги</w:t>
      </w:r>
    </w:p>
    <w:p w:rsidR="00F11D90" w:rsidRPr="008F6A45" w:rsidRDefault="002D2C21" w:rsidP="008F6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8F6A45">
        <w:rPr>
          <w:rFonts w:ascii="Times New Roman" w:hAnsi="Times New Roman" w:cs="Times New Roman"/>
          <w:b/>
          <w:sz w:val="28"/>
          <w:szCs w:val="28"/>
        </w:rPr>
        <w:t xml:space="preserve">Видача витягу з Єдиного державного реєстру юридичних осіб, фізичних осіб-підприємців </w:t>
      </w:r>
      <w:r w:rsidRPr="008F6A45">
        <w:rPr>
          <w:rFonts w:ascii="Times New Roman" w:hAnsi="Times New Roman" w:cs="Times New Roman"/>
          <w:b/>
          <w:sz w:val="28"/>
          <w:szCs w:val="28"/>
          <w:lang w:eastAsia="uk-UA"/>
        </w:rPr>
        <w:t>та громадського формування</w:t>
      </w:r>
    </w:p>
    <w:p w:rsidR="00A42B7A" w:rsidRDefault="00A42B7A" w:rsidP="00FB34F3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701"/>
        <w:gridCol w:w="3943"/>
        <w:gridCol w:w="1985"/>
        <w:gridCol w:w="1134"/>
        <w:gridCol w:w="1808"/>
      </w:tblGrid>
      <w:tr w:rsidR="00FB34F3" w:rsidRPr="00A42B7A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8F6A4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42B7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A42B7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A42B7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42B7A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A42B7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9165D" w:rsidRDefault="00FB34F3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C80947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Прий</w:t>
            </w:r>
            <w:r w:rsidR="002D2C21" w:rsidRPr="00E9165D">
              <w:rPr>
                <w:sz w:val="22"/>
                <w:szCs w:val="22"/>
                <w:shd w:val="clear" w:color="auto" w:fill="FFFFFF"/>
              </w:rPr>
              <w:t>нятт</w:t>
            </w:r>
            <w:r w:rsidRPr="00E9165D">
              <w:rPr>
                <w:sz w:val="22"/>
                <w:szCs w:val="22"/>
                <w:shd w:val="clear" w:color="auto" w:fill="FFFFFF"/>
              </w:rPr>
              <w:t>я</w:t>
            </w:r>
            <w:r w:rsidR="002D2C21" w:rsidRPr="00E9165D">
              <w:rPr>
                <w:sz w:val="22"/>
                <w:szCs w:val="22"/>
                <w:shd w:val="clear" w:color="auto" w:fill="FFFFFF"/>
              </w:rPr>
              <w:t xml:space="preserve"> запиту про надання витягу з Єдиного державного реєстру юридичних осіб, </w:t>
            </w:r>
            <w:r w:rsidR="002D2C21" w:rsidRPr="00E9165D">
              <w:rPr>
                <w:sz w:val="22"/>
                <w:szCs w:val="22"/>
              </w:rPr>
              <w:t xml:space="preserve">фізичних осіб-підприємців </w:t>
            </w:r>
            <w:r w:rsidR="002D2C21" w:rsidRPr="00E9165D">
              <w:rPr>
                <w:sz w:val="22"/>
                <w:szCs w:val="22"/>
                <w:lang w:eastAsia="uk-UA"/>
              </w:rPr>
              <w:t xml:space="preserve">та громадських формувань, а також документів, необхідних для її проведення, та реєстрація у базі даних про реєстрацію заяв і запитів Єдиного </w:t>
            </w:r>
            <w:r w:rsidR="002D2C21" w:rsidRPr="00E9165D">
              <w:rPr>
                <w:sz w:val="22"/>
                <w:szCs w:val="22"/>
                <w:shd w:val="clear" w:color="auto" w:fill="FFFFFF"/>
              </w:rPr>
              <w:t xml:space="preserve">державного реєстру юридичних осіб, </w:t>
            </w:r>
            <w:r w:rsidR="002D2C21" w:rsidRPr="00E9165D">
              <w:rPr>
                <w:sz w:val="22"/>
                <w:szCs w:val="22"/>
              </w:rPr>
              <w:t xml:space="preserve">фізичних осіб-підприємців </w:t>
            </w:r>
            <w:r w:rsidR="002D2C21" w:rsidRPr="00E9165D">
              <w:rPr>
                <w:sz w:val="22"/>
                <w:szCs w:val="22"/>
                <w:lang w:eastAsia="uk-UA"/>
              </w:rPr>
              <w:t>та громадських формувань.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 xml:space="preserve">В день надходження </w:t>
            </w:r>
            <w:r w:rsidR="002D2C21" w:rsidRPr="00E9165D">
              <w:rPr>
                <w:sz w:val="22"/>
                <w:szCs w:val="22"/>
                <w:shd w:val="clear" w:color="auto" w:fill="FFFFFF"/>
              </w:rPr>
              <w:t>звернення</w:t>
            </w:r>
            <w:r w:rsidRPr="00E9165D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9165D" w:rsidRDefault="002D2C21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2</w:t>
            </w:r>
            <w:r w:rsidR="00FB34F3" w:rsidRPr="00E9165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C80947" w:rsidP="008F6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Виготовлення електронних копій</w:t>
            </w:r>
            <w:r w:rsidR="002D2C21" w:rsidRPr="00E9165D">
              <w:rPr>
                <w:sz w:val="22"/>
                <w:szCs w:val="22"/>
                <w:shd w:val="clear" w:color="auto" w:fill="FFFFFF"/>
              </w:rPr>
              <w:t xml:space="preserve"> шляхом сканування поданих документів та розміщення їх у базі даних </w:t>
            </w:r>
            <w:r w:rsidR="002D2C21" w:rsidRPr="00E9165D">
              <w:rPr>
                <w:sz w:val="22"/>
                <w:szCs w:val="22"/>
                <w:lang w:eastAsia="uk-UA"/>
              </w:rPr>
              <w:t xml:space="preserve">Єдиного </w:t>
            </w:r>
            <w:r w:rsidR="002D2C21" w:rsidRPr="00E9165D">
              <w:rPr>
                <w:sz w:val="22"/>
                <w:szCs w:val="22"/>
                <w:shd w:val="clear" w:color="auto" w:fill="FFFFFF"/>
              </w:rPr>
              <w:t xml:space="preserve">державного реєстру юридичних осіб, </w:t>
            </w:r>
            <w:r w:rsidR="002D2C21" w:rsidRPr="00E9165D">
              <w:rPr>
                <w:sz w:val="22"/>
                <w:szCs w:val="22"/>
              </w:rPr>
              <w:t xml:space="preserve">фізичних осіб-підприємців </w:t>
            </w:r>
            <w:r w:rsidR="002D2C21" w:rsidRPr="00E9165D">
              <w:rPr>
                <w:sz w:val="22"/>
                <w:szCs w:val="22"/>
                <w:lang w:eastAsia="uk-UA"/>
              </w:rPr>
              <w:t>та громадських формувань.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9165D" w:rsidRDefault="002D2C21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3</w:t>
            </w:r>
            <w:r w:rsidR="00FB34F3" w:rsidRPr="00E9165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2D2C21" w:rsidP="008F6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 xml:space="preserve">Передача документів за допомогою програмного забезпечення </w:t>
            </w:r>
            <w:r w:rsidRPr="00E9165D">
              <w:rPr>
                <w:sz w:val="22"/>
                <w:szCs w:val="22"/>
                <w:lang w:eastAsia="uk-UA"/>
              </w:rPr>
              <w:t xml:space="preserve">Єдиного </w:t>
            </w:r>
            <w:r w:rsidRPr="00E9165D">
              <w:rPr>
                <w:sz w:val="22"/>
                <w:szCs w:val="22"/>
                <w:shd w:val="clear" w:color="auto" w:fill="FFFFFF"/>
              </w:rPr>
              <w:t xml:space="preserve">державного реєстру юридичних осіб, </w:t>
            </w:r>
            <w:r w:rsidRPr="00E9165D">
              <w:rPr>
                <w:sz w:val="22"/>
                <w:szCs w:val="22"/>
              </w:rPr>
              <w:t xml:space="preserve">фізичних осіб-підприємців </w:t>
            </w:r>
            <w:r w:rsidRPr="00E9165D">
              <w:rPr>
                <w:sz w:val="22"/>
                <w:szCs w:val="22"/>
                <w:lang w:eastAsia="uk-UA"/>
              </w:rPr>
              <w:t>та громадських формувань до органу державної реєстрації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2D2C21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4</w:t>
            </w:r>
            <w:r w:rsidR="00FB34F3" w:rsidRPr="00E9165D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2D2C21" w:rsidP="008F6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 xml:space="preserve">Опрацювання запиту про надання витягу з </w:t>
            </w:r>
            <w:r w:rsidRPr="00E9165D">
              <w:rPr>
                <w:sz w:val="22"/>
                <w:szCs w:val="22"/>
                <w:lang w:eastAsia="uk-UA"/>
              </w:rPr>
              <w:t xml:space="preserve">Єдиного </w:t>
            </w:r>
            <w:r w:rsidRPr="00E9165D">
              <w:rPr>
                <w:sz w:val="22"/>
                <w:szCs w:val="22"/>
                <w:shd w:val="clear" w:color="auto" w:fill="FFFFFF"/>
              </w:rPr>
              <w:t xml:space="preserve">державного реєстру юридичних осіб, </w:t>
            </w:r>
            <w:r w:rsidRPr="00E9165D">
              <w:rPr>
                <w:sz w:val="22"/>
                <w:szCs w:val="22"/>
              </w:rPr>
              <w:t xml:space="preserve">фізичних осіб-підприємців </w:t>
            </w:r>
            <w:r w:rsidRPr="00E9165D">
              <w:rPr>
                <w:sz w:val="22"/>
                <w:szCs w:val="22"/>
                <w:lang w:eastAsia="uk-UA"/>
              </w:rPr>
              <w:t>та громадських формувань: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Протягом  24 годин, крім вихідних та святкових днів, після надходження документів.</w:t>
            </w: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2D2C21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2D2C21" w:rsidP="008F6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 xml:space="preserve">Розгляд запиту про надання витягу та святкових днів, формування витягу з </w:t>
            </w:r>
            <w:r w:rsidRPr="00E9165D">
              <w:rPr>
                <w:sz w:val="22"/>
                <w:szCs w:val="22"/>
                <w:lang w:eastAsia="uk-UA"/>
              </w:rPr>
              <w:t xml:space="preserve">Єдиного </w:t>
            </w:r>
            <w:r w:rsidRPr="00E9165D">
              <w:rPr>
                <w:sz w:val="22"/>
                <w:szCs w:val="22"/>
                <w:shd w:val="clear" w:color="auto" w:fill="FFFFFF"/>
              </w:rPr>
              <w:t xml:space="preserve">державного реєстру юридичних осіб, </w:t>
            </w:r>
            <w:r w:rsidRPr="00E9165D">
              <w:rPr>
                <w:sz w:val="22"/>
                <w:szCs w:val="22"/>
              </w:rPr>
              <w:t>фізичних осіб-</w:t>
            </w:r>
            <w:r w:rsidRPr="00E9165D">
              <w:rPr>
                <w:sz w:val="22"/>
                <w:szCs w:val="22"/>
              </w:rPr>
              <w:lastRenderedPageBreak/>
              <w:t xml:space="preserve">підприємців </w:t>
            </w:r>
            <w:r w:rsidRPr="00E9165D">
              <w:rPr>
                <w:sz w:val="22"/>
                <w:szCs w:val="22"/>
                <w:lang w:eastAsia="uk-UA"/>
              </w:rPr>
              <w:t>та громадських формувань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lastRenderedPageBreak/>
              <w:t xml:space="preserve">Державний реєстратор юридичних осіб, фізичних осіб </w:t>
            </w:r>
            <w:r w:rsidRPr="00E9165D">
              <w:rPr>
                <w:sz w:val="22"/>
                <w:szCs w:val="22"/>
                <w:lang w:val="ru-RU" w:eastAsia="ru-RU"/>
              </w:rPr>
              <w:lastRenderedPageBreak/>
              <w:t>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B34F3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E9165D" w:rsidP="008F6A45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C80947" w:rsidP="008F6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Передача</w:t>
            </w:r>
            <w:r w:rsidR="007C0B82" w:rsidRPr="00E9165D">
              <w:rPr>
                <w:sz w:val="22"/>
                <w:szCs w:val="22"/>
                <w:shd w:val="clear" w:color="auto" w:fill="FFFFFF"/>
              </w:rPr>
              <w:t xml:space="preserve"> за допомогою програмного забезпечення </w:t>
            </w:r>
            <w:r w:rsidR="007C0B82" w:rsidRPr="00E9165D">
              <w:rPr>
                <w:sz w:val="22"/>
                <w:szCs w:val="22"/>
                <w:lang w:eastAsia="uk-UA"/>
              </w:rPr>
              <w:t xml:space="preserve">Єдиного </w:t>
            </w:r>
            <w:r w:rsidR="007C0B82" w:rsidRPr="00E9165D">
              <w:rPr>
                <w:sz w:val="22"/>
                <w:szCs w:val="22"/>
                <w:shd w:val="clear" w:color="auto" w:fill="FFFFFF"/>
              </w:rPr>
              <w:t xml:space="preserve">державного реєстру юридичних осіб, </w:t>
            </w:r>
            <w:r w:rsidR="007C0B82" w:rsidRPr="00E9165D">
              <w:rPr>
                <w:sz w:val="22"/>
                <w:szCs w:val="22"/>
              </w:rPr>
              <w:t xml:space="preserve">фізичних осіб-підприємців </w:t>
            </w:r>
            <w:r w:rsidR="007C0B82" w:rsidRPr="00E9165D">
              <w:rPr>
                <w:sz w:val="22"/>
                <w:szCs w:val="22"/>
                <w:lang w:eastAsia="uk-UA"/>
              </w:rPr>
              <w:t>та громадських формувань</w:t>
            </w:r>
            <w:r w:rsidRPr="00E9165D">
              <w:rPr>
                <w:sz w:val="22"/>
                <w:szCs w:val="22"/>
                <w:shd w:val="clear" w:color="auto" w:fill="FFFFFF"/>
              </w:rPr>
              <w:t>результату надання  адміністративної послуги (виписки) в центр надання адміністративних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E9165D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 день формування витягу у паперовій формі.</w:t>
            </w:r>
          </w:p>
        </w:tc>
      </w:tr>
      <w:tr w:rsidR="00FB34F3" w:rsidRPr="00E9165D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7C0B82" w:rsidP="008F6A45">
            <w:pPr>
              <w:jc w:val="both"/>
              <w:rPr>
                <w:sz w:val="22"/>
                <w:szCs w:val="22"/>
                <w:lang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C80947" w:rsidP="008F6A4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9165D">
              <w:rPr>
                <w:sz w:val="22"/>
                <w:szCs w:val="22"/>
                <w:shd w:val="clear" w:color="auto" w:fill="FFFFFF"/>
              </w:rPr>
              <w:t>Видача  результату надання  адміністративної послуги (виписки)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9165D" w:rsidRDefault="0035597F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F369A7" w:rsidP="008F6A45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E9165D" w:rsidP="008F6A45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 день формування витягу у паперовій формі.</w:t>
            </w:r>
          </w:p>
        </w:tc>
      </w:tr>
      <w:tr w:rsidR="00FB34F3" w:rsidRPr="00E9165D" w:rsidTr="00E21000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9165D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7C0B82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15</w:t>
            </w:r>
          </w:p>
        </w:tc>
      </w:tr>
      <w:tr w:rsidR="00FB34F3" w:rsidRPr="00E9165D" w:rsidTr="00E21000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9165D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E9165D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9165D" w:rsidRDefault="007C0B82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E9165D">
              <w:rPr>
                <w:sz w:val="22"/>
                <w:szCs w:val="22"/>
                <w:lang w:eastAsia="ru-RU"/>
              </w:rPr>
              <w:t>15</w:t>
            </w:r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9165D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E9165D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:rsidR="00FB34F3" w:rsidRPr="00FB34F3" w:rsidRDefault="00FB34F3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sectPr w:rsidR="00FB34F3" w:rsidRPr="00FB34F3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2A4612"/>
    <w:rsid w:val="002D2C21"/>
    <w:rsid w:val="0035597F"/>
    <w:rsid w:val="003D65BF"/>
    <w:rsid w:val="00410BBA"/>
    <w:rsid w:val="00653A93"/>
    <w:rsid w:val="007C0B82"/>
    <w:rsid w:val="008F6A45"/>
    <w:rsid w:val="00A42B7A"/>
    <w:rsid w:val="00BE1C22"/>
    <w:rsid w:val="00C80947"/>
    <w:rsid w:val="00E9165D"/>
    <w:rsid w:val="00F11D90"/>
    <w:rsid w:val="00F369A7"/>
    <w:rsid w:val="00F90CB5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CE5"/>
  <w15:docId w15:val="{FDCCD09A-07FD-4765-8F36-E592A38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</cp:revision>
  <dcterms:created xsi:type="dcterms:W3CDTF">2021-03-24T07:14:00Z</dcterms:created>
  <dcterms:modified xsi:type="dcterms:W3CDTF">2025-12-17T11:25:00Z</dcterms:modified>
</cp:coreProperties>
</file>