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2F8" w:rsidRDefault="000602F8" w:rsidP="000602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46</w:t>
      </w:r>
      <w:bookmarkStart w:id="0" w:name="_GoBack"/>
      <w:bookmarkEnd w:id="0"/>
    </w:p>
    <w:p w:rsidR="000602F8" w:rsidRDefault="000602F8" w:rsidP="000602F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602F8" w:rsidRDefault="000602F8" w:rsidP="000602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171C" w:rsidRPr="00176DFD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8171C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державної реєстрації </w:t>
      </w:r>
      <w:r w:rsidR="0003429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відміни </w:t>
      </w:r>
      <w:r w:rsidR="00176DFD" w:rsidRPr="00176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рішення про припинення відокремленого підрозділу юридичної особи, утвореної відповідно до законодавства іноземної держави</w:t>
      </w: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985"/>
        <w:gridCol w:w="992"/>
        <w:gridCol w:w="1950"/>
      </w:tblGrid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176DFD" w:rsidRDefault="00176DFD" w:rsidP="00BC049A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Інформування про послугу та перелік документів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176DFD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B84576">
        <w:trPr>
          <w:trHeight w:val="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2</w:t>
            </w:r>
            <w:r w:rsidR="00FB34F3" w:rsidRPr="00176DF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176DFD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Проведення ідентифікації суб‘єкта звернення. Перевірка документів, які подаються державному реєстратору, на відсутність підстав для зупинення розгляду документів, для відмови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76DFD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76DFD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3</w:t>
            </w:r>
            <w:r w:rsidR="00FB34F3" w:rsidRPr="00176DF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176DFD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Виготовлення електронних копій шляхом сканування поданих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176DFD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176DFD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E24DEC" w:rsidP="00E21000">
            <w:pPr>
              <w:jc w:val="center"/>
              <w:rPr>
                <w:sz w:val="22"/>
                <w:szCs w:val="22"/>
              </w:rPr>
            </w:pPr>
            <w:r w:rsidRPr="00176DFD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176DFD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Опрацювання заяви. Формування результату надання адміністративної послуги суб‘єкту звернення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176DFD" w:rsidRDefault="00B84576" w:rsidP="00E21000">
            <w:pPr>
              <w:jc w:val="center"/>
              <w:rPr>
                <w:sz w:val="22"/>
                <w:szCs w:val="22"/>
              </w:rPr>
            </w:pPr>
            <w:r w:rsidRPr="00176DFD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176DF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176DF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</w:rPr>
              <w:t>Протягом 5 робочих ДНІВ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E21000">
            <w:pPr>
              <w:jc w:val="center"/>
              <w:rPr>
                <w:sz w:val="22"/>
                <w:szCs w:val="22"/>
              </w:rPr>
            </w:pPr>
            <w:r w:rsidRPr="00176DFD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176DFD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Видача результату надання адміністративної послуги суб‘єкту звернення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176DF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</w:tbl>
    <w:p w:rsidR="00FB34F3" w:rsidRPr="00FB34F3" w:rsidRDefault="00FB34F3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sectPr w:rsidR="00FB34F3" w:rsidRPr="00FB34F3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602F8"/>
    <w:rsid w:val="00083A25"/>
    <w:rsid w:val="00091652"/>
    <w:rsid w:val="00176DFD"/>
    <w:rsid w:val="001D167B"/>
    <w:rsid w:val="00200E99"/>
    <w:rsid w:val="00211B24"/>
    <w:rsid w:val="002D2C21"/>
    <w:rsid w:val="002F2D0D"/>
    <w:rsid w:val="003132ED"/>
    <w:rsid w:val="00340E6D"/>
    <w:rsid w:val="0035597F"/>
    <w:rsid w:val="00410BBA"/>
    <w:rsid w:val="00445C64"/>
    <w:rsid w:val="00464690"/>
    <w:rsid w:val="004843A9"/>
    <w:rsid w:val="00487935"/>
    <w:rsid w:val="0049012D"/>
    <w:rsid w:val="00494813"/>
    <w:rsid w:val="004A17E7"/>
    <w:rsid w:val="005839E9"/>
    <w:rsid w:val="005E68C5"/>
    <w:rsid w:val="006270D2"/>
    <w:rsid w:val="00636ED2"/>
    <w:rsid w:val="00653A93"/>
    <w:rsid w:val="00672DE3"/>
    <w:rsid w:val="006A3585"/>
    <w:rsid w:val="006A3FC5"/>
    <w:rsid w:val="006E358C"/>
    <w:rsid w:val="006E6000"/>
    <w:rsid w:val="006F6F6C"/>
    <w:rsid w:val="007227A6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9E2B38"/>
    <w:rsid w:val="00A22996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80947"/>
    <w:rsid w:val="00C86B93"/>
    <w:rsid w:val="00CC4DB7"/>
    <w:rsid w:val="00CE50A5"/>
    <w:rsid w:val="00D4256F"/>
    <w:rsid w:val="00DC2854"/>
    <w:rsid w:val="00E06CA6"/>
    <w:rsid w:val="00E13477"/>
    <w:rsid w:val="00E24DEC"/>
    <w:rsid w:val="00E81578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1F34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962"/>
  <w15:docId w15:val="{DB21DBEC-AE2B-4E62-8F51-7A9404B4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994E-7911-4A11-A69A-2CF84EF9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89</cp:revision>
  <dcterms:created xsi:type="dcterms:W3CDTF">2021-03-24T07:14:00Z</dcterms:created>
  <dcterms:modified xsi:type="dcterms:W3CDTF">2025-12-17T11:38:00Z</dcterms:modified>
</cp:coreProperties>
</file>