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10D2C" w:rsidRDefault="00910D2C" w:rsidP="00910D2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 2.</w:t>
      </w:r>
      <w:r>
        <w:rPr>
          <w:rFonts w:ascii="Times New Roman" w:hAnsi="Times New Roman" w:cs="Times New Roman"/>
          <w:sz w:val="28"/>
          <w:szCs w:val="28"/>
        </w:rPr>
        <w:t>51</w:t>
      </w:r>
      <w:bookmarkStart w:id="0" w:name="_GoBack"/>
      <w:bookmarkEnd w:id="0"/>
    </w:p>
    <w:p w:rsidR="00910D2C" w:rsidRDefault="00910D2C" w:rsidP="00910D2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910D2C" w:rsidRDefault="00910D2C" w:rsidP="00910D2C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:rsidR="00653A93" w:rsidRDefault="00653A93" w:rsidP="000322A2">
      <w:pPr>
        <w:pStyle w:val="a3"/>
        <w:jc w:val="center"/>
        <w:rPr>
          <w:rFonts w:ascii="Times New Roman" w:hAnsi="Times New Roman" w:cs="Times New Roman"/>
          <w:b/>
          <w:lang w:eastAsia="ru-RU"/>
        </w:rPr>
      </w:pPr>
    </w:p>
    <w:p w:rsidR="00F47E16" w:rsidRDefault="00653A93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82">
        <w:rPr>
          <w:rFonts w:ascii="Times New Roman" w:hAnsi="Times New Roman" w:cs="Times New Roman"/>
          <w:b/>
          <w:sz w:val="28"/>
          <w:szCs w:val="28"/>
        </w:rPr>
        <w:t>Технологічна картка адміністративної послуг</w:t>
      </w:r>
      <w:r w:rsidR="00B84576">
        <w:rPr>
          <w:rFonts w:ascii="Times New Roman" w:hAnsi="Times New Roman" w:cs="Times New Roman"/>
          <w:b/>
          <w:sz w:val="28"/>
          <w:szCs w:val="28"/>
        </w:rPr>
        <w:t>и</w:t>
      </w:r>
    </w:p>
    <w:p w:rsidR="00B8171C" w:rsidRPr="00F8044A" w:rsidRDefault="00B8171C" w:rsidP="00B8171C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B8171C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державної реєстрації </w:t>
      </w:r>
      <w:r w:rsidR="00A567B2" w:rsidRPr="00A567B2">
        <w:rPr>
          <w:rFonts w:ascii="Times New Roman" w:hAnsi="Times New Roman" w:cs="Times New Roman"/>
          <w:b/>
          <w:sz w:val="28"/>
          <w:szCs w:val="28"/>
        </w:rPr>
        <w:t>рішення про виділ громадського об’єднання</w:t>
      </w:r>
    </w:p>
    <w:p w:rsidR="00B84576" w:rsidRPr="00B84576" w:rsidRDefault="00B84576" w:rsidP="00B845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4110"/>
        <w:gridCol w:w="1985"/>
        <w:gridCol w:w="992"/>
        <w:gridCol w:w="1950"/>
      </w:tblGrid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№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з/п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Етапи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Відповідальна посадова особа і структурнийпідрозділ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Дія</w:t>
            </w:r>
          </w:p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(</w:t>
            </w:r>
            <w:proofErr w:type="gramStart"/>
            <w:r w:rsidRPr="00176DFD">
              <w:rPr>
                <w:b/>
                <w:sz w:val="22"/>
                <w:szCs w:val="22"/>
                <w:lang w:val="ru-RU" w:eastAsia="ru-RU"/>
              </w:rPr>
              <w:t>В,У</w:t>
            </w:r>
            <w:proofErr w:type="gramEnd"/>
            <w:r w:rsidRPr="00176DFD">
              <w:rPr>
                <w:b/>
                <w:sz w:val="22"/>
                <w:szCs w:val="22"/>
                <w:lang w:val="ru-RU" w:eastAsia="ru-RU"/>
              </w:rPr>
              <w:t>,П,З)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176DFD" w:rsidRDefault="00FB34F3" w:rsidP="00E21000">
            <w:pPr>
              <w:jc w:val="center"/>
              <w:rPr>
                <w:b/>
                <w:sz w:val="22"/>
                <w:szCs w:val="22"/>
                <w:lang w:val="ru-RU" w:eastAsia="ru-RU"/>
              </w:rPr>
            </w:pPr>
            <w:r w:rsidRPr="00176DFD">
              <w:rPr>
                <w:b/>
                <w:sz w:val="22"/>
                <w:szCs w:val="22"/>
                <w:lang w:val="ru-RU" w:eastAsia="ru-RU"/>
              </w:rPr>
              <w:t>Термін виконання (днів)</w:t>
            </w: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B34F3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val="ru-RU"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67B" w:rsidRPr="00F8044A" w:rsidRDefault="006F0074" w:rsidP="00654AB6">
            <w:pPr>
              <w:pStyle w:val="a3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Прийом за описом документів, які подаються для проведення державної реєстрації </w:t>
            </w:r>
            <w:r w:rsidR="00654AB6" w:rsidRPr="00654AB6">
              <w:rPr>
                <w:sz w:val="22"/>
                <w:szCs w:val="22"/>
              </w:rPr>
              <w:t>рішення про виділ громадського об'єднання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34" w:rsidRPr="00F8044A" w:rsidRDefault="00B84576" w:rsidP="00F81F34">
            <w:pPr>
              <w:jc w:val="both"/>
              <w:rPr>
                <w:sz w:val="22"/>
                <w:szCs w:val="22"/>
                <w:lang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B84576" w:rsidP="002D2C21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</w:tc>
      </w:tr>
      <w:tr w:rsidR="00FB34F3" w:rsidRPr="00494813" w:rsidTr="00F8044A">
        <w:trPr>
          <w:trHeight w:val="8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2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B84576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176DFD" w:rsidP="00F81F34">
            <w:pPr>
              <w:jc w:val="both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F34" w:rsidRPr="00F8044A" w:rsidRDefault="00B84576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  <w:p w:rsidR="00F81F34" w:rsidRPr="00F8044A" w:rsidRDefault="00F81F34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FB34F3" w:rsidRPr="00494813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4F3" w:rsidRPr="00F8044A" w:rsidRDefault="002D2C21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3</w:t>
            </w:r>
            <w:r w:rsidR="00FB34F3" w:rsidRPr="00F8044A"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B7A" w:rsidRPr="00F8044A" w:rsidRDefault="00176DFD" w:rsidP="00E21000">
            <w:pPr>
              <w:jc w:val="center"/>
              <w:rPr>
                <w:sz w:val="22"/>
                <w:szCs w:val="22"/>
                <w:lang w:val="ru-RU" w:eastAsia="ru-RU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4F3" w:rsidRPr="00F8044A" w:rsidRDefault="00F369A7" w:rsidP="00E21000">
            <w:pPr>
              <w:jc w:val="center"/>
              <w:rPr>
                <w:sz w:val="22"/>
                <w:szCs w:val="22"/>
                <w:lang w:eastAsia="ru-RU"/>
              </w:rPr>
            </w:pPr>
            <w:r w:rsidRPr="00F8044A">
              <w:rPr>
                <w:b/>
                <w:sz w:val="22"/>
                <w:szCs w:val="22"/>
                <w:lang w:val="ru-RU" w:eastAsia="ru-RU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B84576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  <w:lang w:val="ru-RU" w:eastAsia="uk-UA"/>
              </w:rPr>
              <w:t>В день надходження заяви</w:t>
            </w:r>
          </w:p>
          <w:p w:rsidR="00FB34F3" w:rsidRPr="00F8044A" w:rsidRDefault="00FB34F3" w:rsidP="00F369A7">
            <w:pPr>
              <w:pStyle w:val="a3"/>
              <w:rPr>
                <w:sz w:val="22"/>
                <w:szCs w:val="22"/>
                <w:lang w:val="ru-RU" w:eastAsia="uk-UA"/>
              </w:rPr>
            </w:pPr>
          </w:p>
        </w:tc>
      </w:tr>
      <w:tr w:rsidR="00E24DEC" w:rsidRPr="005839E9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02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E24DEC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EC" w:rsidRPr="00F8044A" w:rsidRDefault="006F0074" w:rsidP="00E55470">
            <w:pPr>
              <w:pStyle w:val="a3"/>
              <w:rPr>
                <w:sz w:val="22"/>
                <w:szCs w:val="22"/>
                <w:lang w:val="ru-RU" w:eastAsia="uk-UA"/>
              </w:rPr>
            </w:pPr>
            <w:r w:rsidRPr="00F8044A">
              <w:rPr>
                <w:sz w:val="22"/>
                <w:szCs w:val="22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B84576" w:rsidRPr="00B84576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5.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>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176DFD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  <w:lang w:eastAsia="ru-RU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576" w:rsidRPr="00F8044A" w:rsidRDefault="00B84576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  <w:lang w:eastAsia="uk-UA"/>
              </w:rPr>
              <w:t>.</w:t>
            </w:r>
            <w:r w:rsidR="006F0074" w:rsidRPr="00F8044A">
              <w:rPr>
                <w:sz w:val="22"/>
                <w:szCs w:val="22"/>
              </w:rPr>
              <w:t xml:space="preserve"> Невідкладно після внесення інформації до Єдиного державного реєстру</w:t>
            </w:r>
          </w:p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</w:p>
        </w:tc>
      </w:tr>
      <w:tr w:rsidR="006F0074" w:rsidRPr="00910D2C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Прийняття рішення про державну реєстрацію або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  <w:lang w:eastAsia="uk-UA"/>
              </w:rPr>
            </w:pPr>
            <w:r w:rsidRPr="00F8044A">
              <w:rPr>
                <w:sz w:val="22"/>
                <w:szCs w:val="22"/>
              </w:rPr>
              <w:t xml:space="preserve">Не пізніше трьох робочих днів з дати подання документів для </w:t>
            </w:r>
            <w:r w:rsidRPr="00F8044A">
              <w:rPr>
                <w:sz w:val="22"/>
                <w:szCs w:val="22"/>
              </w:rPr>
              <w:lastRenderedPageBreak/>
              <w:t>державної реєстрації, крім вихідних та святкових днів</w:t>
            </w:r>
          </w:p>
        </w:tc>
      </w:tr>
      <w:tr w:rsidR="006F0074" w:rsidRPr="00F8044A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6.1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У разі відсутності підстав для зупинення розгляду зареєстрованих у Єдиному державному реєстрі документів перейти до пункту </w:t>
            </w:r>
            <w:r w:rsidR="00F8044A" w:rsidRPr="00F8044A">
              <w:rPr>
                <w:sz w:val="22"/>
                <w:szCs w:val="22"/>
              </w:rPr>
              <w:t>6.3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відмову у державній реєстрації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відмову у державній реєстрації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</w:t>
            </w:r>
            <w:r w:rsidR="00F8044A" w:rsidRPr="00F8044A">
              <w:rPr>
                <w:sz w:val="22"/>
                <w:szCs w:val="22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відмову у державній реєстрації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 пізніше наступного робочого дня з дня надходження від заявника заяви</w:t>
            </w:r>
          </w:p>
        </w:tc>
      </w:tr>
      <w:tr w:rsidR="006F0074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Внесення до Єдиного державного реєстру запису про проведення державної реєстрації та формування з нього виписки - у разі прийняття рішення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6F0074" w:rsidRPr="00F8044A" w:rsidRDefault="006F0074" w:rsidP="00E21000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6F0074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074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У день прийняття 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центру надання адміністративних послуг про прийняте за результатом розгляду поданих документів рішення про державну реєстрацію шляхом надсилання повідомлення на електронну скриньку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внесення інформації до Єдиного державного реєстру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Передача центру надання адміністративних послуг виписки з Єдиного державного реєстру в паперовій формі з проставленими підписом та печаткою державного реєстратора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Державний реєстратор</w:t>
            </w:r>
          </w:p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Невідкладно після формування виписки з Єдиного державного реєстру</w:t>
            </w:r>
          </w:p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6.3.3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Інформування заявника про державну реєстрацію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 xml:space="preserve">Не пізніше наступного робочого дня після прийняття </w:t>
            </w:r>
            <w:r w:rsidRPr="00F8044A">
              <w:rPr>
                <w:sz w:val="22"/>
                <w:szCs w:val="22"/>
              </w:rPr>
              <w:lastRenderedPageBreak/>
              <w:t>рішення про державну реєстрацію</w:t>
            </w:r>
          </w:p>
        </w:tc>
      </w:tr>
      <w:tr w:rsidR="00F8044A" w:rsidRPr="006F0074" w:rsidTr="00F8044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Направлення документів, поданих для державної реєстрації, суб’єкту надання адміністративної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8044A">
            <w:pPr>
              <w:jc w:val="center"/>
              <w:rPr>
                <w:bCs/>
                <w:iCs/>
                <w:sz w:val="22"/>
                <w:szCs w:val="22"/>
                <w:lang w:eastAsia="uk-UA"/>
              </w:rPr>
            </w:pPr>
            <w:r w:rsidRPr="00F8044A">
              <w:rPr>
                <w:bCs/>
                <w:iCs/>
                <w:sz w:val="22"/>
                <w:szCs w:val="22"/>
                <w:lang w:eastAsia="uk-UA"/>
              </w:rPr>
              <w:t>Адміністратор ЦНАП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E21000">
            <w:pPr>
              <w:jc w:val="center"/>
              <w:rPr>
                <w:b/>
                <w:sz w:val="22"/>
                <w:szCs w:val="22"/>
              </w:rPr>
            </w:pPr>
            <w:r w:rsidRPr="00F8044A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4A" w:rsidRPr="00F8044A" w:rsidRDefault="00F8044A" w:rsidP="00F369A7">
            <w:pPr>
              <w:pStyle w:val="a3"/>
              <w:rPr>
                <w:sz w:val="22"/>
                <w:szCs w:val="22"/>
              </w:rPr>
            </w:pPr>
            <w:r w:rsidRPr="00F8044A">
              <w:rPr>
                <w:sz w:val="22"/>
                <w:szCs w:val="22"/>
              </w:rPr>
              <w:t>Протягом трьох робочих днів з дня проведення державної реєстрації</w:t>
            </w:r>
          </w:p>
        </w:tc>
      </w:tr>
    </w:tbl>
    <w:p w:rsidR="00FB34F3" w:rsidRPr="006F0074" w:rsidRDefault="00FB34F3" w:rsidP="00FB34F3">
      <w:pPr>
        <w:pStyle w:val="a3"/>
        <w:jc w:val="center"/>
        <w:rPr>
          <w:rFonts w:ascii="Times New Roman" w:hAnsi="Times New Roman" w:cs="Times New Roman"/>
          <w:b/>
        </w:rPr>
      </w:pPr>
    </w:p>
    <w:sectPr w:rsidR="00FB34F3" w:rsidRPr="006F0074" w:rsidSect="00F11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3A93"/>
    <w:rsid w:val="00023182"/>
    <w:rsid w:val="000322A2"/>
    <w:rsid w:val="0003429B"/>
    <w:rsid w:val="00041657"/>
    <w:rsid w:val="00083A25"/>
    <w:rsid w:val="00091652"/>
    <w:rsid w:val="000B1DF2"/>
    <w:rsid w:val="00110994"/>
    <w:rsid w:val="00176DFD"/>
    <w:rsid w:val="001D167B"/>
    <w:rsid w:val="00200E99"/>
    <w:rsid w:val="00211B24"/>
    <w:rsid w:val="002D2C21"/>
    <w:rsid w:val="002F2D0D"/>
    <w:rsid w:val="003132ED"/>
    <w:rsid w:val="00340E6D"/>
    <w:rsid w:val="0035597F"/>
    <w:rsid w:val="00410BBA"/>
    <w:rsid w:val="00445C64"/>
    <w:rsid w:val="00464690"/>
    <w:rsid w:val="004843A9"/>
    <w:rsid w:val="00487935"/>
    <w:rsid w:val="0049012D"/>
    <w:rsid w:val="00494813"/>
    <w:rsid w:val="004A17E7"/>
    <w:rsid w:val="005839E9"/>
    <w:rsid w:val="005E68C5"/>
    <w:rsid w:val="006270D2"/>
    <w:rsid w:val="00636ED2"/>
    <w:rsid w:val="00653A93"/>
    <w:rsid w:val="00654AB6"/>
    <w:rsid w:val="00672DE3"/>
    <w:rsid w:val="0067451B"/>
    <w:rsid w:val="006A3585"/>
    <w:rsid w:val="006A3FC5"/>
    <w:rsid w:val="006E358C"/>
    <w:rsid w:val="006E6000"/>
    <w:rsid w:val="006F0074"/>
    <w:rsid w:val="006F6F6C"/>
    <w:rsid w:val="007227A6"/>
    <w:rsid w:val="00743EC5"/>
    <w:rsid w:val="007455EE"/>
    <w:rsid w:val="007509F5"/>
    <w:rsid w:val="00767880"/>
    <w:rsid w:val="007A7052"/>
    <w:rsid w:val="007C0B82"/>
    <w:rsid w:val="007C2FE4"/>
    <w:rsid w:val="007D4C28"/>
    <w:rsid w:val="007E12E5"/>
    <w:rsid w:val="007E702A"/>
    <w:rsid w:val="00822265"/>
    <w:rsid w:val="00910D2C"/>
    <w:rsid w:val="009E2B38"/>
    <w:rsid w:val="00A22996"/>
    <w:rsid w:val="00A42B7A"/>
    <w:rsid w:val="00A50274"/>
    <w:rsid w:val="00A567B2"/>
    <w:rsid w:val="00AB079B"/>
    <w:rsid w:val="00B100D9"/>
    <w:rsid w:val="00B12965"/>
    <w:rsid w:val="00B51F50"/>
    <w:rsid w:val="00B54D03"/>
    <w:rsid w:val="00B55FDE"/>
    <w:rsid w:val="00B8171C"/>
    <w:rsid w:val="00B84576"/>
    <w:rsid w:val="00BC049A"/>
    <w:rsid w:val="00BC5684"/>
    <w:rsid w:val="00C077AE"/>
    <w:rsid w:val="00C80947"/>
    <w:rsid w:val="00C86B93"/>
    <w:rsid w:val="00CC4DB7"/>
    <w:rsid w:val="00CE50A5"/>
    <w:rsid w:val="00D4256F"/>
    <w:rsid w:val="00DC2854"/>
    <w:rsid w:val="00E06CA6"/>
    <w:rsid w:val="00E13477"/>
    <w:rsid w:val="00E24DEC"/>
    <w:rsid w:val="00E55470"/>
    <w:rsid w:val="00E81578"/>
    <w:rsid w:val="00EA45C0"/>
    <w:rsid w:val="00EA4901"/>
    <w:rsid w:val="00EB7228"/>
    <w:rsid w:val="00EC02B6"/>
    <w:rsid w:val="00EF4BA1"/>
    <w:rsid w:val="00F11D90"/>
    <w:rsid w:val="00F12E02"/>
    <w:rsid w:val="00F34C7F"/>
    <w:rsid w:val="00F369A7"/>
    <w:rsid w:val="00F42DE0"/>
    <w:rsid w:val="00F46F19"/>
    <w:rsid w:val="00F47E16"/>
    <w:rsid w:val="00F52AC8"/>
    <w:rsid w:val="00F53111"/>
    <w:rsid w:val="00F67E30"/>
    <w:rsid w:val="00F775DB"/>
    <w:rsid w:val="00F8044A"/>
    <w:rsid w:val="00F81F34"/>
    <w:rsid w:val="00FB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27B5"/>
  <w15:docId w15:val="{E6989047-24A3-4C4E-8A48-EB80210B8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A93"/>
    <w:pPr>
      <w:spacing w:after="0" w:line="240" w:lineRule="auto"/>
    </w:pPr>
    <w:rPr>
      <w:rFonts w:eastAsiaTheme="minorHAnsi"/>
      <w:lang w:val="uk-UA" w:eastAsia="en-US"/>
    </w:rPr>
  </w:style>
  <w:style w:type="table" w:customStyle="1" w:styleId="1">
    <w:name w:val="Сетка таблицы1"/>
    <w:basedOn w:val="a1"/>
    <w:rsid w:val="00FB34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FB34F3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FB34F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7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6CA9E-1670-4FFE-B84A-0FAD24FA0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Inna</cp:lastModifiedBy>
  <cp:revision>98</cp:revision>
  <dcterms:created xsi:type="dcterms:W3CDTF">2021-03-24T07:14:00Z</dcterms:created>
  <dcterms:modified xsi:type="dcterms:W3CDTF">2025-12-18T07:27:00Z</dcterms:modified>
</cp:coreProperties>
</file>