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5B50" w:rsidRDefault="004F5B50" w:rsidP="004F5B50">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Pr>
          <w:rFonts w:ascii="Times New Roman" w:hAnsi="Times New Roman" w:cs="Times New Roman"/>
          <w:sz w:val="28"/>
          <w:szCs w:val="28"/>
        </w:rPr>
        <w:t>77</w:t>
      </w:r>
      <w:bookmarkStart w:id="0" w:name="_GoBack"/>
      <w:bookmarkEnd w:id="0"/>
    </w:p>
    <w:p w:rsidR="004F5B50" w:rsidRDefault="004F5B50" w:rsidP="004F5B50">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4F5B50" w:rsidRDefault="004F5B50" w:rsidP="004F5B50">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274565">
        <w:rPr>
          <w:rFonts w:ascii="Times New Roman" w:hAnsi="Times New Roman" w:cs="Times New Roman"/>
          <w:b/>
          <w:bCs/>
          <w:sz w:val="32"/>
          <w:szCs w:val="32"/>
          <w:lang w:val="uk-UA"/>
        </w:rPr>
        <w:t>00668</w:t>
      </w:r>
    </w:p>
    <w:p w:rsidR="002A3369" w:rsidRPr="00D53B43"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274565" w:rsidRPr="004F5B50">
        <w:rPr>
          <w:sz w:val="32"/>
          <w:szCs w:val="32"/>
          <w:lang w:val="uk-UA"/>
        </w:rPr>
        <w:t>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w:t>
            </w:r>
            <w:proofErr w:type="gramStart"/>
            <w:r w:rsidRPr="000D3052">
              <w:rPr>
                <w:rFonts w:ascii="Times New Roman" w:hAnsi="Times New Roman" w:cs="Times New Roman"/>
                <w:sz w:val="24"/>
                <w:szCs w:val="24"/>
              </w:rPr>
              <w:t>тел.(</w:t>
            </w:r>
            <w:proofErr w:type="gramEnd"/>
            <w:r w:rsidRPr="000D3052">
              <w:rPr>
                <w:rFonts w:ascii="Times New Roman" w:hAnsi="Times New Roman" w:cs="Times New Roman"/>
                <w:sz w:val="24"/>
                <w:szCs w:val="24"/>
              </w:rPr>
              <w:t xml:space="preserve">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74565" w:rsidRDefault="00F37AF2">
            <w:pPr>
              <w:tabs>
                <w:tab w:val="left" w:pos="3828"/>
              </w:tabs>
              <w:spacing w:line="240" w:lineRule="auto"/>
              <w:jc w:val="center"/>
              <w:rPr>
                <w:rFonts w:ascii="Times New Roman" w:hAnsi="Times New Roman" w:cs="Times New Roman"/>
                <w:b/>
                <w:bCs/>
                <w:sz w:val="28"/>
                <w:szCs w:val="28"/>
              </w:rPr>
            </w:pPr>
            <w:r w:rsidRPr="00274565">
              <w:rPr>
                <w:rFonts w:ascii="Times New Roman" w:hAnsi="Times New Roman" w:cs="Times New Roman"/>
                <w:b/>
                <w:bCs/>
                <w:sz w:val="28"/>
                <w:szCs w:val="28"/>
              </w:rPr>
              <w:t>Нормативні</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акти, якими</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регламентується</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надання</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адміністративної</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послуги</w:t>
            </w:r>
          </w:p>
        </w:tc>
      </w:tr>
      <w:tr w:rsidR="00F37AF2" w:rsidRPr="006654D7"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Закони</w:t>
            </w:r>
            <w:r w:rsidR="00FE1E21" w:rsidRPr="00274565">
              <w:rPr>
                <w:rFonts w:ascii="Times New Roman" w:hAnsi="Times New Roman" w:cs="Times New Roman"/>
                <w:lang w:val="uk-UA"/>
              </w:rPr>
              <w:t xml:space="preserve"> </w:t>
            </w:r>
            <w:r w:rsidRPr="00274565">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654D7" w:rsidRPr="00274565" w:rsidRDefault="008C6B96" w:rsidP="006654D7">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 xml:space="preserve"> </w:t>
            </w:r>
            <w:r w:rsidR="00274565" w:rsidRPr="00274565">
              <w:rPr>
                <w:rFonts w:ascii="Times New Roman" w:hAnsi="Times New Roman" w:cs="Times New Roman"/>
              </w:rPr>
              <w:t>Закон України «Про політичні партії в Україні»; Закон України «Про державну реєстрацію юридичних осіб, фізичних осіб – підприємців та громадських формувань»</w:t>
            </w:r>
          </w:p>
          <w:p w:rsidR="00A8214E" w:rsidRPr="00274565" w:rsidRDefault="00A8214E" w:rsidP="007B1587">
            <w:pPr>
              <w:tabs>
                <w:tab w:val="left" w:pos="3828"/>
              </w:tabs>
              <w:spacing w:line="240" w:lineRule="auto"/>
              <w:jc w:val="both"/>
              <w:rPr>
                <w:rFonts w:ascii="Times New Roman" w:hAnsi="Times New Roman" w:cs="Times New Roman"/>
                <w:lang w:val="uk-UA"/>
              </w:rPr>
            </w:pP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Акти</w:t>
            </w:r>
            <w:r w:rsidR="00FE1E21" w:rsidRPr="00274565">
              <w:rPr>
                <w:rFonts w:ascii="Times New Roman" w:hAnsi="Times New Roman" w:cs="Times New Roman"/>
                <w:lang w:val="uk-UA"/>
              </w:rPr>
              <w:t xml:space="preserve"> </w:t>
            </w:r>
            <w:r w:rsidRPr="00274565">
              <w:rPr>
                <w:rFonts w:ascii="Times New Roman" w:hAnsi="Times New Roman" w:cs="Times New Roman"/>
              </w:rPr>
              <w:t>Кабінету</w:t>
            </w:r>
            <w:r w:rsidR="00FE1E21" w:rsidRPr="00274565">
              <w:rPr>
                <w:rFonts w:ascii="Times New Roman" w:hAnsi="Times New Roman" w:cs="Times New Roman"/>
                <w:lang w:val="uk-UA"/>
              </w:rPr>
              <w:t xml:space="preserve"> </w:t>
            </w:r>
            <w:r w:rsidRPr="00274565">
              <w:rPr>
                <w:rFonts w:ascii="Times New Roman" w:hAnsi="Times New Roman" w:cs="Times New Roman"/>
              </w:rPr>
              <w:t>Міністрів</w:t>
            </w:r>
            <w:r w:rsidR="00FE1E21" w:rsidRPr="00274565">
              <w:rPr>
                <w:rFonts w:ascii="Times New Roman" w:hAnsi="Times New Roman" w:cs="Times New Roman"/>
                <w:lang w:val="uk-UA"/>
              </w:rPr>
              <w:t xml:space="preserve"> </w:t>
            </w:r>
            <w:r w:rsidRPr="00274565">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274565" w:rsidRDefault="00A46617"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4F5B5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Акти</w:t>
            </w:r>
            <w:r w:rsidR="00FE1E21" w:rsidRPr="00274565">
              <w:rPr>
                <w:rFonts w:ascii="Times New Roman" w:hAnsi="Times New Roman" w:cs="Times New Roman"/>
                <w:lang w:val="uk-UA"/>
              </w:rPr>
              <w:t xml:space="preserve"> </w:t>
            </w:r>
            <w:r w:rsidRPr="00274565">
              <w:rPr>
                <w:rFonts w:ascii="Times New Roman" w:hAnsi="Times New Roman" w:cs="Times New Roman"/>
              </w:rPr>
              <w:t>центральних</w:t>
            </w:r>
            <w:r w:rsidR="00FE1E21" w:rsidRPr="00274565">
              <w:rPr>
                <w:rFonts w:ascii="Times New Roman" w:hAnsi="Times New Roman" w:cs="Times New Roman"/>
                <w:lang w:val="uk-UA"/>
              </w:rPr>
              <w:t xml:space="preserve"> </w:t>
            </w:r>
            <w:r w:rsidRPr="00274565">
              <w:rPr>
                <w:rFonts w:ascii="Times New Roman" w:hAnsi="Times New Roman" w:cs="Times New Roman"/>
              </w:rPr>
              <w:t>органів</w:t>
            </w:r>
            <w:r w:rsidR="00FE1E21" w:rsidRPr="00274565">
              <w:rPr>
                <w:rFonts w:ascii="Times New Roman" w:hAnsi="Times New Roman" w:cs="Times New Roman"/>
                <w:lang w:val="uk-UA"/>
              </w:rPr>
              <w:t xml:space="preserve"> </w:t>
            </w:r>
            <w:r w:rsidRPr="00274565">
              <w:rPr>
                <w:rFonts w:ascii="Times New Roman" w:hAnsi="Times New Roman" w:cs="Times New Roman"/>
              </w:rPr>
              <w:t>виконавчої</w:t>
            </w:r>
            <w:r w:rsidR="00FE1E21" w:rsidRPr="00274565">
              <w:rPr>
                <w:rFonts w:ascii="Times New Roman" w:hAnsi="Times New Roman" w:cs="Times New Roman"/>
                <w:lang w:val="uk-UA"/>
              </w:rPr>
              <w:t xml:space="preserve"> </w:t>
            </w:r>
            <w:r w:rsidRPr="00274565">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EE74F5" w:rsidRPr="00274565" w:rsidRDefault="002B3C6F" w:rsidP="000C2926">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Н</w:t>
            </w:r>
            <w:r w:rsidR="00216921" w:rsidRPr="00274565">
              <w:rPr>
                <w:rFonts w:ascii="Times New Roman" w:hAnsi="Times New Roman" w:cs="Times New Roman"/>
                <w:lang w:val="uk-UA"/>
              </w:rPr>
              <w:t xml:space="preserve">аказ Міністерства юстиції України від 09.02.2016 № 359/5 «Про затвердження Порядку державної реєстрації </w:t>
            </w:r>
            <w:r w:rsidR="00216921" w:rsidRPr="00274565">
              <w:rPr>
                <w:rFonts w:ascii="Times New Roman" w:hAnsi="Times New Roman" w:cs="Times New Roman"/>
                <w:lang w:val="uk-UA"/>
              </w:rPr>
              <w:lastRenderedPageBreak/>
              <w:t>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274565" w:rsidRDefault="00216921" w:rsidP="000C2926">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274565">
              <w:rPr>
                <w:rFonts w:ascii="Times New Roman" w:hAnsi="Times New Roman" w:cs="Times New Roman"/>
                <w:lang w:val="uk-UA"/>
              </w:rPr>
              <w:t>;</w:t>
            </w:r>
          </w:p>
          <w:p w:rsidR="00F20A40" w:rsidRPr="00274565" w:rsidRDefault="00F20A40" w:rsidP="000C2926">
            <w:pPr>
              <w:tabs>
                <w:tab w:val="left" w:pos="3828"/>
              </w:tabs>
              <w:spacing w:line="240" w:lineRule="auto"/>
              <w:jc w:val="both"/>
              <w:rPr>
                <w:rFonts w:ascii="Times New Roman" w:hAnsi="Times New Roman" w:cs="Times New Roman"/>
                <w:lang w:val="uk-UA"/>
              </w:rPr>
            </w:pP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b/>
                <w:bCs/>
              </w:rPr>
              <w:lastRenderedPageBreak/>
              <w:t>Умови</w:t>
            </w:r>
            <w:r w:rsidR="00FE1E21" w:rsidRPr="00274565">
              <w:rPr>
                <w:rFonts w:ascii="Times New Roman" w:hAnsi="Times New Roman" w:cs="Times New Roman"/>
                <w:b/>
                <w:bCs/>
                <w:lang w:val="uk-UA"/>
              </w:rPr>
              <w:t xml:space="preserve"> </w:t>
            </w:r>
            <w:r w:rsidRPr="00274565">
              <w:rPr>
                <w:rFonts w:ascii="Times New Roman" w:hAnsi="Times New Roman" w:cs="Times New Roman"/>
                <w:b/>
                <w:bCs/>
              </w:rPr>
              <w:t>отримання</w:t>
            </w:r>
            <w:r w:rsidR="00FE1E21" w:rsidRPr="00274565">
              <w:rPr>
                <w:rFonts w:ascii="Times New Roman" w:hAnsi="Times New Roman" w:cs="Times New Roman"/>
                <w:b/>
                <w:bCs/>
                <w:lang w:val="uk-UA"/>
              </w:rPr>
              <w:t xml:space="preserve"> </w:t>
            </w:r>
            <w:r w:rsidRPr="00274565">
              <w:rPr>
                <w:rFonts w:ascii="Times New Roman" w:hAnsi="Times New Roman" w:cs="Times New Roman"/>
                <w:b/>
                <w:bCs/>
              </w:rPr>
              <w:t>адміністративної</w:t>
            </w:r>
            <w:r w:rsidR="00FE1E21" w:rsidRPr="00274565">
              <w:rPr>
                <w:rFonts w:ascii="Times New Roman" w:hAnsi="Times New Roman" w:cs="Times New Roman"/>
                <w:b/>
                <w:bCs/>
                <w:lang w:val="uk-UA"/>
              </w:rPr>
              <w:t xml:space="preserve"> </w:t>
            </w:r>
            <w:r w:rsidRPr="00274565">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Підстава для отримання</w:t>
            </w:r>
            <w:r w:rsidR="00FE1E21" w:rsidRPr="00274565">
              <w:rPr>
                <w:rFonts w:ascii="Times New Roman" w:hAnsi="Times New Roman" w:cs="Times New Roman"/>
                <w:lang w:val="uk-UA"/>
              </w:rPr>
              <w:t xml:space="preserve"> </w:t>
            </w:r>
            <w:r w:rsidRPr="00274565">
              <w:rPr>
                <w:rFonts w:ascii="Times New Roman" w:hAnsi="Times New Roman" w:cs="Times New Roman"/>
              </w:rPr>
              <w:t>адміністративної</w:t>
            </w:r>
            <w:r w:rsidR="00FE1E21" w:rsidRPr="00274565">
              <w:rPr>
                <w:rFonts w:ascii="Times New Roman" w:hAnsi="Times New Roman" w:cs="Times New Roman"/>
                <w:lang w:val="uk-UA"/>
              </w:rPr>
              <w:t xml:space="preserve"> </w:t>
            </w:r>
            <w:r w:rsidRPr="0027456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274565" w:rsidRDefault="00D53B43" w:rsidP="0029514C">
            <w:pPr>
              <w:tabs>
                <w:tab w:val="left" w:pos="3828"/>
              </w:tabs>
              <w:spacing w:line="240" w:lineRule="auto"/>
              <w:jc w:val="both"/>
              <w:rPr>
                <w:rFonts w:ascii="Times New Roman" w:hAnsi="Times New Roman" w:cs="Times New Roman"/>
              </w:rPr>
            </w:pPr>
            <w:r w:rsidRPr="00274565">
              <w:rPr>
                <w:rFonts w:ascii="Times New Roman" w:hAnsi="Times New Roman" w:cs="Times New Roman"/>
              </w:rPr>
              <w:t>Звернення представника юридичної особи (далі – заявник)</w:t>
            </w:r>
          </w:p>
        </w:tc>
      </w:tr>
      <w:tr w:rsidR="00F37AF2" w:rsidRPr="004F5B50"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Перелік</w:t>
            </w:r>
          </w:p>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 xml:space="preserve">документів, </w:t>
            </w:r>
          </w:p>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необхідних для отримання</w:t>
            </w:r>
          </w:p>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адміністративної</w:t>
            </w:r>
          </w:p>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274565" w:rsidRPr="00274565" w:rsidRDefault="00274565" w:rsidP="00F20A40">
            <w:pPr>
              <w:tabs>
                <w:tab w:val="left" w:pos="3828"/>
              </w:tabs>
              <w:spacing w:line="240" w:lineRule="auto"/>
              <w:ind w:left="60"/>
              <w:jc w:val="both"/>
              <w:rPr>
                <w:rFonts w:ascii="Times New Roman" w:hAnsi="Times New Roman" w:cs="Times New Roman"/>
                <w:lang w:val="uk-UA"/>
              </w:rPr>
            </w:pPr>
            <w:r w:rsidRPr="00274565">
              <w:rPr>
                <w:rFonts w:ascii="Times New Roman" w:hAnsi="Times New Roman" w:cs="Times New Roman"/>
              </w:rPr>
              <w:t xml:space="preserve">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 </w:t>
            </w:r>
          </w:p>
          <w:p w:rsidR="00274565" w:rsidRPr="00274565" w:rsidRDefault="00274565" w:rsidP="00F20A40">
            <w:pPr>
              <w:tabs>
                <w:tab w:val="left" w:pos="3828"/>
              </w:tabs>
              <w:spacing w:line="240" w:lineRule="auto"/>
              <w:ind w:left="60"/>
              <w:jc w:val="both"/>
              <w:rPr>
                <w:rFonts w:ascii="Times New Roman" w:hAnsi="Times New Roman" w:cs="Times New Roman"/>
                <w:lang w:val="uk-UA"/>
              </w:rPr>
            </w:pPr>
            <w:r w:rsidRPr="00274565">
              <w:rPr>
                <w:rFonts w:ascii="Times New Roman" w:hAnsi="Times New Roman" w:cs="Times New Roman"/>
              </w:rPr>
              <w:t xml:space="preserve"> Якщо документи подаються особисто, заявник пред’являє документ, що відповідно </w:t>
            </w:r>
            <w:proofErr w:type="gramStart"/>
            <w:r w:rsidRPr="00274565">
              <w:rPr>
                <w:rFonts w:ascii="Times New Roman" w:hAnsi="Times New Roman" w:cs="Times New Roman"/>
              </w:rPr>
              <w:t>до закону</w:t>
            </w:r>
            <w:proofErr w:type="gramEnd"/>
            <w:r w:rsidRPr="00274565">
              <w:rPr>
                <w:rFonts w:ascii="Times New Roman" w:hAnsi="Times New Roman" w:cs="Times New Roman"/>
              </w:rPr>
              <w:t xml:space="preserve"> посвідчує особу.</w:t>
            </w:r>
          </w:p>
          <w:p w:rsidR="00274565" w:rsidRPr="00274565" w:rsidRDefault="00274565" w:rsidP="00F20A40">
            <w:pPr>
              <w:tabs>
                <w:tab w:val="left" w:pos="3828"/>
              </w:tabs>
              <w:spacing w:line="240" w:lineRule="auto"/>
              <w:ind w:left="60"/>
              <w:jc w:val="both"/>
              <w:rPr>
                <w:rFonts w:ascii="Times New Roman" w:hAnsi="Times New Roman" w:cs="Times New Roman"/>
                <w:lang w:val="uk-UA"/>
              </w:rPr>
            </w:pPr>
            <w:r w:rsidRPr="00274565">
              <w:rPr>
                <w:rFonts w:ascii="Times New Roman" w:hAnsi="Times New Roman" w:cs="Times New Roman"/>
                <w:lang w:val="uk-UA"/>
              </w:rPr>
              <w:t xml:space="preserve">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w:t>
            </w:r>
          </w:p>
          <w:p w:rsidR="00274565" w:rsidRPr="00274565" w:rsidRDefault="00274565" w:rsidP="00F20A40">
            <w:pPr>
              <w:tabs>
                <w:tab w:val="left" w:pos="3828"/>
              </w:tabs>
              <w:spacing w:line="240" w:lineRule="auto"/>
              <w:ind w:left="60"/>
              <w:jc w:val="both"/>
              <w:rPr>
                <w:rFonts w:ascii="Times New Roman" w:hAnsi="Times New Roman" w:cs="Times New Roman"/>
                <w:lang w:val="uk-UA"/>
              </w:rPr>
            </w:pPr>
            <w:r w:rsidRPr="00274565">
              <w:rPr>
                <w:rFonts w:ascii="Times New Roman" w:hAnsi="Times New Roman" w:cs="Times New Roman"/>
                <w:lang w:val="uk-UA"/>
              </w:rPr>
              <w:t xml:space="preserve">Для цілей проведення реєстраційних дій документом, що засвідчує повноваження представника, може бути: </w:t>
            </w:r>
          </w:p>
          <w:p w:rsidR="00274565" w:rsidRPr="00274565" w:rsidRDefault="00274565" w:rsidP="00F20A40">
            <w:pPr>
              <w:tabs>
                <w:tab w:val="left" w:pos="3828"/>
              </w:tabs>
              <w:spacing w:line="240" w:lineRule="auto"/>
              <w:ind w:left="60"/>
              <w:jc w:val="both"/>
              <w:rPr>
                <w:rFonts w:ascii="Times New Roman" w:hAnsi="Times New Roman" w:cs="Times New Roman"/>
                <w:lang w:val="uk-UA"/>
              </w:rPr>
            </w:pPr>
            <w:r w:rsidRPr="00274565">
              <w:rPr>
                <w:rFonts w:ascii="Times New Roman" w:hAnsi="Times New Roman" w:cs="Times New Roman"/>
                <w:lang w:val="uk-UA"/>
              </w:rPr>
              <w:t xml:space="preserve">1) нотаріально посвідчена довіреність; </w:t>
            </w:r>
          </w:p>
          <w:p w:rsidR="00274565" w:rsidRPr="00274565" w:rsidRDefault="00274565" w:rsidP="00F20A40">
            <w:pPr>
              <w:tabs>
                <w:tab w:val="left" w:pos="3828"/>
              </w:tabs>
              <w:spacing w:line="240" w:lineRule="auto"/>
              <w:ind w:left="60"/>
              <w:jc w:val="both"/>
              <w:rPr>
                <w:rFonts w:ascii="Times New Roman" w:hAnsi="Times New Roman" w:cs="Times New Roman"/>
                <w:lang w:val="uk-UA"/>
              </w:rPr>
            </w:pPr>
            <w:r w:rsidRPr="00274565">
              <w:rPr>
                <w:rFonts w:ascii="Times New Roman" w:hAnsi="Times New Roman" w:cs="Times New Roman"/>
                <w:lang w:val="uk-UA"/>
              </w:rPr>
              <w:t xml:space="preserve">2) довіреність, видана відповідно до законодавства іноземної держави </w:t>
            </w:r>
          </w:p>
          <w:p w:rsidR="00987066" w:rsidRPr="00274565" w:rsidRDefault="00274565" w:rsidP="00F20A40">
            <w:pPr>
              <w:tabs>
                <w:tab w:val="left" w:pos="3828"/>
              </w:tabs>
              <w:spacing w:line="240" w:lineRule="auto"/>
              <w:ind w:left="60"/>
              <w:jc w:val="both"/>
              <w:rPr>
                <w:rFonts w:ascii="Times New Roman" w:hAnsi="Times New Roman" w:cs="Times New Roman"/>
                <w:lang w:val="uk-UA"/>
              </w:rPr>
            </w:pPr>
            <w:r w:rsidRPr="00274565">
              <w:rPr>
                <w:rFonts w:ascii="Times New Roman" w:hAnsi="Times New Roman" w:cs="Times New Roman"/>
                <w:lang w:val="uk-UA"/>
              </w:rPr>
              <w:t>3)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структурного утворення політичної партії)</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Спосіб</w:t>
            </w:r>
            <w:r w:rsidR="005456CC" w:rsidRPr="00274565">
              <w:rPr>
                <w:rFonts w:ascii="Times New Roman" w:hAnsi="Times New Roman" w:cs="Times New Roman"/>
                <w:lang w:val="uk-UA"/>
              </w:rPr>
              <w:t xml:space="preserve"> п</w:t>
            </w:r>
            <w:r w:rsidRPr="00274565">
              <w:rPr>
                <w:rFonts w:ascii="Times New Roman" w:hAnsi="Times New Roman" w:cs="Times New Roman"/>
              </w:rPr>
              <w:t>одання</w:t>
            </w:r>
            <w:r w:rsidR="005456CC" w:rsidRPr="00274565">
              <w:rPr>
                <w:rFonts w:ascii="Times New Roman" w:hAnsi="Times New Roman" w:cs="Times New Roman"/>
                <w:lang w:val="uk-UA"/>
              </w:rPr>
              <w:t xml:space="preserve"> </w:t>
            </w:r>
            <w:r w:rsidRPr="00274565">
              <w:rPr>
                <w:rFonts w:ascii="Times New Roman" w:hAnsi="Times New Roman" w:cs="Times New Roman"/>
              </w:rPr>
              <w:t>документів,</w:t>
            </w:r>
            <w:r w:rsidR="005456CC" w:rsidRPr="00274565">
              <w:rPr>
                <w:rFonts w:ascii="Times New Roman" w:hAnsi="Times New Roman" w:cs="Times New Roman"/>
                <w:lang w:val="uk-UA"/>
              </w:rPr>
              <w:t xml:space="preserve"> </w:t>
            </w:r>
            <w:r w:rsidRPr="00274565">
              <w:rPr>
                <w:rFonts w:ascii="Times New Roman" w:hAnsi="Times New Roman" w:cs="Times New Roman"/>
              </w:rPr>
              <w:t>необхідних для отримання</w:t>
            </w:r>
            <w:r w:rsidR="005456CC" w:rsidRPr="00274565">
              <w:rPr>
                <w:rFonts w:ascii="Times New Roman" w:hAnsi="Times New Roman" w:cs="Times New Roman"/>
                <w:lang w:val="uk-UA"/>
              </w:rPr>
              <w:t xml:space="preserve"> </w:t>
            </w:r>
            <w:r w:rsidRPr="00274565">
              <w:rPr>
                <w:rFonts w:ascii="Times New Roman" w:hAnsi="Times New Roman" w:cs="Times New Roman"/>
              </w:rPr>
              <w:t>адміністративної</w:t>
            </w:r>
          </w:p>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274565" w:rsidRDefault="00CF0407"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274565" w:rsidRDefault="00CF0407"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Платність (безоплатність) надання</w:t>
            </w:r>
          </w:p>
          <w:p w:rsidR="005456CC" w:rsidRPr="00274565" w:rsidRDefault="005456CC"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адміністративної</w:t>
            </w:r>
          </w:p>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274565" w:rsidRDefault="007D4395" w:rsidP="002A0591">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Строк надання</w:t>
            </w:r>
          </w:p>
          <w:p w:rsidR="005456CC" w:rsidRPr="00274565" w:rsidRDefault="005456CC"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а</w:t>
            </w:r>
            <w:r w:rsidR="00F37AF2" w:rsidRPr="00274565">
              <w:rPr>
                <w:rFonts w:ascii="Times New Roman" w:hAnsi="Times New Roman" w:cs="Times New Roman"/>
              </w:rPr>
              <w:t>дміністративної</w:t>
            </w:r>
          </w:p>
          <w:p w:rsidR="00F37AF2" w:rsidRPr="00274565" w:rsidRDefault="00F37AF2" w:rsidP="00720B6D">
            <w:pPr>
              <w:tabs>
                <w:tab w:val="left" w:pos="3828"/>
              </w:tabs>
              <w:spacing w:line="240" w:lineRule="auto"/>
              <w:jc w:val="both"/>
              <w:rPr>
                <w:rFonts w:ascii="Times New Roman" w:hAnsi="Times New Roman" w:cs="Times New Roman"/>
              </w:rPr>
            </w:pPr>
            <w:r w:rsidRPr="0027456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6654D7" w:rsidRPr="00274565" w:rsidRDefault="00274565" w:rsidP="00F20A40">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F37AF2" w:rsidRPr="004F5B50"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i/>
              </w:rPr>
            </w:pPr>
            <w:r w:rsidRPr="00274565">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Перелік</w:t>
            </w:r>
          </w:p>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підстав для відмови у наданні</w:t>
            </w:r>
          </w:p>
          <w:p w:rsidR="00F37AF2" w:rsidRPr="00274565" w:rsidRDefault="00F37AF2" w:rsidP="00720B6D">
            <w:pPr>
              <w:tabs>
                <w:tab w:val="left" w:pos="3828"/>
              </w:tabs>
              <w:spacing w:line="240" w:lineRule="auto"/>
              <w:jc w:val="both"/>
              <w:rPr>
                <w:rFonts w:ascii="Times New Roman" w:hAnsi="Times New Roman" w:cs="Times New Roman"/>
                <w:i/>
                <w:lang w:val="uk-UA"/>
              </w:rPr>
            </w:pPr>
            <w:r w:rsidRPr="00274565">
              <w:rPr>
                <w:rFonts w:ascii="Times New Roman" w:hAnsi="Times New Roman" w:cs="Times New Roman"/>
              </w:rPr>
              <w:t>адміністративної</w:t>
            </w:r>
            <w:r w:rsidR="007A0A75" w:rsidRPr="00274565">
              <w:rPr>
                <w:rFonts w:ascii="Times New Roman" w:hAnsi="Times New Roman" w:cs="Times New Roman"/>
                <w:lang w:val="uk-UA"/>
              </w:rPr>
              <w:t xml:space="preserve"> </w:t>
            </w:r>
            <w:r w:rsidRPr="0027456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274565" w:rsidRPr="00274565" w:rsidRDefault="00274565" w:rsidP="00040714">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Документи подано особою, яка не має на це повноважень;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w:t>
            </w:r>
            <w:r w:rsidRPr="00274565">
              <w:rPr>
                <w:rFonts w:ascii="Times New Roman" w:hAnsi="Times New Roman" w:cs="Times New Roman"/>
                <w:lang w:val="uk-UA"/>
              </w:rPr>
              <w:lastRenderedPageBreak/>
              <w:t xml:space="preserve">в повному обсязі; </w:t>
            </w:r>
          </w:p>
          <w:p w:rsidR="00274565" w:rsidRPr="00274565" w:rsidRDefault="00274565" w:rsidP="00040714">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w:t>
            </w:r>
          </w:p>
          <w:p w:rsidR="00274565" w:rsidRPr="00274565" w:rsidRDefault="00274565" w:rsidP="00040714">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документи подані до неналежного суб’єкта державної реєстрації; </w:t>
            </w:r>
          </w:p>
          <w:p w:rsidR="00274565" w:rsidRPr="00274565" w:rsidRDefault="00274565" w:rsidP="00040714">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документи суперечать вимогам Конституції та законів України; </w:t>
            </w:r>
          </w:p>
          <w:p w:rsidR="00A3035E" w:rsidRPr="00274565" w:rsidRDefault="00274565" w:rsidP="00040714">
            <w:pPr>
              <w:tabs>
                <w:tab w:val="left" w:pos="3828"/>
              </w:tabs>
              <w:spacing w:line="240" w:lineRule="auto"/>
              <w:jc w:val="both"/>
              <w:rPr>
                <w:rFonts w:ascii="Times New Roman" w:hAnsi="Times New Roman" w:cs="Times New Roman"/>
                <w:color w:val="FF0000"/>
                <w:lang w:val="uk-UA"/>
              </w:rPr>
            </w:pPr>
            <w:r w:rsidRPr="00274565">
              <w:rPr>
                <w:rFonts w:ascii="Times New Roman" w:hAnsi="Times New Roman" w:cs="Times New Roman"/>
                <w:lang w:val="uk-UA"/>
              </w:rPr>
              <w:t>документи суперечать статуту громадського формування;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F37AF2" w:rsidRPr="004C0303"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lastRenderedPageBreak/>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Результат надання</w:t>
            </w:r>
          </w:p>
          <w:p w:rsidR="005456CC" w:rsidRPr="00274565" w:rsidRDefault="005456CC"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адміністративної</w:t>
            </w:r>
          </w:p>
          <w:p w:rsidR="00F37AF2"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F20A40" w:rsidRPr="00274565" w:rsidRDefault="00F20A40" w:rsidP="00F20A40">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F20A40" w:rsidRPr="00274565" w:rsidRDefault="00F20A40" w:rsidP="00F20A40">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рішення про проведення державної реєстрації; </w:t>
            </w:r>
          </w:p>
          <w:p w:rsidR="002A0591" w:rsidRPr="00274565" w:rsidRDefault="004C0303" w:rsidP="00F20A40">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рішення та повідомлення про відмову у державній реєстрації із зазначенням виключного переліку підстав для відмови</w:t>
            </w:r>
          </w:p>
          <w:p w:rsidR="004C0303" w:rsidRPr="00274565" w:rsidRDefault="004C0303" w:rsidP="00F20A40">
            <w:pPr>
              <w:tabs>
                <w:tab w:val="left" w:pos="3828"/>
              </w:tabs>
              <w:spacing w:line="240" w:lineRule="auto"/>
              <w:jc w:val="both"/>
              <w:rPr>
                <w:rFonts w:ascii="Times New Roman" w:hAnsi="Times New Roman" w:cs="Times New Roman"/>
                <w:lang w:val="uk-UA"/>
              </w:rPr>
            </w:pPr>
          </w:p>
        </w:tc>
      </w:tr>
      <w:tr w:rsidR="00F37AF2" w:rsidRPr="00384BE5" w:rsidTr="00CE165D">
        <w:trPr>
          <w:trHeight w:val="2579"/>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Способи</w:t>
            </w:r>
          </w:p>
          <w:p w:rsidR="00F37AF2" w:rsidRPr="00274565" w:rsidRDefault="00F37AF2"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274565" w:rsidRDefault="006654D7"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2C14EB" w:rsidRPr="00274565" w:rsidRDefault="006654D7" w:rsidP="00720B6D">
            <w:pPr>
              <w:tabs>
                <w:tab w:val="left" w:pos="3828"/>
              </w:tabs>
              <w:spacing w:line="240" w:lineRule="auto"/>
              <w:jc w:val="both"/>
              <w:rPr>
                <w:rFonts w:ascii="Times New Roman" w:hAnsi="Times New Roman" w:cs="Times New Roman"/>
                <w:lang w:val="uk-UA"/>
              </w:rPr>
            </w:pPr>
            <w:r w:rsidRPr="00274565">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390C" w:rsidRDefault="00D2390C" w:rsidP="00040714">
      <w:pPr>
        <w:spacing w:after="0" w:line="240" w:lineRule="auto"/>
      </w:pPr>
      <w:r>
        <w:separator/>
      </w:r>
    </w:p>
  </w:endnote>
  <w:endnote w:type="continuationSeparator" w:id="0">
    <w:p w:rsidR="00D2390C" w:rsidRDefault="00D2390C"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390C" w:rsidRDefault="00D2390C" w:rsidP="00040714">
      <w:pPr>
        <w:spacing w:after="0" w:line="240" w:lineRule="auto"/>
      </w:pPr>
      <w:r>
        <w:separator/>
      </w:r>
    </w:p>
  </w:footnote>
  <w:footnote w:type="continuationSeparator" w:id="0">
    <w:p w:rsidR="00D2390C" w:rsidRDefault="00D2390C"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40714"/>
    <w:rsid w:val="00080FD1"/>
    <w:rsid w:val="00084EDD"/>
    <w:rsid w:val="0008738D"/>
    <w:rsid w:val="0009256F"/>
    <w:rsid w:val="000C2926"/>
    <w:rsid w:val="000D3052"/>
    <w:rsid w:val="000E40C8"/>
    <w:rsid w:val="00105000"/>
    <w:rsid w:val="001211F9"/>
    <w:rsid w:val="001A1092"/>
    <w:rsid w:val="001B4500"/>
    <w:rsid w:val="001D0F97"/>
    <w:rsid w:val="00216921"/>
    <w:rsid w:val="00274565"/>
    <w:rsid w:val="00276D72"/>
    <w:rsid w:val="00292C7C"/>
    <w:rsid w:val="00294ECE"/>
    <w:rsid w:val="0029514C"/>
    <w:rsid w:val="002974DA"/>
    <w:rsid w:val="002A0591"/>
    <w:rsid w:val="002A3369"/>
    <w:rsid w:val="002B3C6F"/>
    <w:rsid w:val="002C14EB"/>
    <w:rsid w:val="002C6B73"/>
    <w:rsid w:val="002F2CCF"/>
    <w:rsid w:val="00307EC4"/>
    <w:rsid w:val="0032620A"/>
    <w:rsid w:val="0035069C"/>
    <w:rsid w:val="00384BE5"/>
    <w:rsid w:val="003C53A5"/>
    <w:rsid w:val="003C5E05"/>
    <w:rsid w:val="003D67AE"/>
    <w:rsid w:val="00411CBA"/>
    <w:rsid w:val="004521BF"/>
    <w:rsid w:val="00480D9D"/>
    <w:rsid w:val="004820A5"/>
    <w:rsid w:val="00487B20"/>
    <w:rsid w:val="00491E76"/>
    <w:rsid w:val="004A3F04"/>
    <w:rsid w:val="004B70B0"/>
    <w:rsid w:val="004C0303"/>
    <w:rsid w:val="004C6020"/>
    <w:rsid w:val="004F1FED"/>
    <w:rsid w:val="004F5B50"/>
    <w:rsid w:val="005009DD"/>
    <w:rsid w:val="00513144"/>
    <w:rsid w:val="0052422D"/>
    <w:rsid w:val="00527466"/>
    <w:rsid w:val="00536902"/>
    <w:rsid w:val="00542D28"/>
    <w:rsid w:val="005456CC"/>
    <w:rsid w:val="00554B12"/>
    <w:rsid w:val="005877CD"/>
    <w:rsid w:val="005C53DC"/>
    <w:rsid w:val="005D666D"/>
    <w:rsid w:val="005E123F"/>
    <w:rsid w:val="006275EE"/>
    <w:rsid w:val="00631C63"/>
    <w:rsid w:val="006627EF"/>
    <w:rsid w:val="006654D7"/>
    <w:rsid w:val="006973CE"/>
    <w:rsid w:val="006A7D0B"/>
    <w:rsid w:val="006B3C86"/>
    <w:rsid w:val="007057D6"/>
    <w:rsid w:val="00720B6D"/>
    <w:rsid w:val="0072666A"/>
    <w:rsid w:val="00731755"/>
    <w:rsid w:val="00743C4B"/>
    <w:rsid w:val="0075352D"/>
    <w:rsid w:val="0076294D"/>
    <w:rsid w:val="007A0A75"/>
    <w:rsid w:val="007B1587"/>
    <w:rsid w:val="007C3F02"/>
    <w:rsid w:val="007D4395"/>
    <w:rsid w:val="007D6570"/>
    <w:rsid w:val="007F104F"/>
    <w:rsid w:val="00814FC6"/>
    <w:rsid w:val="008209F8"/>
    <w:rsid w:val="00823DD7"/>
    <w:rsid w:val="00826248"/>
    <w:rsid w:val="00843E69"/>
    <w:rsid w:val="0085476B"/>
    <w:rsid w:val="00877F6F"/>
    <w:rsid w:val="00891716"/>
    <w:rsid w:val="008A62E8"/>
    <w:rsid w:val="008B5A71"/>
    <w:rsid w:val="008C2A49"/>
    <w:rsid w:val="008C6B96"/>
    <w:rsid w:val="008C7C61"/>
    <w:rsid w:val="008F2D60"/>
    <w:rsid w:val="00987066"/>
    <w:rsid w:val="009A7FD1"/>
    <w:rsid w:val="00A3035E"/>
    <w:rsid w:val="00A46617"/>
    <w:rsid w:val="00A5426E"/>
    <w:rsid w:val="00A54324"/>
    <w:rsid w:val="00A8214E"/>
    <w:rsid w:val="00A87CE8"/>
    <w:rsid w:val="00A95E6C"/>
    <w:rsid w:val="00AB3E3B"/>
    <w:rsid w:val="00AC61C3"/>
    <w:rsid w:val="00B40E93"/>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4485"/>
    <w:rsid w:val="00CB7FC3"/>
    <w:rsid w:val="00CE165D"/>
    <w:rsid w:val="00CE720F"/>
    <w:rsid w:val="00CF0407"/>
    <w:rsid w:val="00D00B0E"/>
    <w:rsid w:val="00D132A2"/>
    <w:rsid w:val="00D2390C"/>
    <w:rsid w:val="00D31826"/>
    <w:rsid w:val="00D53B43"/>
    <w:rsid w:val="00D73A13"/>
    <w:rsid w:val="00DA2FA1"/>
    <w:rsid w:val="00DB62A7"/>
    <w:rsid w:val="00DE1E78"/>
    <w:rsid w:val="00E11364"/>
    <w:rsid w:val="00E562EC"/>
    <w:rsid w:val="00E91B7C"/>
    <w:rsid w:val="00EE55A5"/>
    <w:rsid w:val="00EE74F5"/>
    <w:rsid w:val="00F20A40"/>
    <w:rsid w:val="00F37106"/>
    <w:rsid w:val="00F37AF2"/>
    <w:rsid w:val="00F52AFF"/>
    <w:rsid w:val="00F53B6D"/>
    <w:rsid w:val="00FA245B"/>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5F76"/>
  <w15:docId w15:val="{7A9F6517-EDE7-4A09-B019-0D0CE9D0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200304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115</cp:revision>
  <cp:lastPrinted>2023-11-27T12:28:00Z</cp:lastPrinted>
  <dcterms:created xsi:type="dcterms:W3CDTF">2023-09-27T12:41:00Z</dcterms:created>
  <dcterms:modified xsi:type="dcterms:W3CDTF">2025-12-18T07:11:00Z</dcterms:modified>
</cp:coreProperties>
</file>