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75" w:rsidRDefault="00514975" w:rsidP="0051497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2.107</w:t>
      </w:r>
    </w:p>
    <w:p w:rsidR="00514975" w:rsidRDefault="00514975" w:rsidP="0051497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14975" w:rsidRDefault="00514975" w:rsidP="0051497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803B27" w:rsidRPr="00250282" w:rsidRDefault="00250282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25028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Державна реєстрація</w:t>
      </w:r>
      <w:r w:rsidR="00F45A2E" w:rsidRPr="00F45A2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зміни імені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7F5386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</w:t>
            </w:r>
            <w:proofErr w:type="spellEnd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перевіркаповнотидокументів</w:t>
            </w:r>
            <w:proofErr w:type="spellEnd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необхідних</w:t>
            </w:r>
            <w:proofErr w:type="spellEnd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отриманняадміністративноїпослуги</w:t>
            </w:r>
            <w:proofErr w:type="spellEnd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роз’яснення</w:t>
            </w:r>
            <w:proofErr w:type="spellEnd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умов та порядку </w:t>
            </w:r>
            <w:proofErr w:type="spellStart"/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проведеннядержавноїреєстрації</w:t>
            </w:r>
            <w:r w:rsidR="00F45A2E" w:rsidRPr="00F45A2E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зміниімені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B27" w:rsidRPr="00514975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514975">
              <w:rPr>
                <w:sz w:val="22"/>
                <w:szCs w:val="22"/>
                <w:lang w:eastAsia="ru-RU"/>
              </w:rPr>
              <w:t>Посадова особа відділу ДРАЦС</w:t>
            </w:r>
          </w:p>
          <w:p w:rsidR="00533F65" w:rsidRPr="00946E73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514975">
              <w:rPr>
                <w:sz w:val="22"/>
                <w:szCs w:val="22"/>
                <w:lang w:eastAsia="ru-RU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A541A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03B27">
              <w:rPr>
                <w:sz w:val="22"/>
                <w:szCs w:val="22"/>
                <w:lang w:val="ru-RU" w:eastAsia="uk-UA"/>
              </w:rPr>
              <w:t xml:space="preserve">У день </w:t>
            </w:r>
            <w:proofErr w:type="spellStart"/>
            <w:r w:rsidR="00803B27" w:rsidRPr="00803B27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533F65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допомогоюпрограмнихзасобівведенняРеєстру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встановленоїформи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наданняїї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підписаннясуб’єктамзверненням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86" w:rsidRPr="00514975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14975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Посадова особа відділу ДРАЦС</w:t>
            </w:r>
          </w:p>
          <w:p w:rsidR="00025596" w:rsidRPr="00514975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514975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03B27" w:rsidRDefault="00803B27" w:rsidP="00803B27">
            <w:pPr>
              <w:pStyle w:val="a3"/>
              <w:rPr>
                <w:sz w:val="24"/>
                <w:szCs w:val="24"/>
                <w:lang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</w:t>
            </w:r>
            <w:proofErr w:type="spellStart"/>
            <w:r w:rsidR="007F5386">
              <w:rPr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45A2E" w:rsidRDefault="00F45A2E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поданої, в установленому порядку, суб’єктами звернення в електронній формі через веб-портал Міністерства юстиції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86" w:rsidRPr="007F5386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  <w:p w:rsidR="00025596" w:rsidRPr="00A541AA" w:rsidRDefault="00025596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 та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документівабо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у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разіїхотримання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поза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робочим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часом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F5386" w:rsidRDefault="00F45A2E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Передача заяви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встановленоїформи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необхідних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державноїреєстраціїзміниіменівід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ЦНАП до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ДРАЦС на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зберігання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7F5386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Адміністраторвідділунаданняадміністративнихпослуг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533F65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зверненняабо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у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разіїхподання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 та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документів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поза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робочим</w:t>
            </w:r>
            <w:proofErr w:type="spellEnd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 часом </w:t>
            </w:r>
            <w:proofErr w:type="spellStart"/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відділу</w:t>
            </w:r>
            <w:proofErr w:type="spellEnd"/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03B27" w:rsidRDefault="007F5386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0282" w:rsidRPr="00946E73" w:rsidRDefault="00803B27" w:rsidP="00250282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03B27">
              <w:rPr>
                <w:rFonts w:eastAsia="Times New Roman"/>
                <w:sz w:val="24"/>
                <w:szCs w:val="24"/>
                <w:lang w:eastAsia="uk-UA"/>
              </w:rPr>
              <w:t xml:space="preserve">У </w:t>
            </w:r>
            <w:r w:rsidR="00250282">
              <w:rPr>
                <w:rFonts w:eastAsia="Times New Roman"/>
                <w:sz w:val="24"/>
                <w:szCs w:val="24"/>
                <w:lang w:val="ru-RU" w:eastAsia="uk-UA"/>
              </w:rPr>
              <w:t xml:space="preserve">день </w:t>
            </w:r>
            <w:proofErr w:type="spellStart"/>
            <w:r w:rsidR="00533F65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proofErr w:type="spellEnd"/>
          </w:p>
          <w:p w:rsidR="00B67B26" w:rsidRPr="00946E73" w:rsidRDefault="00B67B26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відповідномужурналі</w:t>
            </w:r>
            <w:proofErr w:type="spellEnd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встановленоїформи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7F5386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зверненняабонадходження</w:t>
            </w:r>
            <w:proofErr w:type="spellEnd"/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 та </w:t>
            </w:r>
            <w:proofErr w:type="spellStart"/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документів</w:t>
            </w:r>
            <w:proofErr w:type="spellEnd"/>
          </w:p>
        </w:tc>
      </w:tr>
      <w:tr w:rsidR="00F45A2E" w:rsidRPr="00F45A2E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Pr="00F45A2E" w:rsidRDefault="00F45A2E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Облік у відповідному журналі заяв батьків суб’єкта звернення (одного з батьків або опікуна, піклувальника у випадках, передбачених частиною другою статті 295 Цивільного кодексу України (для осіб 14-15 років)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Pr="007F5386" w:rsidRDefault="00F45A2E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F45A2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F45A2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F45A2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відділудержавноїреєстраціїактівцивільного</w:t>
            </w:r>
            <w:proofErr w:type="spellEnd"/>
            <w:r w:rsidRPr="00F45A2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A2E" w:rsidRPr="00F45A2E" w:rsidRDefault="00F45A2E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надходженняабо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разінадходженнядокументів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електроннійформі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поза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робочим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часом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</w:tc>
      </w:tr>
      <w:tr w:rsidR="00946E73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F45A2E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Pr="00F45A2E" w:rsidRDefault="00F45A2E" w:rsidP="00B67B26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Направлення (у тому числі із використанням інформаційно-комунікаційних технологій) запитів для формування витягів з Реєстру чи витребування копій актових записів цивільного стану, якщо відповідні актові записи цивільного стану не знаходяться у володінні відділу; здійснення контролю за надходженням відповідей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46E73" w:rsidRDefault="007F5386" w:rsidP="00A541A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525B1D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105957" w:rsidRDefault="007F5386" w:rsidP="0010595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="00F45A2E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025596" w:rsidRPr="00946E73" w:rsidTr="00533F65">
        <w:trPr>
          <w:trHeight w:val="9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7F5386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Формуваннявитягів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Реєстру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матеріалів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підтвердження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поданихсуб’єктомзверненнядокументів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7" w:rsidRPr="00B67B26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946E73" w:rsidRDefault="00F45A2E" w:rsidP="00AE08B8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надходженнявідповідей</w:t>
            </w:r>
            <w:proofErr w:type="spellEnd"/>
          </w:p>
        </w:tc>
      </w:tr>
      <w:tr w:rsidR="00B67B26" w:rsidRPr="00B67B26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Аналіз, формування та передача матеріалів від відділу державної реєстрації актів цивільного стану до територіального органу Національної поліції України за місцем проживання заявника для надання висновку про можливість зміни імені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A541AA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Начальник </w:t>
            </w:r>
            <w:proofErr w:type="spellStart"/>
            <w:r w:rsidR="00F45A2E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абопосадова</w:t>
            </w:r>
            <w:proofErr w:type="spellEnd"/>
            <w:r w:rsidR="00F45A2E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08B8" w:rsidRPr="00B67B26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В день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надходженнядокументів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формуванняматеріалів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обсязі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необхідному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здійсненняперевіркитериторіальним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органом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Надання висновку територіального органу Національної поліції України про можливість зміни імені, разом з усіма матеріалами до відділу ДРАЦС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одного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місяця</w:t>
            </w:r>
            <w:proofErr w:type="spellEnd"/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7F5386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Наданняписьмовогодозволу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продовженням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строку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розгляду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заяви за </w:t>
            </w:r>
            <w:proofErr w:type="spellStart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наявностіповажної</w:t>
            </w:r>
            <w:proofErr w:type="spellEnd"/>
            <w:r w:rsidRPr="00F45A2E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причини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Начальник </w:t>
            </w: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спливутримісячного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строку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з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Прийняття рішення щодо надання </w:t>
            </w: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адміністративної послуги: підготовка висновку про надання дозволу на зміну імені або про відмову у зміні імені, у разі наявності визначених підстав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Начальник, </w:t>
            </w: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посадова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відділудержавноїреєстраціїактівцивільного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Протягомтрьохм</w:t>
            </w: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ісяців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з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встановленоїформи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але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отриманнявисновкутериторіального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органу та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формуванняматеріалів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повномуобсязі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необхідному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прийняттярішення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. За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наявностіповажної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причини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цей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строк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може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бути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продовжено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але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більш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як на три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місяці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Розгляд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заяви про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змінуіменіможе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бути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зупинено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потреби у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поновленніактовихзаписівцивільного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стану та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внесенніїхвідомостей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ДРАЦС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громадян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.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Надіслання суб’єкту звернення висновку про надання дозволу на зміну імені, яз одночасним запрошенням до відділу для державної реєстрації зміни імені або висновку про відмову у зміні імені ( у разі подання заяви а документів безпосередньо до відділу)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підготовкивисновку</w:t>
            </w:r>
            <w:proofErr w:type="spellEnd"/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відділом державної реєстрації актів цивільного стану висновку про надання дозволу на зміну імені або про відмову у зміні імені до ЦНАП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Начальник,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відділудержавноїреєстраціїактівцивільного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підготовкивисновку</w:t>
            </w:r>
            <w:proofErr w:type="spellEnd"/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45A2E" w:rsidRDefault="00F45A2E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45A2E">
              <w:rPr>
                <w:rFonts w:cs="Calibri"/>
                <w:color w:val="000000"/>
                <w:sz w:val="24"/>
                <w:szCs w:val="24"/>
                <w:lang w:eastAsia="uk-UA"/>
              </w:rPr>
              <w:t>Отримання ЦНАП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відділудержавноїреєстраціїактівцивільного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F45A2E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пізнішенаступногоробочоговід</w:t>
            </w:r>
            <w:proofErr w:type="spellEnd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45A2E">
              <w:rPr>
                <w:rFonts w:eastAsia="Times New Roman"/>
                <w:sz w:val="24"/>
                <w:szCs w:val="24"/>
                <w:lang w:val="ru-RU" w:eastAsia="uk-UA"/>
              </w:rPr>
              <w:t>підготовкивисновку</w:t>
            </w:r>
            <w:proofErr w:type="spellEnd"/>
          </w:p>
        </w:tc>
      </w:tr>
      <w:tr w:rsidR="00533F65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FA78B9" w:rsidRDefault="00FA78B9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Запрошення суб’єкта звернення для </w:t>
            </w: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видачі висновку про надання дозволу на зміну імені або про відмову у зміні імені від відділу ДРАЦС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Посадова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відділудержавноїреєстраціїактівцивільного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AD764C" w:rsidRDefault="00FA78B9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отриманнявисновку</w:t>
            </w:r>
            <w:proofErr w:type="spellEnd"/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E13611" w:rsidRDefault="00FA78B9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Складання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електронномувигляді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на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паперовихносіях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актового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запису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змінуімені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державнареєстраціязміниімені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Уповноважена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FA78B9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запрошенням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пізнішетрьохмісяціввід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видачівисновку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наданнядозволу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змінуімені</w:t>
            </w:r>
            <w:proofErr w:type="spellEnd"/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E13611" w:rsidRDefault="00FA78B9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Ознайомленнясуб’єктівзвернення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відомостями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актового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запису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змінуімені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складеного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присутностісуб’єктівзвернення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Уповноважена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E13611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611" w:rsidRPr="00AD764C" w:rsidRDefault="00FA78B9" w:rsidP="00FA78B9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запрошенням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пізнішетрьохмісяціввід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видачівисновку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наданнядозволу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змінуімені</w:t>
            </w:r>
            <w:proofErr w:type="spellEnd"/>
          </w:p>
        </w:tc>
      </w:tr>
      <w:tr w:rsidR="00AD764C" w:rsidRPr="00AD764C" w:rsidTr="007C6E1C">
        <w:trPr>
          <w:trHeight w:val="10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7C6E1C" w:rsidRDefault="00FA78B9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присутностісуб’єктазвернення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видачайомусвідоцтва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змінуімені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</w:t>
            </w:r>
            <w:proofErr w:type="spellEnd"/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FA78B9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запрошенням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пізнішетрьохмісяціввід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видачівисновку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наданнядозволу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змінуімені</w:t>
            </w:r>
            <w:proofErr w:type="spellEnd"/>
          </w:p>
        </w:tc>
      </w:tr>
      <w:tr w:rsidR="00AD764C" w:rsidRPr="007C6E1C" w:rsidTr="007C6E1C">
        <w:trPr>
          <w:trHeight w:val="19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7C6E1C" w:rsidRDefault="00FA78B9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Внесеннявідомостей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до книги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облікубланківсвідоцтв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змінуімені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та до </w:t>
            </w:r>
            <w:proofErr w:type="spellStart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алфавітної</w:t>
            </w:r>
            <w:proofErr w:type="spellEnd"/>
            <w:r w:rsidRPr="00FA78B9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FA78B9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7C6E1C" w:rsidRDefault="00E13611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запрошенням</w:t>
            </w:r>
            <w:proofErr w:type="spellEnd"/>
          </w:p>
        </w:tc>
      </w:tr>
      <w:tr w:rsidR="007C6E1C" w:rsidRPr="007C6E1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FA78B9" w:rsidRDefault="00FA78B9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t>Проставлення на першій сторінці паспорта громадянина України у формі книжечки відмітки про те, що зазначений документ підлягає обміну в місячний строк у зв'язку зі зміною прізвища при державній зміни імені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FA78B9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6E1C" w:rsidRPr="007C6E1C" w:rsidRDefault="00FA78B9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запрошенням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, не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пізнішетрьохмісяціввід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видачівисновку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наданнядозволу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змінуімені</w:t>
            </w:r>
            <w:proofErr w:type="spellEnd"/>
          </w:p>
        </w:tc>
      </w:tr>
      <w:tr w:rsidR="00E13611" w:rsidRPr="00E13611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Default="00E13611" w:rsidP="00E21000">
            <w:pPr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Pr="00FA78B9" w:rsidRDefault="00FA78B9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Повернення висновку про надання дозволу на зміну імені чи про відмову у зміні імені протягом одного місяця від центру надання адміністративних послуг до відділу державної реєстрації актів цивільного стану у разі неотримання його </w:t>
            </w: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суб’єктом 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Pr="00E13611" w:rsidRDefault="00FA78B9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Адміністраторвідділунаданняадміністративнихпослуг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Default="00E13611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611" w:rsidRPr="00E13611" w:rsidRDefault="00FA78B9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На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наступнийробочий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післяспливу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одного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місяцявід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надходження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Центру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висновку</w:t>
            </w:r>
            <w:proofErr w:type="spellEnd"/>
          </w:p>
        </w:tc>
      </w:tr>
      <w:tr w:rsidR="00FA78B9" w:rsidRPr="00FA78B9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9" w:rsidRDefault="00FA78B9" w:rsidP="00E21000">
            <w:pPr>
              <w:jc w:val="center"/>
            </w:pPr>
            <w:r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9" w:rsidRPr="00FA78B9" w:rsidRDefault="00FA78B9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FA78B9">
              <w:rPr>
                <w:rFonts w:cs="Calibri"/>
                <w:color w:val="000000"/>
                <w:sz w:val="24"/>
                <w:szCs w:val="24"/>
                <w:lang w:eastAsia="uk-UA"/>
              </w:rPr>
              <w:t>Надіслання суб’єкту звернення висновку про надання дозволу на зміну імені чи про відмову у зміні імені протягом одного місяця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9" w:rsidRPr="00FA78B9" w:rsidRDefault="00FA78B9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особа </w:t>
            </w:r>
            <w:proofErr w:type="spellStart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відділу</w:t>
            </w:r>
            <w:proofErr w:type="spellEnd"/>
            <w:r w:rsidRPr="00FA78B9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 xml:space="preserve">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9" w:rsidRDefault="00FA78B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A78B9" w:rsidRPr="00FA78B9" w:rsidRDefault="00FA78B9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Не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пізнішенаступногоробочого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дня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поверненнявисновку</w:t>
            </w:r>
            <w:proofErr w:type="spellEnd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FA78B9">
              <w:rPr>
                <w:rFonts w:eastAsia="Times New Roman"/>
                <w:sz w:val="24"/>
                <w:szCs w:val="24"/>
                <w:lang w:val="ru-RU" w:eastAsia="uk-UA"/>
              </w:rPr>
              <w:t>відділу</w:t>
            </w:r>
            <w:bookmarkStart w:id="1" w:name="_GoBack"/>
            <w:bookmarkEnd w:id="1"/>
            <w:proofErr w:type="spellEnd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14975"/>
    <w:rsid w:val="00525B1D"/>
    <w:rsid w:val="00533F65"/>
    <w:rsid w:val="00543902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35229"/>
    <w:rsid w:val="008449E0"/>
    <w:rsid w:val="008B4287"/>
    <w:rsid w:val="00946E73"/>
    <w:rsid w:val="00953154"/>
    <w:rsid w:val="009B7EC4"/>
    <w:rsid w:val="00A03F62"/>
    <w:rsid w:val="00A22996"/>
    <w:rsid w:val="00A42B7A"/>
    <w:rsid w:val="00A541AA"/>
    <w:rsid w:val="00AD764C"/>
    <w:rsid w:val="00AE08B8"/>
    <w:rsid w:val="00B37D78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01FF-5263-4F93-9BE4-13C0F8CF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67</cp:revision>
  <dcterms:created xsi:type="dcterms:W3CDTF">2021-03-24T07:14:00Z</dcterms:created>
  <dcterms:modified xsi:type="dcterms:W3CDTF">2025-12-17T20:58:00Z</dcterms:modified>
</cp:coreProperties>
</file>