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C62" w:rsidRDefault="00691C62" w:rsidP="00691C6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1.116</w:t>
      </w:r>
    </w:p>
    <w:p w:rsidR="00691C62" w:rsidRDefault="00691C62" w:rsidP="00691C6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91C62" w:rsidRDefault="00691C62" w:rsidP="00691C6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34012">
        <w:rPr>
          <w:rFonts w:ascii="Times New Roman" w:hAnsi="Times New Roman" w:cs="Times New Roman"/>
          <w:b/>
          <w:bCs/>
          <w:sz w:val="32"/>
          <w:szCs w:val="32"/>
          <w:lang w:val="uk-UA"/>
        </w:rPr>
        <w:t>00757</w:t>
      </w:r>
    </w:p>
    <w:p w:rsidR="00334012" w:rsidRPr="00334012" w:rsidRDefault="0033401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Реєстрація</w:t>
      </w:r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декларації відповідності </w:t>
      </w:r>
      <w:proofErr w:type="spellStart"/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>матеріальнотехнічної</w:t>
      </w:r>
      <w:proofErr w:type="spellEnd"/>
      <w:r w:rsidRPr="003340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бази вимогам законодавства з охорони праці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дозвільну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систему 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господарської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»; </w:t>
            </w:r>
          </w:p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охорону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»; </w:t>
            </w:r>
          </w:p>
          <w:p w:rsidR="007C7FD0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334012">
              <w:rPr>
                <w:rFonts w:ascii="Times New Roman" w:hAnsi="Times New Roman" w:cs="Times New Roman"/>
              </w:rPr>
              <w:t>».</w:t>
            </w:r>
          </w:p>
        </w:tc>
      </w:tr>
      <w:tr w:rsidR="00F37AF2" w:rsidRPr="00691C6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від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26.10.2011 № 1107 «Про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дозволів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підвищеної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небезпеки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та на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експлуатацію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застосування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) машин,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механізмів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устатковання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підвищеної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небезпеки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»; </w:t>
            </w:r>
          </w:p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03.02.2021 № 77 «Про затвердження переліку машин, механізмів, </w:t>
            </w:r>
            <w:proofErr w:type="spellStart"/>
            <w:r w:rsidRPr="00334012">
              <w:rPr>
                <w:rFonts w:ascii="Times New Roman" w:hAnsi="Times New Roman" w:cs="Times New Roman"/>
                <w:lang w:val="uk-UA"/>
              </w:rPr>
              <w:lastRenderedPageBreak/>
              <w:t>устатковання</w:t>
            </w:r>
            <w:proofErr w:type="spellEnd"/>
            <w:r w:rsidRPr="00334012">
              <w:rPr>
                <w:rFonts w:ascii="Times New Roman" w:hAnsi="Times New Roman" w:cs="Times New Roman"/>
                <w:lang w:val="uk-UA"/>
              </w:rPr>
              <w:t xml:space="preserve"> підвищеної небезпеки та внесення змін до деяких постанов Кабінету Міністрів України»; </w:t>
            </w:r>
          </w:p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07.12.2016 № 922 «Деякі питання набуття права для провадження певних дій щодо здійснення господарської діяльності або видів діяльності за 2 декларативним принципом»; </w:t>
            </w:r>
          </w:p>
          <w:p w:rsidR="0033401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24.03.2022 № 357 «Деякі питання виконання робіт підвищеної небезпеки та експлуатації (застосування) машин, механізмів, </w:t>
            </w:r>
            <w:proofErr w:type="spellStart"/>
            <w:r w:rsidRPr="00334012">
              <w:rPr>
                <w:rFonts w:ascii="Times New Roman" w:hAnsi="Times New Roman" w:cs="Times New Roman"/>
                <w:lang w:val="uk-UA"/>
              </w:rPr>
              <w:t>устатковання</w:t>
            </w:r>
            <w:proofErr w:type="spellEnd"/>
            <w:r w:rsidRPr="00334012">
              <w:rPr>
                <w:rFonts w:ascii="Times New Roman" w:hAnsi="Times New Roman" w:cs="Times New Roman"/>
                <w:lang w:val="uk-UA"/>
              </w:rPr>
              <w:t xml:space="preserve"> підвищеної небезпеки на період дії воєнного стану»; </w:t>
            </w:r>
          </w:p>
          <w:p w:rsidR="00D219A7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334012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33401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33401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33401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33401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5" w:rsidRPr="00334012" w:rsidRDefault="00334012" w:rsidP="007B37A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відповідності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матеріально-технічної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бази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далі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декларація</w:t>
            </w:r>
            <w:proofErr w:type="spellEnd"/>
            <w:r w:rsidRPr="00334012">
              <w:rPr>
                <w:rFonts w:ascii="Times New Roman" w:hAnsi="Times New Roman" w:cs="Times New Roman"/>
              </w:rPr>
              <w:t>).</w:t>
            </w:r>
          </w:p>
          <w:p w:rsidR="00334012" w:rsidRPr="00334012" w:rsidRDefault="00334012" w:rsidP="007B37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334012" w:rsidRDefault="00334012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Два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примірника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, за формою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затвердженою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додатку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8 до Порядку № 1107 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разі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адміністратора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центру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далі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– ЦНАП)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або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разі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через Портал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Мінекономі</w:t>
            </w:r>
            <w:r w:rsidRPr="00334012">
              <w:rPr>
                <w:rFonts w:ascii="Times New Roman" w:hAnsi="Times New Roman" w:cs="Times New Roman"/>
                <w:lang w:val="uk-UA"/>
              </w:rPr>
              <w:t>ки</w:t>
            </w:r>
            <w:proofErr w:type="spellEnd"/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334012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334012">
              <w:rPr>
                <w:rFonts w:ascii="Times New Roman" w:hAnsi="Times New Roman" w:cs="Times New Roman"/>
              </w:rPr>
              <w:t>,</w:t>
            </w:r>
            <w:r w:rsidR="005456CC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33401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34012" w:rsidRDefault="007B37A9" w:rsidP="0033401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Декларація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роботодавцем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або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уповноваженою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ним особою,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надсилається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поштою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адміністратора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ЦНАП в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формі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або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формі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через Портал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4012" w:rsidRPr="00334012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="00334012" w:rsidRPr="00334012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334012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334012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334012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334012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334012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проводиться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п’яти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днів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з дня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декларації</w:t>
            </w:r>
            <w:proofErr w:type="spellEnd"/>
            <w:r w:rsidRPr="00334012">
              <w:rPr>
                <w:rFonts w:ascii="Times New Roman" w:hAnsi="Times New Roman" w:cs="Times New Roman"/>
              </w:rPr>
              <w:t>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34012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>12</w:t>
            </w:r>
            <w:r w:rsidR="00370E5E" w:rsidRPr="0033401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34012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4012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декларації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відмітка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декларації</w:t>
            </w:r>
            <w:proofErr w:type="spellEnd"/>
            <w:r w:rsidRPr="00334012">
              <w:rPr>
                <w:rFonts w:ascii="Times New Roman" w:hAnsi="Times New Roman" w:cs="Times New Roman"/>
              </w:rPr>
              <w:t>).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34012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4012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33401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34012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334012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012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отримуються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012">
              <w:rPr>
                <w:rFonts w:ascii="Times New Roman" w:hAnsi="Times New Roman" w:cs="Times New Roman"/>
              </w:rPr>
              <w:t>уповноваженою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особою)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адміністратора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ЦНАП,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або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електронному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вигляді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через Портал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334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12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334012">
              <w:rPr>
                <w:rFonts w:ascii="Times New Roman" w:hAnsi="Times New Roman" w:cs="Times New Roman"/>
              </w:rPr>
              <w:t>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6E02" w:rsidRDefault="00D06E02" w:rsidP="00040714">
      <w:pPr>
        <w:spacing w:after="0" w:line="240" w:lineRule="auto"/>
      </w:pPr>
      <w:r>
        <w:separator/>
      </w:r>
    </w:p>
  </w:endnote>
  <w:endnote w:type="continuationSeparator" w:id="0">
    <w:p w:rsidR="00D06E02" w:rsidRDefault="00D06E02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6E02" w:rsidRDefault="00D06E02" w:rsidP="00040714">
      <w:pPr>
        <w:spacing w:after="0" w:line="240" w:lineRule="auto"/>
      </w:pPr>
      <w:r>
        <w:separator/>
      </w:r>
    </w:p>
  </w:footnote>
  <w:footnote w:type="continuationSeparator" w:id="0">
    <w:p w:rsidR="00D06E02" w:rsidRDefault="00D06E02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91C62"/>
    <w:rsid w:val="006973CE"/>
    <w:rsid w:val="006A7D0B"/>
    <w:rsid w:val="006B1F85"/>
    <w:rsid w:val="006B3C86"/>
    <w:rsid w:val="006B760C"/>
    <w:rsid w:val="006B7909"/>
    <w:rsid w:val="006D580F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748C"/>
    <w:rsid w:val="00A7193B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06E02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95EB3"/>
    <w:rsid w:val="00DA2FA1"/>
    <w:rsid w:val="00DB62A7"/>
    <w:rsid w:val="00DC357A"/>
    <w:rsid w:val="00DC5540"/>
    <w:rsid w:val="00DD0100"/>
    <w:rsid w:val="00DE1E78"/>
    <w:rsid w:val="00E11364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964B"/>
  <w15:docId w15:val="{0AA22D92-5B58-43CC-9A3D-570B4E4B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170</cp:revision>
  <cp:lastPrinted>2023-11-27T12:28:00Z</cp:lastPrinted>
  <dcterms:created xsi:type="dcterms:W3CDTF">2023-09-27T12:41:00Z</dcterms:created>
  <dcterms:modified xsi:type="dcterms:W3CDTF">2025-12-18T08:46:00Z</dcterms:modified>
</cp:coreProperties>
</file>