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5B4F" w:rsidRDefault="004C5B4F" w:rsidP="004C5B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</w:p>
    <w:p w:rsidR="004C5B4F" w:rsidRDefault="004C5B4F" w:rsidP="004C5B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C5B4F" w:rsidRDefault="004C5B4F" w:rsidP="004C5B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AB0230">
        <w:rPr>
          <w:rFonts w:ascii="Times New Roman" w:hAnsi="Times New Roman" w:cs="Times New Roman"/>
          <w:b/>
          <w:bCs/>
          <w:sz w:val="32"/>
          <w:szCs w:val="32"/>
          <w:lang w:val="uk-UA"/>
        </w:rPr>
        <w:t>02454</w:t>
      </w:r>
    </w:p>
    <w:p w:rsidR="00AB0230" w:rsidRPr="00AB0230" w:rsidRDefault="00AB0230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023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Закони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AB0230" w:rsidRDefault="00AB0230" w:rsidP="00AB0230">
            <w:pPr>
              <w:pStyle w:val="a8"/>
              <w:jc w:val="both"/>
              <w:rPr>
                <w:rFonts w:ascii="Times New Roman" w:hAnsi="Times New Roman"/>
              </w:rPr>
            </w:pPr>
            <w:r w:rsidRPr="00AB0230">
              <w:rPr>
                <w:rFonts w:ascii="Times New Roman" w:hAnsi="Times New Roman"/>
                <w:shd w:val="clear" w:color="auto" w:fill="FFFFFF"/>
              </w:rPr>
              <w:t>Стаття 38 Закону України «Про Державний земельний кадастр»</w:t>
            </w:r>
          </w:p>
        </w:tc>
      </w:tr>
      <w:tr w:rsidR="00F37AF2" w:rsidRPr="004C5B4F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Акти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Кабінету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Міністрів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Пункти 166-168, 171, </w:t>
            </w: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173</w:t>
            </w: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, 177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Розпорядження Кабінету Міністрів України від 16 травня                 2014 р. № 523-р «Деякі питання надання адміністративних послуг органів виконавчої влади через </w:t>
            </w: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центри надання адміністративних послуг»  </w:t>
            </w:r>
          </w:p>
          <w:p w:rsidR="00D219A7" w:rsidRPr="00AB0230" w:rsidRDefault="00D219A7" w:rsidP="00AB0230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Акти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центральних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органів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виконавчої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AB0230" w:rsidRDefault="002A4E68" w:rsidP="00AB0230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AB0230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AB023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AB023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AB023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адміністративної</w:t>
            </w:r>
            <w:r w:rsidR="00FE1E21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AB0230" w:rsidRDefault="002C231E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AB0230" w:rsidRPr="00AB0230">
              <w:rPr>
                <w:sz w:val="22"/>
                <w:szCs w:val="22"/>
                <w:shd w:val="clear" w:color="auto" w:fill="FFFFFF"/>
              </w:rPr>
              <w:t>Заява про надання відомостей з Державного земельного кадастру</w:t>
            </w:r>
          </w:p>
        </w:tc>
      </w:tr>
      <w:tr w:rsidR="00F37AF2" w:rsidRPr="0018356E" w:rsidTr="008F428F">
        <w:trPr>
          <w:trHeight w:val="2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Перелік</w:t>
            </w:r>
          </w:p>
          <w:p w:rsidR="005456CC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1. Заява про надання відомостей з  Державного земельного кадастру за формою, встановленою Порядком ведення Державного земельного кадастру, затвердженим постановою Кабінету Міністрів України від 17 жовтня 2012 р. № 1051 </w:t>
            </w:r>
            <w:r w:rsidRPr="00AB0230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(форма заяви додається)*.</w:t>
            </w:r>
          </w:p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AB0230" w:rsidRDefault="00987066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Спосіб</w:t>
            </w:r>
            <w:r w:rsidR="005456CC" w:rsidRPr="00AB0230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AB0230">
              <w:rPr>
                <w:rFonts w:ascii="Times New Roman" w:hAnsi="Times New Roman" w:cs="Times New Roman"/>
              </w:rPr>
              <w:t>одання</w:t>
            </w:r>
            <w:r w:rsidR="005456CC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документів,</w:t>
            </w:r>
            <w:r w:rsidR="005456CC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AB02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0230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             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AB0230" w:rsidRDefault="00F37AF2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AB0230" w:rsidRDefault="005456CC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AB0230" w:rsidRDefault="00AC287D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shd w:val="clear" w:color="auto" w:fill="FFFFFF"/>
              </w:rPr>
              <w:t>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AB0230" w:rsidRDefault="005456CC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AB0230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AB0230" w:rsidRDefault="00F37AF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У день реєстрації відповідної заяви у територіальному органі Держгеокадастру.</w:t>
            </w:r>
          </w:p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  <w:p w:rsidR="00DA56CE" w:rsidRPr="00AB0230" w:rsidRDefault="00DA56CE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D4E" w:rsidRPr="0018356E" w:rsidTr="00AB0230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0230" w:rsidRDefault="00E72D4E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  <w:lang w:val="uk-UA"/>
              </w:rPr>
              <w:lastRenderedPageBreak/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0230" w:rsidRDefault="00E72D4E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1. У Державному земельному кадастрі відсутні запитувані відомості.</w:t>
            </w:r>
          </w:p>
          <w:p w:rsidR="00AB0230" w:rsidRPr="00AB0230" w:rsidRDefault="00AB0230" w:rsidP="00AB0230">
            <w:pPr>
              <w:pStyle w:val="rvps2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2. Із заявою про надання відомостей з Державного земельного кадастру звернулася неналежна особа (на отримання витягу         з Державного земельного кадастру про землі в межах території територіальної громади мають право: органи державної влади, органи місцевого самоврядування для здійснення своїх повноважень, визначених законом).</w:t>
            </w:r>
          </w:p>
          <w:p w:rsidR="00AB0230" w:rsidRPr="00AB0230" w:rsidRDefault="00AB0230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AB0230" w:rsidRDefault="00E72D4E" w:rsidP="00AB0230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0230" w:rsidRDefault="00E72D4E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AB02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0230" w:rsidRDefault="001C5DC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AB0230" w:rsidRDefault="00AB0230" w:rsidP="00AB023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AB0230">
              <w:rPr>
                <w:sz w:val="22"/>
                <w:szCs w:val="22"/>
                <w:shd w:val="clear" w:color="auto" w:fill="FFFFFF"/>
              </w:rPr>
              <w:t>Витяг з Державного земельного кадастру про </w:t>
            </w:r>
            <w:r w:rsidRPr="00AB023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землі в межах території територіальної громади</w:t>
            </w:r>
            <w:r w:rsidRPr="00AB0230">
              <w:rPr>
                <w:sz w:val="22"/>
                <w:szCs w:val="22"/>
                <w:shd w:val="clear" w:color="auto" w:fill="FFFFFF"/>
              </w:rPr>
              <w:t> або повідомлення про відмову у наданні відомостей 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0230" w:rsidRDefault="00E1027A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0230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AB023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0230" w:rsidRDefault="001C5DC2" w:rsidP="00AB023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230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AB0230" w:rsidRDefault="00AB0230" w:rsidP="00AB0230">
            <w:pPr>
              <w:pStyle w:val="a8"/>
              <w:jc w:val="both"/>
              <w:rPr>
                <w:rFonts w:ascii="Times New Roman" w:hAnsi="Times New Roman"/>
              </w:rPr>
            </w:pPr>
            <w:r w:rsidRPr="00AB023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Витяг з Державного земельного кадастру про землі в межах території територіальної громади або повідомлення про відмову у наданні відомостей з Державного земельного кадастру надсилаються заявникові в електронній формі технічними засобами електронних комунікацій 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Держгеокадастру, за бажанням заявника видаються у паперовій формі центром надання адміністративних послуг особисто заявнику або шляхом направлення поштою цінним листом з описом вкладення           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4E4" w:rsidRDefault="00A114E4" w:rsidP="00040714">
      <w:pPr>
        <w:spacing w:after="0" w:line="240" w:lineRule="auto"/>
      </w:pPr>
      <w:r>
        <w:separator/>
      </w:r>
    </w:p>
  </w:endnote>
  <w:endnote w:type="continuationSeparator" w:id="0">
    <w:p w:rsidR="00A114E4" w:rsidRDefault="00A114E4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4E4" w:rsidRDefault="00A114E4" w:rsidP="00040714">
      <w:pPr>
        <w:spacing w:after="0" w:line="240" w:lineRule="auto"/>
      </w:pPr>
      <w:r>
        <w:separator/>
      </w:r>
    </w:p>
  </w:footnote>
  <w:footnote w:type="continuationSeparator" w:id="0">
    <w:p w:rsidR="00A114E4" w:rsidRDefault="00A114E4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051D"/>
    <w:rsid w:val="000D1A9E"/>
    <w:rsid w:val="000D3052"/>
    <w:rsid w:val="000E40C8"/>
    <w:rsid w:val="000F54FB"/>
    <w:rsid w:val="00105000"/>
    <w:rsid w:val="00107ABF"/>
    <w:rsid w:val="001211F9"/>
    <w:rsid w:val="00160B45"/>
    <w:rsid w:val="00167F6B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231E"/>
    <w:rsid w:val="002C6B73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5B4F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337D0"/>
    <w:rsid w:val="00987066"/>
    <w:rsid w:val="009A052D"/>
    <w:rsid w:val="009A7FD1"/>
    <w:rsid w:val="009E1280"/>
    <w:rsid w:val="00A06EE0"/>
    <w:rsid w:val="00A114E4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1E00"/>
  <w15:docId w15:val="{96F3EF24-EBFA-4207-9F4C-70FA980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229</cp:revision>
  <cp:lastPrinted>2023-11-27T12:28:00Z</cp:lastPrinted>
  <dcterms:created xsi:type="dcterms:W3CDTF">2023-09-27T12:41:00Z</dcterms:created>
  <dcterms:modified xsi:type="dcterms:W3CDTF">2025-12-18T13:14:00Z</dcterms:modified>
</cp:coreProperties>
</file>