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B90EA" w14:textId="0648EAB7" w:rsidR="009D5AB5" w:rsidRDefault="009D5AB5" w:rsidP="009D5AB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94</w:t>
      </w:r>
      <w:bookmarkStart w:id="0" w:name="_GoBack"/>
      <w:bookmarkEnd w:id="0"/>
    </w:p>
    <w:p w14:paraId="2D630A25" w14:textId="77777777" w:rsidR="009D5AB5" w:rsidRDefault="009D5AB5" w:rsidP="009D5AB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B88FC91" w14:textId="77777777" w:rsidR="009D5AB5" w:rsidRDefault="009D5AB5" w:rsidP="009D5AB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40D42817" w14:textId="77777777" w:rsidR="00775F12" w:rsidRDefault="00775F12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bookmarkStart w:id="1" w:name="n13"/>
      <w:bookmarkEnd w:id="1"/>
      <w:r w:rsidRPr="00775F1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Реєстрація декларації про готовність об'єкта до експлуатації, щодо об’єктів, що за класом наслідків (відповідальності) належать до об’єктів з незначними наслідками (СС1)</w:t>
      </w:r>
    </w:p>
    <w:p w14:paraId="2BCEE327" w14:textId="0B75CA07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4D189369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 документів у замовників або їх уповноважених осіб (крім документів, поданих поштовим відправленням), формування (складання) заяви в електронній формі через Портал Дія або електронний кабінет користувача на підставі інформації, що міститься в документах, поданих замовниками або їх уповноваженими особами</w:t>
            </w:r>
          </w:p>
          <w:p w14:paraId="3D629C2B" w14:textId="0EE44447" w:rsidR="00A541A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46B14DD" w:rsidR="00A541AA" w:rsidRPr="00803B27" w:rsidRDefault="00775F12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775F12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775F12">
              <w:rPr>
                <w:sz w:val="22"/>
                <w:szCs w:val="22"/>
                <w:lang w:val="ru-RU" w:eastAsia="uk-UA"/>
              </w:rPr>
              <w:t xml:space="preserve"> надходження документів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3B5E53F" w:rsidR="00025596" w:rsidRPr="00F138B2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Аналіз на наявність</w:t>
            </w: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помилок та повноту відомостей, наведених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5AECBF9" w:rsidR="00025596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засобами Єдиної державної електронної системи у сфері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D69B398" w:rsidR="00025596" w:rsidRPr="008F3DFA" w:rsidRDefault="00440128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440128">
              <w:rPr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440128">
            <w:pPr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A34BE0C" w:rsidR="00025596" w:rsidRPr="00C22A16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2ADEBF3A" w:rsidR="00025596" w:rsidRPr="001E0452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049C93F" w:rsidR="0002559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440128">
            <w:pPr>
              <w:jc w:val="both"/>
            </w:pPr>
            <w: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26042AB0" w:rsidR="00B67B26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Реєстрація заяви в Єдиній державній електронній системі у сфері 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3C8FBB91" w:rsidR="00B67B26" w:rsidRPr="00803B27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Адміністратори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01DC5394" w:rsidR="00B67B2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proofErr w:type="gramStart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надходження документів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440128">
            <w:pPr>
              <w:jc w:val="both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473E6052" w:rsidR="00FD5BDF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 документів та внесення інформації, зазначеної у повідомлені, до Реєстру будівельної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331EFA70" w:rsidR="00FD5BDF" w:rsidRPr="00C22A16" w:rsidRDefault="00C22A16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C22A16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 xml:space="preserve"> </w:t>
            </w:r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F4DD92F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31DD2B66" w:rsidR="00FD5BDF" w:rsidRPr="00FD5BDF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П’ять робочих днів</w:t>
            </w:r>
          </w:p>
        </w:tc>
      </w:tr>
      <w:tr w:rsidR="00FD5BDF" w:rsidRPr="00946E73" w14:paraId="11F99EA7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CD76" w14:textId="30482158" w:rsidR="00FD5BDF" w:rsidRDefault="00FD5BDF" w:rsidP="00440128">
            <w:pPr>
              <w:jc w:val="both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DE3" w14:textId="717CA1C1" w:rsidR="00FD5BDF" w:rsidRPr="00AE60F9" w:rsidRDefault="00B55E9E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B55E9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У разі подання чи оформлення декларації з порушенням установлених законодавством вимог декларація замовнику повертається (його уповноваженій особі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506" w14:textId="093FA681" w:rsidR="00FD5BDF" w:rsidRPr="00C22A16" w:rsidRDefault="00B55E9E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B55E9E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Спеціаліст управління архітектури та державного архітектурно - 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C91" w14:textId="773EFC31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E8B1CB" w14:textId="083C8BCE" w:rsidR="00FD5BDF" w:rsidRPr="00FD5BDF" w:rsidRDefault="00B55E9E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B55E9E">
              <w:rPr>
                <w:rFonts w:eastAsia="Times New Roman"/>
                <w:sz w:val="24"/>
                <w:szCs w:val="24"/>
                <w:lang w:val="ru-RU" w:eastAsia="uk-UA"/>
              </w:rPr>
              <w:t>У строк, що не перевищує строк, передбачений для розгляду відповідних документів</w:t>
            </w:r>
          </w:p>
        </w:tc>
      </w:tr>
      <w:tr w:rsidR="00AE60F9" w:rsidRPr="00946E73" w14:paraId="2DA4C93E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508" w14:textId="25C92B8A" w:rsidR="00AE60F9" w:rsidRDefault="00AE60F9" w:rsidP="00440128">
            <w:pPr>
              <w:jc w:val="both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0AC" w14:textId="1BE27261" w:rsidR="00AE60F9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результату надання адміністративної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C3D" w14:textId="7210649F" w:rsidR="00AE60F9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DD6A" w14:textId="48AEF4BA" w:rsidR="00AE60F9" w:rsidRDefault="00AE60F9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36E966" w14:textId="2D91BD72" w:rsidR="00AE60F9" w:rsidRPr="00AE60F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Отримання відомостей (даних)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електронної системи у сфері будівництва, затвердженого постановою Кабінету Міністрів України від 23 червня 2021 р. № 681.</w:t>
            </w:r>
          </w:p>
        </w:tc>
      </w:tr>
    </w:tbl>
    <w:p w14:paraId="349B17B1" w14:textId="227668DB" w:rsidR="00FB34F3" w:rsidRPr="0082617B" w:rsidRDefault="00FB34F3" w:rsidP="00ED328E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E0452"/>
    <w:rsid w:val="00250282"/>
    <w:rsid w:val="00267AAB"/>
    <w:rsid w:val="002D2C21"/>
    <w:rsid w:val="0031088C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F7935"/>
    <w:rsid w:val="00525B1D"/>
    <w:rsid w:val="00533F65"/>
    <w:rsid w:val="0054093B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75F1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9D5AB5"/>
    <w:rsid w:val="00A22996"/>
    <w:rsid w:val="00A42B7A"/>
    <w:rsid w:val="00A541AA"/>
    <w:rsid w:val="00AD764C"/>
    <w:rsid w:val="00AE08B8"/>
    <w:rsid w:val="00AE60F9"/>
    <w:rsid w:val="00B37D78"/>
    <w:rsid w:val="00B42D60"/>
    <w:rsid w:val="00B51F50"/>
    <w:rsid w:val="00B54D03"/>
    <w:rsid w:val="00B55E9E"/>
    <w:rsid w:val="00B67B26"/>
    <w:rsid w:val="00BA050F"/>
    <w:rsid w:val="00BC049A"/>
    <w:rsid w:val="00BC377C"/>
    <w:rsid w:val="00C22A16"/>
    <w:rsid w:val="00C80947"/>
    <w:rsid w:val="00CB3B2D"/>
    <w:rsid w:val="00CC57D2"/>
    <w:rsid w:val="00CE50A5"/>
    <w:rsid w:val="00D4256F"/>
    <w:rsid w:val="00D7097E"/>
    <w:rsid w:val="00D713A3"/>
    <w:rsid w:val="00E13611"/>
    <w:rsid w:val="00E31597"/>
    <w:rsid w:val="00E517D4"/>
    <w:rsid w:val="00EA4901"/>
    <w:rsid w:val="00ED328E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AF208-766F-4AF9-9BE2-6CF485AF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98</cp:revision>
  <dcterms:created xsi:type="dcterms:W3CDTF">2021-03-24T07:14:00Z</dcterms:created>
  <dcterms:modified xsi:type="dcterms:W3CDTF">2025-12-18T11:52:00Z</dcterms:modified>
</cp:coreProperties>
</file>